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B" w:rsidRDefault="00E9050B" w:rsidP="00E90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4520" w:rsidRDefault="00E9050B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A1A82" w:rsidRDefault="00AA1A82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</w:t>
      </w:r>
    </w:p>
    <w:p w:rsidR="00E9050B" w:rsidRDefault="00AA1A82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и по вопросам безопасности населения</w:t>
      </w:r>
    </w:p>
    <w:p w:rsidR="00E9050B" w:rsidRDefault="00E9050B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0B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A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  <w:r w:rsidR="00697621">
        <w:rPr>
          <w:rFonts w:ascii="Times New Roman" w:hAnsi="Times New Roman" w:cs="Times New Roman"/>
          <w:sz w:val="28"/>
          <w:szCs w:val="28"/>
        </w:rPr>
        <w:t>.</w:t>
      </w:r>
    </w:p>
    <w:p w:rsidR="00E9050B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  <w:r w:rsidR="006976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638"/>
      </w:tblGrid>
      <w:tr w:rsidR="0058225F" w:rsidRPr="00E9050B" w:rsidTr="0058225F">
        <w:tc>
          <w:tcPr>
            <w:tcW w:w="710" w:type="dxa"/>
          </w:tcPr>
          <w:p w:rsidR="0058225F" w:rsidRPr="00E9050B" w:rsidRDefault="0058225F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58225F" w:rsidRPr="00E9050B" w:rsidRDefault="0058225F" w:rsidP="00D6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повестки дня совместного 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комитетов по социальным вопросам и по вопросам безопасности населения.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355076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Почетной грамотой Думы города  Нижневартовска.</w:t>
            </w:r>
          </w:p>
          <w:p w:rsidR="00E9050B" w:rsidRPr="00355076" w:rsidRDefault="00E9050B" w:rsidP="00E9050B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355076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E9050B" w:rsidRPr="00355076" w:rsidRDefault="00E9050B" w:rsidP="00E9050B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A43B6" w:rsidRPr="00C5679F" w:rsidTr="0058225F">
        <w:tc>
          <w:tcPr>
            <w:tcW w:w="710" w:type="dxa"/>
          </w:tcPr>
          <w:p w:rsidR="002A43B6" w:rsidRPr="00E9050B" w:rsidRDefault="002A43B6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2A43B6" w:rsidRPr="00355076" w:rsidRDefault="002A43B6" w:rsidP="002A43B6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18.11.2011 №129 «Об утверждении структуры администрации города Нижневартовска».</w:t>
            </w:r>
          </w:p>
          <w:p w:rsidR="002A43B6" w:rsidRPr="00355076" w:rsidRDefault="002A43B6" w:rsidP="002A43B6">
            <w:pPr>
              <w:spacing w:after="0" w:line="240" w:lineRule="auto"/>
              <w:ind w:left="8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355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076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980F30" w:rsidRPr="00E9050B" w:rsidTr="0058225F">
        <w:tc>
          <w:tcPr>
            <w:tcW w:w="710" w:type="dxa"/>
          </w:tcPr>
          <w:p w:rsidR="00980F30" w:rsidRPr="00355076" w:rsidRDefault="00980F30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B72912" w:rsidRPr="00355076" w:rsidRDefault="00B72912" w:rsidP="00B7291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некоторые решения Думы города Нижневартовска</w:t>
            </w:r>
          </w:p>
          <w:p w:rsidR="00980F30" w:rsidRPr="00355076" w:rsidRDefault="00980F30" w:rsidP="00980F30">
            <w:pPr>
              <w:spacing w:after="0" w:line="240" w:lineRule="auto"/>
              <w:ind w:left="8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355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076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</w:t>
            </w:r>
            <w:r w:rsidR="00D84C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 Думы города Нижневартовска                                 </w:t>
            </w: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357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6.09.2014 №626 «О гарантиях и компенсациях лицам, работающим             в органах местного самоуправления, муниципальных учреждениях города Нижневартовска».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</w:t>
            </w:r>
            <w:r w:rsidR="000357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 31.10.2006 №100 «О страховании лиц, замещающих муниципальные должности в муниципальном образовании городской округ город Нижневартовск» (с изменениями).  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355076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355076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от  31.05.2013 №408 «Об утверждении  </w:t>
            </w:r>
            <w:hyperlink w:anchor="P33" w:history="1">
              <w:r w:rsidRPr="00355076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355076">
              <w:rPr>
                <w:rFonts w:ascii="Times New Roman" w:hAnsi="Times New Roman" w:cs="Times New Roman"/>
                <w:sz w:val="28"/>
                <w:szCs w:val="28"/>
              </w:rPr>
              <w:t xml:space="preserve"> о размере и порядке предоставления гарантий, установленных </w:t>
            </w:r>
            <w:hyperlink r:id="rId8" w:history="1">
              <w:r w:rsidRPr="00355076">
                <w:rPr>
                  <w:rFonts w:ascii="Times New Roman" w:hAnsi="Times New Roman" w:cs="Times New Roman"/>
                  <w:sz w:val="28"/>
                  <w:szCs w:val="28"/>
                </w:rPr>
                <w:t>Уставом</w:t>
              </w:r>
            </w:hyperlink>
            <w:r w:rsidRPr="00355076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Нижневартовска, главе города, депутатам Думы города</w:t>
            </w:r>
            <w:r w:rsidRPr="00355076">
              <w:rPr>
                <w:rFonts w:ascii="Times New Roman" w:hAnsi="Times New Roman" w:cs="Times New Roman"/>
                <w:bCs/>
                <w:sz w:val="28"/>
                <w:szCs w:val="28"/>
              </w:rPr>
              <w:t>» (с изменениями).</w:t>
            </w:r>
          </w:p>
          <w:p w:rsidR="00E9050B" w:rsidRPr="00355076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355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5076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16A0D" w:rsidRPr="00E9050B" w:rsidTr="0058225F">
        <w:tc>
          <w:tcPr>
            <w:tcW w:w="710" w:type="dxa"/>
          </w:tcPr>
          <w:p w:rsidR="00E16A0D" w:rsidRPr="00355076" w:rsidRDefault="00E16A0D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16A0D" w:rsidRPr="00355076" w:rsidRDefault="00E16A0D" w:rsidP="00E16A0D">
            <w:pPr>
              <w:pStyle w:val="ConsPlusTitle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пенсионном обеспечении лиц, замещавших муниципальные должности на постоянной основе и должности муниципальной службы в органах местного самоуправления города Нижневартовска.</w:t>
            </w:r>
          </w:p>
          <w:p w:rsidR="00E16A0D" w:rsidRPr="00355076" w:rsidRDefault="00E16A0D" w:rsidP="00E16A0D">
            <w:pPr>
              <w:spacing w:after="0" w:line="240" w:lineRule="auto"/>
              <w:ind w:left="10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076">
              <w:rPr>
                <w:rFonts w:ascii="Times New Roman" w:hAnsi="Times New Roman" w:cs="Times New Roman"/>
                <w:sz w:val="28"/>
                <w:szCs w:val="28"/>
              </w:rPr>
              <w:t>Докладчик: Вовк Оксана Григорьевна, начальник управления по социальной и молодежной политике администрации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355076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355076" w:rsidRDefault="00E9050B" w:rsidP="00E9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076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25.11.2005 №576  «Об утверждении Положения о порядке организации и проведения публичных слушаний по проектам муниципальных правовых актов по вопросам местного значения в городе Нижневартовске» (с изменениями).</w:t>
            </w:r>
          </w:p>
          <w:p w:rsidR="00E9050B" w:rsidRPr="00355076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5076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 от 19.12.2005 №610 «Об утверждении Положения о порядке назначения              и проведения собраний, конференций граждан в городе Нижневартовске».</w:t>
            </w:r>
          </w:p>
          <w:p w:rsidR="00AD4B9E" w:rsidRPr="00E9050B" w:rsidRDefault="00E9050B" w:rsidP="00251FC8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социальным вопросам.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вопросам безопасности населения.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бюджету, налогам и финансам.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городскому хозяйству и строительству.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Благодарственном письме Думы города Нижневартовска</w:t>
            </w:r>
            <w:proofErr w:type="gramStart"/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  <w:p w:rsidR="00E9050B" w:rsidRPr="00E9050B" w:rsidRDefault="00E9050B" w:rsidP="00E9050B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Почетной грамоте Думы города Нижневартовска</w:t>
            </w:r>
            <w:proofErr w:type="gramStart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9050B" w:rsidRPr="00E9050B" w:rsidRDefault="00E9050B" w:rsidP="00E9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12.09.2016 №874 «О Порядке проведения антикоррупционной</w:t>
            </w:r>
            <w:r w:rsidRPr="00E9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экспертизы проектов муниципальных нормативных правовых актов  и муниципальных нормативных правовых актов Думы города Нижневартовска»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Думы города Нижневартовска от 27.11.2015 №905 «О порядке рассмотрения Думой города Нижневартовска проектов муниципальных программ».</w:t>
            </w:r>
          </w:p>
          <w:p w:rsidR="00E9050B" w:rsidRPr="00E9050B" w:rsidRDefault="00E9050B" w:rsidP="00E9050B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29.05.2015 №825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Порядке внесения проектов муниципальных правовых актов Думы города Нижневартовска» (с изменениями).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58225F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E9050B" w:rsidRPr="00E9050B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города Нижневартовска от 24.02.2012 </w:t>
            </w:r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№187 «О награде города Нижневартовска – знаке «Родительская слава».</w:t>
            </w:r>
          </w:p>
          <w:p w:rsidR="00291433" w:rsidRPr="00E9050B" w:rsidRDefault="00E9050B" w:rsidP="00291433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D84C2D" w:rsidRPr="00E9050B" w:rsidTr="0058225F">
        <w:tc>
          <w:tcPr>
            <w:tcW w:w="710" w:type="dxa"/>
          </w:tcPr>
          <w:p w:rsidR="00D84C2D" w:rsidRPr="00E9050B" w:rsidRDefault="00D84C2D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D84C2D" w:rsidRPr="00E9050B" w:rsidRDefault="00D84C2D" w:rsidP="00D84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 заместителе председателя комитета по социальным вопросам.</w:t>
            </w:r>
          </w:p>
        </w:tc>
      </w:tr>
      <w:tr w:rsidR="00D84C2D" w:rsidRPr="00E9050B" w:rsidTr="0058225F">
        <w:tc>
          <w:tcPr>
            <w:tcW w:w="710" w:type="dxa"/>
          </w:tcPr>
          <w:p w:rsidR="00D84C2D" w:rsidRPr="00E9050B" w:rsidRDefault="00D84C2D" w:rsidP="00D84C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8" w:type="dxa"/>
          </w:tcPr>
          <w:p w:rsidR="00D84C2D" w:rsidRPr="00E9050B" w:rsidRDefault="00D84C2D" w:rsidP="00D84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заместителе председателя комитета по вопросам безопасности населения.</w:t>
            </w:r>
          </w:p>
        </w:tc>
      </w:tr>
    </w:tbl>
    <w:p w:rsidR="00E9050B" w:rsidRPr="00E9050B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050B" w:rsidRPr="00E9050B" w:rsidSect="00291433">
      <w:headerReference w:type="default" r:id="rId9"/>
      <w:pgSz w:w="11906" w:h="16838"/>
      <w:pgMar w:top="1134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DE" w:rsidRDefault="002379DE" w:rsidP="00E9050B">
      <w:pPr>
        <w:spacing w:after="0" w:line="240" w:lineRule="auto"/>
      </w:pPr>
      <w:r>
        <w:separator/>
      </w:r>
    </w:p>
  </w:endnote>
  <w:endnote w:type="continuationSeparator" w:id="0">
    <w:p w:rsidR="002379DE" w:rsidRDefault="002379DE" w:rsidP="00E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DE" w:rsidRDefault="002379DE" w:rsidP="00E9050B">
      <w:pPr>
        <w:spacing w:after="0" w:line="240" w:lineRule="auto"/>
      </w:pPr>
      <w:r>
        <w:separator/>
      </w:r>
    </w:p>
  </w:footnote>
  <w:footnote w:type="continuationSeparator" w:id="0">
    <w:p w:rsidR="002379DE" w:rsidRDefault="002379DE" w:rsidP="00E9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507274"/>
      <w:docPartObj>
        <w:docPartGallery w:val="Page Numbers (Top of Page)"/>
        <w:docPartUnique/>
      </w:docPartObj>
    </w:sdtPr>
    <w:sdtEndPr/>
    <w:sdtContent>
      <w:p w:rsidR="00E9050B" w:rsidRDefault="00E90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76">
          <w:rPr>
            <w:noProof/>
          </w:rPr>
          <w:t>3</w:t>
        </w:r>
        <w:r>
          <w:fldChar w:fldCharType="end"/>
        </w:r>
      </w:p>
    </w:sdtContent>
  </w:sdt>
  <w:p w:rsidR="00E9050B" w:rsidRDefault="00D84C2D" w:rsidP="00D84C2D">
    <w:pPr>
      <w:pStyle w:val="a3"/>
      <w:tabs>
        <w:tab w:val="clear" w:pos="4677"/>
        <w:tab w:val="clear" w:pos="9355"/>
        <w:tab w:val="left" w:pos="3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E41"/>
    <w:multiLevelType w:val="hybridMultilevel"/>
    <w:tmpl w:val="0D4EDDF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0B"/>
    <w:rsid w:val="000357B5"/>
    <w:rsid w:val="002379DE"/>
    <w:rsid w:val="00251FC8"/>
    <w:rsid w:val="00291433"/>
    <w:rsid w:val="002A43B6"/>
    <w:rsid w:val="00355076"/>
    <w:rsid w:val="0058225F"/>
    <w:rsid w:val="00697621"/>
    <w:rsid w:val="00804520"/>
    <w:rsid w:val="00980F30"/>
    <w:rsid w:val="00AA1A82"/>
    <w:rsid w:val="00AD4B9E"/>
    <w:rsid w:val="00B72912"/>
    <w:rsid w:val="00C5679F"/>
    <w:rsid w:val="00D65313"/>
    <w:rsid w:val="00D84C2D"/>
    <w:rsid w:val="00E16A0D"/>
    <w:rsid w:val="00E9050B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50B"/>
  </w:style>
  <w:style w:type="paragraph" w:styleId="a5">
    <w:name w:val="footer"/>
    <w:basedOn w:val="a"/>
    <w:link w:val="a6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50B"/>
  </w:style>
  <w:style w:type="paragraph" w:styleId="a7">
    <w:name w:val="Balloon Text"/>
    <w:basedOn w:val="a"/>
    <w:link w:val="a8"/>
    <w:uiPriority w:val="99"/>
    <w:semiHidden/>
    <w:unhideWhenUsed/>
    <w:rsid w:val="00D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C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50B"/>
  </w:style>
  <w:style w:type="paragraph" w:styleId="a5">
    <w:name w:val="footer"/>
    <w:basedOn w:val="a"/>
    <w:link w:val="a6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50B"/>
  </w:style>
  <w:style w:type="paragraph" w:styleId="a7">
    <w:name w:val="Balloon Text"/>
    <w:basedOn w:val="a"/>
    <w:link w:val="a8"/>
    <w:uiPriority w:val="99"/>
    <w:semiHidden/>
    <w:unhideWhenUsed/>
    <w:rsid w:val="00D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B0C7BB0C807E2D2C5DDC764B1D3F7F9B0CE9AB96EF57E4317DAE3DCCB0F6163E8FF48B473AF03B83D1BB7Q7v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Сурдейкина  Марианна Игоревна</cp:lastModifiedBy>
  <cp:revision>17</cp:revision>
  <cp:lastPrinted>2016-10-17T08:33:00Z</cp:lastPrinted>
  <dcterms:created xsi:type="dcterms:W3CDTF">2016-10-17T06:32:00Z</dcterms:created>
  <dcterms:modified xsi:type="dcterms:W3CDTF">2016-10-27T04:42:00Z</dcterms:modified>
</cp:coreProperties>
</file>