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59" w:rsidRPr="00A16D59" w:rsidRDefault="00A16D59" w:rsidP="00A1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об эффективности деятельности </w:t>
      </w:r>
    </w:p>
    <w:p w:rsidR="00A16D59" w:rsidRPr="00A16D59" w:rsidRDefault="00A16D59" w:rsidP="00A16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образовательных организаций, подведомственных департаменту образования администрации города, по итогам 202</w:t>
      </w:r>
      <w:r w:rsidR="00513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1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6D59" w:rsidRPr="00A16D59" w:rsidRDefault="00A16D59" w:rsidP="00A16D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от 31.10.2017 №1604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, департаментом образования администрации города осуществлен сбор статистических данных и произведен анализ эффективности деятельности муниципальных образовательных организаций, подведомственных департаменту образования администрации города (далее – муниципальные образовательные организации), в соответствии с показателями эффективности деятельности муниципальных дошкольных образовательных организаций; с показателями эффективности деятельности муниципальных общеобразовательных организаций; с показателями эффективности деятельности муниципальных образовательных организаций дополнительного образования.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Сбор статистических данных осуществлялся в рамках проведения сбора результатов деятельности муниципальных образовательных организаций по итогам 202</w:t>
      </w:r>
      <w:r w:rsidR="00DD712A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года, </w:t>
      </w:r>
      <w:r w:rsidRPr="00A16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департамента образования администрации города от 2</w:t>
      </w:r>
      <w:r w:rsidR="00526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6D5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526F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1081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проведения мониторинга оценки эффективности </w:t>
      </w:r>
      <w:r w:rsidRPr="00A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муниципальных организаций </w:t>
      </w:r>
      <w:r w:rsidR="0052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Нижневартовска, </w:t>
      </w:r>
      <w:r w:rsidRPr="00A1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департаменту образования администрации города </w:t>
      </w:r>
      <w:r w:rsidR="00891B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. Этим же приказом определена шкала оценивания каждого показателя.</w:t>
      </w:r>
    </w:p>
    <w:p w:rsidR="008E64B1" w:rsidRDefault="008E64B1" w:rsidP="00A72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образовательные организации, подведомственные департаменту образования администрации города при анализе результатов оценки эффективности были разделены на кластерные груп</w:t>
      </w:r>
      <w:r w:rsidR="00A7245D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A7245D">
        <w:rPr>
          <w:rFonts w:ascii="Times New Roman" w:eastAsia="Calibri" w:hAnsi="Times New Roman" w:cs="Times New Roman"/>
          <w:sz w:val="28"/>
          <w:szCs w:val="28"/>
        </w:rPr>
        <w:t xml:space="preserve">по типу учреждений </w:t>
      </w:r>
      <w:r w:rsidR="007A19D1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трех</w:t>
      </w:r>
      <w:r w:rsidR="00517B92">
        <w:rPr>
          <w:rFonts w:ascii="Times New Roman" w:eastAsia="Calibri" w:hAnsi="Times New Roman" w:cs="Times New Roman"/>
          <w:sz w:val="28"/>
          <w:szCs w:val="28"/>
        </w:rPr>
        <w:t xml:space="preserve"> направлениях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9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кластерных группах</w:t>
      </w:r>
      <w:r w:rsidR="00517B9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64B1" w:rsidRDefault="008E64B1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Дошкольные образовательные организации;</w:t>
      </w:r>
    </w:p>
    <w:p w:rsidR="008E64B1" w:rsidRDefault="008E64B1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Общеобразовательные организации;</w:t>
      </w:r>
    </w:p>
    <w:p w:rsidR="008E64B1" w:rsidRDefault="008E64B1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Организации дополнительн</w:t>
      </w:r>
      <w:r w:rsidR="00517B9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образования.</w:t>
      </w:r>
    </w:p>
    <w:p w:rsidR="00517B92" w:rsidRPr="00517B92" w:rsidRDefault="00517B92" w:rsidP="00517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B92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</w:t>
      </w:r>
      <w:r w:rsidR="00CC52AA" w:rsidRPr="00CC5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CC52AA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организации</w:t>
      </w:r>
      <w:r w:rsidR="00CC52AA" w:rsidRPr="00CC5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517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245D">
        <w:rPr>
          <w:rFonts w:ascii="Times New Roman" w:eastAsia="Calibri" w:hAnsi="Times New Roman" w:cs="Times New Roman"/>
          <w:b/>
          <w:sz w:val="28"/>
          <w:szCs w:val="28"/>
        </w:rPr>
        <w:t xml:space="preserve">разделено </w:t>
      </w:r>
      <w:r w:rsidR="007A19D1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7245D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A7245D" w:rsidRPr="00A7245D">
        <w:rPr>
          <w:rFonts w:ascii="Times New Roman" w:eastAsia="Calibri" w:hAnsi="Times New Roman" w:cs="Times New Roman"/>
          <w:b/>
          <w:sz w:val="28"/>
          <w:szCs w:val="28"/>
        </w:rPr>
        <w:t xml:space="preserve"> две кластерны</w:t>
      </w:r>
      <w:r w:rsidR="00361CD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A7245D" w:rsidRPr="00A7245D">
        <w:rPr>
          <w:rFonts w:ascii="Times New Roman" w:eastAsia="Calibri" w:hAnsi="Times New Roman" w:cs="Times New Roman"/>
          <w:b/>
          <w:sz w:val="28"/>
          <w:szCs w:val="28"/>
        </w:rPr>
        <w:t xml:space="preserve"> группы </w:t>
      </w:r>
      <w:r w:rsidRPr="00517B92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тип</w:t>
      </w:r>
      <w:r w:rsidRPr="00517B92">
        <w:rPr>
          <w:rFonts w:ascii="Times New Roman" w:eastAsia="Calibri" w:hAnsi="Times New Roman" w:cs="Times New Roman"/>
          <w:b/>
          <w:sz w:val="28"/>
          <w:szCs w:val="28"/>
        </w:rPr>
        <w:t>у учреждения:</w:t>
      </w:r>
    </w:p>
    <w:p w:rsidR="00517B92" w:rsidRDefault="00517B92" w:rsidP="00517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1-я кластерная группа: </w:t>
      </w:r>
      <w:r w:rsidR="00A768D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бщеобразовательные организации, </w:t>
      </w:r>
      <w:r w:rsidRPr="00517B92">
        <w:rPr>
          <w:rFonts w:ascii="Times New Roman" w:eastAsia="Calibri" w:hAnsi="Times New Roman" w:cs="Times New Roman"/>
          <w:sz w:val="28"/>
          <w:szCs w:val="28"/>
        </w:rPr>
        <w:t>обеспечивающие дополнительную (углубленную) подготовку обучающихся по предметам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гимназии, лицеи, школы с углубленным изучением отдельных предметов</w:t>
      </w:r>
      <w:r w:rsidR="00542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B92" w:rsidRPr="00A7245D" w:rsidRDefault="00517B92" w:rsidP="00517B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2-я кластерная группа</w:t>
      </w:r>
      <w:r w:rsidRPr="00A7245D">
        <w:rPr>
          <w:rFonts w:ascii="Times New Roman" w:eastAsia="Calibri" w:hAnsi="Times New Roman" w:cs="Times New Roman"/>
          <w:sz w:val="28"/>
          <w:szCs w:val="28"/>
        </w:rPr>
        <w:t>:</w:t>
      </w:r>
      <w:r w:rsidR="00A7245D" w:rsidRPr="00A7245D">
        <w:rPr>
          <w:rFonts w:ascii="Times New Roman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hAnsi="Times New Roman" w:cs="Times New Roman"/>
          <w:sz w:val="28"/>
          <w:szCs w:val="28"/>
        </w:rPr>
        <w:t>с</w:t>
      </w:r>
      <w:r w:rsidR="00A7245D" w:rsidRPr="00A7245D">
        <w:rPr>
          <w:rFonts w:ascii="Times New Roman" w:hAnsi="Times New Roman" w:cs="Times New Roman"/>
          <w:sz w:val="28"/>
          <w:szCs w:val="28"/>
        </w:rPr>
        <w:t>редние о</w:t>
      </w:r>
      <w:r w:rsidR="00A7245D" w:rsidRPr="00A7245D">
        <w:rPr>
          <w:rFonts w:ascii="Times New Roman" w:eastAsia="Calibri" w:hAnsi="Times New Roman" w:cs="Times New Roman"/>
          <w:sz w:val="28"/>
          <w:szCs w:val="28"/>
        </w:rPr>
        <w:t>бщеобразовательные организации</w:t>
      </w:r>
      <w:r w:rsidR="00A72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B92" w:rsidRPr="00A7245D" w:rsidRDefault="00517B92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59" w:rsidRPr="00A16D59" w:rsidRDefault="00A7245D" w:rsidP="00A724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эффективности деятельности муниципальн</w:t>
      </w:r>
      <w:r w:rsidR="00542B27">
        <w:rPr>
          <w:rFonts w:ascii="Times New Roman" w:eastAsia="Calibri" w:hAnsi="Times New Roman" w:cs="Times New Roman"/>
          <w:sz w:val="28"/>
          <w:szCs w:val="28"/>
        </w:rPr>
        <w:t>ых образовательных организаций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по итогам 202</w:t>
      </w:r>
      <w:r w:rsidR="00891B37">
        <w:rPr>
          <w:rFonts w:ascii="Times New Roman" w:eastAsia="Calibri" w:hAnsi="Times New Roman" w:cs="Times New Roman"/>
          <w:sz w:val="28"/>
          <w:szCs w:val="28"/>
        </w:rPr>
        <w:t>1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производилась по параметрам и критериям: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Соответствие деятельности образовательной организации требованиям законодательства в сфере образования</w:t>
      </w:r>
      <w:r w:rsidRPr="00A16D59">
        <w:rPr>
          <w:rFonts w:ascii="Times New Roman" w:hAnsi="Times New Roman" w:cs="Times New Roman"/>
          <w:sz w:val="28"/>
          <w:szCs w:val="28"/>
        </w:rPr>
        <w:t xml:space="preserve"> (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предписания 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надзорных органов; обоснованные жалобы граждан по вопросам соблюдения прав участников образовательных отношений; уровень исполнительской дисциплины руководителя образовательной организации; исполнение муниципального задания за отчетный год; достижение целевых показателей средней заработной платы педагогических работников образовательной организации; поддержка трудоустройства несовершеннолетних </w:t>
      </w:r>
      <w:r w:rsidR="007A19D1">
        <w:rPr>
          <w:rFonts w:ascii="Times New Roman" w:eastAsia="Times New Roman" w:hAnsi="Times New Roman" w:cs="Times New Roman"/>
          <w:sz w:val="28"/>
          <w:szCs w:val="28"/>
        </w:rPr>
        <w:br/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организациях; доля закупок, размещенных в единой информационной системе у субъектов малого предпринимательства </w:t>
      </w:r>
      <w:r w:rsidR="007A19D1">
        <w:rPr>
          <w:rFonts w:ascii="Times New Roman" w:eastAsia="Times New Roman" w:hAnsi="Times New Roman" w:cs="Times New Roman"/>
          <w:sz w:val="28"/>
          <w:szCs w:val="28"/>
        </w:rPr>
        <w:br/>
      </w:r>
      <w:r w:rsidRPr="00A16D59">
        <w:rPr>
          <w:rFonts w:ascii="Times New Roman" w:eastAsia="Times New Roman" w:hAnsi="Times New Roman" w:cs="Times New Roman"/>
          <w:sz w:val="28"/>
          <w:szCs w:val="28"/>
        </w:rPr>
        <w:t>и социально-ориентированных некоммерческих организаций/общая стоимость закупок у субъектов малого предпринимательства, социально-ориентированных некоммерческих организаций; увеличение доли закупок, размещенных конкурентными способами).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Обеспечение высокого качества образования.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программ, направленных на работу с одаренными обучающимися.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Реализация программ дополнительного образования на базе образовательной организации.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программ по сохранению и укреплению здоровья обучающихся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применения здоровьесберегающих </w:t>
      </w:r>
      <w:r w:rsidR="007A19D1">
        <w:rPr>
          <w:rFonts w:ascii="Times New Roman" w:eastAsia="Times New Roman" w:hAnsi="Times New Roman" w:cs="Times New Roman"/>
          <w:sz w:val="28"/>
          <w:szCs w:val="28"/>
        </w:rPr>
        <w:br/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и здоровьесозидающих технологий; случаи травматизма обучающихся </w:t>
      </w:r>
      <w:r w:rsidR="007A19D1">
        <w:rPr>
          <w:rFonts w:ascii="Times New Roman" w:eastAsia="Times New Roman" w:hAnsi="Times New Roman" w:cs="Times New Roman"/>
          <w:sz w:val="28"/>
          <w:szCs w:val="28"/>
        </w:rPr>
        <w:br/>
      </w:r>
      <w:r w:rsidRPr="00A16D59">
        <w:rPr>
          <w:rFonts w:ascii="Times New Roman" w:eastAsia="Times New Roman" w:hAnsi="Times New Roman" w:cs="Times New Roman"/>
          <w:sz w:val="28"/>
          <w:szCs w:val="28"/>
        </w:rPr>
        <w:t>во время образовательного процесса).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Развитие кадрового потенциала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 (привлечение в образовательную организацию молодых специалистов в возрасте до 30 лет; отсутствие педагогических работников, не прошедших аттестацию на заявленную категорию).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Эффективное использование ресурсов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 (результаты приемки образовательной организации к началу нового учебного года; исполнение плана финансово-хозяйственной деятельности; просроченная кредиторская задолженность; создание безбарьерной среды; проведение мероприятий муниципального, окружного, федерального уровней; наличие </w:t>
      </w:r>
      <w:r w:rsidR="007A19D1">
        <w:rPr>
          <w:rFonts w:ascii="Times New Roman" w:eastAsia="Times New Roman" w:hAnsi="Times New Roman" w:cs="Times New Roman"/>
          <w:sz w:val="28"/>
          <w:szCs w:val="28"/>
        </w:rPr>
        <w:br/>
      </w:r>
      <w:r w:rsidRPr="00A16D59">
        <w:rPr>
          <w:rFonts w:ascii="Times New Roman" w:eastAsia="Times New Roman" w:hAnsi="Times New Roman" w:cs="Times New Roman"/>
          <w:sz w:val="28"/>
          <w:szCs w:val="28"/>
        </w:rPr>
        <w:t>у образовательной организации статуса инновационной, стажерской площадки, форсайт-центра; привлечение дополнительных средств на цели развития образования образовательной организации).</w:t>
      </w:r>
    </w:p>
    <w:p w:rsidR="00A16D59" w:rsidRPr="00A16D59" w:rsidRDefault="00A16D59" w:rsidP="00A16D59">
      <w:pPr>
        <w:tabs>
          <w:tab w:val="left" w:pos="112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Личные достижения, подтверждающие организаторский </w:t>
      </w:r>
      <w:r w:rsidR="007A19D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и управленческий уровень руководителя образовательной организации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 (личное участие руководителя образовательной организации в экспертных коми</w:t>
      </w:r>
      <w:r w:rsidR="00542B27">
        <w:rPr>
          <w:rFonts w:ascii="Times New Roman" w:eastAsia="Times New Roman" w:hAnsi="Times New Roman" w:cs="Times New Roman"/>
          <w:sz w:val="28"/>
          <w:szCs w:val="28"/>
        </w:rPr>
        <w:t>ссиях, жюри, творческих группах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>, наличие документально подтвержденных результатов выступления руководителя образовательной организации на семинарах, форумах, практикумах, педагогических конференциях).</w:t>
      </w:r>
    </w:p>
    <w:p w:rsidR="00A16D59" w:rsidRPr="00A16D59" w:rsidRDefault="00A16D59" w:rsidP="00A16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b/>
          <w:sz w:val="28"/>
          <w:szCs w:val="28"/>
        </w:rPr>
        <w:t>Удовлетворенность населения качеством предоставляемых образовательных услуг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>(уровень удовлетворенности населения качеством предоставляемых образовательных услуг по результатам независимой оценки качества условий осуществления образовательной деятельности).</w:t>
      </w:r>
    </w:p>
    <w:p w:rsidR="00A16D59" w:rsidRPr="00A16D59" w:rsidRDefault="00A16D59" w:rsidP="00A16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Максимальное количество, которое могла набрать муниципальная образовательная организация по итогам мониторинга и в соответствии </w:t>
      </w:r>
      <w:r w:rsidR="007A19D1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с показателями эффективности деятельности, составляет 100 баллов.</w:t>
      </w:r>
    </w:p>
    <w:p w:rsidR="00A16D59" w:rsidRPr="00A16D59" w:rsidRDefault="00A16D59" w:rsidP="00A16D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59" w:rsidRPr="00A16D59" w:rsidRDefault="00A16D59" w:rsidP="00A16D59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D59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 муниципальных дошкольных образовательных организаций</w:t>
      </w:r>
    </w:p>
    <w:p w:rsidR="00A16D59" w:rsidRPr="00A16D59" w:rsidRDefault="00A16D59" w:rsidP="00A16D59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Соответствие деятельности образовательной организации требованиям законодательства </w:t>
      </w:r>
      <w:r w:rsidR="007A19D1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в сфере образования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42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>3</w:t>
      </w:r>
      <w:r w:rsidR="009E3558">
        <w:rPr>
          <w:rFonts w:ascii="Times New Roman" w:eastAsia="Calibri" w:hAnsi="Times New Roman" w:cs="Times New Roman"/>
          <w:sz w:val="28"/>
          <w:szCs w:val="28"/>
        </w:rPr>
        <w:t>6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(100%) дошкольных образовательных организаций не имеют предписани</w:t>
      </w:r>
      <w:r w:rsidR="00542B27">
        <w:rPr>
          <w:rFonts w:ascii="Times New Roman" w:eastAsia="Calibri" w:hAnsi="Times New Roman" w:cs="Times New Roman"/>
          <w:sz w:val="28"/>
          <w:szCs w:val="28"/>
        </w:rPr>
        <w:t>й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надзорных органов или предписания надзорных органов своевременно устранены. </w:t>
      </w:r>
      <w:r w:rsidR="00263753">
        <w:rPr>
          <w:rFonts w:ascii="Times New Roman" w:eastAsia="Calibri" w:hAnsi="Times New Roman" w:cs="Times New Roman"/>
          <w:sz w:val="28"/>
          <w:szCs w:val="28"/>
        </w:rPr>
        <w:t>В</w:t>
      </w:r>
      <w:r w:rsidR="00263753" w:rsidRPr="00A16D59">
        <w:rPr>
          <w:rFonts w:ascii="Times New Roman" w:eastAsia="Calibri" w:hAnsi="Times New Roman" w:cs="Times New Roman"/>
          <w:sz w:val="28"/>
          <w:szCs w:val="28"/>
        </w:rPr>
        <w:t xml:space="preserve"> течение 202</w:t>
      </w:r>
      <w:r w:rsidR="00263753">
        <w:rPr>
          <w:rFonts w:ascii="Times New Roman" w:eastAsia="Calibri" w:hAnsi="Times New Roman" w:cs="Times New Roman"/>
          <w:sz w:val="28"/>
          <w:szCs w:val="28"/>
        </w:rPr>
        <w:t>1</w:t>
      </w:r>
      <w:r w:rsidR="00263753" w:rsidRPr="00A16D59">
        <w:rPr>
          <w:rFonts w:ascii="Times New Roman" w:eastAsia="Calibri" w:hAnsi="Times New Roman" w:cs="Times New Roman"/>
          <w:sz w:val="28"/>
          <w:szCs w:val="28"/>
        </w:rPr>
        <w:t xml:space="preserve"> года не поступило обоснованных жалоб граждан по вопросам соблюдения прав участников образовательных отношений </w:t>
      </w:r>
      <w:r w:rsidR="00263753">
        <w:rPr>
          <w:rFonts w:ascii="Times New Roman" w:eastAsia="Calibri" w:hAnsi="Times New Roman" w:cs="Times New Roman"/>
          <w:sz w:val="28"/>
          <w:szCs w:val="28"/>
        </w:rPr>
        <w:t>в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9E507B">
        <w:rPr>
          <w:rFonts w:ascii="Times New Roman" w:eastAsia="Calibri" w:hAnsi="Times New Roman" w:cs="Times New Roman"/>
          <w:sz w:val="28"/>
          <w:szCs w:val="28"/>
        </w:rPr>
        <w:t>3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(9</w:t>
      </w:r>
      <w:r w:rsidR="009E507B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>,</w:t>
      </w:r>
      <w:r w:rsidR="009E507B">
        <w:rPr>
          <w:rFonts w:ascii="Times New Roman" w:eastAsia="Calibri" w:hAnsi="Times New Roman" w:cs="Times New Roman"/>
          <w:sz w:val="28"/>
          <w:szCs w:val="28"/>
        </w:rPr>
        <w:t>6</w:t>
      </w:r>
      <w:r w:rsidRPr="00A16D59">
        <w:rPr>
          <w:rFonts w:ascii="Times New Roman" w:eastAsia="Calibri" w:hAnsi="Times New Roman" w:cs="Times New Roman"/>
          <w:sz w:val="28"/>
          <w:szCs w:val="28"/>
        </w:rPr>
        <w:t>%) детских сад</w:t>
      </w:r>
      <w:r w:rsidR="009E507B">
        <w:rPr>
          <w:rFonts w:ascii="Times New Roman" w:eastAsia="Calibri" w:hAnsi="Times New Roman" w:cs="Times New Roman"/>
          <w:sz w:val="28"/>
          <w:szCs w:val="28"/>
        </w:rPr>
        <w:t>а</w:t>
      </w:r>
      <w:r w:rsidR="00263753">
        <w:rPr>
          <w:rFonts w:ascii="Times New Roman" w:eastAsia="Calibri" w:hAnsi="Times New Roman" w:cs="Times New Roman"/>
          <w:sz w:val="28"/>
          <w:szCs w:val="28"/>
        </w:rPr>
        <w:t>х</w:t>
      </w:r>
      <w:r w:rsidR="009E507B">
        <w:rPr>
          <w:rFonts w:ascii="Times New Roman" w:eastAsia="Calibri" w:hAnsi="Times New Roman" w:cs="Times New Roman"/>
          <w:sz w:val="28"/>
          <w:szCs w:val="28"/>
        </w:rPr>
        <w:t>;</w:t>
      </w:r>
      <w:r w:rsidR="009E507B" w:rsidRPr="009E5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507B">
        <w:rPr>
          <w:rFonts w:ascii="Times New Roman" w:eastAsia="Calibri" w:hAnsi="Times New Roman" w:cs="Times New Roman"/>
          <w:sz w:val="28"/>
          <w:szCs w:val="28"/>
        </w:rPr>
        <w:t xml:space="preserve">по одной жалобе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9E507B">
        <w:rPr>
          <w:rFonts w:ascii="Times New Roman" w:eastAsia="Calibri" w:hAnsi="Times New Roman" w:cs="Times New Roman"/>
          <w:sz w:val="28"/>
          <w:szCs w:val="28"/>
        </w:rPr>
        <w:t>ДС 62, 71, 80.</w:t>
      </w:r>
    </w:p>
    <w:p w:rsidR="00A16D59" w:rsidRPr="00A16D59" w:rsidRDefault="00263753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о всех дошкольных учреждениях в полном объеме достигнут целевой показатель средней заработной платы педагогических работников образовательной организации.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все дошкольные организации (100%) выполнили заданные показатели (исполнение муниципального задания считается выполненным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при суммарном исполнении всех показателей от 95% до 100%).  </w:t>
      </w:r>
    </w:p>
    <w:p w:rsidR="00A16D59" w:rsidRPr="00A16D59" w:rsidRDefault="009E507B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детских садах (4,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5, 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21, 25,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37, 38, 40, 41,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47, 49,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67, 68,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69,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71, 80,</w:t>
      </w:r>
      <w:r w:rsidR="004A7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="00263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открыты группы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вариативными формами </w:t>
      </w:r>
      <w:r w:rsidR="00263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(более 10 форм) </w:t>
      </w:r>
      <w:r w:rsidR="00A16D59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работы.</w:t>
      </w:r>
      <w:r w:rsidR="00263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ДС 32,</w:t>
      </w:r>
      <w:r w:rsidR="007A1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54,</w:t>
      </w:r>
      <w:r w:rsidR="007A1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61,</w:t>
      </w:r>
      <w:r w:rsidR="007A1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66, 79,</w:t>
      </w:r>
      <w:r w:rsidR="007A19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83 </w:t>
      </w:r>
      <w:r w:rsidR="00263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менее 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A75F5" w:rsidRPr="00CA7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5F5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вариативны</w:t>
      </w:r>
      <w:r w:rsidR="002637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CA75F5" w:rsidRPr="00A16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 работы</w:t>
      </w:r>
      <w:r w:rsidR="00CA75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0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Рекомендация ДОУ с низким показателем количества вариативных форм работы – р</w:t>
      </w:r>
      <w:r w:rsidR="00B10E5C" w:rsidRPr="00B10E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асширение спектра вариативности дошкольных образовательных услуг на основе организации новых моделей дошкольного образования.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Применение информационных технологий в образовательном процессе и обеспечение широкого использования электронных образовательных ресурсов во всех дошкольных учреждениях не менее 85%.</w:t>
      </w:r>
    </w:p>
    <w:p w:rsidR="007A19D1" w:rsidRDefault="00A16D59" w:rsidP="007A1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Во всех (100%) дошкольных организациях функционирует орган государственно-общественного управления. Деятельность этого органа регламентируется локальными актами образовательной организации.</w:t>
      </w:r>
      <w:r w:rsidRPr="00A16D59">
        <w:rPr>
          <w:rFonts w:ascii="Calibri" w:eastAsia="Calibri" w:hAnsi="Calibri" w:cs="Times New Roman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>Опыт деятельности государственно-общественного управления представителями ГОУ в 202</w:t>
      </w:r>
      <w:r w:rsidR="004A799E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родительской общественности.</w:t>
      </w:r>
    </w:p>
    <w:p w:rsidR="00A16D59" w:rsidRPr="007A19D1" w:rsidRDefault="00A16D59" w:rsidP="007A1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 реализуются</w:t>
      </w:r>
      <w:r w:rsidRPr="00A16D59">
        <w:rPr>
          <w:sz w:val="28"/>
          <w:szCs w:val="28"/>
        </w:rPr>
        <w:t xml:space="preserve"> 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в каждом дошкольном учреждении. </w:t>
      </w:r>
      <w:r w:rsidR="00556C8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>ополнительными образовательными программами естественнонаучной и технической направленности ох</w:t>
      </w:r>
      <w:r w:rsidR="003F42A6">
        <w:rPr>
          <w:rFonts w:ascii="Times New Roman" w:eastAsia="Times New Roman" w:hAnsi="Times New Roman" w:cs="Times New Roman"/>
          <w:sz w:val="28"/>
          <w:szCs w:val="28"/>
        </w:rPr>
        <w:t>вачено более 30% воспитанников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3006" w:rsidRDefault="00A16D59" w:rsidP="0058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Одн</w:t>
      </w:r>
      <w:r w:rsidR="007A19D1">
        <w:rPr>
          <w:rFonts w:ascii="Times New Roman" w:eastAsia="Calibri" w:hAnsi="Times New Roman" w:cs="Times New Roman"/>
          <w:sz w:val="28"/>
          <w:szCs w:val="28"/>
        </w:rPr>
        <w:t>им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из главных направлений, являющихся ведущим в дошкольных организациях –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Реализация программ по сохранению и укреплению здоровья обучающихся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BB30CA">
        <w:rPr>
          <w:rFonts w:ascii="Times New Roman" w:eastAsia="Calibri" w:hAnsi="Times New Roman" w:cs="Times New Roman"/>
          <w:sz w:val="28"/>
          <w:szCs w:val="28"/>
        </w:rPr>
        <w:t>.</w:t>
      </w:r>
      <w:r w:rsidR="00BB30CA" w:rsidRPr="00BB30CA">
        <w:rPr>
          <w:rFonts w:ascii="Times New Roman" w:hAnsi="Times New Roman" w:cs="Times New Roman"/>
          <w:sz w:val="28"/>
          <w:szCs w:val="28"/>
        </w:rPr>
        <w:t xml:space="preserve"> </w:t>
      </w:r>
      <w:r w:rsidR="000C3006">
        <w:rPr>
          <w:rFonts w:ascii="Times New Roman" w:hAnsi="Times New Roman" w:cs="Times New Roman"/>
          <w:sz w:val="28"/>
          <w:szCs w:val="28"/>
        </w:rPr>
        <w:t>С</w:t>
      </w:r>
      <w:r w:rsidR="000C3006" w:rsidRPr="00B10E5C">
        <w:rPr>
          <w:rFonts w:ascii="Times New Roman" w:hAnsi="Times New Roman" w:cs="Times New Roman"/>
          <w:sz w:val="28"/>
          <w:szCs w:val="28"/>
        </w:rPr>
        <w:t>нижение показателя индекса здоровья</w:t>
      </w:r>
      <w:r w:rsidR="000C3006">
        <w:rPr>
          <w:rFonts w:ascii="Times New Roman" w:hAnsi="Times New Roman" w:cs="Times New Roman"/>
          <w:sz w:val="28"/>
          <w:szCs w:val="28"/>
        </w:rPr>
        <w:t xml:space="preserve"> в пяти ДОУ </w:t>
      </w:r>
      <w:r w:rsidR="000C3006">
        <w:rPr>
          <w:rFonts w:ascii="Times New Roman" w:hAnsi="Times New Roman" w:cs="Times New Roman"/>
          <w:sz w:val="28"/>
          <w:szCs w:val="28"/>
        </w:rPr>
        <w:lastRenderedPageBreak/>
        <w:t>(ДС 5, 32, 54, 61, 66). В этих ДОУ рекомендовано о</w:t>
      </w:r>
      <w:r w:rsidR="000C3006" w:rsidRPr="000C3006">
        <w:rPr>
          <w:rFonts w:ascii="Times New Roman" w:hAnsi="Times New Roman" w:cs="Times New Roman"/>
          <w:sz w:val="28"/>
          <w:szCs w:val="28"/>
        </w:rPr>
        <w:t xml:space="preserve">существление анализа работы по сохранению и укреплению здоровья воспитанников, проведение профилактической противоэпидемиологической, санитарно-просветительной работы, создание максимальных условий для оздоровления детей. </w:t>
      </w:r>
    </w:p>
    <w:p w:rsidR="00580CC3" w:rsidRPr="00A16D59" w:rsidRDefault="00BB30CA" w:rsidP="00580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0CA">
        <w:rPr>
          <w:rFonts w:ascii="Times New Roman" w:hAnsi="Times New Roman" w:cs="Times New Roman"/>
          <w:sz w:val="28"/>
          <w:szCs w:val="28"/>
        </w:rPr>
        <w:t>Д</w:t>
      </w:r>
      <w:r w:rsidRPr="00BB30CA">
        <w:rPr>
          <w:rFonts w:ascii="Times New Roman" w:eastAsia="Calibri" w:hAnsi="Times New Roman" w:cs="Times New Roman"/>
          <w:sz w:val="28"/>
          <w:szCs w:val="28"/>
        </w:rPr>
        <w:t>инамика среднего показателя заболеваемости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C3" w:rsidRPr="00A16D59">
        <w:rPr>
          <w:rFonts w:ascii="Times New Roman" w:eastAsia="Calibri" w:hAnsi="Times New Roman" w:cs="Times New Roman"/>
          <w:sz w:val="28"/>
          <w:szCs w:val="28"/>
        </w:rPr>
        <w:t>(количество д</w:t>
      </w:r>
      <w:r w:rsidR="00580CC3">
        <w:rPr>
          <w:rFonts w:ascii="Times New Roman" w:eastAsia="Calibri" w:hAnsi="Times New Roman" w:cs="Times New Roman"/>
          <w:sz w:val="28"/>
          <w:szCs w:val="28"/>
        </w:rPr>
        <w:t>ней болезни на одного ребенка)</w:t>
      </w:r>
      <w:r w:rsidR="00580CC3" w:rsidRPr="00BB3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0CA">
        <w:rPr>
          <w:rFonts w:ascii="Times New Roman" w:eastAsia="Calibri" w:hAnsi="Times New Roman" w:cs="Times New Roman"/>
          <w:sz w:val="28"/>
          <w:szCs w:val="28"/>
        </w:rPr>
        <w:t>ниже среднего показателя по городу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34 (94%) детских садах, в ДС 5 и ДС</w:t>
      </w:r>
      <w:r w:rsidR="007A1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BB3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Pr="00BB30CA">
        <w:rPr>
          <w:rFonts w:ascii="Times New Roman" w:eastAsia="Calibri" w:hAnsi="Times New Roman" w:cs="Times New Roman"/>
          <w:sz w:val="28"/>
          <w:szCs w:val="28"/>
        </w:rPr>
        <w:t>среднего показателя по городу</w:t>
      </w:r>
      <w:r w:rsidR="00580C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A19D1">
        <w:rPr>
          <w:rFonts w:ascii="Times New Roman" w:eastAsia="Calibri" w:hAnsi="Times New Roman" w:cs="Times New Roman"/>
          <w:sz w:val="28"/>
          <w:szCs w:val="28"/>
        </w:rPr>
        <w:br/>
      </w:r>
      <w:r w:rsidR="00580CC3">
        <w:rPr>
          <w:rFonts w:ascii="Times New Roman" w:eastAsia="Calibri" w:hAnsi="Times New Roman" w:cs="Times New Roman"/>
          <w:sz w:val="28"/>
          <w:szCs w:val="28"/>
        </w:rPr>
        <w:t xml:space="preserve">По сравнению с 2020 годом этот </w:t>
      </w:r>
      <w:r w:rsidR="00580CC3" w:rsidRPr="00A16D59">
        <w:rPr>
          <w:rFonts w:ascii="Times New Roman" w:eastAsia="Calibri" w:hAnsi="Times New Roman" w:cs="Times New Roman"/>
          <w:sz w:val="28"/>
          <w:szCs w:val="28"/>
        </w:rPr>
        <w:t>показатель улучшился</w:t>
      </w:r>
      <w:r w:rsidR="00580CC3" w:rsidRPr="00580C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CC3">
        <w:rPr>
          <w:rFonts w:ascii="Times New Roman" w:eastAsia="Calibri" w:hAnsi="Times New Roman" w:cs="Times New Roman"/>
          <w:sz w:val="28"/>
          <w:szCs w:val="28"/>
        </w:rPr>
        <w:t>на 10</w:t>
      </w:r>
      <w:r w:rsidR="00580CC3" w:rsidRPr="00A16D59">
        <w:rPr>
          <w:rFonts w:ascii="Times New Roman" w:eastAsia="Calibri" w:hAnsi="Times New Roman" w:cs="Times New Roman"/>
          <w:sz w:val="28"/>
          <w:szCs w:val="28"/>
        </w:rPr>
        <w:t>%</w:t>
      </w:r>
      <w:r w:rsidR="00580CC3">
        <w:rPr>
          <w:rFonts w:ascii="Times New Roman" w:eastAsia="Calibri" w:hAnsi="Times New Roman" w:cs="Times New Roman"/>
          <w:sz w:val="28"/>
          <w:szCs w:val="28"/>
        </w:rPr>
        <w:t>.</w:t>
      </w:r>
      <w:r w:rsidR="00B10E5C" w:rsidRPr="00B1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59" w:rsidRPr="00A16D59" w:rsidRDefault="00A16D59" w:rsidP="00BB3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Эффективным является выполнение натуральных норм питания. </w:t>
      </w:r>
      <w:r w:rsidR="007A19D1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В 3</w:t>
      </w:r>
      <w:r w:rsidR="00BB30CA">
        <w:rPr>
          <w:rFonts w:ascii="Times New Roman" w:eastAsia="Calibri" w:hAnsi="Times New Roman" w:cs="Times New Roman"/>
          <w:sz w:val="28"/>
          <w:szCs w:val="28"/>
        </w:rPr>
        <w:t>6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(100%) дошкольных образовательных организациях созданы условия для выполнения натуральных норм питания. 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Сохранению уровня здоровья </w:t>
      </w:r>
      <w:r w:rsidR="00FC7074">
        <w:rPr>
          <w:rFonts w:ascii="Times New Roman" w:eastAsia="Calibri" w:hAnsi="Times New Roman" w:cs="Times New Roman"/>
          <w:sz w:val="28"/>
          <w:szCs w:val="28"/>
        </w:rPr>
        <w:t>воспитанников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способствует организация физкультурно-оздоровительной и спортивной работы. Для осуществления такой деятельности в 3</w:t>
      </w:r>
      <w:r w:rsidR="00580CC3">
        <w:rPr>
          <w:rFonts w:ascii="Times New Roman" w:eastAsia="Calibri" w:hAnsi="Times New Roman" w:cs="Times New Roman"/>
          <w:sz w:val="28"/>
          <w:szCs w:val="28"/>
        </w:rPr>
        <w:t>6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дошкольных организациях (100%) функционируют секции и кружки спортивной н</w:t>
      </w:r>
      <w:r w:rsidR="00580CC3">
        <w:rPr>
          <w:rFonts w:ascii="Times New Roman" w:eastAsia="Calibri" w:hAnsi="Times New Roman" w:cs="Times New Roman"/>
          <w:sz w:val="28"/>
          <w:szCs w:val="28"/>
        </w:rPr>
        <w:t xml:space="preserve">аправленности. </w:t>
      </w:r>
      <w:r w:rsidR="00B16222">
        <w:rPr>
          <w:rFonts w:ascii="Times New Roman" w:eastAsia="Calibri" w:hAnsi="Times New Roman" w:cs="Times New Roman"/>
          <w:sz w:val="28"/>
          <w:szCs w:val="28"/>
        </w:rPr>
        <w:t>З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начение показателя доли детей, </w:t>
      </w:r>
      <w:r w:rsidR="00B16222">
        <w:rPr>
          <w:rFonts w:ascii="Times New Roman" w:eastAsia="Calibri" w:hAnsi="Times New Roman" w:cs="Times New Roman"/>
          <w:sz w:val="28"/>
          <w:szCs w:val="28"/>
        </w:rPr>
        <w:t xml:space="preserve">посещающих </w:t>
      </w:r>
      <w:r w:rsidR="00B16222" w:rsidRPr="00A16D59">
        <w:rPr>
          <w:rFonts w:ascii="Times New Roman" w:eastAsia="Calibri" w:hAnsi="Times New Roman" w:cs="Times New Roman"/>
          <w:sz w:val="28"/>
          <w:szCs w:val="28"/>
        </w:rPr>
        <w:t>секции и кружки спортивной н</w:t>
      </w:r>
      <w:r w:rsidR="00B16222">
        <w:rPr>
          <w:rFonts w:ascii="Times New Roman" w:eastAsia="Calibri" w:hAnsi="Times New Roman" w:cs="Times New Roman"/>
          <w:sz w:val="28"/>
          <w:szCs w:val="28"/>
        </w:rPr>
        <w:t xml:space="preserve">аправленности </w:t>
      </w:r>
      <w:r w:rsidR="00FC7074">
        <w:rPr>
          <w:rFonts w:ascii="Times New Roman" w:eastAsia="Calibri" w:hAnsi="Times New Roman" w:cs="Times New Roman"/>
          <w:sz w:val="28"/>
          <w:szCs w:val="28"/>
        </w:rPr>
        <w:t>составило</w:t>
      </w:r>
      <w:r w:rsidR="00FE61D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80CC3">
        <w:rPr>
          <w:rFonts w:ascii="Times New Roman" w:eastAsia="Calibri" w:hAnsi="Times New Roman" w:cs="Times New Roman"/>
          <w:sz w:val="28"/>
          <w:szCs w:val="28"/>
        </w:rPr>
        <w:t>97,</w:t>
      </w:r>
      <w:r w:rsidR="00FE61D2">
        <w:rPr>
          <w:rFonts w:ascii="Times New Roman" w:eastAsia="Calibri" w:hAnsi="Times New Roman" w:cs="Times New Roman"/>
          <w:sz w:val="28"/>
          <w:szCs w:val="28"/>
        </w:rPr>
        <w:t>2</w:t>
      </w:r>
      <w:r w:rsidR="00580CC3">
        <w:rPr>
          <w:rFonts w:ascii="Times New Roman" w:eastAsia="Calibri" w:hAnsi="Times New Roman" w:cs="Times New Roman"/>
          <w:sz w:val="28"/>
          <w:szCs w:val="28"/>
        </w:rPr>
        <w:t>% (в 2020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80CC3">
        <w:rPr>
          <w:rFonts w:ascii="Times New Roman" w:eastAsia="Calibri" w:hAnsi="Times New Roman" w:cs="Times New Roman"/>
          <w:sz w:val="28"/>
          <w:szCs w:val="28"/>
        </w:rPr>
        <w:t xml:space="preserve">97,3%, в 2019 году – </w:t>
      </w:r>
      <w:r w:rsidRPr="00A16D59">
        <w:rPr>
          <w:rFonts w:ascii="Times New Roman" w:eastAsia="Calibri" w:hAnsi="Times New Roman" w:cs="Times New Roman"/>
          <w:sz w:val="28"/>
          <w:szCs w:val="28"/>
        </w:rPr>
        <w:t>92,5%, в 2018 – 86%). Увеличение показател</w:t>
      </w:r>
      <w:r w:rsidR="00FE61D2">
        <w:rPr>
          <w:rFonts w:ascii="Times New Roman" w:eastAsia="Calibri" w:hAnsi="Times New Roman" w:cs="Times New Roman"/>
          <w:sz w:val="28"/>
          <w:szCs w:val="28"/>
        </w:rPr>
        <w:t>я по сравнению с показателем 2020</w:t>
      </w:r>
      <w:r w:rsidR="00556C86">
        <w:rPr>
          <w:rFonts w:ascii="Times New Roman" w:eastAsia="Calibri" w:hAnsi="Times New Roman" w:cs="Times New Roman"/>
          <w:sz w:val="28"/>
          <w:szCs w:val="28"/>
        </w:rPr>
        <w:t xml:space="preserve"> года достигнуто </w:t>
      </w:r>
      <w:r w:rsidRPr="00A16D59">
        <w:rPr>
          <w:rFonts w:ascii="Times New Roman" w:eastAsia="Calibri" w:hAnsi="Times New Roman" w:cs="Times New Roman"/>
          <w:sz w:val="28"/>
          <w:szCs w:val="28"/>
        </w:rPr>
        <w:t>в 3</w:t>
      </w:r>
      <w:r w:rsidR="00FE61D2">
        <w:rPr>
          <w:rFonts w:ascii="Times New Roman" w:eastAsia="Calibri" w:hAnsi="Times New Roman" w:cs="Times New Roman"/>
          <w:sz w:val="28"/>
          <w:szCs w:val="28"/>
        </w:rPr>
        <w:t>5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ДОУ,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на уровне прошлого года в Д</w:t>
      </w:r>
      <w:r w:rsidR="00FE61D2">
        <w:rPr>
          <w:rFonts w:ascii="Times New Roman" w:eastAsia="Calibri" w:hAnsi="Times New Roman" w:cs="Times New Roman"/>
          <w:sz w:val="28"/>
          <w:szCs w:val="28"/>
        </w:rPr>
        <w:t>С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1D2">
        <w:rPr>
          <w:rFonts w:ascii="Times New Roman" w:eastAsia="Calibri" w:hAnsi="Times New Roman" w:cs="Times New Roman"/>
          <w:sz w:val="28"/>
          <w:szCs w:val="28"/>
        </w:rPr>
        <w:t>7</w:t>
      </w:r>
      <w:r w:rsidRPr="00A16D59">
        <w:rPr>
          <w:rFonts w:ascii="Times New Roman" w:eastAsia="Calibri" w:hAnsi="Times New Roman" w:cs="Times New Roman"/>
          <w:sz w:val="28"/>
          <w:szCs w:val="28"/>
        </w:rPr>
        <w:t>9.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Из оценивания эффективности деятельности дошкольной образовательной организации по показателю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Коэффициент посещаемости детьми дошкольной образовательной организации от показателей, доведенных муниципальным заданием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, видно, что средний показатель посещаемости воспитанниками образовательной организации составляет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6,</w:t>
      </w:r>
      <w:r w:rsidR="00FE61D2">
        <w:rPr>
          <w:rFonts w:ascii="Times New Roman" w:eastAsia="Calibri" w:hAnsi="Times New Roman" w:cs="Times New Roman"/>
          <w:sz w:val="28"/>
          <w:szCs w:val="28"/>
        </w:rPr>
        <w:t>6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баллов к максимальным 7 баллам (</w:t>
      </w:r>
      <w:r w:rsidR="00FE61D2">
        <w:rPr>
          <w:rFonts w:ascii="Times New Roman" w:eastAsia="Calibri" w:hAnsi="Times New Roman" w:cs="Times New Roman"/>
          <w:sz w:val="28"/>
          <w:szCs w:val="28"/>
        </w:rPr>
        <w:t>в 2020 году – 6,78 балла, в 2019 году – 6,8 балла). В 33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61D2">
        <w:rPr>
          <w:rFonts w:ascii="Times New Roman" w:eastAsia="Calibri" w:hAnsi="Times New Roman" w:cs="Times New Roman"/>
          <w:sz w:val="28"/>
          <w:szCs w:val="28"/>
        </w:rPr>
        <w:t>91,6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%) дошкольных образовательных организациях показатель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Коэффициент посещаемости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CC5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имеет максимальное значение (выше 75%). Данный показатель косвенно отражает созданные в организации условия: адаптация детей раннего дошкольного возраста, соблюдение санитарно-гигиенических норм, норм организации питания в дошкольной организации, применение здоровьесберегающих технологий, работа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 родителями по условиям организации посещения дошкольной </w:t>
      </w:r>
      <w:r w:rsidR="00FE61D2">
        <w:rPr>
          <w:rFonts w:ascii="Times New Roman" w:eastAsia="Calibri" w:hAnsi="Times New Roman" w:cs="Times New Roman"/>
          <w:sz w:val="28"/>
          <w:szCs w:val="28"/>
        </w:rPr>
        <w:t>организации и др. По итогам 2021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года в </w:t>
      </w:r>
      <w:r w:rsidR="00355CC5">
        <w:rPr>
          <w:rFonts w:ascii="Times New Roman" w:eastAsia="Calibri" w:hAnsi="Times New Roman" w:cs="Times New Roman"/>
          <w:sz w:val="28"/>
          <w:szCs w:val="28"/>
        </w:rPr>
        <w:t>ДС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9, </w:t>
      </w:r>
      <w:r w:rsidR="00FE61D2">
        <w:rPr>
          <w:rFonts w:ascii="Times New Roman" w:eastAsia="Calibri" w:hAnsi="Times New Roman" w:cs="Times New Roman"/>
          <w:sz w:val="28"/>
          <w:szCs w:val="28"/>
        </w:rPr>
        <w:t>54, 79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посещаемость воспитанниками дошкольной образовательной организации находится в средней группе значения критерия эффективности (от 60% до 75%).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Для реализации мероприятий по привлечению и закреплению молодых педагогов во всех дошкольных образовательных организациях разработана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и применяется программа наставничества. В 3</w:t>
      </w:r>
      <w:r w:rsidR="00FE61D2">
        <w:rPr>
          <w:rFonts w:ascii="Times New Roman" w:eastAsia="Calibri" w:hAnsi="Times New Roman" w:cs="Times New Roman"/>
          <w:sz w:val="28"/>
          <w:szCs w:val="28"/>
        </w:rPr>
        <w:t>5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детских садах работает более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>4% молодых педагогов в</w:t>
      </w:r>
      <w:r w:rsidR="00355CC5">
        <w:rPr>
          <w:rFonts w:ascii="Times New Roman" w:eastAsia="Calibri" w:hAnsi="Times New Roman" w:cs="Times New Roman"/>
          <w:sz w:val="28"/>
          <w:szCs w:val="28"/>
        </w:rPr>
        <w:t xml:space="preserve"> возрасте до 30 лет. В ДС </w:t>
      </w:r>
      <w:r w:rsidR="00FE61D2"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="00556C86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r w:rsidRPr="00A16D59">
        <w:rPr>
          <w:rFonts w:ascii="Times New Roman" w:eastAsia="Calibri" w:hAnsi="Times New Roman" w:cs="Times New Roman"/>
          <w:sz w:val="28"/>
          <w:szCs w:val="28"/>
        </w:rPr>
        <w:t>молод</w:t>
      </w:r>
      <w:r w:rsidR="00556C86">
        <w:rPr>
          <w:rFonts w:ascii="Times New Roman" w:eastAsia="Calibri" w:hAnsi="Times New Roman" w:cs="Times New Roman"/>
          <w:sz w:val="28"/>
          <w:szCs w:val="28"/>
        </w:rPr>
        <w:t>ой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специалист в возрасте до 30 лет. 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дошкольного образования измеряется показателем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Создание безбарьерной среды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. Этот показатель отражает созданные условия в дошкольной организации для маломобильных групп населения, то есть наличие элементов доступности объекта: визуальные, </w:t>
      </w: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тактильные, акустические, пандусы или подъемное оборудование (ступенькоход),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кнопка вызова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 3</w:t>
      </w:r>
      <w:r w:rsidR="00FE61D2">
        <w:rPr>
          <w:rFonts w:ascii="Times New Roman" w:eastAsia="Calibri" w:hAnsi="Times New Roman" w:cs="Times New Roman"/>
          <w:sz w:val="28"/>
          <w:szCs w:val="28"/>
        </w:rPr>
        <w:t>5 (97,2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%) дошкольных организациях среда, созданная для маломобильных групп населения, имеет не менее 4 элементов доступности.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5C28C8">
        <w:rPr>
          <w:rFonts w:ascii="Times New Roman" w:eastAsia="Calibri" w:hAnsi="Times New Roman" w:cs="Times New Roman"/>
          <w:sz w:val="28"/>
          <w:szCs w:val="28"/>
        </w:rPr>
        <w:t>В ДС 90 – 3 элемента.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 1</w:t>
      </w:r>
      <w:r w:rsidR="005C28C8">
        <w:rPr>
          <w:rFonts w:ascii="Times New Roman" w:eastAsia="Calibri" w:hAnsi="Times New Roman" w:cs="Times New Roman"/>
          <w:sz w:val="28"/>
          <w:szCs w:val="28"/>
        </w:rPr>
        <w:t>4 дошкольных учреждениях (4, 10,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29, 37, 38, 40, 41, </w:t>
      </w:r>
      <w:r w:rsidR="005C28C8">
        <w:rPr>
          <w:rFonts w:ascii="Times New Roman" w:eastAsia="Calibri" w:hAnsi="Times New Roman" w:cs="Times New Roman"/>
          <w:sz w:val="28"/>
          <w:szCs w:val="28"/>
        </w:rPr>
        <w:t xml:space="preserve">44, 47,49, 52, 62, </w:t>
      </w:r>
      <w:r w:rsidRPr="00A16D59">
        <w:rPr>
          <w:rFonts w:ascii="Times New Roman" w:eastAsia="Calibri" w:hAnsi="Times New Roman" w:cs="Times New Roman"/>
          <w:sz w:val="28"/>
          <w:szCs w:val="28"/>
        </w:rPr>
        <w:t>68, 80) привлечение дополнительных средств на цели развития образования об</w:t>
      </w:r>
      <w:r w:rsidR="005C28C8">
        <w:rPr>
          <w:rFonts w:ascii="Times New Roman" w:eastAsia="Calibri" w:hAnsi="Times New Roman" w:cs="Times New Roman"/>
          <w:sz w:val="28"/>
          <w:szCs w:val="28"/>
        </w:rPr>
        <w:t>разовательной организации в 2021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составило</w:t>
      </w:r>
      <w:r w:rsidRPr="00A16D59"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свыше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2 млн. рублей.</w:t>
      </w:r>
    </w:p>
    <w:p w:rsidR="00117EAF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Информационная открытость является обязательным требованием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к образовательным организациям. В 202</w:t>
      </w:r>
      <w:r w:rsidR="005C28C8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3</w:t>
      </w:r>
      <w:r w:rsidR="005C28C8">
        <w:rPr>
          <w:rFonts w:ascii="Times New Roman" w:eastAsia="Calibri" w:hAnsi="Times New Roman" w:cs="Times New Roman"/>
          <w:sz w:val="28"/>
          <w:szCs w:val="28"/>
        </w:rPr>
        <w:t>6 (100%)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дошкольных образовательных организаций приняли участие в независимой оценке </w:t>
      </w:r>
      <w:r w:rsidR="00117EAF" w:rsidRPr="00117EAF">
        <w:rPr>
          <w:rFonts w:ascii="Times New Roman" w:eastAsia="Calibri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 w:rsidR="00117EAF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5C28C8">
        <w:rPr>
          <w:rFonts w:ascii="Times New Roman" w:eastAsia="Calibri" w:hAnsi="Times New Roman" w:cs="Times New Roman"/>
          <w:sz w:val="28"/>
          <w:szCs w:val="28"/>
        </w:rPr>
        <w:t>на муниципальном уровне.</w:t>
      </w:r>
      <w:r w:rsidR="00117EAF" w:rsidRPr="00117EAF">
        <w:t xml:space="preserve"> </w:t>
      </w:r>
    </w:p>
    <w:p w:rsidR="004C6DF4" w:rsidRDefault="004C6DF4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67CCD">
        <w:rPr>
          <w:rFonts w:ascii="Times New Roman" w:eastAsia="Calibri" w:hAnsi="Times New Roman" w:cs="Times New Roman"/>
          <w:sz w:val="28"/>
          <w:szCs w:val="28"/>
        </w:rPr>
        <w:t xml:space="preserve">редний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качеством условий осуществления 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детских садах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 w:rsidR="00A202CE">
        <w:rPr>
          <w:rFonts w:ascii="Times New Roman" w:eastAsia="Calibri" w:hAnsi="Times New Roman" w:cs="Times New Roman"/>
          <w:sz w:val="28"/>
          <w:szCs w:val="28"/>
        </w:rPr>
        <w:t>9</w:t>
      </w:r>
      <w:r w:rsidR="00A67CCD">
        <w:rPr>
          <w:rFonts w:ascii="Times New Roman" w:eastAsia="Calibri" w:hAnsi="Times New Roman" w:cs="Times New Roman"/>
          <w:sz w:val="28"/>
          <w:szCs w:val="28"/>
        </w:rPr>
        <w:t>7,7</w:t>
      </w:r>
      <w:r w:rsidR="00A202CE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4C6DF4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</w:t>
      </w:r>
      <w:r w:rsidRPr="004C6DF4">
        <w:rPr>
          <w:rFonts w:ascii="Times New Roman" w:eastAsia="Calibri" w:hAnsi="Times New Roman" w:cs="Times New Roman"/>
          <w:sz w:val="28"/>
          <w:szCs w:val="28"/>
        </w:rPr>
        <w:t>анализа результатов эффективности деятельности муниципальных дошкольных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за 2021 год н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аибольшее количество баллов (100,00 из 100,00 возможных) получили </w:t>
      </w:r>
      <w:r w:rsidR="00C55496">
        <w:rPr>
          <w:rFonts w:ascii="Times New Roman" w:eastAsia="Calibri" w:hAnsi="Times New Roman" w:cs="Times New Roman"/>
          <w:sz w:val="28"/>
          <w:szCs w:val="28"/>
        </w:rPr>
        <w:t>пя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ть детских садов: 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№37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Дружная семейка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(заведующий Щербинина Ирина Владимировна);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№38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Домовёнок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(заведующий Бондарева Лариса Агзамовна);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№40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Золотая рыбка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(заведующий Осадчая Резида Тагировна);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города Нижневартовска детский сад №41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Росинка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(заведующий Ротова Рамзия Агзамовна);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</w:t>
      </w:r>
      <w:r w:rsidR="00C55496">
        <w:rPr>
          <w:rFonts w:ascii="Times New Roman" w:eastAsia="Calibri" w:hAnsi="Times New Roman" w:cs="Times New Roman"/>
          <w:sz w:val="28"/>
          <w:szCs w:val="28"/>
        </w:rPr>
        <w:t>52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С</w:t>
      </w:r>
      <w:r w:rsidR="00C55496">
        <w:rPr>
          <w:rFonts w:ascii="Times New Roman" w:eastAsia="Calibri" w:hAnsi="Times New Roman" w:cs="Times New Roman"/>
          <w:sz w:val="28"/>
          <w:szCs w:val="28"/>
        </w:rPr>
        <w:t>амолетик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(заведующий </w:t>
      </w:r>
      <w:r w:rsidR="00C55496" w:rsidRPr="00C55496">
        <w:rPr>
          <w:rFonts w:ascii="Times New Roman" w:eastAsia="Calibri" w:hAnsi="Times New Roman" w:cs="Times New Roman"/>
          <w:sz w:val="28"/>
          <w:szCs w:val="28"/>
        </w:rPr>
        <w:t>Базюк Светлана Владимировна</w:t>
      </w:r>
      <w:r w:rsidRPr="00A16D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55496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По результатам оценки эффективности деятельности за 202</w:t>
      </w:r>
      <w:r w:rsidR="00C55496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 дошкольные образовательные организации имеют следующие рейтинговые места:</w:t>
      </w:r>
    </w:p>
    <w:tbl>
      <w:tblPr>
        <w:tblW w:w="496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6519"/>
        <w:gridCol w:w="1419"/>
      </w:tblGrid>
      <w:tr w:rsidR="00DB3D30" w:rsidRPr="00355CC5" w:rsidTr="00355CC5">
        <w:trPr>
          <w:trHeight w:val="58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30" w:rsidRPr="00355CC5" w:rsidRDefault="00DB3D30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D30" w:rsidRPr="00355CC5" w:rsidRDefault="00DB3D30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D30" w:rsidRPr="00355CC5" w:rsidRDefault="00DB3D30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B3D30" w:rsidRPr="00355CC5" w:rsidRDefault="00DB3D30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  <w:r w:rsidR="00523B20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МАДОУ г. Нижневартовска ДС № 37 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Дружная семейка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496" w:rsidRPr="00355CC5" w:rsidRDefault="00C55496" w:rsidP="0035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DB3D30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МАДОУ г. Ниж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невартовска ДС № 38 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Домовёнок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496" w:rsidRPr="00355CC5" w:rsidRDefault="00C55496" w:rsidP="0035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DB3D30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МАДОУ г. Нижневартовска ДС № 40 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Золотая рыбка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496" w:rsidRPr="00355CC5" w:rsidRDefault="00C55496" w:rsidP="0035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DB3D30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МАДОУ г. Ниж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невартовска ДС № 52 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Самолетик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496" w:rsidRPr="00355CC5" w:rsidRDefault="00C55496" w:rsidP="00354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DB3D30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МАДОУ г. Н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ижневартовска ДС № 41 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Росинка</w:t>
            </w:r>
            <w:r w:rsidR="00CC52AA"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Нижневартовска 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№ 4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80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Светлячок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 Нижневартовска ДС № 44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ключик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ижневартовска ДС № 10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Белочка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ижневартовска ДС № 17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Ладушки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Нижн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евартовска ДС № 25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Нижневартовска ДС № 29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ижневартовска ДС № 68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DB3D30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№ 56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Северяночка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</w:tr>
      <w:tr w:rsidR="008F0E2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2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E26" w:rsidRPr="00355CC5" w:rsidRDefault="008F0E2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№ 31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Медвежонок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26" w:rsidRPr="00355CC5" w:rsidRDefault="008F0E2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96,50</w:t>
            </w:r>
          </w:p>
        </w:tc>
      </w:tr>
      <w:tr w:rsidR="008F0E2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2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E26" w:rsidRPr="00355CC5" w:rsidRDefault="008F0E2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№ 67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26" w:rsidRPr="00355CC5" w:rsidRDefault="008F0E2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жневартовска ДС № 15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C55496" w:rsidRPr="00355CC5" w:rsidTr="00355CC5">
        <w:trPr>
          <w:trHeight w:val="293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DB3D30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№ 47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жневартовска ДС № 49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Родничок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62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DB3D30" w:rsidP="00CC52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№ 27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ижневартовска ДС № 90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Айболит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94,25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Нижне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вартовска ДС № 69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Светофорчик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 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Нижневартовска ДС № 77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Эрудит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83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Жемчужина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86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Былинушка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ижневартовска ДС № 71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Радость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0E26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Жар-птица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21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Звездочка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 Нижнева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ртовска детский сад № 5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Мечта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32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Брусничка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8F0E2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г. Нижневартовска ДС № 61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Соловушка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ДС № 9</w:t>
            </w:r>
            <w:r w:rsidR="00CC52AA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Малахитовая шкатулка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г. Ниж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невартовска ДС № 66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Забавушка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DB3D30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№ 54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Катюша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C5549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496" w:rsidRPr="00355CC5" w:rsidRDefault="00C55496" w:rsidP="008F0E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ДС № 79 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B3D30"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Голосистое горлышко</w:t>
            </w:r>
            <w:r w:rsidR="00CC52A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496" w:rsidRPr="00355CC5" w:rsidRDefault="00C55496" w:rsidP="0035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</w:tr>
      <w:tr w:rsidR="008F0E2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26" w:rsidRPr="00355CC5" w:rsidRDefault="008F0E26" w:rsidP="008F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E26" w:rsidRPr="00355CC5" w:rsidRDefault="008F0E26" w:rsidP="008F0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Среднее</w:t>
            </w:r>
            <w:r w:rsidRPr="00355C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55C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26" w:rsidRPr="00355CC5" w:rsidRDefault="008F0E26" w:rsidP="008F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94,29</w:t>
            </w:r>
          </w:p>
        </w:tc>
      </w:tr>
      <w:tr w:rsidR="008F0E26" w:rsidRPr="00355CC5" w:rsidTr="00355CC5">
        <w:trPr>
          <w:trHeight w:val="39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26" w:rsidRPr="00355CC5" w:rsidRDefault="008F0E26" w:rsidP="008F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0E26" w:rsidRPr="00355CC5" w:rsidRDefault="008F0E26" w:rsidP="008F0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количество  баллов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E26" w:rsidRPr="00355CC5" w:rsidRDefault="008F0E26" w:rsidP="008F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8F0E26" w:rsidRDefault="008F0E26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C6DF4" w:rsidRPr="00A16D59" w:rsidRDefault="008F0E26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C5">
        <w:rPr>
          <w:rFonts w:ascii="Times New Roman" w:eastAsia="Calibri" w:hAnsi="Times New Roman" w:cs="Times New Roman"/>
          <w:sz w:val="28"/>
          <w:szCs w:val="28"/>
        </w:rPr>
        <w:t>Среднее значение баллов за 2021 год по сравнению с 2020 годом увеличилось на 2.9 п. и составило 94,29 баллов</w:t>
      </w:r>
      <w:r w:rsidR="004C6DF4">
        <w:rPr>
          <w:rFonts w:ascii="Times New Roman" w:eastAsia="Calibri" w:hAnsi="Times New Roman" w:cs="Times New Roman"/>
          <w:sz w:val="28"/>
          <w:szCs w:val="28"/>
        </w:rPr>
        <w:t xml:space="preserve"> (2020 год – 91,39 балла)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4C6DF4">
        <w:rPr>
          <w:rFonts w:ascii="Times New Roman" w:eastAsia="Calibri" w:hAnsi="Times New Roman" w:cs="Times New Roman"/>
          <w:sz w:val="28"/>
          <w:szCs w:val="28"/>
        </w:rPr>
        <w:t>из 100,00 максимально возможных.</w:t>
      </w:r>
    </w:p>
    <w:p w:rsidR="00041EC5" w:rsidRDefault="00041EC5" w:rsidP="008F0E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6D59" w:rsidRDefault="00A16D59" w:rsidP="00A16D59">
      <w:pPr>
        <w:numPr>
          <w:ilvl w:val="0"/>
          <w:numId w:val="2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D59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 муниципальных общеобразовательных организаций</w:t>
      </w:r>
    </w:p>
    <w:p w:rsidR="00F55B61" w:rsidRPr="00A16D59" w:rsidRDefault="00F55B61" w:rsidP="00F55B61">
      <w:pPr>
        <w:spacing w:after="0" w:line="240" w:lineRule="auto"/>
        <w:ind w:left="142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A1C" w:rsidRDefault="009E3558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общеобразовательных организаций, подведомств</w:t>
      </w:r>
      <w:r w:rsidR="00675A1C">
        <w:rPr>
          <w:rFonts w:ascii="Times New Roman" w:eastAsia="Calibri" w:hAnsi="Times New Roman" w:cs="Times New Roman"/>
          <w:sz w:val="28"/>
          <w:szCs w:val="28"/>
        </w:rPr>
        <w:t>енных департаменту образования администрации города: 34.</w:t>
      </w:r>
    </w:p>
    <w:p w:rsidR="00675A1C" w:rsidRDefault="00675A1C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1-я кластерная группа: </w:t>
      </w:r>
      <w:r w:rsidR="00A768D3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бщеобразовательные организации, </w:t>
      </w:r>
      <w:r w:rsidRPr="00517B92">
        <w:rPr>
          <w:rFonts w:ascii="Times New Roman" w:eastAsia="Calibri" w:hAnsi="Times New Roman" w:cs="Times New Roman"/>
          <w:sz w:val="28"/>
          <w:szCs w:val="28"/>
        </w:rPr>
        <w:t>обеспечивающие дополнительную (углубленную) подготовку обучающихся по предметам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гимназии, лицеи, школы с углубленным изучением отдельных предметов (9 </w:t>
      </w:r>
      <w:r w:rsidR="00EA7AA4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организаций:</w:t>
      </w:r>
      <w:r w:rsidR="00EA7AA4" w:rsidRPr="00EA7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AA4">
        <w:rPr>
          <w:rFonts w:ascii="Times New Roman" w:eastAsia="Calibri" w:hAnsi="Times New Roman" w:cs="Times New Roman"/>
          <w:sz w:val="28"/>
          <w:szCs w:val="28"/>
        </w:rPr>
        <w:t xml:space="preserve">СШ №9 </w:t>
      </w:r>
      <w:r w:rsidR="00F55B61">
        <w:rPr>
          <w:rFonts w:ascii="Times New Roman" w:eastAsia="Calibri" w:hAnsi="Times New Roman" w:cs="Times New Roman"/>
          <w:sz w:val="28"/>
          <w:szCs w:val="28"/>
        </w:rPr>
        <w:br/>
      </w:r>
      <w:r w:rsidR="00EA7AA4">
        <w:rPr>
          <w:rFonts w:ascii="Times New Roman" w:eastAsia="Calibri" w:hAnsi="Times New Roman" w:cs="Times New Roman"/>
          <w:sz w:val="28"/>
          <w:szCs w:val="28"/>
        </w:rPr>
        <w:t xml:space="preserve">с УИОП, СШ </w:t>
      </w:r>
      <w:r w:rsidR="004E1A83">
        <w:rPr>
          <w:rFonts w:ascii="Times New Roman" w:eastAsia="Calibri" w:hAnsi="Times New Roman" w:cs="Times New Roman"/>
          <w:sz w:val="28"/>
          <w:szCs w:val="28"/>
        </w:rPr>
        <w:t>№</w:t>
      </w:r>
      <w:r w:rsidR="00EA7AA4">
        <w:rPr>
          <w:rFonts w:ascii="Times New Roman" w:eastAsia="Calibri" w:hAnsi="Times New Roman" w:cs="Times New Roman"/>
          <w:sz w:val="28"/>
          <w:szCs w:val="28"/>
        </w:rPr>
        <w:t>23 с УИИЯ, СШ №30 с УИОП, СШ №31 с УИПХЭП , Лицей, Лицей №1 им. А.С. Пушкина, Лицей №2, Гимназия №1, Гимназия №2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75A1C" w:rsidRPr="00A7245D" w:rsidRDefault="00675A1C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2-я кластерная группа</w:t>
      </w:r>
      <w:r w:rsidRPr="00A7245D">
        <w:rPr>
          <w:rFonts w:ascii="Times New Roman" w:eastAsia="Calibri" w:hAnsi="Times New Roman" w:cs="Times New Roman"/>
          <w:sz w:val="28"/>
          <w:szCs w:val="28"/>
        </w:rPr>
        <w:t>:</w:t>
      </w:r>
      <w:r w:rsidRPr="00A7245D">
        <w:rPr>
          <w:rFonts w:ascii="Times New Roman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hAnsi="Times New Roman" w:cs="Times New Roman"/>
          <w:sz w:val="28"/>
          <w:szCs w:val="28"/>
        </w:rPr>
        <w:t>с</w:t>
      </w:r>
      <w:r w:rsidRPr="00A7245D">
        <w:rPr>
          <w:rFonts w:ascii="Times New Roman" w:hAnsi="Times New Roman" w:cs="Times New Roman"/>
          <w:sz w:val="28"/>
          <w:szCs w:val="28"/>
        </w:rPr>
        <w:t>редние о</w:t>
      </w:r>
      <w:r w:rsidRPr="00A7245D">
        <w:rPr>
          <w:rFonts w:ascii="Times New Roman" w:eastAsia="Calibri" w:hAnsi="Times New Roman" w:cs="Times New Roman"/>
          <w:sz w:val="28"/>
          <w:szCs w:val="28"/>
        </w:rPr>
        <w:t>бщеобразовательные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AA4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(25 </w:t>
      </w:r>
      <w:r w:rsidR="00EA7AA4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</w:t>
      </w:r>
      <w:r w:rsidR="00C517DE">
        <w:rPr>
          <w:rFonts w:ascii="Times New Roman" w:eastAsia="Calibri" w:hAnsi="Times New Roman" w:cs="Times New Roman"/>
          <w:sz w:val="28"/>
          <w:szCs w:val="28"/>
        </w:rPr>
        <w:t>: СШ 1, 2, 3, 5, 6, 7, 8, 10, 11, 12, 13, 14, 15, 17, 18, 19, 21, 22, 25, 29, 32, 34, 40, 42, 43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75A1C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Соответствие деятельности образовательной организации требованиям законодательства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>в сфере образования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A1C">
        <w:rPr>
          <w:rFonts w:ascii="Times New Roman" w:eastAsia="Calibri" w:hAnsi="Times New Roman" w:cs="Times New Roman"/>
          <w:sz w:val="28"/>
          <w:szCs w:val="28"/>
        </w:rPr>
        <w:t>все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75A1C">
        <w:rPr>
          <w:rFonts w:ascii="Times New Roman" w:eastAsia="Calibri" w:hAnsi="Times New Roman" w:cs="Times New Roman"/>
          <w:sz w:val="28"/>
          <w:szCs w:val="28"/>
        </w:rPr>
        <w:t>100</w:t>
      </w:r>
      <w:r w:rsidRPr="00A16D59">
        <w:rPr>
          <w:rFonts w:ascii="Times New Roman" w:eastAsia="Calibri" w:hAnsi="Times New Roman" w:cs="Times New Roman"/>
          <w:sz w:val="28"/>
          <w:szCs w:val="28"/>
        </w:rPr>
        <w:t>%) общеобразовательны</w:t>
      </w:r>
      <w:r w:rsidR="00EA7AA4">
        <w:rPr>
          <w:rFonts w:ascii="Times New Roman" w:eastAsia="Calibri" w:hAnsi="Times New Roman" w:cs="Times New Roman"/>
          <w:sz w:val="28"/>
          <w:szCs w:val="28"/>
        </w:rPr>
        <w:t>е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EA7AA4">
        <w:rPr>
          <w:rFonts w:ascii="Times New Roman" w:eastAsia="Calibri" w:hAnsi="Times New Roman" w:cs="Times New Roman"/>
          <w:sz w:val="28"/>
          <w:szCs w:val="28"/>
        </w:rPr>
        <w:t>и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не имеют предписаний надзорных органов или предписания надзорных органов своевременно устранены. </w:t>
      </w:r>
    </w:p>
    <w:p w:rsidR="009D083F" w:rsidRDefault="00675A1C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е имеют обоснованных жалоб граждан </w:t>
      </w:r>
      <w:r w:rsidR="008F3D9C">
        <w:rPr>
          <w:rFonts w:ascii="Times New Roman" w:eastAsia="Calibri" w:hAnsi="Times New Roman" w:cs="Times New Roman"/>
          <w:sz w:val="28"/>
          <w:szCs w:val="28"/>
        </w:rPr>
        <w:t>и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соблюдают все права участников образовательных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t>в 1-й кластерной группе</w:t>
      </w:r>
      <w:r w:rsidR="008F3D9C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="0073050F">
        <w:rPr>
          <w:rFonts w:ascii="Times New Roman" w:eastAsia="Calibri" w:hAnsi="Times New Roman" w:cs="Times New Roman"/>
          <w:sz w:val="28"/>
          <w:szCs w:val="28"/>
        </w:rPr>
        <w:t xml:space="preserve"> (77,8%)</w:t>
      </w:r>
      <w:r w:rsidR="008F3D9C">
        <w:rPr>
          <w:rFonts w:ascii="Times New Roman" w:eastAsia="Calibri" w:hAnsi="Times New Roman" w:cs="Times New Roman"/>
          <w:sz w:val="28"/>
          <w:szCs w:val="28"/>
        </w:rPr>
        <w:t xml:space="preserve"> учреждений (СШ №9 с УИОП, СШ №23 с УИИЯ, СШ №30 с УИОП,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8F3D9C">
        <w:rPr>
          <w:rFonts w:ascii="Times New Roman" w:eastAsia="Calibri" w:hAnsi="Times New Roman" w:cs="Times New Roman"/>
          <w:sz w:val="28"/>
          <w:szCs w:val="28"/>
        </w:rPr>
        <w:t xml:space="preserve">СШ №31 с УИПХЭП, Лицей, Лицей №1 им. А.С. Пушкина, Лицей №2),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DD68E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F3D9C">
        <w:rPr>
          <w:rFonts w:ascii="Times New Roman" w:eastAsia="Calibri" w:hAnsi="Times New Roman" w:cs="Times New Roman"/>
          <w:sz w:val="28"/>
          <w:szCs w:val="28"/>
        </w:rPr>
        <w:t>Гимнази</w:t>
      </w:r>
      <w:r w:rsidR="00DD68E9">
        <w:rPr>
          <w:rFonts w:ascii="Times New Roman" w:eastAsia="Calibri" w:hAnsi="Times New Roman" w:cs="Times New Roman"/>
          <w:sz w:val="28"/>
          <w:szCs w:val="28"/>
        </w:rPr>
        <w:t>и</w:t>
      </w:r>
      <w:r w:rsidR="008F3D9C">
        <w:rPr>
          <w:rFonts w:ascii="Times New Roman" w:eastAsia="Calibri" w:hAnsi="Times New Roman" w:cs="Times New Roman"/>
          <w:sz w:val="28"/>
          <w:szCs w:val="28"/>
        </w:rPr>
        <w:t xml:space="preserve"> №1 и Гимнази</w:t>
      </w:r>
      <w:r w:rsidR="00DD68E9">
        <w:rPr>
          <w:rFonts w:ascii="Times New Roman" w:eastAsia="Calibri" w:hAnsi="Times New Roman" w:cs="Times New Roman"/>
          <w:sz w:val="28"/>
          <w:szCs w:val="28"/>
        </w:rPr>
        <w:t>и</w:t>
      </w:r>
      <w:r w:rsidR="008F3D9C">
        <w:rPr>
          <w:rFonts w:ascii="Times New Roman" w:eastAsia="Calibri" w:hAnsi="Times New Roman" w:cs="Times New Roman"/>
          <w:sz w:val="28"/>
          <w:szCs w:val="28"/>
        </w:rPr>
        <w:t xml:space="preserve"> №2 – по одной жалобе; во </w:t>
      </w:r>
      <w:r w:rsidR="008F3D9C" w:rsidRPr="008F3D9C">
        <w:rPr>
          <w:rFonts w:ascii="Times New Roman" w:eastAsia="Calibri" w:hAnsi="Times New Roman" w:cs="Times New Roman"/>
          <w:sz w:val="28"/>
          <w:szCs w:val="28"/>
        </w:rPr>
        <w:t>2-</w:t>
      </w:r>
      <w:r w:rsidR="008F3D9C">
        <w:rPr>
          <w:rFonts w:ascii="Times New Roman" w:eastAsia="Calibri" w:hAnsi="Times New Roman" w:cs="Times New Roman"/>
          <w:sz w:val="28"/>
          <w:szCs w:val="28"/>
        </w:rPr>
        <w:t>й</w:t>
      </w:r>
      <w:r w:rsidR="008F3D9C" w:rsidRPr="008F3D9C">
        <w:rPr>
          <w:rFonts w:ascii="Times New Roman" w:eastAsia="Calibri" w:hAnsi="Times New Roman" w:cs="Times New Roman"/>
          <w:sz w:val="28"/>
          <w:szCs w:val="28"/>
        </w:rPr>
        <w:t xml:space="preserve"> кластерн</w:t>
      </w:r>
      <w:r w:rsidR="008F3D9C">
        <w:rPr>
          <w:rFonts w:ascii="Times New Roman" w:eastAsia="Calibri" w:hAnsi="Times New Roman" w:cs="Times New Roman"/>
          <w:sz w:val="28"/>
          <w:szCs w:val="28"/>
        </w:rPr>
        <w:t>ой</w:t>
      </w:r>
      <w:r w:rsidR="008F3D9C" w:rsidRPr="008F3D9C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8F3D9C">
        <w:rPr>
          <w:rFonts w:ascii="Times New Roman" w:eastAsia="Calibri" w:hAnsi="Times New Roman" w:cs="Times New Roman"/>
          <w:sz w:val="28"/>
          <w:szCs w:val="28"/>
        </w:rPr>
        <w:t>е</w:t>
      </w:r>
      <w:r w:rsidR="008F3D9C" w:rsidRPr="008F3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0F">
        <w:rPr>
          <w:rFonts w:ascii="Times New Roman" w:eastAsia="Calibri" w:hAnsi="Times New Roman" w:cs="Times New Roman"/>
          <w:sz w:val="28"/>
          <w:szCs w:val="28"/>
        </w:rPr>
        <w:t>23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(9</w:t>
      </w:r>
      <w:r w:rsidR="0073050F">
        <w:rPr>
          <w:rFonts w:ascii="Times New Roman" w:eastAsia="Calibri" w:hAnsi="Times New Roman" w:cs="Times New Roman"/>
          <w:sz w:val="28"/>
          <w:szCs w:val="28"/>
        </w:rPr>
        <w:t>2%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)</w:t>
      </w:r>
      <w:r w:rsidR="0073050F" w:rsidRPr="0073050F">
        <w:t xml:space="preserve"> </w:t>
      </w:r>
      <w:r w:rsidR="0073050F">
        <w:rPr>
          <w:rFonts w:ascii="Times New Roman" w:eastAsia="Calibri" w:hAnsi="Times New Roman" w:cs="Times New Roman"/>
          <w:sz w:val="28"/>
          <w:szCs w:val="28"/>
        </w:rPr>
        <w:t>н</w:t>
      </w:r>
      <w:r w:rsidR="0073050F" w:rsidRPr="0073050F">
        <w:rPr>
          <w:rFonts w:ascii="Times New Roman" w:eastAsia="Calibri" w:hAnsi="Times New Roman" w:cs="Times New Roman"/>
          <w:sz w:val="28"/>
          <w:szCs w:val="28"/>
        </w:rPr>
        <w:t xml:space="preserve">е имеют обоснованных жалоб </w:t>
      </w:r>
      <w:r w:rsidR="0073050F" w:rsidRPr="009D083F">
        <w:rPr>
          <w:rFonts w:ascii="Times New Roman" w:eastAsia="Calibri" w:hAnsi="Times New Roman" w:cs="Times New Roman"/>
          <w:sz w:val="28"/>
          <w:szCs w:val="28"/>
        </w:rPr>
        <w:t>граждан,</w:t>
      </w:r>
      <w:r w:rsidR="00A16D59" w:rsidRPr="009D0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0F" w:rsidRPr="009D083F">
        <w:rPr>
          <w:rFonts w:ascii="Times New Roman" w:eastAsia="Calibri" w:hAnsi="Times New Roman" w:cs="Times New Roman"/>
          <w:sz w:val="28"/>
          <w:szCs w:val="28"/>
        </w:rPr>
        <w:t>п</w:t>
      </w:r>
      <w:r w:rsidR="00A16D59" w:rsidRPr="009D083F">
        <w:rPr>
          <w:rFonts w:ascii="Times New Roman" w:eastAsia="Calibri" w:hAnsi="Times New Roman" w:cs="Times New Roman"/>
          <w:sz w:val="28"/>
          <w:szCs w:val="28"/>
        </w:rPr>
        <w:t xml:space="preserve">о одной жалобе в СШ </w:t>
      </w:r>
      <w:r w:rsidR="0073050F" w:rsidRPr="009D083F">
        <w:rPr>
          <w:rFonts w:ascii="Times New Roman" w:eastAsia="Calibri" w:hAnsi="Times New Roman" w:cs="Times New Roman"/>
          <w:sz w:val="28"/>
          <w:szCs w:val="28"/>
        </w:rPr>
        <w:t>40, СШ 42.</w:t>
      </w:r>
      <w:r w:rsidR="00C517DE" w:rsidRPr="009D0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8B4" w:rsidRPr="009D083F">
        <w:rPr>
          <w:rFonts w:ascii="Times New Roman" w:eastAsia="Calibri" w:hAnsi="Times New Roman" w:cs="Times New Roman"/>
          <w:sz w:val="28"/>
          <w:szCs w:val="28"/>
        </w:rPr>
        <w:t>В целях недопущения жалоб</w:t>
      </w:r>
      <w:r w:rsidR="004E1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A83">
        <w:rPr>
          <w:rFonts w:ascii="Times New Roman" w:eastAsia="Calibri" w:hAnsi="Times New Roman" w:cs="Times New Roman"/>
          <w:sz w:val="28"/>
          <w:szCs w:val="28"/>
        </w:rPr>
        <w:br/>
        <w:t>в общеобразовательных организациях</w:t>
      </w:r>
      <w:r w:rsidR="000118B4" w:rsidRPr="009D083F">
        <w:rPr>
          <w:rFonts w:ascii="Times New Roman" w:eastAsia="Calibri" w:hAnsi="Times New Roman" w:cs="Times New Roman"/>
          <w:sz w:val="28"/>
          <w:szCs w:val="28"/>
        </w:rPr>
        <w:t xml:space="preserve"> ре</w:t>
      </w:r>
      <w:r w:rsidR="00C517DE" w:rsidRPr="009D083F">
        <w:rPr>
          <w:rFonts w:ascii="Times New Roman" w:eastAsia="Calibri" w:hAnsi="Times New Roman" w:cs="Times New Roman"/>
          <w:sz w:val="28"/>
          <w:szCs w:val="28"/>
        </w:rPr>
        <w:t xml:space="preserve">комендовано </w:t>
      </w:r>
      <w:r w:rsidR="000118B4" w:rsidRPr="009D083F">
        <w:rPr>
          <w:rFonts w:ascii="Times New Roman" w:eastAsia="Calibri" w:hAnsi="Times New Roman" w:cs="Times New Roman"/>
          <w:sz w:val="28"/>
          <w:szCs w:val="28"/>
        </w:rPr>
        <w:t xml:space="preserve">проводить разъяснительную работу с </w:t>
      </w:r>
      <w:r w:rsidR="009D083F" w:rsidRPr="009D083F">
        <w:rPr>
          <w:rFonts w:ascii="Times New Roman" w:eastAsia="Calibri" w:hAnsi="Times New Roman" w:cs="Times New Roman"/>
          <w:sz w:val="28"/>
          <w:szCs w:val="28"/>
        </w:rPr>
        <w:t>родителями по вопросам обучения и воспитания детей.</w:t>
      </w:r>
      <w:r w:rsidR="009D08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задания, все общеобразовательные организации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005984" w:rsidRDefault="00005984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Pr="00005984">
        <w:rPr>
          <w:rFonts w:ascii="Times New Roman" w:eastAsia="Calibri" w:hAnsi="Times New Roman" w:cs="Times New Roman"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5984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05984">
        <w:rPr>
          <w:rFonts w:ascii="Times New Roman" w:eastAsia="Calibri" w:hAnsi="Times New Roman" w:cs="Times New Roman"/>
          <w:sz w:val="28"/>
          <w:szCs w:val="28"/>
        </w:rPr>
        <w:t xml:space="preserve"> по средней заработной плате педагогических работников, установленные на 2021 год</w:t>
      </w:r>
      <w:r>
        <w:rPr>
          <w:rFonts w:ascii="Times New Roman" w:eastAsia="Calibri" w:hAnsi="Times New Roman" w:cs="Times New Roman"/>
          <w:sz w:val="28"/>
          <w:szCs w:val="28"/>
        </w:rPr>
        <w:t>, достигнуты 34 (100%) общеобразовательными организациями.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>Создание рабочих мест для трудоустройства несовершеннолетних позволяет решать социальные задачи по организации занятости подростков</w:t>
      </w:r>
      <w:r w:rsidR="004E1A8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свободное от учебы время. </w:t>
      </w:r>
      <w:r w:rsidR="0073050F">
        <w:rPr>
          <w:rFonts w:ascii="Times New Roman" w:eastAsia="Calibri" w:hAnsi="Times New Roman" w:cs="Times New Roman"/>
          <w:sz w:val="28"/>
          <w:szCs w:val="28"/>
        </w:rPr>
        <w:t>В 1-й кластерной группе</w:t>
      </w:r>
      <w:r w:rsidR="0073050F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050F">
        <w:rPr>
          <w:rFonts w:ascii="Times New Roman" w:eastAsia="Calibri" w:hAnsi="Times New Roman" w:cs="Times New Roman"/>
          <w:sz w:val="28"/>
          <w:szCs w:val="28"/>
        </w:rPr>
        <w:t xml:space="preserve">9 (100%) </w:t>
      </w:r>
      <w:r w:rsidRPr="00A16D59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 в 202</w:t>
      </w:r>
      <w:r w:rsidR="0073050F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провели мероприятия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по организации временного трудоустройства несовершеннолетних граждан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возрасте от 14 до 18 лет в свободное от учебы время и приняли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на временную работу</w:t>
      </w:r>
      <w:r w:rsidR="00C517DE">
        <w:rPr>
          <w:rFonts w:ascii="Times New Roman" w:eastAsia="Calibri" w:hAnsi="Times New Roman" w:cs="Times New Roman"/>
          <w:sz w:val="28"/>
          <w:szCs w:val="28"/>
        </w:rPr>
        <w:t xml:space="preserve"> по 7 или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более 7 человек</w:t>
      </w:r>
      <w:r w:rsidR="005053FB">
        <w:rPr>
          <w:rFonts w:ascii="Times New Roman" w:eastAsia="Calibri" w:hAnsi="Times New Roman" w:cs="Times New Roman"/>
          <w:sz w:val="28"/>
          <w:szCs w:val="28"/>
        </w:rPr>
        <w:t>;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3FB" w:rsidRPr="005053FB">
        <w:rPr>
          <w:rFonts w:ascii="Times New Roman" w:eastAsia="Calibri" w:hAnsi="Times New Roman" w:cs="Times New Roman"/>
          <w:sz w:val="28"/>
          <w:szCs w:val="28"/>
        </w:rPr>
        <w:t xml:space="preserve">во 2-й кластерной группе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005984">
        <w:rPr>
          <w:rFonts w:ascii="Times New Roman" w:eastAsia="Calibri" w:hAnsi="Times New Roman" w:cs="Times New Roman"/>
          <w:sz w:val="28"/>
          <w:szCs w:val="28"/>
        </w:rPr>
        <w:t xml:space="preserve">24 школы </w:t>
      </w:r>
      <w:r w:rsidR="00005984" w:rsidRPr="00A16D59">
        <w:rPr>
          <w:rFonts w:ascii="Times New Roman" w:eastAsia="Calibri" w:hAnsi="Times New Roman" w:cs="Times New Roman"/>
          <w:sz w:val="28"/>
          <w:szCs w:val="28"/>
        </w:rPr>
        <w:t>приняли на временную работу более 7 человек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Для оценивания эффективности деятельности общеобразовательной организации по направлению 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Обеспечение высокого качества обучения</w:t>
      </w:r>
      <w:r w:rsidR="00CC52AA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анализировались следующие показатели: </w:t>
      </w:r>
    </w:p>
    <w:p w:rsidR="00A16D59" w:rsidRPr="00A16D5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Отсутствие обучающихся 9-х классов, не получивших аттестат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br/>
        <w:t>об основном общем образовании (из числа допущенных к сдаче государственной итоговой аттестации), без учета экстернов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D59" w:rsidRPr="00A16D5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Отсутствие обучающихся 11-х классов, не получивших аттестат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br/>
        <w:t>об основном среднем образовании (из числа допущенных к сдаче государственной итоговой аттестации), без учета экстернов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D59" w:rsidRPr="00A16D5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Отсутствие нарушений, допущенных обучающимися при проведении государственной итоговой аттестации уровней основного общего и среднего общего образования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6D59" w:rsidRPr="00A16D5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Создание условий для проведения государственной итоговой аттестации выпускников 9-х, 11-х классов города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CC52AA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Применение обучающимися цифровой образовательной платформы </w:t>
      </w:r>
      <w:r w:rsidR="00EA7AA4">
        <w:rPr>
          <w:rFonts w:ascii="Times New Roman" w:eastAsia="Calibri" w:hAnsi="Times New Roman" w:cs="Times New Roman"/>
          <w:sz w:val="28"/>
          <w:szCs w:val="28"/>
        </w:rPr>
        <w:br/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и индивидуальных планов обучения (персональная траектория обучения - цифровые образовательные платформы)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796CDE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всех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школах города отсутствуют обучающиеся 9-х классов, которые не получили аттестат об основном общем образовании, обучающиеся 11-х классов, которые не получили аттестат о среднем общем образовании. Государственная итоговая аттестация уровней основного общего и среднего общего образования в</w:t>
      </w:r>
      <w:r w:rsidRPr="00796CDE">
        <w:t xml:space="preserve"> </w:t>
      </w:r>
      <w:r w:rsidRPr="00796CDE">
        <w:rPr>
          <w:rFonts w:ascii="Times New Roman" w:eastAsia="Calibri" w:hAnsi="Times New Roman" w:cs="Times New Roman"/>
          <w:sz w:val="28"/>
          <w:szCs w:val="28"/>
        </w:rPr>
        <w:t xml:space="preserve">1-й кластерной группе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96CDE">
        <w:rPr>
          <w:rFonts w:ascii="Times New Roman" w:eastAsia="Calibri" w:hAnsi="Times New Roman" w:cs="Times New Roman"/>
          <w:sz w:val="28"/>
          <w:szCs w:val="28"/>
        </w:rPr>
        <w:t>9 (100%) общеобразовате</w:t>
      </w:r>
      <w:r>
        <w:rPr>
          <w:rFonts w:ascii="Times New Roman" w:eastAsia="Calibri" w:hAnsi="Times New Roman" w:cs="Times New Roman"/>
          <w:sz w:val="28"/>
          <w:szCs w:val="28"/>
        </w:rPr>
        <w:t>льных организациях</w:t>
      </w:r>
      <w:r w:rsidRPr="0079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проведена без нарушений, </w:t>
      </w:r>
      <w:r w:rsidR="00EA7AA4">
        <w:rPr>
          <w:rFonts w:ascii="Times New Roman" w:eastAsia="Calibri" w:hAnsi="Times New Roman" w:cs="Times New Roman"/>
          <w:sz w:val="28"/>
          <w:szCs w:val="28"/>
        </w:rPr>
        <w:br/>
      </w:r>
      <w:r w:rsidRPr="00796CDE">
        <w:rPr>
          <w:rFonts w:ascii="Times New Roman" w:eastAsia="Calibri" w:hAnsi="Times New Roman" w:cs="Times New Roman"/>
          <w:sz w:val="28"/>
          <w:szCs w:val="28"/>
        </w:rPr>
        <w:t>во 2-й кластерной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 </w:t>
      </w:r>
      <w:r w:rsidRPr="00796CD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96CDE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="004E1A83">
        <w:rPr>
          <w:rFonts w:ascii="Times New Roman" w:eastAsia="Calibri" w:hAnsi="Times New Roman" w:cs="Times New Roman"/>
          <w:sz w:val="28"/>
          <w:szCs w:val="28"/>
        </w:rPr>
        <w:t xml:space="preserve"> из 25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9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Нарушения выявлены </w:t>
      </w:r>
      <w:r w:rsidR="004E1A8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СШ 15, </w:t>
      </w:r>
      <w:r w:rsidR="00EA7AA4">
        <w:rPr>
          <w:rFonts w:ascii="Times New Roman" w:eastAsia="Calibri" w:hAnsi="Times New Roman" w:cs="Times New Roman"/>
          <w:sz w:val="28"/>
          <w:szCs w:val="28"/>
        </w:rPr>
        <w:t xml:space="preserve">СШ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17, </w:t>
      </w:r>
      <w:r w:rsidR="00EA7AA4">
        <w:rPr>
          <w:rFonts w:ascii="Times New Roman" w:eastAsia="Calibri" w:hAnsi="Times New Roman" w:cs="Times New Roman"/>
          <w:sz w:val="28"/>
          <w:szCs w:val="28"/>
        </w:rPr>
        <w:t xml:space="preserve">СШ </w:t>
      </w:r>
      <w:r>
        <w:rPr>
          <w:rFonts w:ascii="Times New Roman" w:eastAsia="Calibri" w:hAnsi="Times New Roman" w:cs="Times New Roman"/>
          <w:sz w:val="28"/>
          <w:szCs w:val="28"/>
        </w:rPr>
        <w:t>32.</w:t>
      </w:r>
      <w:r w:rsidR="00C51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250">
        <w:rPr>
          <w:rFonts w:ascii="Times New Roman" w:eastAsia="Calibri" w:hAnsi="Times New Roman" w:cs="Times New Roman"/>
          <w:sz w:val="28"/>
          <w:szCs w:val="28"/>
        </w:rPr>
        <w:t>Данным школам</w:t>
      </w:r>
      <w:r w:rsidR="00447A68" w:rsidRPr="00447A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250">
        <w:rPr>
          <w:rFonts w:ascii="Times New Roman" w:eastAsia="Calibri" w:hAnsi="Times New Roman" w:cs="Times New Roman"/>
          <w:sz w:val="28"/>
          <w:szCs w:val="28"/>
        </w:rPr>
        <w:t xml:space="preserve">рекомендовано </w:t>
      </w:r>
      <w:r w:rsidR="00447A68" w:rsidRPr="00447A68">
        <w:rPr>
          <w:rFonts w:ascii="Times New Roman" w:eastAsia="Calibri" w:hAnsi="Times New Roman" w:cs="Times New Roman"/>
          <w:sz w:val="28"/>
          <w:szCs w:val="28"/>
        </w:rPr>
        <w:t>разработ</w:t>
      </w:r>
      <w:r w:rsidR="001C6250">
        <w:rPr>
          <w:rFonts w:ascii="Times New Roman" w:eastAsia="Calibri" w:hAnsi="Times New Roman" w:cs="Times New Roman"/>
          <w:sz w:val="28"/>
          <w:szCs w:val="28"/>
        </w:rPr>
        <w:t>ать</w:t>
      </w:r>
      <w:r w:rsidR="00447A68" w:rsidRPr="00447A68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 w:rsidR="001C6250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447A68" w:rsidRPr="00447A68">
        <w:rPr>
          <w:rFonts w:ascii="Times New Roman" w:eastAsia="Calibri" w:hAnsi="Times New Roman" w:cs="Times New Roman"/>
          <w:sz w:val="28"/>
          <w:szCs w:val="28"/>
        </w:rPr>
        <w:t xml:space="preserve"> с обучающимися 9-х, 11-х классов по недопущению нарушений при проведении государственной итоговой аттестации уровней основного общего и среднего общего образования</w:t>
      </w:r>
      <w:r w:rsidR="004E1A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9E1" w:rsidRDefault="00FA19E1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8D3">
        <w:rPr>
          <w:rFonts w:ascii="Times New Roman" w:eastAsia="Calibri" w:hAnsi="Times New Roman" w:cs="Times New Roman"/>
          <w:sz w:val="28"/>
          <w:szCs w:val="28"/>
        </w:rPr>
        <w:t xml:space="preserve">Применение обучающимися цифровой образовательной платформы </w:t>
      </w:r>
      <w:r w:rsidR="004E1A83" w:rsidRPr="00A768D3">
        <w:rPr>
          <w:rFonts w:ascii="Times New Roman" w:eastAsia="Calibri" w:hAnsi="Times New Roman" w:cs="Times New Roman"/>
          <w:sz w:val="28"/>
          <w:szCs w:val="28"/>
        </w:rPr>
        <w:br/>
      </w:r>
      <w:r w:rsidRPr="00A768D3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планов обучения с охватом более 30% обеспечено всеми </w:t>
      </w:r>
      <w:r w:rsidR="004E1A83" w:rsidRPr="00A768D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общеобразовательными организациями </w:t>
      </w:r>
      <w:r w:rsidRPr="00A768D3">
        <w:rPr>
          <w:rFonts w:ascii="Times New Roman" w:eastAsia="Calibri" w:hAnsi="Times New Roman" w:cs="Times New Roman"/>
          <w:sz w:val="28"/>
          <w:szCs w:val="28"/>
        </w:rPr>
        <w:t xml:space="preserve">из 1-й кластерной группы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768D3">
        <w:rPr>
          <w:rFonts w:ascii="Times New Roman" w:eastAsia="Calibri" w:hAnsi="Times New Roman" w:cs="Times New Roman"/>
          <w:sz w:val="28"/>
          <w:szCs w:val="28"/>
        </w:rPr>
        <w:t xml:space="preserve">и 24 </w:t>
      </w:r>
      <w:r w:rsidR="004E1A83" w:rsidRPr="00A768D3">
        <w:rPr>
          <w:rFonts w:ascii="Times New Roman" w:eastAsia="Calibri" w:hAnsi="Times New Roman" w:cs="Times New Roman"/>
          <w:sz w:val="28"/>
          <w:szCs w:val="28"/>
        </w:rPr>
        <w:t>общеобразовательными организациями</w:t>
      </w:r>
      <w:r w:rsidRPr="00A768D3">
        <w:rPr>
          <w:rFonts w:ascii="Times New Roman" w:eastAsia="Calibri" w:hAnsi="Times New Roman" w:cs="Times New Roman"/>
          <w:sz w:val="28"/>
          <w:szCs w:val="28"/>
        </w:rPr>
        <w:t xml:space="preserve"> из 2-й кластерной группы.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768D3">
        <w:rPr>
          <w:rFonts w:ascii="Times New Roman" w:eastAsia="Calibri" w:hAnsi="Times New Roman" w:cs="Times New Roman"/>
          <w:sz w:val="28"/>
          <w:szCs w:val="28"/>
        </w:rPr>
        <w:t xml:space="preserve">В СШ 43 охват составил </w:t>
      </w:r>
      <w:r w:rsidR="00A768D3" w:rsidRPr="00A768D3">
        <w:rPr>
          <w:rFonts w:ascii="Times New Roman" w:eastAsia="Calibri" w:hAnsi="Times New Roman" w:cs="Times New Roman"/>
          <w:sz w:val="28"/>
          <w:szCs w:val="28"/>
        </w:rPr>
        <w:t>менее 30</w:t>
      </w:r>
      <w:r w:rsidRPr="00A768D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</w:t>
      </w:r>
      <w:r w:rsidR="00B11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A83">
        <w:rPr>
          <w:rFonts w:ascii="Times New Roman" w:eastAsia="Calibri" w:hAnsi="Times New Roman" w:cs="Times New Roman"/>
          <w:sz w:val="28"/>
          <w:szCs w:val="28"/>
        </w:rPr>
        <w:t>34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(1</w:t>
      </w:r>
      <w:r w:rsidR="00B11E3E">
        <w:rPr>
          <w:rFonts w:ascii="Times New Roman" w:eastAsia="Calibri" w:hAnsi="Times New Roman" w:cs="Times New Roman"/>
          <w:sz w:val="28"/>
          <w:szCs w:val="28"/>
        </w:rPr>
        <w:t>00%)</w:t>
      </w:r>
      <w:r w:rsidR="004E1A8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организациях </w:t>
      </w:r>
      <w:r w:rsidR="00B11E3E">
        <w:rPr>
          <w:rFonts w:ascii="Times New Roman" w:eastAsia="Calibri" w:hAnsi="Times New Roman" w:cs="Times New Roman"/>
          <w:sz w:val="28"/>
          <w:szCs w:val="28"/>
        </w:rPr>
        <w:t>обеспечена реализация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плана мероприятий по внедрению механизмов вовлечения общественно-деловых объединений и участия представителей работодателей </w:t>
      </w: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>в принятии решений по вопросам управления развитием образовательной организацией.</w:t>
      </w:r>
    </w:p>
    <w:p w:rsidR="001C6250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программ, направленных на работу с одаренными обучающимися, анализируется через наличие в общеобразовательных организациях призеров и победителей муниципального, регионального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 xml:space="preserve">и заключительного этапов всероссийской олимпиады школьников, всероссийской конференции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Шаг в будущее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, всероссийского конкурса сочинений, чемпионата профессионального мастерства для людей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 ограниченными возможностями здоровья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Абилимпикс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(обучающиеся/педагоги),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Ученик года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Worldskills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.</w:t>
      </w:r>
      <w:r w:rsidR="00B02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>3</w:t>
      </w:r>
      <w:r w:rsidR="00B02272">
        <w:rPr>
          <w:rFonts w:ascii="Times New Roman" w:eastAsia="Calibri" w:hAnsi="Times New Roman" w:cs="Times New Roman"/>
          <w:sz w:val="28"/>
          <w:szCs w:val="28"/>
        </w:rPr>
        <w:t>3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(9</w:t>
      </w:r>
      <w:r w:rsidR="00B02272">
        <w:rPr>
          <w:rFonts w:ascii="Times New Roman" w:eastAsia="Calibri" w:hAnsi="Times New Roman" w:cs="Times New Roman"/>
          <w:sz w:val="28"/>
          <w:szCs w:val="28"/>
        </w:rPr>
        <w:t>7%) общеобразовательны</w:t>
      </w:r>
      <w:r w:rsidR="00120133">
        <w:rPr>
          <w:rFonts w:ascii="Times New Roman" w:eastAsia="Calibri" w:hAnsi="Times New Roman" w:cs="Times New Roman"/>
          <w:sz w:val="28"/>
          <w:szCs w:val="28"/>
        </w:rPr>
        <w:t>е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20133">
        <w:rPr>
          <w:rFonts w:ascii="Times New Roman" w:eastAsia="Calibri" w:hAnsi="Times New Roman" w:cs="Times New Roman"/>
          <w:sz w:val="28"/>
          <w:szCs w:val="28"/>
        </w:rPr>
        <w:t>и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показал</w:t>
      </w:r>
      <w:r w:rsidR="00B02272">
        <w:rPr>
          <w:rFonts w:ascii="Times New Roman" w:eastAsia="Calibri" w:hAnsi="Times New Roman" w:cs="Times New Roman"/>
          <w:sz w:val="28"/>
          <w:szCs w:val="28"/>
        </w:rPr>
        <w:t>и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наличие призеров </w:t>
      </w:r>
      <w:r w:rsidR="004E1A83">
        <w:rPr>
          <w:rFonts w:ascii="Times New Roman" w:eastAsia="Calibri" w:hAnsi="Times New Roman" w:cs="Times New Roman"/>
          <w:sz w:val="28"/>
          <w:szCs w:val="28"/>
        </w:rPr>
        <w:br/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>и победителей по итогам муниципального, регионального и заключительного этапов олимпиад, конференций</w:t>
      </w:r>
      <w:r w:rsidR="00B02272">
        <w:rPr>
          <w:rFonts w:ascii="Times New Roman" w:eastAsia="Calibri" w:hAnsi="Times New Roman" w:cs="Times New Roman"/>
          <w:sz w:val="28"/>
          <w:szCs w:val="28"/>
        </w:rPr>
        <w:t>, конкурсов. По сравнению с 2020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годом, произош</w:t>
      </w:r>
      <w:r w:rsidR="00B02272">
        <w:rPr>
          <w:rFonts w:ascii="Times New Roman" w:eastAsia="Calibri" w:hAnsi="Times New Roman" w:cs="Times New Roman"/>
          <w:sz w:val="28"/>
          <w:szCs w:val="28"/>
        </w:rPr>
        <w:t>е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B02272">
        <w:rPr>
          <w:rFonts w:ascii="Times New Roman" w:eastAsia="Calibri" w:hAnsi="Times New Roman" w:cs="Times New Roman"/>
          <w:sz w:val="28"/>
          <w:szCs w:val="28"/>
        </w:rPr>
        <w:t>рост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133">
        <w:rPr>
          <w:rFonts w:ascii="Times New Roman" w:eastAsia="Calibri" w:hAnsi="Times New Roman" w:cs="Times New Roman"/>
          <w:sz w:val="28"/>
          <w:szCs w:val="28"/>
        </w:rPr>
        <w:t>по количеству призовых мест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02272">
        <w:rPr>
          <w:rFonts w:ascii="Times New Roman" w:eastAsia="Calibri" w:hAnsi="Times New Roman" w:cs="Times New Roman"/>
          <w:sz w:val="28"/>
          <w:szCs w:val="28"/>
        </w:rPr>
        <w:t>3%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272">
        <w:rPr>
          <w:rFonts w:ascii="Times New Roman" w:eastAsia="Calibri" w:hAnsi="Times New Roman" w:cs="Times New Roman"/>
          <w:sz w:val="28"/>
          <w:szCs w:val="28"/>
        </w:rPr>
        <w:t xml:space="preserve">(в 2020 году – </w:t>
      </w:r>
      <w:r w:rsidR="00B02272" w:rsidRPr="00A16D59">
        <w:rPr>
          <w:rFonts w:ascii="Times New Roman" w:eastAsia="Calibri" w:hAnsi="Times New Roman" w:cs="Times New Roman"/>
          <w:sz w:val="28"/>
          <w:szCs w:val="28"/>
        </w:rPr>
        <w:t>94%</w:t>
      </w:r>
      <w:r w:rsidR="00B02272">
        <w:rPr>
          <w:rFonts w:ascii="Times New Roman" w:eastAsia="Calibri" w:hAnsi="Times New Roman" w:cs="Times New Roman"/>
          <w:sz w:val="28"/>
          <w:szCs w:val="28"/>
        </w:rPr>
        <w:t>)</w:t>
      </w:r>
      <w:r w:rsidR="001C62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B02272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Четыре общеобразовательные организации 1</w:t>
      </w:r>
      <w:r w:rsidRPr="00796CDE">
        <w:rPr>
          <w:rFonts w:ascii="Times New Roman" w:eastAsia="Calibri" w:hAnsi="Times New Roman" w:cs="Times New Roman"/>
          <w:sz w:val="28"/>
          <w:szCs w:val="28"/>
        </w:rPr>
        <w:t>-й кластерной групп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E1A8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(СШ №23 с УИИЯ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, гимназия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16D59">
        <w:rPr>
          <w:rFonts w:ascii="Times New Roman" w:eastAsia="Calibri" w:hAnsi="Times New Roman" w:cs="Times New Roman"/>
          <w:sz w:val="28"/>
          <w:szCs w:val="28"/>
        </w:rPr>
        <w:t>2, лицей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лицей №2) </w:t>
      </w:r>
      <w:r w:rsidRPr="00A16D5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 этому показателю имеют</w:t>
      </w:r>
      <w:r w:rsidRPr="00B02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16D59">
        <w:rPr>
          <w:rFonts w:ascii="Times New Roman" w:eastAsia="Calibri" w:hAnsi="Times New Roman" w:cs="Times New Roman"/>
          <w:sz w:val="28"/>
          <w:szCs w:val="28"/>
        </w:rPr>
        <w:t>аксимальное количество</w:t>
      </w:r>
      <w:r w:rsidR="00EA7AA4"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(7 баллов)</w:t>
      </w:r>
      <w:r>
        <w:rPr>
          <w:rFonts w:ascii="Times New Roman" w:eastAsia="Calibri" w:hAnsi="Times New Roman" w:cs="Times New Roman"/>
          <w:sz w:val="28"/>
          <w:szCs w:val="28"/>
        </w:rPr>
        <w:t>. Во 2</w:t>
      </w:r>
      <w:r w:rsidRPr="00796CDE">
        <w:rPr>
          <w:rFonts w:ascii="Times New Roman" w:eastAsia="Calibri" w:hAnsi="Times New Roman" w:cs="Times New Roman"/>
          <w:sz w:val="28"/>
          <w:szCs w:val="28"/>
        </w:rPr>
        <w:t>-й кластерной группе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аксимальное количество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баллов в СШ 29.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СШ 1</w:t>
      </w:r>
      <w:r w:rsidR="00C517DE">
        <w:rPr>
          <w:rFonts w:ascii="Times New Roman" w:eastAsia="Calibri" w:hAnsi="Times New Roman" w:cs="Times New Roman"/>
          <w:sz w:val="28"/>
          <w:szCs w:val="28"/>
        </w:rPr>
        <w:t xml:space="preserve"> и в СШ 34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16D59" w:rsidRPr="001C6250">
        <w:rPr>
          <w:rFonts w:ascii="Times New Roman" w:eastAsia="Calibri" w:hAnsi="Times New Roman" w:cs="Times New Roman"/>
          <w:sz w:val="28"/>
          <w:szCs w:val="28"/>
        </w:rPr>
        <w:t>итогам 202</w:t>
      </w:r>
      <w:r w:rsidRPr="001C6250">
        <w:rPr>
          <w:rFonts w:ascii="Times New Roman" w:eastAsia="Calibri" w:hAnsi="Times New Roman" w:cs="Times New Roman"/>
          <w:sz w:val="28"/>
          <w:szCs w:val="28"/>
        </w:rPr>
        <w:t>1</w:t>
      </w:r>
      <w:r w:rsidR="00A16D59" w:rsidRPr="001C6250">
        <w:rPr>
          <w:rFonts w:ascii="Times New Roman" w:eastAsia="Calibri" w:hAnsi="Times New Roman" w:cs="Times New Roman"/>
          <w:sz w:val="28"/>
          <w:szCs w:val="28"/>
        </w:rPr>
        <w:t xml:space="preserve"> года отсутствуют призовые места. </w:t>
      </w:r>
      <w:r w:rsidR="00C517DE" w:rsidRPr="001C6250">
        <w:rPr>
          <w:rFonts w:ascii="Times New Roman" w:eastAsia="Calibri" w:hAnsi="Times New Roman" w:cs="Times New Roman"/>
          <w:sz w:val="28"/>
          <w:szCs w:val="28"/>
        </w:rPr>
        <w:t xml:space="preserve">В этих школах </w:t>
      </w:r>
      <w:r w:rsidR="001C6250" w:rsidRPr="001C6250">
        <w:rPr>
          <w:rFonts w:ascii="Times New Roman" w:eastAsia="Calibri" w:hAnsi="Times New Roman" w:cs="Times New Roman"/>
          <w:sz w:val="28"/>
          <w:szCs w:val="28"/>
        </w:rPr>
        <w:t>рекоменд</w:t>
      </w:r>
      <w:r w:rsidR="00C517DE" w:rsidRPr="001C6250">
        <w:rPr>
          <w:rFonts w:ascii="Times New Roman" w:eastAsia="Calibri" w:hAnsi="Times New Roman" w:cs="Times New Roman"/>
          <w:sz w:val="28"/>
          <w:szCs w:val="28"/>
        </w:rPr>
        <w:t>о</w:t>
      </w:r>
      <w:r w:rsidR="001C6250" w:rsidRPr="001C6250">
        <w:rPr>
          <w:rFonts w:ascii="Times New Roman" w:eastAsia="Calibri" w:hAnsi="Times New Roman" w:cs="Times New Roman"/>
          <w:sz w:val="28"/>
          <w:szCs w:val="28"/>
        </w:rPr>
        <w:t>вано</w:t>
      </w:r>
      <w:r w:rsidR="00C517DE" w:rsidRPr="001C62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250" w:rsidRPr="001C6250">
        <w:rPr>
          <w:rFonts w:ascii="Times New Roman" w:eastAsia="Calibri" w:hAnsi="Times New Roman" w:cs="Times New Roman"/>
          <w:sz w:val="28"/>
          <w:szCs w:val="28"/>
        </w:rPr>
        <w:t>организовать индивидуальную работу по поддержке одаренных, способных учащихся по подготовке их к интеллектуальным олимпиадам и конкурсам</w:t>
      </w:r>
      <w:r w:rsidR="004E1A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Эффек</w:t>
      </w:r>
      <w:r w:rsidR="00EA7AA4">
        <w:rPr>
          <w:rFonts w:ascii="Times New Roman" w:eastAsia="Calibri" w:hAnsi="Times New Roman" w:cs="Times New Roman"/>
          <w:sz w:val="28"/>
          <w:szCs w:val="28"/>
        </w:rPr>
        <w:t>тивность школ города в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направлении </w:t>
      </w:r>
      <w:r w:rsidR="00EA7AA4">
        <w:rPr>
          <w:rFonts w:ascii="Times New Roman" w:eastAsia="Calibri" w:hAnsi="Times New Roman" w:cs="Times New Roman"/>
          <w:sz w:val="28"/>
          <w:szCs w:val="28"/>
        </w:rPr>
        <w:t>работы с одаренными обучающимися ежегодно подтверждается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AA4">
        <w:rPr>
          <w:rFonts w:ascii="Times New Roman" w:eastAsia="Calibri" w:hAnsi="Times New Roman" w:cs="Times New Roman"/>
          <w:sz w:val="28"/>
          <w:szCs w:val="28"/>
        </w:rPr>
        <w:t xml:space="preserve">результатами </w:t>
      </w:r>
      <w:r w:rsidRPr="00A16D59">
        <w:rPr>
          <w:rFonts w:ascii="Times New Roman" w:eastAsia="Calibri" w:hAnsi="Times New Roman" w:cs="Times New Roman"/>
          <w:sz w:val="28"/>
          <w:szCs w:val="28"/>
        </w:rPr>
        <w:t>на региональном этапе всеросси</w:t>
      </w:r>
      <w:r w:rsidR="00B02272">
        <w:rPr>
          <w:rFonts w:ascii="Times New Roman" w:eastAsia="Calibri" w:hAnsi="Times New Roman" w:cs="Times New Roman"/>
          <w:sz w:val="28"/>
          <w:szCs w:val="28"/>
        </w:rPr>
        <w:t>йской олимпиады школьников</w:t>
      </w:r>
      <w:r w:rsidR="00EA7AA4">
        <w:rPr>
          <w:rFonts w:ascii="Times New Roman" w:eastAsia="Calibri" w:hAnsi="Times New Roman" w:cs="Times New Roman"/>
          <w:sz w:val="28"/>
          <w:szCs w:val="28"/>
        </w:rPr>
        <w:t>.</w:t>
      </w:r>
      <w:r w:rsidR="00B02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AA4">
        <w:rPr>
          <w:rFonts w:ascii="Times New Roman" w:eastAsia="Calibri" w:hAnsi="Times New Roman" w:cs="Times New Roman"/>
          <w:sz w:val="28"/>
          <w:szCs w:val="28"/>
        </w:rPr>
        <w:t>В</w:t>
      </w:r>
      <w:r w:rsidR="00B02272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Pr="00A16D59">
        <w:rPr>
          <w:rFonts w:ascii="Times New Roman" w:eastAsia="Calibri" w:hAnsi="Times New Roman" w:cs="Times New Roman"/>
          <w:sz w:val="28"/>
          <w:szCs w:val="28"/>
        </w:rPr>
        <w:t>-202</w:t>
      </w:r>
      <w:r w:rsidR="00B02272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EA7AA4" w:rsidRPr="00EA7AA4">
        <w:t xml:space="preserve"> </w:t>
      </w:r>
      <w:r w:rsidR="004E1A83">
        <w:br/>
      </w:r>
      <w:r w:rsidR="00EA7AA4" w:rsidRPr="00EA7AA4">
        <w:rPr>
          <w:rFonts w:ascii="Times New Roman" w:eastAsia="Calibri" w:hAnsi="Times New Roman" w:cs="Times New Roman"/>
          <w:sz w:val="28"/>
          <w:szCs w:val="28"/>
        </w:rPr>
        <w:t>в общем зачете нижневартовских обучающихся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120133">
        <w:rPr>
          <w:rFonts w:ascii="Times New Roman" w:eastAsia="Calibri" w:hAnsi="Times New Roman" w:cs="Times New Roman"/>
          <w:sz w:val="28"/>
          <w:szCs w:val="28"/>
        </w:rPr>
        <w:t xml:space="preserve">6 призовых места,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 учетом результатов </w:t>
      </w:r>
      <w:r w:rsidRPr="00A16D59">
        <w:rPr>
          <w:rFonts w:ascii="Times New Roman" w:hAnsi="Times New Roman"/>
          <w:sz w:val="28"/>
          <w:szCs w:val="28"/>
        </w:rPr>
        <w:t>олимпиады Максвелла и Эйлера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0133" w:rsidRPr="00120133">
        <w:rPr>
          <w:rFonts w:ascii="Times New Roman" w:eastAsia="Calibri" w:hAnsi="Times New Roman" w:cs="Times New Roman"/>
          <w:sz w:val="28"/>
          <w:szCs w:val="28"/>
        </w:rPr>
        <w:t>На заключительном этапе</w:t>
      </w:r>
      <w:r w:rsidR="00120133">
        <w:rPr>
          <w:rFonts w:ascii="Times New Roman" w:eastAsia="Calibri" w:hAnsi="Times New Roman" w:cs="Times New Roman"/>
          <w:sz w:val="28"/>
          <w:szCs w:val="28"/>
        </w:rPr>
        <w:t xml:space="preserve"> ВсОШ</w:t>
      </w:r>
      <w:r w:rsidR="00120133" w:rsidRPr="00120133">
        <w:rPr>
          <w:rFonts w:ascii="Times New Roman" w:eastAsia="Calibri" w:hAnsi="Times New Roman" w:cs="Times New Roman"/>
          <w:sz w:val="28"/>
          <w:szCs w:val="28"/>
        </w:rPr>
        <w:t xml:space="preserve"> призерами стали два ученика</w:t>
      </w:r>
      <w:r w:rsidR="00120133">
        <w:rPr>
          <w:rFonts w:ascii="Times New Roman" w:eastAsia="Calibri" w:hAnsi="Times New Roman" w:cs="Times New Roman"/>
          <w:sz w:val="28"/>
          <w:szCs w:val="28"/>
        </w:rPr>
        <w:t xml:space="preserve"> Лицея.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Реализация профильного обучения, программ дополнительного образования на базе образовательной организации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во всех школах в полном объеме достигнут целевой показатель –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доля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Билет в будущее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C636A">
        <w:rPr>
          <w:rFonts w:ascii="Times New Roman" w:eastAsia="Calibri" w:hAnsi="Times New Roman" w:cs="Times New Roman"/>
          <w:sz w:val="28"/>
          <w:szCs w:val="28"/>
        </w:rPr>
        <w:t>2</w:t>
      </w:r>
      <w:r w:rsidR="00420788">
        <w:rPr>
          <w:rFonts w:ascii="Times New Roman" w:eastAsia="Calibri" w:hAnsi="Times New Roman" w:cs="Times New Roman"/>
          <w:sz w:val="28"/>
          <w:szCs w:val="28"/>
        </w:rPr>
        <w:t>2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школах более 70% обучающихся принимают участие </w:t>
      </w:r>
      <w:r w:rsidR="004E1A8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деятельности Общероссийской общественно-государственной детско-юношеской организации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Российское движение школьников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(СШ 1, 2, 3, 6, 7, 8, 11, 12, 13, 14, 15, 17, 19, 22, 23, 29, 31, 40, 42, гимназия </w:t>
      </w:r>
      <w:r w:rsidR="00420788">
        <w:rPr>
          <w:rFonts w:ascii="Times New Roman" w:eastAsia="Calibri" w:hAnsi="Times New Roman" w:cs="Times New Roman"/>
          <w:sz w:val="28"/>
          <w:szCs w:val="28"/>
        </w:rPr>
        <w:t>№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2, лицей, лицей </w:t>
      </w:r>
      <w:r w:rsidR="00420788">
        <w:rPr>
          <w:rFonts w:ascii="Times New Roman" w:eastAsia="Calibri" w:hAnsi="Times New Roman" w:cs="Times New Roman"/>
          <w:sz w:val="28"/>
          <w:szCs w:val="28"/>
        </w:rPr>
        <w:t>№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r w:rsidR="00420788">
        <w:rPr>
          <w:rFonts w:ascii="Times New Roman" w:eastAsia="Calibri" w:hAnsi="Times New Roman" w:cs="Times New Roman"/>
          <w:sz w:val="28"/>
          <w:szCs w:val="28"/>
        </w:rPr>
        <w:t>Более 50% – в СШ №9</w:t>
      </w:r>
      <w:r w:rsidR="00EF2140">
        <w:rPr>
          <w:rFonts w:ascii="Times New Roman" w:eastAsia="Calibri" w:hAnsi="Times New Roman" w:cs="Times New Roman"/>
          <w:sz w:val="28"/>
          <w:szCs w:val="28"/>
        </w:rPr>
        <w:t xml:space="preserve"> с УИОП</w:t>
      </w:r>
      <w:r w:rsidR="00420788">
        <w:rPr>
          <w:rFonts w:ascii="Times New Roman" w:eastAsia="Calibri" w:hAnsi="Times New Roman" w:cs="Times New Roman"/>
          <w:sz w:val="28"/>
          <w:szCs w:val="28"/>
        </w:rPr>
        <w:t>, СШ №25</w:t>
      </w:r>
      <w:r w:rsidR="00343A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636A" w:rsidRPr="00A16D59" w:rsidRDefault="003C636A" w:rsidP="00343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(9</w:t>
      </w:r>
      <w:r>
        <w:rPr>
          <w:rFonts w:ascii="Times New Roman" w:eastAsia="Calibri" w:hAnsi="Times New Roman" w:cs="Times New Roman"/>
          <w:sz w:val="28"/>
          <w:szCs w:val="28"/>
        </w:rPr>
        <w:t>7%) общеобразовательных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организована работа отряда ЮНАРМИЯ, зарегистрированного в автоматизированной информационн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системе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ЮНАРМИЯ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90BD7" w:rsidRPr="00390BD7">
        <w:t xml:space="preserve"> </w:t>
      </w:r>
      <w:r w:rsidR="00A831CF" w:rsidRPr="00A831CF">
        <w:rPr>
          <w:rFonts w:ascii="Times New Roman" w:hAnsi="Times New Roman" w:cs="Times New Roman"/>
          <w:sz w:val="28"/>
          <w:szCs w:val="28"/>
        </w:rPr>
        <w:t xml:space="preserve">или </w:t>
      </w:r>
      <w:r w:rsidR="00390BD7" w:rsidRPr="00390BD7">
        <w:rPr>
          <w:rFonts w:ascii="Times New Roman" w:eastAsia="Calibri" w:hAnsi="Times New Roman" w:cs="Times New Roman"/>
          <w:sz w:val="28"/>
          <w:szCs w:val="28"/>
        </w:rPr>
        <w:t>наличие поискового отряда, зарегистрирова</w:t>
      </w:r>
      <w:r w:rsidR="00343A50">
        <w:rPr>
          <w:rFonts w:ascii="Times New Roman" w:eastAsia="Calibri" w:hAnsi="Times New Roman" w:cs="Times New Roman"/>
          <w:sz w:val="28"/>
          <w:szCs w:val="28"/>
        </w:rPr>
        <w:t xml:space="preserve">нного в окружном реестре.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Показателем эффективной реализации программ по формированию законопослушного поведения в общеобразовательной организации является отсутствие случаев правонарушений, преступлений среди обучающихся.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В 202</w:t>
      </w:r>
      <w:r w:rsidR="00420788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отсутствие случаев правонарушений в</w:t>
      </w:r>
      <w:r w:rsidR="00EF2140" w:rsidRPr="00EF21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40" w:rsidRPr="00796CDE">
        <w:rPr>
          <w:rFonts w:ascii="Times New Roman" w:eastAsia="Calibri" w:hAnsi="Times New Roman" w:cs="Times New Roman"/>
          <w:sz w:val="28"/>
          <w:szCs w:val="28"/>
        </w:rPr>
        <w:t>1-й кластерной группе</w:t>
      </w:r>
      <w:r w:rsidR="00D04B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D04B76">
        <w:rPr>
          <w:rFonts w:ascii="Times New Roman" w:eastAsia="Calibri" w:hAnsi="Times New Roman" w:cs="Times New Roman"/>
          <w:sz w:val="28"/>
          <w:szCs w:val="28"/>
        </w:rPr>
        <w:t>в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140">
        <w:rPr>
          <w:rFonts w:ascii="Times New Roman" w:eastAsia="Calibri" w:hAnsi="Times New Roman" w:cs="Times New Roman"/>
          <w:sz w:val="28"/>
          <w:szCs w:val="28"/>
        </w:rPr>
        <w:t>СШ №9 с УИОП, СШ №23 с УИИЯ, лицей, лицей №2</w:t>
      </w:r>
      <w:r w:rsidR="00D04B76">
        <w:rPr>
          <w:rFonts w:ascii="Times New Roman" w:eastAsia="Calibri" w:hAnsi="Times New Roman" w:cs="Times New Roman"/>
          <w:sz w:val="28"/>
          <w:szCs w:val="28"/>
        </w:rPr>
        <w:t>. Во 2</w:t>
      </w:r>
      <w:r w:rsidR="00D04B76" w:rsidRPr="00796CDE">
        <w:rPr>
          <w:rFonts w:ascii="Times New Roman" w:eastAsia="Calibri" w:hAnsi="Times New Roman" w:cs="Times New Roman"/>
          <w:sz w:val="28"/>
          <w:szCs w:val="28"/>
        </w:rPr>
        <w:t>-й кластерной группе</w:t>
      </w:r>
      <w:r w:rsidR="00D04B76">
        <w:rPr>
          <w:rFonts w:ascii="Times New Roman" w:eastAsia="Calibri" w:hAnsi="Times New Roman" w:cs="Times New Roman"/>
          <w:sz w:val="28"/>
          <w:szCs w:val="28"/>
        </w:rPr>
        <w:t xml:space="preserve"> в СШ 5, СШ 22, СШ 29;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правонарушений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СШ </w:t>
      </w:r>
      <w:r w:rsidR="00D04B76">
        <w:rPr>
          <w:rFonts w:ascii="Times New Roman" w:eastAsia="Calibri" w:hAnsi="Times New Roman" w:cs="Times New Roman"/>
          <w:sz w:val="28"/>
          <w:szCs w:val="28"/>
        </w:rPr>
        <w:t>7, СШ 19, СШ 21, СШ 34</w:t>
      </w:r>
      <w:r w:rsidRPr="00A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63131B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3131B">
        <w:rPr>
          <w:rFonts w:ascii="Times New Roman" w:hAnsi="Times New Roman" w:cs="Times New Roman"/>
          <w:sz w:val="28"/>
          <w:szCs w:val="28"/>
        </w:rPr>
        <w:t>начение показателя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3131B">
        <w:rPr>
          <w:rFonts w:ascii="Times New Roman" w:hAnsi="Times New Roman" w:cs="Times New Roman"/>
          <w:sz w:val="28"/>
          <w:szCs w:val="28"/>
        </w:rPr>
        <w:t>Успех каждого ребёнка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3131B"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3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 82</w:t>
      </w:r>
      <w:r w:rsidRPr="0063131B">
        <w:rPr>
          <w:rFonts w:ascii="Times New Roman" w:hAnsi="Times New Roman" w:cs="Times New Roman"/>
          <w:sz w:val="28"/>
          <w:szCs w:val="28"/>
        </w:rPr>
        <w:t>%.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данный показатель перевыполнен и составил 82,9%.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В 3</w:t>
      </w:r>
      <w:r w:rsidR="00D04B76">
        <w:rPr>
          <w:rFonts w:ascii="Times New Roman" w:eastAsia="Calibri" w:hAnsi="Times New Roman" w:cs="Times New Roman"/>
          <w:sz w:val="28"/>
          <w:szCs w:val="28"/>
        </w:rPr>
        <w:t>4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04B76">
        <w:rPr>
          <w:rFonts w:ascii="Times New Roman" w:eastAsia="Calibri" w:hAnsi="Times New Roman" w:cs="Times New Roman"/>
          <w:sz w:val="28"/>
          <w:szCs w:val="28"/>
        </w:rPr>
        <w:t>100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%) общеобразовательн</w:t>
      </w:r>
      <w:r w:rsidR="00D04B76">
        <w:rPr>
          <w:rFonts w:ascii="Times New Roman" w:eastAsia="Calibri" w:hAnsi="Times New Roman" w:cs="Times New Roman"/>
          <w:sz w:val="28"/>
          <w:szCs w:val="28"/>
        </w:rPr>
        <w:t>ых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04B76">
        <w:rPr>
          <w:rFonts w:ascii="Times New Roman" w:eastAsia="Calibri" w:hAnsi="Times New Roman" w:cs="Times New Roman"/>
          <w:sz w:val="28"/>
          <w:szCs w:val="28"/>
        </w:rPr>
        <w:t>ях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охват детей в возрасте от 6 до 18 лет дополнительными образовательными программами</w:t>
      </w:r>
      <w:r w:rsidR="00A16D59" w:rsidRPr="00A16D59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80% обучающихся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.</w:t>
      </w:r>
      <w:r w:rsidR="00A16D59" w:rsidRPr="00A16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использования инфраструктуры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и кадрового потенциала системы образования</w:t>
      </w:r>
      <w:r w:rsidR="0063131B">
        <w:rPr>
          <w:rFonts w:ascii="Times New Roman" w:eastAsia="Calibri" w:hAnsi="Times New Roman" w:cs="Times New Roman"/>
          <w:sz w:val="28"/>
          <w:szCs w:val="28"/>
        </w:rPr>
        <w:t>,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расширения возможностей детей в освоении программ общего образования</w:t>
      </w:r>
      <w:r w:rsidR="001E5291">
        <w:rPr>
          <w:rFonts w:ascii="Times New Roman" w:eastAsia="Calibri" w:hAnsi="Times New Roman" w:cs="Times New Roman"/>
          <w:sz w:val="28"/>
          <w:szCs w:val="28"/>
        </w:rPr>
        <w:t>,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63131B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560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291">
        <w:rPr>
          <w:rFonts w:ascii="Times New Roman" w:eastAsia="Calibri" w:hAnsi="Times New Roman" w:cs="Times New Roman"/>
          <w:sz w:val="28"/>
          <w:szCs w:val="28"/>
        </w:rPr>
        <w:t xml:space="preserve">8 школ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1E5291">
        <w:rPr>
          <w:rFonts w:ascii="Times New Roman" w:eastAsia="Calibri" w:hAnsi="Times New Roman" w:cs="Times New Roman"/>
          <w:sz w:val="28"/>
          <w:szCs w:val="28"/>
        </w:rPr>
        <w:t>из 1</w:t>
      </w:r>
      <w:r w:rsidR="001E5291" w:rsidRPr="001E5291">
        <w:rPr>
          <w:rFonts w:ascii="Times New Roman" w:eastAsia="Calibri" w:hAnsi="Times New Roman" w:cs="Times New Roman"/>
          <w:sz w:val="28"/>
          <w:szCs w:val="28"/>
        </w:rPr>
        <w:t>-й кластерной групп</w:t>
      </w:r>
      <w:r w:rsidR="001E5291">
        <w:rPr>
          <w:rFonts w:ascii="Times New Roman" w:eastAsia="Calibri" w:hAnsi="Times New Roman" w:cs="Times New Roman"/>
          <w:sz w:val="28"/>
          <w:szCs w:val="28"/>
        </w:rPr>
        <w:t xml:space="preserve">ы (СШ №9 с УИОП, СШ №23 с УИИЯ, СШ №30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1E5291">
        <w:rPr>
          <w:rFonts w:ascii="Times New Roman" w:eastAsia="Calibri" w:hAnsi="Times New Roman" w:cs="Times New Roman"/>
          <w:sz w:val="28"/>
          <w:szCs w:val="28"/>
        </w:rPr>
        <w:t>с УИОП, Лицей, Лицей №1 им. А.С. Пушкина, Лицей №2, Гимназия №1, Гимназия №2) и все 25 школ</w:t>
      </w:r>
      <w:r w:rsidR="001E5291" w:rsidRPr="001E5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5291">
        <w:rPr>
          <w:rFonts w:ascii="Times New Roman" w:eastAsia="Calibri" w:hAnsi="Times New Roman" w:cs="Times New Roman"/>
          <w:sz w:val="28"/>
          <w:szCs w:val="28"/>
        </w:rPr>
        <w:t>2</w:t>
      </w:r>
      <w:r w:rsidR="001E5291" w:rsidRPr="001E5291">
        <w:rPr>
          <w:rFonts w:ascii="Times New Roman" w:eastAsia="Calibri" w:hAnsi="Times New Roman" w:cs="Times New Roman"/>
          <w:sz w:val="28"/>
          <w:szCs w:val="28"/>
        </w:rPr>
        <w:t xml:space="preserve">-й кластерной группы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осуществляли реализацию общеобразовательных программ начального, основного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и среднего общего образования в том числе и в сетевой форме.  </w:t>
      </w:r>
    </w:p>
    <w:p w:rsidR="003B7C50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Одним из приоритетных направлений деятельности общеобразовательных организаций является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по сохранению и укреплению здоровья обучающихся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Для организации здоровьесберегающей деятельности школы города оснащены современным спортивным оборудованием, позволяющим реализовывать программы по формированию здорового образа жизни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и удовлетворять потребности участников образовательного процесса. Во всех общеобразовательных организациях ведутся секции и кружки спортивной направленности. </w:t>
      </w:r>
    </w:p>
    <w:p w:rsidR="003B7C50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Эффективностью работы по здоровьесбережению являются показатели количества детей с </w:t>
      </w:r>
      <w:r w:rsidRPr="00A16D5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16D5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группами здоровья. </w:t>
      </w:r>
      <w:r w:rsidR="003B7C50"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3B7C50" w:rsidRPr="007C6887">
        <w:rPr>
          <w:rFonts w:ascii="Times New Roman" w:eastAsia="Calibri" w:hAnsi="Times New Roman" w:cs="Times New Roman"/>
          <w:sz w:val="28"/>
          <w:szCs w:val="28"/>
        </w:rPr>
        <w:t xml:space="preserve"> показателя обучающихся с I и II группами здоровья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 1-й кластерной группы </w:t>
      </w:r>
      <w:r w:rsidR="00041EC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СШ №9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с УИОП, СШ №30 с УИОП, СШ №31 с УИПХЭП, </w:t>
      </w:r>
      <w:r w:rsidR="00A831CF">
        <w:rPr>
          <w:rFonts w:ascii="Times New Roman" w:eastAsia="Calibri" w:hAnsi="Times New Roman" w:cs="Times New Roman"/>
          <w:sz w:val="28"/>
          <w:szCs w:val="28"/>
        </w:rPr>
        <w:t>л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ицей, </w:t>
      </w:r>
      <w:r w:rsidR="00A831CF">
        <w:rPr>
          <w:rFonts w:ascii="Times New Roman" w:eastAsia="Calibri" w:hAnsi="Times New Roman" w:cs="Times New Roman"/>
          <w:sz w:val="28"/>
          <w:szCs w:val="28"/>
        </w:rPr>
        <w:t>л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ицей №1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им. А.С. Пушкина, </w:t>
      </w:r>
      <w:r w:rsidR="00A831CF">
        <w:rPr>
          <w:rFonts w:ascii="Times New Roman" w:eastAsia="Calibri" w:hAnsi="Times New Roman" w:cs="Times New Roman"/>
          <w:sz w:val="28"/>
          <w:szCs w:val="28"/>
        </w:rPr>
        <w:t>лицей №2, г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имназия №1, </w:t>
      </w:r>
      <w:r w:rsidR="00A831CF">
        <w:rPr>
          <w:rFonts w:ascii="Times New Roman" w:eastAsia="Calibri" w:hAnsi="Times New Roman" w:cs="Times New Roman"/>
          <w:sz w:val="28"/>
          <w:szCs w:val="28"/>
        </w:rPr>
        <w:t>г</w:t>
      </w:r>
      <w:r w:rsidR="003B7C50">
        <w:rPr>
          <w:rFonts w:ascii="Times New Roman" w:eastAsia="Calibri" w:hAnsi="Times New Roman" w:cs="Times New Roman"/>
          <w:sz w:val="28"/>
          <w:szCs w:val="28"/>
        </w:rPr>
        <w:t>имназия №2</w:t>
      </w:r>
      <w:r w:rsidR="00041EC5">
        <w:rPr>
          <w:rFonts w:ascii="Times New Roman" w:eastAsia="Calibri" w:hAnsi="Times New Roman" w:cs="Times New Roman"/>
          <w:sz w:val="28"/>
          <w:szCs w:val="28"/>
        </w:rPr>
        <w:t>. С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нижение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3B7C50">
        <w:rPr>
          <w:rFonts w:ascii="Times New Roman" w:eastAsia="Calibri" w:hAnsi="Times New Roman" w:cs="Times New Roman"/>
          <w:sz w:val="28"/>
          <w:szCs w:val="28"/>
        </w:rPr>
        <w:t>в СШ №23 с УИИЯ</w:t>
      </w:r>
      <w:r w:rsidR="00041EC5">
        <w:rPr>
          <w:rFonts w:ascii="Times New Roman" w:eastAsia="Calibri" w:hAnsi="Times New Roman" w:cs="Times New Roman"/>
          <w:sz w:val="28"/>
          <w:szCs w:val="28"/>
        </w:rPr>
        <w:t>.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EC5">
        <w:rPr>
          <w:rFonts w:ascii="Times New Roman" w:eastAsia="Calibri" w:hAnsi="Times New Roman" w:cs="Times New Roman"/>
          <w:sz w:val="28"/>
          <w:szCs w:val="28"/>
        </w:rPr>
        <w:t>В</w:t>
      </w:r>
      <w:r w:rsidR="003B7C50">
        <w:rPr>
          <w:rFonts w:ascii="Times New Roman" w:eastAsia="Calibri" w:hAnsi="Times New Roman" w:cs="Times New Roman"/>
          <w:sz w:val="28"/>
          <w:szCs w:val="28"/>
        </w:rPr>
        <w:t>о 2-й кластерной группе</w:t>
      </w:r>
      <w:r w:rsidR="00041EC5">
        <w:rPr>
          <w:rFonts w:ascii="Times New Roman" w:eastAsia="Calibri" w:hAnsi="Times New Roman" w:cs="Times New Roman"/>
          <w:sz w:val="28"/>
          <w:szCs w:val="28"/>
        </w:rPr>
        <w:t xml:space="preserve"> увеличение показателя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041EC5">
        <w:rPr>
          <w:rFonts w:ascii="Times New Roman" w:eastAsia="Calibri" w:hAnsi="Times New Roman" w:cs="Times New Roman"/>
          <w:sz w:val="28"/>
          <w:szCs w:val="28"/>
        </w:rPr>
        <w:t>в СШ 1, 2, 3, 5, 6, 7, 8, 11, 12, 13, 15, 17, 22, 25, 29, 32, 40, 42, 43</w:t>
      </w:r>
      <w:r w:rsidR="00C61793">
        <w:rPr>
          <w:rFonts w:ascii="Times New Roman" w:eastAsia="Calibri" w:hAnsi="Times New Roman" w:cs="Times New Roman"/>
          <w:sz w:val="28"/>
          <w:szCs w:val="28"/>
        </w:rPr>
        <w:t>;</w:t>
      </w:r>
      <w:r w:rsidR="00041EC5">
        <w:rPr>
          <w:rFonts w:ascii="Times New Roman" w:eastAsia="Calibri" w:hAnsi="Times New Roman" w:cs="Times New Roman"/>
          <w:sz w:val="28"/>
          <w:szCs w:val="28"/>
        </w:rPr>
        <w:t xml:space="preserve"> снижение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041EC5">
        <w:rPr>
          <w:rFonts w:ascii="Times New Roman" w:eastAsia="Calibri" w:hAnsi="Times New Roman" w:cs="Times New Roman"/>
          <w:sz w:val="28"/>
          <w:szCs w:val="28"/>
        </w:rPr>
        <w:t>в СШ 14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, 18, 19, 21, 34. </w:t>
      </w:r>
      <w:r w:rsidR="00041EC5">
        <w:rPr>
          <w:rFonts w:ascii="Times New Roman" w:eastAsia="Calibri" w:hAnsi="Times New Roman" w:cs="Times New Roman"/>
          <w:sz w:val="28"/>
          <w:szCs w:val="28"/>
        </w:rPr>
        <w:t>Н</w:t>
      </w:r>
      <w:r w:rsidR="00041EC5" w:rsidRPr="00A16D59">
        <w:rPr>
          <w:rFonts w:ascii="Times New Roman" w:eastAsia="Calibri" w:hAnsi="Times New Roman" w:cs="Times New Roman"/>
          <w:sz w:val="28"/>
          <w:szCs w:val="28"/>
        </w:rPr>
        <w:t xml:space="preserve">а уровне среднего показателя по городу в СШ </w:t>
      </w:r>
      <w:r w:rsidR="00041EC5">
        <w:rPr>
          <w:rFonts w:ascii="Times New Roman" w:eastAsia="Calibri" w:hAnsi="Times New Roman" w:cs="Times New Roman"/>
          <w:sz w:val="28"/>
          <w:szCs w:val="28"/>
        </w:rPr>
        <w:t>1</w:t>
      </w:r>
      <w:r w:rsidR="00041EC5" w:rsidRPr="00A16D59">
        <w:rPr>
          <w:rFonts w:ascii="Times New Roman" w:eastAsia="Calibri" w:hAnsi="Times New Roman" w:cs="Times New Roman"/>
          <w:sz w:val="28"/>
          <w:szCs w:val="28"/>
        </w:rPr>
        <w:t>0.</w:t>
      </w:r>
      <w:r w:rsidR="00041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793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 организациям, </w:t>
      </w:r>
      <w:r w:rsidR="00A831CF">
        <w:rPr>
          <w:rFonts w:ascii="Times New Roman" w:eastAsia="Calibri" w:hAnsi="Times New Roman" w:cs="Times New Roman"/>
          <w:sz w:val="28"/>
          <w:szCs w:val="28"/>
        </w:rPr>
        <w:t>в которых зафиксировано снижение показателя</w:t>
      </w:r>
      <w:r w:rsidR="00C61793">
        <w:rPr>
          <w:rFonts w:ascii="Times New Roman" w:eastAsia="Calibri" w:hAnsi="Times New Roman" w:cs="Times New Roman"/>
          <w:sz w:val="28"/>
          <w:szCs w:val="28"/>
        </w:rPr>
        <w:t>,</w:t>
      </w:r>
      <w:r w:rsidR="003B7C50">
        <w:rPr>
          <w:rFonts w:ascii="Times New Roman" w:eastAsia="Calibri" w:hAnsi="Times New Roman" w:cs="Times New Roman"/>
          <w:sz w:val="28"/>
          <w:szCs w:val="28"/>
        </w:rPr>
        <w:t xml:space="preserve"> рекомендовано проведение </w:t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3B7C50">
        <w:rPr>
          <w:rFonts w:ascii="Times New Roman" w:eastAsia="Calibri" w:hAnsi="Times New Roman" w:cs="Times New Roman"/>
          <w:sz w:val="28"/>
          <w:szCs w:val="28"/>
        </w:rPr>
        <w:t>а</w:t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 xml:space="preserve"> работы по сохранению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 xml:space="preserve">и укреплению здоровья обучающихся, </w:t>
      </w:r>
      <w:r w:rsidR="003B7C50">
        <w:rPr>
          <w:rFonts w:ascii="Times New Roman" w:eastAsia="Calibri" w:hAnsi="Times New Roman" w:cs="Times New Roman"/>
          <w:sz w:val="28"/>
          <w:szCs w:val="28"/>
        </w:rPr>
        <w:t>профилактических</w:t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 xml:space="preserve"> противоэпидемиологическ</w:t>
      </w:r>
      <w:r w:rsidR="003B7C50">
        <w:rPr>
          <w:rFonts w:ascii="Times New Roman" w:eastAsia="Calibri" w:hAnsi="Times New Roman" w:cs="Times New Roman"/>
          <w:sz w:val="28"/>
          <w:szCs w:val="28"/>
        </w:rPr>
        <w:t>их, санитарно-просветительских мероприятий, создание</w:t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 xml:space="preserve"> максимальны</w:t>
      </w:r>
      <w:r w:rsidR="003B7C50">
        <w:rPr>
          <w:rFonts w:ascii="Times New Roman" w:eastAsia="Calibri" w:hAnsi="Times New Roman" w:cs="Times New Roman"/>
          <w:sz w:val="28"/>
          <w:szCs w:val="28"/>
        </w:rPr>
        <w:t>х</w:t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 xml:space="preserve"> услови</w:t>
      </w:r>
      <w:r w:rsidR="003B7C50">
        <w:rPr>
          <w:rFonts w:ascii="Times New Roman" w:eastAsia="Calibri" w:hAnsi="Times New Roman" w:cs="Times New Roman"/>
          <w:sz w:val="28"/>
          <w:szCs w:val="28"/>
        </w:rPr>
        <w:t>й</w:t>
      </w:r>
      <w:r w:rsidR="003B7C50" w:rsidRPr="00A16D59">
        <w:rPr>
          <w:rFonts w:ascii="Times New Roman" w:eastAsia="Calibri" w:hAnsi="Times New Roman" w:cs="Times New Roman"/>
          <w:sz w:val="28"/>
          <w:szCs w:val="28"/>
        </w:rPr>
        <w:t xml:space="preserve"> для оздоровления детей</w:t>
      </w:r>
      <w:r w:rsidR="003B7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Отсутствие случаев травматизма обучающихся во время о</w:t>
      </w:r>
      <w:r w:rsidR="00502FAC">
        <w:rPr>
          <w:rFonts w:ascii="Times New Roman" w:eastAsia="Times New Roman" w:hAnsi="Times New Roman" w:cs="Times New Roman"/>
          <w:sz w:val="28"/>
          <w:szCs w:val="28"/>
        </w:rPr>
        <w:t>бразовательного процесса в 2021</w:t>
      </w:r>
      <w:r w:rsidRPr="00A16D59">
        <w:rPr>
          <w:rFonts w:ascii="Times New Roman" w:eastAsia="Times New Roman" w:hAnsi="Times New Roman" w:cs="Times New Roman"/>
          <w:sz w:val="28"/>
          <w:szCs w:val="28"/>
        </w:rPr>
        <w:t xml:space="preserve"> году в </w:t>
      </w:r>
      <w:r w:rsidR="00502FAC">
        <w:rPr>
          <w:rFonts w:ascii="Times New Roman" w:eastAsia="Calibri" w:hAnsi="Times New Roman" w:cs="Times New Roman"/>
          <w:sz w:val="28"/>
          <w:szCs w:val="28"/>
        </w:rPr>
        <w:t>1-й кластерной группе</w:t>
      </w:r>
      <w:r w:rsidR="00502FAC" w:rsidRPr="00502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ADE">
        <w:rPr>
          <w:rFonts w:ascii="Times New Roman" w:eastAsia="Calibri" w:hAnsi="Times New Roman" w:cs="Times New Roman"/>
          <w:sz w:val="28"/>
          <w:szCs w:val="28"/>
        </w:rPr>
        <w:t xml:space="preserve">в лицее,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="00496ADE">
        <w:rPr>
          <w:rFonts w:ascii="Times New Roman" w:eastAsia="Calibri" w:hAnsi="Times New Roman" w:cs="Times New Roman"/>
          <w:sz w:val="28"/>
          <w:szCs w:val="28"/>
        </w:rPr>
        <w:t>в</w:t>
      </w:r>
      <w:r w:rsidR="00502FAC">
        <w:rPr>
          <w:rFonts w:ascii="Times New Roman" w:eastAsia="Calibri" w:hAnsi="Times New Roman" w:cs="Times New Roman"/>
          <w:sz w:val="28"/>
          <w:szCs w:val="28"/>
        </w:rPr>
        <w:t>о 2-й кластерной группе</w:t>
      </w:r>
      <w:r w:rsidR="00496ADE">
        <w:rPr>
          <w:rFonts w:ascii="Times New Roman" w:eastAsia="Calibri" w:hAnsi="Times New Roman" w:cs="Times New Roman"/>
          <w:sz w:val="28"/>
          <w:szCs w:val="28"/>
        </w:rPr>
        <w:t xml:space="preserve"> – СШ 14, 15, 22, 29, 32, 43.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</w:t>
      </w:r>
      <w:r w:rsidR="00A831CF">
        <w:rPr>
          <w:rFonts w:ascii="Times New Roman" w:eastAsia="Calibri" w:hAnsi="Times New Roman" w:cs="Times New Roman"/>
          <w:sz w:val="28"/>
          <w:szCs w:val="28"/>
        </w:rPr>
        <w:t>,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во всех школах разработана и применяется программа наставничества. 3</w:t>
      </w:r>
      <w:r w:rsidR="00496ADE">
        <w:rPr>
          <w:rFonts w:ascii="Times New Roman" w:eastAsia="Calibri" w:hAnsi="Times New Roman" w:cs="Times New Roman"/>
          <w:sz w:val="28"/>
          <w:szCs w:val="28"/>
        </w:rPr>
        <w:t>4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общеобразовательные организации достигли максимального количества баллов по показателю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Привлечение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в образовательную организацию молодых специалистов в возрасте до 30 лет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(показатель рассчитывается от общей численности педагогических работников образовательной организации).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качественного образования измеряется показателем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Создание безбарьерной среды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. Этот показатель отражает созданные условия в общеобразовательной организации для маломобильных групп населения, то есть наличие элементов доступности объекта: визуальные, тактильные, акустические, пандусы или подъемное оборудование (ступенькоход),</w:t>
      </w:r>
      <w:r w:rsidRPr="00A16D59">
        <w:t xml:space="preserve">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кнопка вызова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. В 3</w:t>
      </w:r>
      <w:r w:rsidR="00496ADE">
        <w:rPr>
          <w:rFonts w:ascii="Times New Roman" w:eastAsia="Calibri" w:hAnsi="Times New Roman" w:cs="Times New Roman"/>
          <w:sz w:val="28"/>
          <w:szCs w:val="28"/>
        </w:rPr>
        <w:t>4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(100%) школах города среда, созданная для маломобильных групп населения, имеет не менее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4 элементов доступности.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Для реализации ФГОС общего образования немалую роль играет созданная развивающая предметно-пространственная среда и психолого-педагогическое сопровождение образовательной деятельности.</w:t>
      </w:r>
    </w:p>
    <w:p w:rsidR="00496ADE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полученными результатами в 100% общеобразовательных организаций создана развивающая предметно-пространственная среда: </w:t>
      </w:r>
    </w:p>
    <w:p w:rsidR="00496ADE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6ADE">
        <w:rPr>
          <w:rFonts w:ascii="Times New Roman" w:eastAsia="Calibri" w:hAnsi="Times New Roman" w:cs="Times New Roman"/>
          <w:sz w:val="28"/>
          <w:szCs w:val="28"/>
        </w:rPr>
        <w:t>1-й кластерной группе в 6 ОО</w:t>
      </w:r>
      <w:r w:rsidR="00496ADE" w:rsidRPr="00502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среда создана в полном объеме,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96ADE">
        <w:rPr>
          <w:rFonts w:ascii="Times New Roman" w:eastAsia="Calibri" w:hAnsi="Times New Roman" w:cs="Times New Roman"/>
          <w:sz w:val="28"/>
          <w:szCs w:val="28"/>
        </w:rPr>
        <w:t>СШ №23 с УИИЯ, СШ №30 с УИОП, СШ №31 с УИПХЭП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1C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допустимом для реализации стандартов объеме. </w:t>
      </w:r>
    </w:p>
    <w:p w:rsidR="00496ADE" w:rsidRDefault="00496ADE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2-й кластерной группе в 22 школах</w:t>
      </w:r>
      <w:r w:rsidRPr="00502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среда создана в полном объеме,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СШ 10, 11, 25</w:t>
      </w:r>
      <w:r w:rsidR="00A831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в допустимом для реализации стандартов объеме. </w:t>
      </w:r>
    </w:p>
    <w:p w:rsidR="00A16D59" w:rsidRP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Во всех школах (100%) обеспечено Интернет-соединение со скоростью не менее 1 Гб/с.</w:t>
      </w:r>
    </w:p>
    <w:p w:rsidR="00831D76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Одним из направлений информационной открытости образовательных организаций является участие в независимой оценке качества образования.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>В 202</w:t>
      </w:r>
      <w:r w:rsidR="00496ADE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3</w:t>
      </w:r>
      <w:r w:rsidR="00496ADE">
        <w:rPr>
          <w:rFonts w:ascii="Times New Roman" w:eastAsia="Calibri" w:hAnsi="Times New Roman" w:cs="Times New Roman"/>
          <w:sz w:val="28"/>
          <w:szCs w:val="28"/>
        </w:rPr>
        <w:t>4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(100%) общеобразовательные организации приняли участие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 xml:space="preserve">в независимой оценке </w:t>
      </w:r>
      <w:r w:rsidR="00117EAF" w:rsidRPr="00117EAF">
        <w:rPr>
          <w:rFonts w:ascii="Times New Roman" w:eastAsia="Calibri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 w:rsidR="00117EAF" w:rsidRPr="00A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6DF4" w:rsidRDefault="004C6DF4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Средний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уровень удовлетворенности качеством условий осуществления образовательной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составил </w:t>
      </w:r>
      <w:r>
        <w:rPr>
          <w:rFonts w:ascii="Times New Roman" w:eastAsia="Calibri" w:hAnsi="Times New Roman" w:cs="Times New Roman"/>
          <w:sz w:val="28"/>
          <w:szCs w:val="28"/>
        </w:rPr>
        <w:t>91,1%.</w:t>
      </w:r>
    </w:p>
    <w:p w:rsidR="00A16D59" w:rsidRPr="00A16D59" w:rsidRDefault="004C6DF4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</w:t>
      </w:r>
      <w:r w:rsidRPr="004C6DF4">
        <w:rPr>
          <w:rFonts w:ascii="Times New Roman" w:eastAsia="Calibri" w:hAnsi="Times New Roman" w:cs="Times New Roman"/>
          <w:sz w:val="28"/>
          <w:szCs w:val="28"/>
        </w:rPr>
        <w:t xml:space="preserve">анализа результатов эффективности деятельности 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обще</w:t>
      </w:r>
      <w:r w:rsidRPr="004C6DF4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2021 год н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аибольшее количество баллов </w:t>
      </w:r>
      <w:r w:rsidR="001E127A">
        <w:rPr>
          <w:rFonts w:ascii="Times New Roman" w:eastAsia="Calibri" w:hAnsi="Times New Roman" w:cs="Times New Roman"/>
          <w:sz w:val="28"/>
          <w:szCs w:val="28"/>
        </w:rPr>
        <w:t>97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,</w:t>
      </w:r>
      <w:r w:rsidR="001E127A">
        <w:rPr>
          <w:rFonts w:ascii="Times New Roman" w:eastAsia="Calibri" w:hAnsi="Times New Roman" w:cs="Times New Roman"/>
          <w:sz w:val="28"/>
          <w:szCs w:val="28"/>
        </w:rPr>
        <w:t>9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0 получило муниципальное бюджетное общеобразовательное учреждение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1E127A">
        <w:rPr>
          <w:rFonts w:ascii="Times New Roman" w:eastAsia="Calibri" w:hAnsi="Times New Roman" w:cs="Times New Roman"/>
          <w:sz w:val="28"/>
          <w:szCs w:val="28"/>
        </w:rPr>
        <w:t xml:space="preserve">Средняя школа 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№</w:t>
      </w:r>
      <w:r w:rsidR="001E127A">
        <w:rPr>
          <w:rFonts w:ascii="Times New Roman" w:eastAsia="Calibri" w:hAnsi="Times New Roman" w:cs="Times New Roman"/>
          <w:sz w:val="28"/>
          <w:szCs w:val="28"/>
        </w:rPr>
        <w:t>1</w:t>
      </w:r>
      <w:r w:rsidR="00DE4DD3">
        <w:rPr>
          <w:rFonts w:ascii="Times New Roman" w:eastAsia="Calibri" w:hAnsi="Times New Roman" w:cs="Times New Roman"/>
          <w:sz w:val="28"/>
          <w:szCs w:val="28"/>
        </w:rPr>
        <w:t>2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(директор </w:t>
      </w:r>
      <w:r w:rsidR="001E127A" w:rsidRPr="001E127A">
        <w:rPr>
          <w:rFonts w:ascii="Times New Roman" w:eastAsia="Calibri" w:hAnsi="Times New Roman" w:cs="Times New Roman"/>
          <w:sz w:val="28"/>
          <w:szCs w:val="28"/>
        </w:rPr>
        <w:t>Лещинская Ольга Алексеевна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6D59" w:rsidRDefault="00A16D59" w:rsidP="009D08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оценки эффективности деятельности за 202</w:t>
      </w:r>
      <w:r w:rsidR="001E127A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 муниципальные общеобразовательные организации имеют следующие рейтинговые места:</w:t>
      </w:r>
    </w:p>
    <w:p w:rsidR="00A831CF" w:rsidRDefault="00A831CF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27A" w:rsidRDefault="001E127A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27A">
        <w:rPr>
          <w:rFonts w:ascii="Times New Roman" w:eastAsia="Calibri" w:hAnsi="Times New Roman" w:cs="Times New Roman"/>
          <w:b/>
          <w:sz w:val="28"/>
          <w:szCs w:val="28"/>
        </w:rPr>
        <w:t xml:space="preserve">1-я кластерная группа: </w:t>
      </w:r>
    </w:p>
    <w:p w:rsidR="001E127A" w:rsidRPr="001E127A" w:rsidRDefault="001E127A" w:rsidP="001E12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27A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организации, обеспечивающие дополнительную (углубленную) подготовку обучающихся по предметам – гимназии, лицеи, школы с углубленным изучением отдельных предметов</w:t>
      </w:r>
    </w:p>
    <w:p w:rsidR="001E127A" w:rsidRPr="00A16D59" w:rsidRDefault="001E127A" w:rsidP="00A16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36" w:type="pct"/>
        <w:tblLook w:val="04A0" w:firstRow="1" w:lastRow="0" w:firstColumn="1" w:lastColumn="0" w:noHBand="0" w:noVBand="1"/>
      </w:tblPr>
      <w:tblGrid>
        <w:gridCol w:w="1505"/>
        <w:gridCol w:w="6526"/>
        <w:gridCol w:w="1417"/>
      </w:tblGrid>
      <w:tr w:rsidR="009D083F" w:rsidRPr="00355CC5" w:rsidTr="00355CC5">
        <w:trPr>
          <w:trHeight w:val="693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3F" w:rsidRPr="00355CC5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3F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9D083F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бщеобразовательны</w:t>
            </w: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9D083F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3F" w:rsidRPr="00355CC5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D083F" w:rsidRPr="00355CC5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  <w:r w:rsidR="00523B20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73802" w:rsidRPr="00355CC5" w:rsidTr="00355CC5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83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95,50</w:t>
            </w:r>
          </w:p>
        </w:tc>
      </w:tr>
      <w:tr w:rsidR="00B73802" w:rsidRPr="00355CC5" w:rsidTr="00355CC5">
        <w:trPr>
          <w:trHeight w:val="390"/>
        </w:trPr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83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"Лицей № 2"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B73802" w:rsidRPr="00355CC5" w:rsidTr="00355CC5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83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1"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94,40</w:t>
            </w:r>
          </w:p>
        </w:tc>
      </w:tr>
      <w:tr w:rsidR="00B73802" w:rsidRPr="00355CC5" w:rsidTr="00355CC5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831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№ 2"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93,25</w:t>
            </w:r>
          </w:p>
        </w:tc>
      </w:tr>
      <w:tr w:rsidR="00B73802" w:rsidRPr="00355CC5" w:rsidTr="00355CC5">
        <w:trPr>
          <w:trHeight w:val="39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52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23</w:t>
            </w:r>
            <w:r w:rsidR="001E127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иностранных языков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88,75</w:t>
            </w:r>
          </w:p>
        </w:tc>
      </w:tr>
      <w:tr w:rsidR="00B73802" w:rsidRPr="00355CC5" w:rsidTr="00355CC5">
        <w:trPr>
          <w:trHeight w:val="273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52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31</w:t>
            </w:r>
            <w:r w:rsidR="001E127A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предметов художественно-</w:t>
            </w:r>
            <w:r w:rsidR="00831D76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эстетического профиля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87,90</w:t>
            </w:r>
          </w:p>
        </w:tc>
      </w:tr>
      <w:tr w:rsidR="00B73802" w:rsidRPr="00355CC5" w:rsidTr="00355CC5">
        <w:trPr>
          <w:trHeight w:val="278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52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 1</w:t>
            </w:r>
            <w:r w:rsidR="00831D76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А.С. Пушкина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87,45</w:t>
            </w:r>
          </w:p>
        </w:tc>
      </w:tr>
      <w:tr w:rsidR="00B73802" w:rsidRPr="00355CC5" w:rsidTr="00355CC5">
        <w:trPr>
          <w:trHeight w:val="279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52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9</w:t>
            </w:r>
            <w:r w:rsidR="00831D76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85,85</w:t>
            </w:r>
          </w:p>
        </w:tc>
      </w:tr>
      <w:tr w:rsidR="00B73802" w:rsidRPr="00355CC5" w:rsidTr="00355CC5">
        <w:trPr>
          <w:trHeight w:val="177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523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30</w:t>
            </w:r>
            <w:r w:rsidR="00831D76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углубленным изучением отдельных предметов"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80,70</w:t>
            </w:r>
          </w:p>
        </w:tc>
      </w:tr>
    </w:tbl>
    <w:p w:rsidR="001E127A" w:rsidRDefault="001E127A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127A" w:rsidRDefault="001E127A" w:rsidP="001E1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27A">
        <w:rPr>
          <w:rFonts w:ascii="Times New Roman" w:eastAsia="Calibri" w:hAnsi="Times New Roman" w:cs="Times New Roman"/>
          <w:b/>
          <w:sz w:val="28"/>
          <w:szCs w:val="28"/>
        </w:rPr>
        <w:t>2-я кластерная группа:</w:t>
      </w:r>
    </w:p>
    <w:p w:rsidR="00A16D59" w:rsidRDefault="001E127A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127A">
        <w:rPr>
          <w:rFonts w:ascii="Times New Roman" w:hAnsi="Times New Roman" w:cs="Times New Roman"/>
          <w:b/>
          <w:sz w:val="28"/>
          <w:szCs w:val="28"/>
        </w:rPr>
        <w:t>Средние о</w:t>
      </w:r>
      <w:r w:rsidRPr="001E127A">
        <w:rPr>
          <w:rFonts w:ascii="Times New Roman" w:eastAsia="Calibri" w:hAnsi="Times New Roman" w:cs="Times New Roman"/>
          <w:b/>
          <w:sz w:val="28"/>
          <w:szCs w:val="28"/>
        </w:rPr>
        <w:t>бщеобразовательные организации</w:t>
      </w:r>
    </w:p>
    <w:p w:rsidR="001E127A" w:rsidRPr="001E127A" w:rsidRDefault="001E127A" w:rsidP="001E1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36" w:type="pct"/>
        <w:tblLook w:val="04A0" w:firstRow="1" w:lastRow="0" w:firstColumn="1" w:lastColumn="0" w:noHBand="0" w:noVBand="1"/>
      </w:tblPr>
      <w:tblGrid>
        <w:gridCol w:w="1526"/>
        <w:gridCol w:w="6505"/>
        <w:gridCol w:w="1417"/>
      </w:tblGrid>
      <w:tr w:rsidR="009D083F" w:rsidRPr="00355CC5" w:rsidTr="00355CC5">
        <w:trPr>
          <w:trHeight w:val="693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83F" w:rsidRPr="00355CC5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3F" w:rsidRPr="00355CC5" w:rsidRDefault="009D083F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</w:t>
            </w:r>
            <w:r w:rsidR="00523B20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 w:rsidR="00523B20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3F" w:rsidRPr="00355CC5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D083F" w:rsidRPr="00355CC5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  <w:r w:rsidR="00523B20"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55C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r w:rsidR="00831D76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школа № 12"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14"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29"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42"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</w:t>
            </w:r>
            <w:r w:rsidR="00831D76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дняя школа № 40"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3"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91,05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6"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13"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89,80</w:t>
            </w:r>
          </w:p>
        </w:tc>
      </w:tr>
      <w:tr w:rsidR="00B73802" w:rsidRPr="00355CC5" w:rsidTr="00355CC5">
        <w:trPr>
          <w:trHeight w:val="23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B73802" w:rsidP="00355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2</w:t>
            </w:r>
            <w:r w:rsidR="002A3E08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многопрофильная имени заслуженного строителя Российской Федерации </w:t>
            </w:r>
            <w:r w:rsid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A3E08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Е.И.</w:t>
            </w:r>
            <w:r w:rsid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3E08"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Куропаткина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89,60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</w:t>
            </w:r>
            <w:r w:rsidR="002A3E08" w:rsidRPr="0035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А.В. Войналовича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22"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89,20</w:t>
            </w:r>
          </w:p>
        </w:tc>
      </w:tr>
      <w:tr w:rsidR="00B73802" w:rsidRPr="00355CC5" w:rsidTr="00355CC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802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02" w:rsidRPr="00355CC5" w:rsidRDefault="00831D76" w:rsidP="002A3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8"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802" w:rsidRPr="00355CC5" w:rsidRDefault="00B73802" w:rsidP="000E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11"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88,40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7"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88,30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43"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10"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25"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86,25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15"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32"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84,80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18"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21 </w:t>
            </w:r>
            <w:r w:rsidRPr="00355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Валентина Овсянникова-Заярского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84,10</w:t>
            </w:r>
          </w:p>
        </w:tc>
      </w:tr>
      <w:tr w:rsidR="00523B20" w:rsidRPr="00355CC5" w:rsidTr="00355CC5">
        <w:trPr>
          <w:trHeight w:val="25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5"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19"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школа № 17"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79,05</w:t>
            </w:r>
          </w:p>
        </w:tc>
      </w:tr>
      <w:tr w:rsidR="00523B20" w:rsidRPr="00355CC5" w:rsidTr="00355CC5">
        <w:trPr>
          <w:trHeight w:val="3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B20" w:rsidRPr="00355CC5" w:rsidRDefault="00523B20" w:rsidP="00523B20">
            <w:pPr>
              <w:tabs>
                <w:tab w:val="left" w:pos="31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школа № 34"</w:t>
            </w: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20" w:rsidRPr="00355CC5" w:rsidRDefault="00523B20" w:rsidP="005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</w:tbl>
    <w:p w:rsidR="005217FB" w:rsidRDefault="005217FB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DF4" w:rsidRPr="00A16D59" w:rsidRDefault="004C6DF4" w:rsidP="004C6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C5">
        <w:rPr>
          <w:rFonts w:ascii="Times New Roman" w:eastAsia="Calibri" w:hAnsi="Times New Roman" w:cs="Times New Roman"/>
          <w:sz w:val="28"/>
          <w:szCs w:val="28"/>
        </w:rPr>
        <w:t>Среднее значение баллов за 2021 год по сравнен</w:t>
      </w:r>
      <w:r>
        <w:rPr>
          <w:rFonts w:ascii="Times New Roman" w:eastAsia="Calibri" w:hAnsi="Times New Roman" w:cs="Times New Roman"/>
          <w:sz w:val="28"/>
          <w:szCs w:val="28"/>
        </w:rPr>
        <w:t>ию с 2020 годом увеличилось на 0</w:t>
      </w:r>
      <w:r w:rsidRPr="00041E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1EC5">
        <w:rPr>
          <w:rFonts w:ascii="Times New Roman" w:eastAsia="Calibri" w:hAnsi="Times New Roman" w:cs="Times New Roman"/>
          <w:sz w:val="28"/>
          <w:szCs w:val="28"/>
        </w:rPr>
        <w:t xml:space="preserve"> п. и составило </w:t>
      </w:r>
      <w:r>
        <w:rPr>
          <w:rFonts w:ascii="Times New Roman" w:eastAsia="Calibri" w:hAnsi="Times New Roman" w:cs="Times New Roman"/>
          <w:sz w:val="28"/>
          <w:szCs w:val="28"/>
        </w:rPr>
        <w:t>88,5</w:t>
      </w:r>
      <w:r w:rsidRPr="00041EC5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41EC5">
        <w:rPr>
          <w:rFonts w:ascii="Times New Roman" w:eastAsia="Calibri" w:hAnsi="Times New Roman" w:cs="Times New Roman"/>
          <w:sz w:val="28"/>
          <w:szCs w:val="28"/>
        </w:rPr>
        <w:t xml:space="preserve"> (2020 год – </w:t>
      </w:r>
      <w:r>
        <w:rPr>
          <w:rFonts w:ascii="Times New Roman" w:eastAsia="Calibri" w:hAnsi="Times New Roman" w:cs="Times New Roman"/>
          <w:sz w:val="28"/>
          <w:szCs w:val="28"/>
        </w:rPr>
        <w:t>87,7 балла) из 100,00 максимально возможных.</w:t>
      </w:r>
    </w:p>
    <w:p w:rsidR="002A3E08" w:rsidRPr="00A16D59" w:rsidRDefault="002A3E08" w:rsidP="002A3E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D59" w:rsidRPr="00A16D59" w:rsidRDefault="00A16D59" w:rsidP="00A16D59">
      <w:pPr>
        <w:numPr>
          <w:ilvl w:val="0"/>
          <w:numId w:val="27"/>
        </w:numPr>
        <w:spacing w:after="0" w:line="240" w:lineRule="auto"/>
        <w:ind w:left="284" w:firstLine="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6D59">
        <w:rPr>
          <w:rFonts w:ascii="Times New Roman" w:eastAsia="Calibri" w:hAnsi="Times New Roman" w:cs="Times New Roman"/>
          <w:b/>
          <w:sz w:val="28"/>
          <w:szCs w:val="28"/>
        </w:rPr>
        <w:t>Результаты эффективности деятельности муниципальных образовательных организаций дополнительного образования</w:t>
      </w:r>
    </w:p>
    <w:p w:rsidR="00A16D59" w:rsidRPr="00A16D59" w:rsidRDefault="00A16D59" w:rsidP="00A16D59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показателями направления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Соответствие деятельности муниципальной образовательной организации требованиям законодательства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2 (100%) организации дополнительного образования </w:t>
      </w:r>
      <w:r w:rsidR="00A831CF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не</w:t>
      </w:r>
      <w:r w:rsidR="00A83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>имели предписаний надзорных органов или предписания надзорных органов своевременно устранены; в 202</w:t>
      </w:r>
      <w:r w:rsidR="00F16D27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не поступило обоснованных жалоб граждан по вопросам соблюдения прав участников образовательных отношений, предоставления муниципальных услуг. 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Во всех организациях дополнительного образования в полном объеме достигнут целевой показатель средней заработной платы педагогических работников образовательной организации.</w:t>
      </w:r>
    </w:p>
    <w:p w:rsid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Учитывая исполнение муниципального задания по всем показателям, </w:t>
      </w:r>
      <w:r w:rsidR="00F16D27">
        <w:rPr>
          <w:rFonts w:ascii="Times New Roman" w:eastAsia="Calibri" w:hAnsi="Times New Roman" w:cs="Times New Roman"/>
          <w:sz w:val="28"/>
          <w:szCs w:val="28"/>
        </w:rPr>
        <w:t>два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учреждения (100%) выполнили заданные показатели (исполнение муниципального задания считается выполненным при суммарном исполнении всех показателей от 95% до 100%).  </w:t>
      </w:r>
    </w:p>
    <w:p w:rsidR="00F16D27" w:rsidRDefault="00F16D27" w:rsidP="00F16D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2021 году осуществлена п</w:t>
      </w:r>
      <w:r w:rsidRPr="00F16D27">
        <w:rPr>
          <w:rFonts w:ascii="Times New Roman" w:eastAsia="Calibri" w:hAnsi="Times New Roman" w:cs="Times New Roman"/>
          <w:sz w:val="28"/>
          <w:szCs w:val="28"/>
        </w:rPr>
        <w:t xml:space="preserve">оддержка трудоустройства несовершеннолетних в 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ДО г.Нижневартовска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ЦДТ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D27">
        <w:rPr>
          <w:rFonts w:ascii="Times New Roman" w:eastAsia="Calibri" w:hAnsi="Times New Roman" w:cs="Times New Roman"/>
          <w:sz w:val="28"/>
          <w:szCs w:val="28"/>
        </w:rPr>
        <w:t xml:space="preserve">более 7 человек;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ДО г.Нижневартовска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ЦДиЮТТ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Патриот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</w:t>
      </w:r>
      <w:r w:rsidRPr="00F16D2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Особое внимание уделяется выявлению и поддержке одаренных (талантливых) обучающихся.</w:t>
      </w:r>
      <w:r w:rsidRPr="00A16D59">
        <w:rPr>
          <w:rFonts w:ascii="Calibri" w:eastAsia="Calibri" w:hAnsi="Calibri" w:cs="Times New Roman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>Эффективностью такой работы является</w:t>
      </w:r>
      <w:r w:rsidRPr="00A16D59">
        <w:rPr>
          <w:rFonts w:ascii="Calibri" w:eastAsia="Calibri" w:hAnsi="Calibri" w:cs="Times New Roman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сохранение охвата обучающихся, принявших участие в различных творческих мероприятиях в отчетном году, а также устойчивая динамика увеличения доли обучающихся, принявших участие в различных творческих мероприятиях. </w:t>
      </w:r>
    </w:p>
    <w:p w:rsidR="00A16D59" w:rsidRPr="00A16D59" w:rsidRDefault="00885E46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10% обучающихся</w:t>
      </w:r>
      <w:r w:rsidRPr="00885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ДО г.Нижневартовска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ЦДТ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7C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16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МАУ ДО г.Нижневартовска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ЦДиЮТТ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Патриот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D27">
        <w:rPr>
          <w:rFonts w:ascii="Times New Roman" w:eastAsia="Calibri" w:hAnsi="Times New Roman" w:cs="Times New Roman"/>
          <w:sz w:val="28"/>
          <w:szCs w:val="28"/>
        </w:rPr>
        <w:t xml:space="preserve">по итогам 2021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победител</w:t>
      </w:r>
      <w:r>
        <w:rPr>
          <w:rFonts w:ascii="Times New Roman" w:eastAsia="Calibri" w:hAnsi="Times New Roman" w:cs="Times New Roman"/>
          <w:sz w:val="28"/>
          <w:szCs w:val="28"/>
        </w:rPr>
        <w:t>ями, призерами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конкурсов, фестивалей, соревнований муниципального, регионального, всероссийского, международного уровней. Достижения обучающихся подтверждают качественный уровень подготовки детей по разным направлениям дополнительного образования в городе, тем самым повышая имидж муниципалитета на разных уровнях.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По итогам отчетного периода 100% организаций дополнительного образования показывают эффективное выполнение образовательных программ: все обучающиеся освоили программы дополнительного образования, реализуемые в муниципальной образовательной организации.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Из числа обучающихся каждой организации дополнительного образования не менее 1% детей с ограниченными возможностями здоровья </w:t>
      </w:r>
      <w:r w:rsidR="009257CB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в возрасте от 5 до 18 лет, охвачены дополнительным образованием, в том числе с использованием дистанционных технологий.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Всего в системе дополнительного образования занято 2</w:t>
      </w:r>
      <w:r w:rsidR="00D15E11">
        <w:rPr>
          <w:rFonts w:ascii="Times New Roman" w:eastAsia="Calibri" w:hAnsi="Times New Roman" w:cs="Times New Roman"/>
          <w:sz w:val="28"/>
          <w:szCs w:val="28"/>
        </w:rPr>
        <w:t>78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работников, из них педаго</w:t>
      </w:r>
      <w:r w:rsidR="00D15E11">
        <w:rPr>
          <w:rFonts w:ascii="Times New Roman" w:eastAsia="Calibri" w:hAnsi="Times New Roman" w:cs="Times New Roman"/>
          <w:sz w:val="28"/>
          <w:szCs w:val="28"/>
        </w:rPr>
        <w:t>гические работники составляют 148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Для реализации мероприятий по привлечению и закреплению молодых педагогов в образовательной организации, во всех организациях дополнительного образования разработана и применяется программа наставничества. В каждой организации дополнительного образования работает более 4% молодых специалистов в возрасте до 30 лет.</w:t>
      </w:r>
    </w:p>
    <w:p w:rsidR="00D15E11" w:rsidRPr="00A16D59" w:rsidRDefault="00D15E11" w:rsidP="00D15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Штат педагогических работников укомплектован не полностью. Наличие одной вакансии в МАУ ДО г.Нижневартовска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ЦДТ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D15E11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D15E11">
        <w:rPr>
          <w:rFonts w:ascii="Times New Roman" w:eastAsia="Calibri" w:hAnsi="Times New Roman" w:cs="Times New Roman"/>
          <w:sz w:val="28"/>
          <w:szCs w:val="28"/>
        </w:rPr>
        <w:t xml:space="preserve">2-х вакансий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МАУ ДО г.Нижневартовска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ЦДиЮТТ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Патриот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Рекомендовано </w:t>
      </w:r>
      <w:r w:rsidR="0016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эффективность деятельности учреждений за счет укомплектованности организаций дополнительного образования высококвалифицированными кадрами, создавать условия по закреплению вновь принятых специалистов, используя систему наставничества.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 организациях дополнител</w:t>
      </w:r>
      <w:r w:rsidR="00161063">
        <w:rPr>
          <w:rFonts w:ascii="Times New Roman" w:eastAsia="Calibri" w:hAnsi="Times New Roman" w:cs="Times New Roman"/>
          <w:sz w:val="28"/>
          <w:szCs w:val="28"/>
        </w:rPr>
        <w:t>ьного образования по итогам 2021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года отсутствуют педагогические работники, не прошедшие аттестацию </w:t>
      </w:r>
      <w:r w:rsidR="00A768D3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на заявленную категорию.</w:t>
      </w:r>
    </w:p>
    <w:p w:rsidR="00A16D59" w:rsidRPr="00A16D59" w:rsidRDefault="00117EAF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Более 10%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6D59">
        <w:rPr>
          <w:rFonts w:ascii="Times New Roman" w:eastAsia="Calibri" w:hAnsi="Times New Roman" w:cs="Times New Roman"/>
          <w:sz w:val="28"/>
          <w:szCs w:val="28"/>
        </w:rPr>
        <w:t>средств, направленн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17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МАУ ДО г.</w:t>
      </w:r>
      <w:r w:rsidR="00925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ЦДТ</w:t>
      </w:r>
      <w:r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7CB">
        <w:rPr>
          <w:rFonts w:ascii="Times New Roman" w:eastAsia="Calibri" w:hAnsi="Times New Roman" w:cs="Times New Roman"/>
          <w:sz w:val="28"/>
          <w:szCs w:val="28"/>
        </w:rPr>
        <w:br/>
      </w:r>
      <w:r w:rsidRPr="00A16D59">
        <w:rPr>
          <w:rFonts w:ascii="Times New Roman" w:eastAsia="Calibri" w:hAnsi="Times New Roman" w:cs="Times New Roman"/>
          <w:sz w:val="28"/>
          <w:szCs w:val="28"/>
        </w:rPr>
        <w:t>на укрепление и развитие материально-технической базы, в структуре расходов от приносящей доход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дополнительных средств на цели развития образования образовательной организации составило свыше 2 млн. рублей в МАУ ДО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 xml:space="preserve">г. Нижневартовска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. В МАУ ДО </w:t>
      </w:r>
      <w:r w:rsidRPr="00A16D59">
        <w:rPr>
          <w:rFonts w:ascii="Times New Roman" w:eastAsia="Calibri" w:hAnsi="Times New Roman" w:cs="Times New Roman"/>
          <w:sz w:val="28"/>
          <w:szCs w:val="28"/>
        </w:rPr>
        <w:br/>
        <w:t xml:space="preserve">г. Нижневартовска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Центр детского и юношеского технического творчества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около 1 млн. рублей.</w:t>
      </w:r>
    </w:p>
    <w:p w:rsidR="00A16D59" w:rsidRPr="00A16D59" w:rsidRDefault="00A16D59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>В 202</w:t>
      </w:r>
      <w:r w:rsidR="00117EAF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 2 (100%) организации дополнительного образования приняли участие </w:t>
      </w:r>
      <w:r w:rsidR="005217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A16D59">
        <w:rPr>
          <w:rFonts w:ascii="Times New Roman" w:eastAsia="Calibri" w:hAnsi="Times New Roman" w:cs="Times New Roman"/>
          <w:sz w:val="28"/>
          <w:szCs w:val="28"/>
        </w:rPr>
        <w:t>проведени</w:t>
      </w:r>
      <w:r w:rsidR="005217FB">
        <w:rPr>
          <w:rFonts w:ascii="Times New Roman" w:eastAsia="Calibri" w:hAnsi="Times New Roman" w:cs="Times New Roman"/>
          <w:sz w:val="28"/>
          <w:szCs w:val="28"/>
        </w:rPr>
        <w:t>и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независимой оценки </w:t>
      </w:r>
      <w:r w:rsidR="00117EAF" w:rsidRPr="00117EAF">
        <w:rPr>
          <w:rFonts w:ascii="Times New Roman" w:eastAsia="Calibri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FB" w:rsidRPr="00A16D59">
        <w:rPr>
          <w:rFonts w:ascii="Times New Roman" w:eastAsia="Calibri" w:hAnsi="Times New Roman" w:cs="Times New Roman"/>
          <w:sz w:val="28"/>
          <w:szCs w:val="28"/>
        </w:rPr>
        <w:t>на муниципальном уровне</w:t>
      </w:r>
      <w:r w:rsidR="005217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6D59" w:rsidRPr="00A16D59" w:rsidRDefault="009257CB" w:rsidP="00A16D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езультатов независимой оценки качества в МАУ ДО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г. Нижневартовска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Центр детского и юношеского технического творчества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Патриот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FB">
        <w:rPr>
          <w:rFonts w:ascii="Times New Roman" w:eastAsia="Calibri" w:hAnsi="Times New Roman" w:cs="Times New Roman"/>
          <w:sz w:val="28"/>
          <w:szCs w:val="28"/>
        </w:rPr>
        <w:t>89,9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%; в МАУ ДО г. Нижневартовск</w:t>
      </w:r>
      <w:r w:rsidR="005217F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217FB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217FB">
        <w:rPr>
          <w:rFonts w:ascii="Times New Roman" w:eastAsia="Calibri" w:hAnsi="Times New Roman" w:cs="Times New Roman"/>
          <w:sz w:val="28"/>
          <w:szCs w:val="28"/>
        </w:rPr>
        <w:t xml:space="preserve"> 92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>,</w:t>
      </w:r>
      <w:r w:rsidR="005217FB">
        <w:rPr>
          <w:rFonts w:ascii="Times New Roman" w:eastAsia="Calibri" w:hAnsi="Times New Roman" w:cs="Times New Roman"/>
          <w:sz w:val="28"/>
          <w:szCs w:val="28"/>
        </w:rPr>
        <w:t>9</w:t>
      </w:r>
      <w:r w:rsidR="00A16D59" w:rsidRPr="00A16D59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A16D59" w:rsidRPr="00A16D59" w:rsidRDefault="00A16D59" w:rsidP="005217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color w:val="0070C0"/>
          <w:sz w:val="28"/>
          <w:szCs w:val="28"/>
        </w:rPr>
        <w:tab/>
      </w:r>
      <w:r w:rsidR="005217FB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</w:t>
      </w:r>
      <w:r w:rsidR="005217FB" w:rsidRPr="004C6DF4">
        <w:rPr>
          <w:rFonts w:ascii="Times New Roman" w:eastAsia="Calibri" w:hAnsi="Times New Roman" w:cs="Times New Roman"/>
          <w:sz w:val="28"/>
          <w:szCs w:val="28"/>
        </w:rPr>
        <w:t xml:space="preserve">анализа результатов эффективности деятельности </w:t>
      </w:r>
      <w:r w:rsidR="005217FB" w:rsidRPr="00A16D59">
        <w:rPr>
          <w:rFonts w:ascii="Times New Roman" w:eastAsia="Calibri" w:hAnsi="Times New Roman" w:cs="Times New Roman"/>
          <w:sz w:val="28"/>
          <w:szCs w:val="28"/>
        </w:rPr>
        <w:t>муниципальных образовательных организаций, реализующих общеобразовательные программы дополнительного образования</w:t>
      </w:r>
      <w:r w:rsidR="005217FB" w:rsidRPr="004C6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7FB">
        <w:rPr>
          <w:rFonts w:ascii="Times New Roman" w:eastAsia="Calibri" w:hAnsi="Times New Roman" w:cs="Times New Roman"/>
          <w:sz w:val="28"/>
          <w:szCs w:val="28"/>
        </w:rPr>
        <w:t>за 2021 год, н</w:t>
      </w:r>
      <w:r w:rsidR="005217FB" w:rsidRPr="00A16D59">
        <w:rPr>
          <w:rFonts w:ascii="Times New Roman" w:eastAsia="Calibri" w:hAnsi="Times New Roman" w:cs="Times New Roman"/>
          <w:sz w:val="28"/>
          <w:szCs w:val="28"/>
        </w:rPr>
        <w:t xml:space="preserve">аибольшее количество </w:t>
      </w:r>
      <w:r w:rsidR="009257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217FB">
        <w:rPr>
          <w:rFonts w:ascii="Times New Roman" w:eastAsia="Calibri" w:hAnsi="Times New Roman" w:cs="Times New Roman"/>
          <w:sz w:val="28"/>
          <w:szCs w:val="28"/>
        </w:rPr>
        <w:t>95,00</w:t>
      </w:r>
      <w:r w:rsidR="005217FB" w:rsidRPr="00A16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7CB" w:rsidRPr="00A16D59">
        <w:rPr>
          <w:rFonts w:ascii="Times New Roman" w:eastAsia="Calibri" w:hAnsi="Times New Roman" w:cs="Times New Roman"/>
          <w:sz w:val="28"/>
          <w:szCs w:val="28"/>
        </w:rPr>
        <w:t xml:space="preserve">баллов </w:t>
      </w:r>
      <w:r w:rsidR="005217FB" w:rsidRPr="00A16D59">
        <w:rPr>
          <w:rFonts w:ascii="Times New Roman" w:eastAsia="Calibri" w:hAnsi="Times New Roman" w:cs="Times New Roman"/>
          <w:sz w:val="28"/>
          <w:szCs w:val="28"/>
        </w:rPr>
        <w:t xml:space="preserve">получило </w:t>
      </w:r>
      <w:r w:rsidR="005217FB" w:rsidRPr="005217FB">
        <w:rPr>
          <w:rFonts w:ascii="Times New Roman" w:eastAsia="Calibri" w:hAnsi="Times New Roman" w:cs="Times New Roman"/>
          <w:sz w:val="28"/>
          <w:szCs w:val="28"/>
        </w:rPr>
        <w:t xml:space="preserve">МАУ ДО </w:t>
      </w:r>
      <w:r w:rsidR="009257CB">
        <w:rPr>
          <w:rFonts w:ascii="Times New Roman" w:eastAsia="Calibri" w:hAnsi="Times New Roman" w:cs="Times New Roman"/>
          <w:sz w:val="28"/>
          <w:szCs w:val="28"/>
        </w:rPr>
        <w:br/>
      </w:r>
      <w:r w:rsidR="005217FB" w:rsidRPr="005217FB">
        <w:rPr>
          <w:rFonts w:ascii="Times New Roman" w:eastAsia="Calibri" w:hAnsi="Times New Roman" w:cs="Times New Roman"/>
          <w:sz w:val="28"/>
          <w:szCs w:val="28"/>
        </w:rPr>
        <w:t xml:space="preserve">г. Нижневартовска 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217FB" w:rsidRPr="005217FB">
        <w:rPr>
          <w:rFonts w:ascii="Times New Roman" w:eastAsia="Calibri" w:hAnsi="Times New Roman" w:cs="Times New Roman"/>
          <w:sz w:val="28"/>
          <w:szCs w:val="28"/>
        </w:rPr>
        <w:t>Центр детского творчества</w:t>
      </w:r>
      <w:r w:rsidR="00343A50" w:rsidRPr="00831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217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16D59" w:rsidRDefault="00A16D59" w:rsidP="00A16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tab/>
        <w:t>По результатам оценки эффективности деятельности за 202</w:t>
      </w:r>
      <w:r w:rsidR="00447A68"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год, организации дополнительного образования имеют следующие рейтинговые места:</w:t>
      </w:r>
    </w:p>
    <w:p w:rsidR="009257CB" w:rsidRPr="00A16D59" w:rsidRDefault="009257CB" w:rsidP="00A16D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6043"/>
        <w:gridCol w:w="1581"/>
      </w:tblGrid>
      <w:tr w:rsidR="009D083F" w:rsidRPr="009257CB" w:rsidTr="00523B20">
        <w:tc>
          <w:tcPr>
            <w:tcW w:w="1720" w:type="dxa"/>
            <w:shd w:val="clear" w:color="auto" w:fill="auto"/>
          </w:tcPr>
          <w:p w:rsidR="009D083F" w:rsidRPr="009257CB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Рейтинговое место</w:t>
            </w:r>
          </w:p>
        </w:tc>
        <w:tc>
          <w:tcPr>
            <w:tcW w:w="6043" w:type="dxa"/>
            <w:shd w:val="clear" w:color="auto" w:fill="auto"/>
          </w:tcPr>
          <w:p w:rsidR="009D083F" w:rsidRPr="009257CB" w:rsidRDefault="00523B20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D083F"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083F" w:rsidRPr="009257CB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83F" w:rsidRPr="009257CB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768D3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баллов, </w:t>
            </w:r>
          </w:p>
          <w:p w:rsidR="009D083F" w:rsidRPr="009257CB" w:rsidRDefault="009D083F" w:rsidP="009D0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A16D59" w:rsidRPr="009257CB" w:rsidTr="00523B20">
        <w:tc>
          <w:tcPr>
            <w:tcW w:w="1720" w:type="dxa"/>
          </w:tcPr>
          <w:p w:rsidR="00A16D59" w:rsidRPr="009257CB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3" w:type="dxa"/>
            <w:vAlign w:val="center"/>
          </w:tcPr>
          <w:p w:rsidR="00A16D59" w:rsidRPr="009257CB" w:rsidRDefault="00A16D59" w:rsidP="00A1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343A50" w:rsidRPr="0092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детского творчества</w:t>
            </w:r>
            <w:r w:rsidR="00343A50" w:rsidRPr="0092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9" w:rsidRPr="009257CB" w:rsidRDefault="00A16D59" w:rsidP="0052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217FB"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6D59" w:rsidRPr="009257CB" w:rsidTr="00523B20">
        <w:tc>
          <w:tcPr>
            <w:tcW w:w="1720" w:type="dxa"/>
          </w:tcPr>
          <w:p w:rsidR="00A16D59" w:rsidRPr="009257CB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3" w:type="dxa"/>
          </w:tcPr>
          <w:p w:rsidR="00A16D59" w:rsidRPr="009257CB" w:rsidRDefault="00A16D59" w:rsidP="00A16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города Нижневартовска </w:t>
            </w:r>
            <w:r w:rsidR="00343A50" w:rsidRPr="0092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 детского и юношеского технического творчества </w:t>
            </w:r>
            <w:r w:rsidR="00343A50" w:rsidRPr="0092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9257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</w:t>
            </w:r>
            <w:r w:rsidR="00343A50" w:rsidRPr="0092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59" w:rsidRPr="009257CB" w:rsidRDefault="005217FB" w:rsidP="00521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16D59"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6D59" w:rsidRPr="00925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6D59" w:rsidRPr="009257CB" w:rsidTr="00523B20">
        <w:tc>
          <w:tcPr>
            <w:tcW w:w="1720" w:type="dxa"/>
            <w:shd w:val="clear" w:color="auto" w:fill="auto"/>
          </w:tcPr>
          <w:p w:rsidR="00A16D59" w:rsidRPr="009257CB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A16D59" w:rsidRPr="009257CB" w:rsidRDefault="00A16D59" w:rsidP="00A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Среднее</w:t>
            </w:r>
            <w:r w:rsidRPr="00925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57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 баллов</w:t>
            </w:r>
          </w:p>
        </w:tc>
        <w:tc>
          <w:tcPr>
            <w:tcW w:w="1581" w:type="dxa"/>
            <w:shd w:val="clear" w:color="auto" w:fill="auto"/>
          </w:tcPr>
          <w:p w:rsidR="00A16D59" w:rsidRPr="009257CB" w:rsidRDefault="005217FB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92,75</w:t>
            </w:r>
          </w:p>
        </w:tc>
      </w:tr>
      <w:tr w:rsidR="00A16D59" w:rsidRPr="009257CB" w:rsidTr="00523B20">
        <w:tc>
          <w:tcPr>
            <w:tcW w:w="1720" w:type="dxa"/>
            <w:shd w:val="clear" w:color="auto" w:fill="auto"/>
          </w:tcPr>
          <w:p w:rsidR="00A16D59" w:rsidRPr="009257CB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shd w:val="clear" w:color="auto" w:fill="auto"/>
            <w:vAlign w:val="center"/>
          </w:tcPr>
          <w:p w:rsidR="00A16D59" w:rsidRPr="009257CB" w:rsidRDefault="00A16D59" w:rsidP="00A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Максимальное  количество  баллов</w:t>
            </w:r>
          </w:p>
        </w:tc>
        <w:tc>
          <w:tcPr>
            <w:tcW w:w="1581" w:type="dxa"/>
            <w:shd w:val="clear" w:color="auto" w:fill="auto"/>
          </w:tcPr>
          <w:p w:rsidR="00A16D59" w:rsidRPr="009257CB" w:rsidRDefault="00A16D59" w:rsidP="00A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57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100,00</w:t>
            </w:r>
          </w:p>
        </w:tc>
      </w:tr>
    </w:tbl>
    <w:p w:rsidR="00447A68" w:rsidRDefault="00447A68" w:rsidP="00521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17FB" w:rsidRPr="00A16D59" w:rsidRDefault="005217FB" w:rsidP="0052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EC5">
        <w:rPr>
          <w:rFonts w:ascii="Times New Roman" w:eastAsia="Calibri" w:hAnsi="Times New Roman" w:cs="Times New Roman"/>
          <w:sz w:val="28"/>
          <w:szCs w:val="28"/>
        </w:rPr>
        <w:t>Среднее значение баллов за 2021 год по сравнен</w:t>
      </w:r>
      <w:r>
        <w:rPr>
          <w:rFonts w:ascii="Times New Roman" w:eastAsia="Calibri" w:hAnsi="Times New Roman" w:cs="Times New Roman"/>
          <w:sz w:val="28"/>
          <w:szCs w:val="28"/>
        </w:rPr>
        <w:t>ию с 2020 годом увеличилось на 2</w:t>
      </w:r>
      <w:r w:rsidRPr="00041EC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41EC5">
        <w:rPr>
          <w:rFonts w:ascii="Times New Roman" w:eastAsia="Calibri" w:hAnsi="Times New Roman" w:cs="Times New Roman"/>
          <w:sz w:val="28"/>
          <w:szCs w:val="28"/>
        </w:rPr>
        <w:t xml:space="preserve"> п. и составило </w:t>
      </w:r>
      <w:r>
        <w:rPr>
          <w:rFonts w:ascii="Times New Roman" w:eastAsia="Calibri" w:hAnsi="Times New Roman" w:cs="Times New Roman"/>
          <w:sz w:val="28"/>
          <w:szCs w:val="28"/>
        </w:rPr>
        <w:t>92,75</w:t>
      </w:r>
      <w:r w:rsidRPr="00041EC5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41EC5">
        <w:rPr>
          <w:rFonts w:ascii="Times New Roman" w:eastAsia="Calibri" w:hAnsi="Times New Roman" w:cs="Times New Roman"/>
          <w:sz w:val="28"/>
          <w:szCs w:val="28"/>
        </w:rPr>
        <w:t xml:space="preserve"> (2020 год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90,50 балла) </w:t>
      </w:r>
      <w:r w:rsidR="009257C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из 100,00 максимально возможных.</w:t>
      </w:r>
    </w:p>
    <w:p w:rsidR="002A3E08" w:rsidRPr="002A3E08" w:rsidRDefault="002A3E08" w:rsidP="00523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E08">
        <w:rPr>
          <w:rFonts w:ascii="Times New Roman" w:hAnsi="Times New Roman"/>
          <w:sz w:val="28"/>
          <w:szCs w:val="28"/>
        </w:rPr>
        <w:t>Учитывая результаты</w:t>
      </w:r>
      <w:r>
        <w:rPr>
          <w:rFonts w:ascii="Times New Roman" w:hAnsi="Times New Roman"/>
          <w:sz w:val="28"/>
          <w:szCs w:val="28"/>
        </w:rPr>
        <w:t xml:space="preserve"> эффективности деятельности</w:t>
      </w:r>
      <w:r w:rsidR="00447A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образовате</w:t>
      </w:r>
      <w:r w:rsidR="00447A68">
        <w:rPr>
          <w:rFonts w:ascii="Times New Roman" w:hAnsi="Times New Roman"/>
          <w:sz w:val="28"/>
          <w:szCs w:val="28"/>
        </w:rPr>
        <w:t>льным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447A68">
        <w:rPr>
          <w:rFonts w:ascii="Times New Roman" w:hAnsi="Times New Roman"/>
          <w:sz w:val="28"/>
          <w:szCs w:val="28"/>
        </w:rPr>
        <w:t>ям, подведомственным департаменту образования администрации города Нижневартовска,</w:t>
      </w:r>
      <w:r w:rsidRPr="002A3E08">
        <w:rPr>
          <w:rFonts w:ascii="Times New Roman" w:hAnsi="Times New Roman"/>
          <w:sz w:val="28"/>
          <w:szCs w:val="28"/>
        </w:rPr>
        <w:t xml:space="preserve"> </w:t>
      </w:r>
      <w:r w:rsidR="00447A68" w:rsidRPr="002A3E08">
        <w:rPr>
          <w:rFonts w:ascii="Times New Roman" w:hAnsi="Times New Roman"/>
          <w:sz w:val="28"/>
          <w:szCs w:val="28"/>
        </w:rPr>
        <w:t xml:space="preserve">для достижения наибольшей эффективности деятельности в </w:t>
      </w:r>
      <w:r w:rsidR="00447A68">
        <w:rPr>
          <w:rFonts w:ascii="Times New Roman" w:hAnsi="Times New Roman"/>
          <w:sz w:val="28"/>
          <w:szCs w:val="28"/>
        </w:rPr>
        <w:t>2022</w:t>
      </w:r>
      <w:r w:rsidR="00447A68" w:rsidRPr="002A3E08">
        <w:rPr>
          <w:rFonts w:ascii="Times New Roman" w:hAnsi="Times New Roman"/>
          <w:sz w:val="28"/>
          <w:szCs w:val="28"/>
        </w:rPr>
        <w:t xml:space="preserve"> году</w:t>
      </w:r>
      <w:r w:rsidR="00447A68">
        <w:rPr>
          <w:rFonts w:ascii="Times New Roman" w:hAnsi="Times New Roman"/>
          <w:sz w:val="28"/>
          <w:szCs w:val="28"/>
        </w:rPr>
        <w:t>,</w:t>
      </w:r>
      <w:r w:rsidR="00447A68" w:rsidRPr="002A3E08">
        <w:rPr>
          <w:rFonts w:ascii="Times New Roman" w:hAnsi="Times New Roman"/>
          <w:sz w:val="28"/>
          <w:szCs w:val="28"/>
        </w:rPr>
        <w:t xml:space="preserve"> </w:t>
      </w:r>
      <w:r w:rsidRPr="002A3E08">
        <w:rPr>
          <w:rFonts w:ascii="Times New Roman" w:hAnsi="Times New Roman"/>
          <w:sz w:val="28"/>
          <w:szCs w:val="28"/>
        </w:rPr>
        <w:t>необходимо:</w:t>
      </w:r>
    </w:p>
    <w:p w:rsidR="00A202CE" w:rsidRPr="00A16D59" w:rsidRDefault="00A202CE" w:rsidP="0052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D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Провести анализ эффективности деятельности </w:t>
      </w:r>
      <w:r w:rsidR="002A3E08">
        <w:rPr>
          <w:rFonts w:ascii="Times New Roman" w:eastAsia="Calibri" w:hAnsi="Times New Roman" w:cs="Times New Roman"/>
          <w:sz w:val="28"/>
          <w:szCs w:val="28"/>
        </w:rPr>
        <w:t xml:space="preserve">каждой образовательной </w:t>
      </w:r>
      <w:r w:rsidRPr="00A16D59">
        <w:rPr>
          <w:rFonts w:ascii="Times New Roman" w:eastAsia="Calibri" w:hAnsi="Times New Roman" w:cs="Times New Roman"/>
          <w:sz w:val="28"/>
          <w:szCs w:val="28"/>
        </w:rPr>
        <w:t>организации по итогам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года. Разработать меры по повышению эффективности деятельности в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A16D59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  <w:r w:rsidRPr="00026B8C">
        <w:t xml:space="preserve"> </w:t>
      </w:r>
      <w:r w:rsidRPr="00026B8C">
        <w:rPr>
          <w:rFonts w:ascii="Times New Roman" w:eastAsia="Calibri" w:hAnsi="Times New Roman" w:cs="Times New Roman"/>
          <w:sz w:val="28"/>
          <w:szCs w:val="28"/>
        </w:rPr>
        <w:t xml:space="preserve">Определить направления работы </w:t>
      </w:r>
      <w:r w:rsidR="009257CB">
        <w:rPr>
          <w:rFonts w:ascii="Times New Roman" w:eastAsia="Calibri" w:hAnsi="Times New Roman" w:cs="Times New Roman"/>
          <w:sz w:val="28"/>
          <w:szCs w:val="28"/>
        </w:rPr>
        <w:br/>
      </w:r>
      <w:r w:rsidRPr="00026B8C">
        <w:rPr>
          <w:rFonts w:ascii="Times New Roman" w:eastAsia="Calibri" w:hAnsi="Times New Roman" w:cs="Times New Roman"/>
          <w:sz w:val="28"/>
          <w:szCs w:val="28"/>
        </w:rPr>
        <w:t xml:space="preserve">по которым допущен спад показателей эффективности, разработать план мероприятий и мер, направленных на повышение эффективности и качества работы.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Руководителям образовательных организаций в</w:t>
      </w:r>
      <w:r w:rsidRPr="00026B8C">
        <w:rPr>
          <w:rFonts w:ascii="Times New Roman" w:eastAsia="Calibri" w:hAnsi="Times New Roman" w:cs="Times New Roman"/>
          <w:sz w:val="28"/>
          <w:szCs w:val="28"/>
        </w:rPr>
        <w:t>зять на личный контроль реализацию этих планов и мер.</w:t>
      </w:r>
    </w:p>
    <w:p w:rsidR="00A202CE" w:rsidRPr="00A16D59" w:rsidRDefault="00A202CE" w:rsidP="00523B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02CE" w:rsidRDefault="00A202CE"/>
    <w:sectPr w:rsidR="00A202CE" w:rsidSect="00A16D59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61" w:rsidRDefault="00784A61">
      <w:pPr>
        <w:spacing w:after="0" w:line="240" w:lineRule="auto"/>
      </w:pPr>
      <w:r>
        <w:separator/>
      </w:r>
    </w:p>
  </w:endnote>
  <w:endnote w:type="continuationSeparator" w:id="0">
    <w:p w:rsidR="00784A61" w:rsidRDefault="0078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61" w:rsidRDefault="00784A61">
      <w:pPr>
        <w:spacing w:after="0" w:line="240" w:lineRule="auto"/>
      </w:pPr>
      <w:r>
        <w:separator/>
      </w:r>
    </w:p>
  </w:footnote>
  <w:footnote w:type="continuationSeparator" w:id="0">
    <w:p w:rsidR="00784A61" w:rsidRDefault="0078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507848"/>
      <w:docPartObj>
        <w:docPartGallery w:val="Page Numbers (Top of Page)"/>
        <w:docPartUnique/>
      </w:docPartObj>
    </w:sdtPr>
    <w:sdtEndPr/>
    <w:sdtContent>
      <w:p w:rsidR="00DD68E9" w:rsidRDefault="00DD68E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FD" w:rsidRPr="00E06EFD">
          <w:rPr>
            <w:noProof/>
            <w:lang w:val="ru-RU"/>
          </w:rPr>
          <w:t>2</w:t>
        </w:r>
        <w:r>
          <w:fldChar w:fldCharType="end"/>
        </w:r>
      </w:p>
    </w:sdtContent>
  </w:sdt>
  <w:p w:rsidR="00DD68E9" w:rsidRDefault="00DD68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283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B67843"/>
    <w:multiLevelType w:val="hybridMultilevel"/>
    <w:tmpl w:val="8090B834"/>
    <w:lvl w:ilvl="0" w:tplc="4C269F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5F8"/>
    <w:multiLevelType w:val="hybridMultilevel"/>
    <w:tmpl w:val="5FD285E2"/>
    <w:lvl w:ilvl="0" w:tplc="E7542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32B9A"/>
    <w:multiLevelType w:val="hybridMultilevel"/>
    <w:tmpl w:val="DC9C0F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F32E37"/>
    <w:multiLevelType w:val="hybridMultilevel"/>
    <w:tmpl w:val="75CE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81946"/>
    <w:multiLevelType w:val="hybridMultilevel"/>
    <w:tmpl w:val="8E28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52B0"/>
    <w:multiLevelType w:val="hybridMultilevel"/>
    <w:tmpl w:val="CC00D916"/>
    <w:lvl w:ilvl="0" w:tplc="E7542C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7D6B49"/>
    <w:multiLevelType w:val="hybridMultilevel"/>
    <w:tmpl w:val="3DEE3A3C"/>
    <w:lvl w:ilvl="0" w:tplc="14C2B3C6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F43CA2"/>
    <w:multiLevelType w:val="hybridMultilevel"/>
    <w:tmpl w:val="C244364C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4711FE"/>
    <w:multiLevelType w:val="hybridMultilevel"/>
    <w:tmpl w:val="EE06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6862"/>
    <w:multiLevelType w:val="hybridMultilevel"/>
    <w:tmpl w:val="8CA66750"/>
    <w:lvl w:ilvl="0" w:tplc="698EF006">
      <w:start w:val="1"/>
      <w:numFmt w:val="bullet"/>
      <w:lvlText w:val="–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3C7943"/>
    <w:multiLevelType w:val="hybridMultilevel"/>
    <w:tmpl w:val="9E7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6C90"/>
    <w:multiLevelType w:val="hybridMultilevel"/>
    <w:tmpl w:val="4CE69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DA71CF"/>
    <w:multiLevelType w:val="hybridMultilevel"/>
    <w:tmpl w:val="DD76709C"/>
    <w:lvl w:ilvl="0" w:tplc="BF3ACD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5B3102"/>
    <w:multiLevelType w:val="hybridMultilevel"/>
    <w:tmpl w:val="6F301C76"/>
    <w:lvl w:ilvl="0" w:tplc="A45621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7935DE9"/>
    <w:multiLevelType w:val="hybridMultilevel"/>
    <w:tmpl w:val="3870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615F9"/>
    <w:multiLevelType w:val="hybridMultilevel"/>
    <w:tmpl w:val="3946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24212"/>
    <w:multiLevelType w:val="multilevel"/>
    <w:tmpl w:val="58B2FC1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4506DB"/>
    <w:multiLevelType w:val="hybridMultilevel"/>
    <w:tmpl w:val="63B0E63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CE33664"/>
    <w:multiLevelType w:val="hybridMultilevel"/>
    <w:tmpl w:val="9E7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D72DA"/>
    <w:multiLevelType w:val="hybridMultilevel"/>
    <w:tmpl w:val="B7F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E1E28"/>
    <w:multiLevelType w:val="hybridMultilevel"/>
    <w:tmpl w:val="D7BE197A"/>
    <w:lvl w:ilvl="0" w:tplc="DBF4B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CE797A"/>
    <w:multiLevelType w:val="hybridMultilevel"/>
    <w:tmpl w:val="0BDC5C88"/>
    <w:lvl w:ilvl="0" w:tplc="584E0794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E5D40F9"/>
    <w:multiLevelType w:val="hybridMultilevel"/>
    <w:tmpl w:val="A3103FD4"/>
    <w:lvl w:ilvl="0" w:tplc="E17023F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7048"/>
    <w:multiLevelType w:val="hybridMultilevel"/>
    <w:tmpl w:val="0AC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3E6B40"/>
    <w:multiLevelType w:val="hybridMultilevel"/>
    <w:tmpl w:val="AD344600"/>
    <w:lvl w:ilvl="0" w:tplc="698EF00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44760"/>
    <w:multiLevelType w:val="hybridMultilevel"/>
    <w:tmpl w:val="1B3C2A4E"/>
    <w:lvl w:ilvl="0" w:tplc="DECA724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1E7626"/>
    <w:multiLevelType w:val="hybridMultilevel"/>
    <w:tmpl w:val="CB62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3C0E"/>
    <w:multiLevelType w:val="hybridMultilevel"/>
    <w:tmpl w:val="3BC416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92F5DE6"/>
    <w:multiLevelType w:val="hybridMultilevel"/>
    <w:tmpl w:val="1DBA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97628"/>
    <w:multiLevelType w:val="hybridMultilevel"/>
    <w:tmpl w:val="8D64D1AA"/>
    <w:lvl w:ilvl="0" w:tplc="7F149F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DBE2F09"/>
    <w:multiLevelType w:val="hybridMultilevel"/>
    <w:tmpl w:val="5BF06DB4"/>
    <w:lvl w:ilvl="0" w:tplc="698EF006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0C5A65"/>
    <w:multiLevelType w:val="hybridMultilevel"/>
    <w:tmpl w:val="2BF25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EF25206"/>
    <w:multiLevelType w:val="hybridMultilevel"/>
    <w:tmpl w:val="1166E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8"/>
  </w:num>
  <w:num w:numId="4">
    <w:abstractNumId w:val="5"/>
  </w:num>
  <w:num w:numId="5">
    <w:abstractNumId w:val="1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21"/>
  </w:num>
  <w:num w:numId="10">
    <w:abstractNumId w:val="1"/>
  </w:num>
  <w:num w:numId="11">
    <w:abstractNumId w:val="17"/>
  </w:num>
  <w:num w:numId="12">
    <w:abstractNumId w:val="3"/>
  </w:num>
  <w:num w:numId="13">
    <w:abstractNumId w:val="18"/>
  </w:num>
  <w:num w:numId="14">
    <w:abstractNumId w:val="32"/>
  </w:num>
  <w:num w:numId="15">
    <w:abstractNumId w:val="25"/>
  </w:num>
  <w:num w:numId="16">
    <w:abstractNumId w:val="31"/>
  </w:num>
  <w:num w:numId="17">
    <w:abstractNumId w:val="10"/>
  </w:num>
  <w:num w:numId="18">
    <w:abstractNumId w:val="4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12"/>
  </w:num>
  <w:num w:numId="24">
    <w:abstractNumId w:val="14"/>
  </w:num>
  <w:num w:numId="25">
    <w:abstractNumId w:val="9"/>
  </w:num>
  <w:num w:numId="26">
    <w:abstractNumId w:val="26"/>
  </w:num>
  <w:num w:numId="27">
    <w:abstractNumId w:val="13"/>
  </w:num>
  <w:num w:numId="28">
    <w:abstractNumId w:val="27"/>
  </w:num>
  <w:num w:numId="29">
    <w:abstractNumId w:val="15"/>
  </w:num>
  <w:num w:numId="30">
    <w:abstractNumId w:val="29"/>
  </w:num>
  <w:num w:numId="31">
    <w:abstractNumId w:val="7"/>
  </w:num>
  <w:num w:numId="32">
    <w:abstractNumId w:val="22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59"/>
    <w:rsid w:val="00003336"/>
    <w:rsid w:val="000058D0"/>
    <w:rsid w:val="00005984"/>
    <w:rsid w:val="000118B4"/>
    <w:rsid w:val="00026B8C"/>
    <w:rsid w:val="00041EC5"/>
    <w:rsid w:val="000C3006"/>
    <w:rsid w:val="000E575D"/>
    <w:rsid w:val="000F2E50"/>
    <w:rsid w:val="00117EAF"/>
    <w:rsid w:val="00120133"/>
    <w:rsid w:val="00157626"/>
    <w:rsid w:val="00161063"/>
    <w:rsid w:val="001C0882"/>
    <w:rsid w:val="001C6250"/>
    <w:rsid w:val="001E0C11"/>
    <w:rsid w:val="001E127A"/>
    <w:rsid w:val="001E5291"/>
    <w:rsid w:val="00263753"/>
    <w:rsid w:val="002A3E08"/>
    <w:rsid w:val="00343A50"/>
    <w:rsid w:val="00354B7F"/>
    <w:rsid w:val="00355CC5"/>
    <w:rsid w:val="00361CD4"/>
    <w:rsid w:val="00370C7E"/>
    <w:rsid w:val="00390BD7"/>
    <w:rsid w:val="00392106"/>
    <w:rsid w:val="003B7C50"/>
    <w:rsid w:val="003C636A"/>
    <w:rsid w:val="003F42A6"/>
    <w:rsid w:val="0041122D"/>
    <w:rsid w:val="00420788"/>
    <w:rsid w:val="00446671"/>
    <w:rsid w:val="00447A68"/>
    <w:rsid w:val="0045601E"/>
    <w:rsid w:val="00496ADE"/>
    <w:rsid w:val="004A799E"/>
    <w:rsid w:val="004C6DF4"/>
    <w:rsid w:val="004D6247"/>
    <w:rsid w:val="004E1A83"/>
    <w:rsid w:val="00502FAC"/>
    <w:rsid w:val="005053FB"/>
    <w:rsid w:val="0051300D"/>
    <w:rsid w:val="00517B92"/>
    <w:rsid w:val="005217FB"/>
    <w:rsid w:val="00523B20"/>
    <w:rsid w:val="00526F4C"/>
    <w:rsid w:val="00542B27"/>
    <w:rsid w:val="00556C86"/>
    <w:rsid w:val="005604AD"/>
    <w:rsid w:val="00580CC3"/>
    <w:rsid w:val="005B0ADC"/>
    <w:rsid w:val="005C28C8"/>
    <w:rsid w:val="005D16E9"/>
    <w:rsid w:val="005E0B55"/>
    <w:rsid w:val="0063131B"/>
    <w:rsid w:val="00675A1C"/>
    <w:rsid w:val="00691827"/>
    <w:rsid w:val="006E2C18"/>
    <w:rsid w:val="0073050F"/>
    <w:rsid w:val="00763ACD"/>
    <w:rsid w:val="00780FD0"/>
    <w:rsid w:val="00784A61"/>
    <w:rsid w:val="00796CDE"/>
    <w:rsid w:val="007A19D1"/>
    <w:rsid w:val="007C6887"/>
    <w:rsid w:val="00831D76"/>
    <w:rsid w:val="00861B33"/>
    <w:rsid w:val="00885E46"/>
    <w:rsid w:val="00891B37"/>
    <w:rsid w:val="008E64B1"/>
    <w:rsid w:val="008F0E26"/>
    <w:rsid w:val="008F3D9C"/>
    <w:rsid w:val="009257CB"/>
    <w:rsid w:val="00933CC8"/>
    <w:rsid w:val="0095571E"/>
    <w:rsid w:val="009D083F"/>
    <w:rsid w:val="009E3558"/>
    <w:rsid w:val="009E507B"/>
    <w:rsid w:val="00A16D59"/>
    <w:rsid w:val="00A202CE"/>
    <w:rsid w:val="00A511DB"/>
    <w:rsid w:val="00A66609"/>
    <w:rsid w:val="00A67CCD"/>
    <w:rsid w:val="00A7245D"/>
    <w:rsid w:val="00A768D3"/>
    <w:rsid w:val="00A831CF"/>
    <w:rsid w:val="00A97E56"/>
    <w:rsid w:val="00AA1F42"/>
    <w:rsid w:val="00AD171D"/>
    <w:rsid w:val="00B02272"/>
    <w:rsid w:val="00B102ED"/>
    <w:rsid w:val="00B10E5C"/>
    <w:rsid w:val="00B11E3E"/>
    <w:rsid w:val="00B16222"/>
    <w:rsid w:val="00B73802"/>
    <w:rsid w:val="00BB30CA"/>
    <w:rsid w:val="00BB45B7"/>
    <w:rsid w:val="00BF7AD3"/>
    <w:rsid w:val="00C517DE"/>
    <w:rsid w:val="00C55496"/>
    <w:rsid w:val="00C61793"/>
    <w:rsid w:val="00CA5875"/>
    <w:rsid w:val="00CA75F5"/>
    <w:rsid w:val="00CB2395"/>
    <w:rsid w:val="00CB7104"/>
    <w:rsid w:val="00CC417D"/>
    <w:rsid w:val="00CC52AA"/>
    <w:rsid w:val="00D04B76"/>
    <w:rsid w:val="00D15E11"/>
    <w:rsid w:val="00D24718"/>
    <w:rsid w:val="00DB3D30"/>
    <w:rsid w:val="00DD68E9"/>
    <w:rsid w:val="00DD712A"/>
    <w:rsid w:val="00DE4DD3"/>
    <w:rsid w:val="00E06EFD"/>
    <w:rsid w:val="00E13C87"/>
    <w:rsid w:val="00EA7AA4"/>
    <w:rsid w:val="00EC6516"/>
    <w:rsid w:val="00EF2140"/>
    <w:rsid w:val="00F16D27"/>
    <w:rsid w:val="00F35D7D"/>
    <w:rsid w:val="00F55B61"/>
    <w:rsid w:val="00FA19E1"/>
    <w:rsid w:val="00FA7FB1"/>
    <w:rsid w:val="00FC7074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6186-F796-4560-AF23-85607B3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D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16D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16D5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D5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6D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6D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16D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A16D59"/>
  </w:style>
  <w:style w:type="paragraph" w:customStyle="1" w:styleId="12">
    <w:name w:val="Обычный1"/>
    <w:rsid w:val="00A16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16D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16D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A16D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16D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A16D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16D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1"/>
    <w:uiPriority w:val="59"/>
    <w:rsid w:val="00A1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16D59"/>
    <w:rPr>
      <w:color w:val="0000FF"/>
      <w:u w:val="single"/>
    </w:rPr>
  </w:style>
  <w:style w:type="character" w:styleId="ab">
    <w:name w:val="FollowedHyperlink"/>
    <w:uiPriority w:val="99"/>
    <w:rsid w:val="00A16D59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A16D5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styleId="ad">
    <w:name w:val="footnote text"/>
    <w:basedOn w:val="a"/>
    <w:link w:val="ae"/>
    <w:uiPriority w:val="99"/>
    <w:unhideWhenUsed/>
    <w:rsid w:val="00A16D59"/>
    <w:pPr>
      <w:spacing w:after="0" w:line="240" w:lineRule="auto"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A16D59"/>
    <w:rPr>
      <w:rFonts w:ascii="Cambria" w:eastAsia="MS Mincho" w:hAnsi="Cambria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unhideWhenUsed/>
    <w:rsid w:val="00A16D59"/>
    <w:rPr>
      <w:vertAlign w:val="superscript"/>
    </w:rPr>
  </w:style>
  <w:style w:type="character" w:customStyle="1" w:styleId="b-serp-urlitem1">
    <w:name w:val="b-serp-url__item1"/>
    <w:rsid w:val="00A16D59"/>
    <w:rPr>
      <w:vanish w:val="0"/>
      <w:webHidden w:val="0"/>
      <w:specVanish w:val="0"/>
    </w:rPr>
  </w:style>
  <w:style w:type="character" w:customStyle="1" w:styleId="b-serp-urlmark1">
    <w:name w:val="b-serp-url__mark1"/>
    <w:rsid w:val="00A16D59"/>
    <w:rPr>
      <w:rFonts w:ascii="Verdana" w:hAnsi="Verdana" w:hint="default"/>
    </w:rPr>
  </w:style>
  <w:style w:type="paragraph" w:customStyle="1" w:styleId="ConsPlusCell">
    <w:name w:val="ConsPlusCell"/>
    <w:rsid w:val="00A16D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6D59"/>
  </w:style>
  <w:style w:type="character" w:styleId="af0">
    <w:name w:val="Strong"/>
    <w:uiPriority w:val="22"/>
    <w:qFormat/>
    <w:rsid w:val="00A16D59"/>
    <w:rPr>
      <w:b/>
      <w:bCs/>
    </w:rPr>
  </w:style>
  <w:style w:type="character" w:customStyle="1" w:styleId="apple-converted-space">
    <w:name w:val="apple-converted-space"/>
    <w:rsid w:val="00A16D59"/>
  </w:style>
  <w:style w:type="character" w:styleId="af1">
    <w:name w:val="Emphasis"/>
    <w:uiPriority w:val="20"/>
    <w:qFormat/>
    <w:rsid w:val="00A16D59"/>
    <w:rPr>
      <w:i/>
      <w:iCs/>
    </w:rPr>
  </w:style>
  <w:style w:type="paragraph" w:styleId="af2">
    <w:name w:val="List Paragraph"/>
    <w:basedOn w:val="a"/>
    <w:uiPriority w:val="34"/>
    <w:qFormat/>
    <w:rsid w:val="00A16D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A16D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Верхний колонтитул Знак"/>
    <w:basedOn w:val="a0"/>
    <w:link w:val="af3"/>
    <w:uiPriority w:val="99"/>
    <w:rsid w:val="00A16D59"/>
    <w:rPr>
      <w:rFonts w:ascii="Calibri" w:eastAsia="Calibri" w:hAnsi="Calibri" w:cs="Times New Roman"/>
      <w:lang w:val="x-none"/>
    </w:rPr>
  </w:style>
  <w:style w:type="table" w:customStyle="1" w:styleId="13">
    <w:name w:val="Сетка таблицы1"/>
    <w:basedOn w:val="a1"/>
    <w:next w:val="a9"/>
    <w:uiPriority w:val="59"/>
    <w:rsid w:val="00A16D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A16D5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9"/>
    <w:uiPriority w:val="59"/>
    <w:rsid w:val="00A16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DCFE-1A94-4D4A-BF86-02FBED68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16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Слотюк Наталья Владимировна</dc:creator>
  <cp:keywords/>
  <dc:description/>
  <cp:lastModifiedBy>Фархитова Айгуль Илдаровна</cp:lastModifiedBy>
  <cp:revision>13</cp:revision>
  <cp:lastPrinted>2022-04-18T05:55:00Z</cp:lastPrinted>
  <dcterms:created xsi:type="dcterms:W3CDTF">2022-04-11T03:17:00Z</dcterms:created>
  <dcterms:modified xsi:type="dcterms:W3CDTF">2022-07-21T11:23:00Z</dcterms:modified>
</cp:coreProperties>
</file>