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8" w:rsidRDefault="00E54D48" w:rsidP="00E54D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выдаче органом опеки и попечительства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разрешений на совершение сделок с имуществом,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согласий на отчуждение и (или) на передачу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ипотеку жилых помещений подопечных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несовершеннолетних лиц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Ханты-Мансийском автономном округе – Югре</w:t>
      </w:r>
    </w:p>
    <w:p w:rsidR="00E54D48" w:rsidRDefault="00E54D48" w:rsidP="00E54D48">
      <w:pPr>
        <w:autoSpaceDE w:val="0"/>
        <w:autoSpaceDN w:val="0"/>
        <w:adjustRightInd w:val="0"/>
        <w:rPr>
          <w:sz w:val="24"/>
          <w:szCs w:val="24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(руководителю органа опеки и попечительства)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(Ф.И.О. заявителя)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проживающего по адресу: 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(населенный пункт)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улица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дом ______________ квартира: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паспорт серия _________ номер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выдан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(кем и когда)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номер телефона заявителя 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0" w:name="Par1729"/>
      <w:bookmarkEnd w:id="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</w:t>
      </w:r>
    </w:p>
    <w:p w:rsidR="00356FA3" w:rsidRDefault="00356FA3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356FA3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ЗАЯВЛЕНИЕ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Прошу    разрешить    совершить   сделку   по   отчуждению   имущества,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принадлежащего подопечному (несовершеннолетнему) (нужное отметить подписью)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продажу </w:t>
      </w:r>
      <w:hyperlink w:anchor="Par190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мену </w:t>
      </w:r>
      <w:hyperlink w:anchor="Par190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обмен </w:t>
      </w:r>
      <w:hyperlink w:anchor="Par231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7)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дарение </w:t>
      </w:r>
      <w:hyperlink w:anchor="Par190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ипотеку (залог недвижимости) недвижимого имущества (раздел №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</w:t>
      </w:r>
      <w:hyperlink w:anchor="Par247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определение (изменение) долей в имуществе </w:t>
      </w:r>
      <w:hyperlink w:anchor="Par203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доли общего имущества </w:t>
      </w:r>
      <w:hyperlink w:anchor="Par208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выдел в натуре доли из общего имущества </w:t>
      </w:r>
      <w:hyperlink w:anchor="Par208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наследства </w:t>
      </w:r>
      <w:hyperlink w:anchor="Par21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отказ от наследства </w:t>
      </w:r>
      <w:hyperlink w:anchor="Par21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наем </w:t>
      </w:r>
      <w:hyperlink w:anchor="Par219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аренду </w:t>
      </w:r>
      <w:hyperlink w:anchor="Par219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безвозмездное пользование </w:t>
      </w:r>
      <w:hyperlink w:anchor="Par219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заключение договора передачи (приватизации)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в      собственность      без      участия 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(несовершеннолетнего) </w:t>
      </w:r>
      <w:hyperlink w:anchor="Par236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8)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заключение договора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  доверительном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управлении  имуществом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подопечного </w:t>
      </w:r>
      <w:hyperlink w:anchor="Par243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10)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отказ от права преимущественной покупки (мены) доли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праве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общей собственности на имущество </w:t>
      </w:r>
      <w:hyperlink w:anchor="Par2394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9)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снятие денежных средств </w:t>
      </w:r>
      <w:hyperlink w:anchor="Par22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закрытие банковского вклада </w:t>
      </w:r>
      <w:hyperlink w:anchor="Par22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перевод денежных средств </w:t>
      </w:r>
      <w:hyperlink w:anchor="Par22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изменение вида банковского вклада </w:t>
      </w:r>
      <w:hyperlink w:anchor="Par225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выдача нотариальной доверенности </w:t>
      </w:r>
      <w:hyperlink w:anchor="Par2522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вид имущества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нежилое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земельный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объект незавершенного строительства,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дачный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гараж,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транспортное средство,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ценные бумаги,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(денежный вклад),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доля в уставном капитале юридического лица.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Перечень документов, предоставляемых заявителем:</w:t>
      </w: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8"/>
      </w:tblGrid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Всего документов _____ экз., всего листов 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Достоверность представленных сведений и документов подтверждаю.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Я, _______________________________________________________________________,</w:t>
      </w:r>
    </w:p>
    <w:p w:rsidR="00E54D48" w:rsidRPr="008A09BB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  соответствии  со  </w:t>
      </w:r>
      <w:hyperlink r:id="rId5" w:history="1">
        <w:r w:rsidRPr="008A09BB">
          <w:rPr>
            <w:rFonts w:ascii="Courier New" w:hAnsi="Courier New" w:cs="Courier New"/>
            <w:b w:val="0"/>
            <w:bCs w:val="0"/>
            <w:sz w:val="20"/>
            <w:szCs w:val="20"/>
          </w:rPr>
          <w:t>статьей  9</w:t>
        </w:r>
      </w:hyperlink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 xml:space="preserve">  Федерального  закона  от 27 июля 2006 года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>№  152</w:t>
      </w:r>
      <w:proofErr w:type="gramEnd"/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 xml:space="preserve">-ФЗ «О персональных данных»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даю согласие на обработку и использование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данных,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содержащихся  в  настоящем  заявлении  и  в  представленных  мною</w:t>
      </w:r>
    </w:p>
    <w:p w:rsidR="00E54D48" w:rsidRPr="00DA51AB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>документах.  Решение органа опеки и попечительства прошу:</w:t>
      </w:r>
    </w:p>
    <w:p w:rsidR="00E54D48" w:rsidRPr="00DA51AB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ab/>
        <w:t xml:space="preserve">вручить лично мне или </w:t>
      </w:r>
      <w:proofErr w:type="gramStart"/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>другому  законному</w:t>
      </w:r>
      <w:proofErr w:type="gramEnd"/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 xml:space="preserve">  представителю  несовершеннолетнего  в МФЦ по месту сдачи заявления;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ab/>
        <w:t>направить заказным почтовым отправлением с уведомлением о вручении (нужное подчеркнуть).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Принял: /_________________/ /_____________/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(подпись)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356FA3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1906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Продажа, мена, дарение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(Ф.И.О. подопечного (несовершеннолетнего),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Имущество отчуждается в связи 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 выбрать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из  предложенных вариантов: улучшение жилищных условий, смена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места жительства, семейные обстоятельства и др.).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имущества, адрес,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 кв. м, и оформлением имущества 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(размер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собственность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приобретением    подопечным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несовершеннолетним)   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пользования и проживания в жилом помещении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зачислением     на     банковский      счет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(несовершеннолетнего) №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заполняется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случае,  если  отчуждаемое имущество (доля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имущества)  является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не  единственным, в отношении которого подопечный или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несовершеннолетнее  лицо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обладает  правом  собственности, и родители (иные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законные  представители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)  не  намерены  приобретать  новое  имущество (долю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имущества).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с использованием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(наименование документа, подтверждающего получение субсидии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и (или) другой государственной поддержки)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заполняется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случае  использования  дополнительных  мер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государственной поддержки.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приобретения  недвижимого имущества обязуюсь зачислить разницу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стоимости  отчуждаемого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  приобретаемого  имущества  на  счет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№ 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открытый в 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2 месяцев  с  момента совершения сделки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в орган опеки и попечительства (нужное отметить):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документы, </w:t>
      </w:r>
      <w:r w:rsidRPr="005E0834">
        <w:rPr>
          <w:rFonts w:ascii="Courier New" w:hAnsi="Courier New" w:cs="Courier New"/>
          <w:b w:val="0"/>
          <w:bCs w:val="0"/>
          <w:sz w:val="20"/>
          <w:szCs w:val="20"/>
        </w:rPr>
        <w:t xml:space="preserve"> подтверждающи</w:t>
      </w:r>
      <w:r>
        <w:rPr>
          <w:rFonts w:ascii="Courier New" w:hAnsi="Courier New" w:cs="Courier New"/>
          <w:b w:val="0"/>
          <w:bCs w:val="0"/>
          <w:sz w:val="20"/>
          <w:szCs w:val="20"/>
        </w:rPr>
        <w:t>е</w:t>
      </w:r>
      <w:proofErr w:type="gramEnd"/>
      <w:r w:rsidRPr="005E0834">
        <w:rPr>
          <w:rFonts w:ascii="Courier New" w:hAnsi="Courier New" w:cs="Courier New"/>
          <w:b w:val="0"/>
          <w:bCs w:val="0"/>
          <w:sz w:val="20"/>
          <w:szCs w:val="20"/>
        </w:rPr>
        <w:t xml:space="preserve"> право собственности на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5E0834">
        <w:rPr>
          <w:rFonts w:ascii="Courier New" w:hAnsi="Courier New" w:cs="Courier New"/>
          <w:b w:val="0"/>
          <w:bCs w:val="0"/>
          <w:sz w:val="20"/>
          <w:szCs w:val="20"/>
        </w:rPr>
        <w:t>недвижимое имущес</w:t>
      </w:r>
      <w:r>
        <w:rPr>
          <w:rFonts w:ascii="Courier New" w:hAnsi="Courier New" w:cs="Courier New"/>
          <w:b w:val="0"/>
          <w:bCs w:val="0"/>
          <w:sz w:val="20"/>
          <w:szCs w:val="20"/>
        </w:rPr>
        <w:t>тво (долю недвижимого имущества;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Примечание: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случае   продажи,   мены,  дарения,  ипотеки  (залога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недвижимости) имущества;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),  выписку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со  счета  несовершеннолетнего,  в  случае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зачисления  денежных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средств от продажи имущества либо разницы в цене между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отчуждаемым и приобретаемым имуществом;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Примечание: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случае  зачисления  на  банковский  счет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целевое  использование   денежных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средств в интересах подопечного (несовершеннолетнего);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выписку из домовой (поквартирной) книги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 иной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документ,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подтверждающий право пользования жилым помещением подопечным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(несовершеннолетним).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случае  приобретения  права  пользования и проживания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жилом помещении.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" w:name="Par2036"/>
      <w:bookmarkEnd w:id="2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Определение (изменение) долей в имуществе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 кв. м, в том числе жилой площадью __________ кв. 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количество комнат _____, принадлежащем на праве собственности: 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(Ф.И.О.,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определить в собственность подопечного (несовершеннолетнего)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(Ф.И.О., дата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долю в праве собственности на указанное имущество в размере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(причины необходимости определения (изменения) долей)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Согласие всех заинтересованных сторон имеется, жилищные и имущественные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не нарушаются.</w:t>
      </w:r>
    </w:p>
    <w:p w:rsidR="00E54D48" w:rsidRPr="000470A1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 xml:space="preserve">    Обязуюсь   </w:t>
      </w:r>
      <w:proofErr w:type="gramStart"/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>в  течение</w:t>
      </w:r>
      <w:proofErr w:type="gramEnd"/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 xml:space="preserve">  1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>месяца  с  момента  определения</w:t>
      </w:r>
    </w:p>
    <w:p w:rsidR="00E54D48" w:rsidRPr="000470A1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>изменения)  долей</w:t>
      </w:r>
      <w:proofErr w:type="gramEnd"/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 xml:space="preserve">  в  имуществе представить в орган опеки и попечительства</w:t>
      </w:r>
    </w:p>
    <w:p w:rsidR="00E54D48" w:rsidRPr="000470A1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470A1">
        <w:rPr>
          <w:rFonts w:ascii="Courier New" w:hAnsi="Courier New" w:cs="Courier New"/>
          <w:b w:val="0"/>
          <w:bCs w:val="0"/>
          <w:sz w:val="20"/>
          <w:szCs w:val="20"/>
        </w:rPr>
        <w:t>документ, подтверждающий определение (изменение) долей в имуществе.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3" w:name="Par2088"/>
      <w:bookmarkEnd w:id="3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3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Раздел или выдел в натуре доли из общего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принадлежащая 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(Ф.И.О. подопечного (несовершеннолетнего),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доля выделяется (Ф.И.О. лица, которому производится раздел или выдел доли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натуре)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виде 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________________ кв. м, в связи 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(причины необходимости выдела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месяца с момента отчуждения имущества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представить  в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орган опеки и попечительства документ, подтверждающий раздел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или выдел доли в натуре из общего имущества.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4" w:name="Par2151"/>
      <w:bookmarkEnd w:id="4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4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Раздел или отказ от наследства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(адрес и характеристика,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интересах 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(Ф.И.О. подопечного (несовершеннолетнего),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 на основании 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(свидетельства о наследстве по закону (завещанию)) и его реквизиты)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(причина раздела, отказа от наследства)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с 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месяца с момента раздела или отказа от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наследства,   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представить   в  орган  опеки  и  попечительства  нотариально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заверенное соглашение о разделе или об отказе от наследства.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5" w:name="Par2190"/>
      <w:bookmarkEnd w:id="5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5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Сдача в наем, аренду, безвозмездное пользование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(нужное подчеркнуть) 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(Ф.И.О. подопечного (несовершеннолетнего),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отчуждается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связи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___________________ по ________________________ года.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нарушаются, в связи с обязательным ежемесячным зачислением на банковский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счет подопечного (несовершеннолетнего) № 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месяца с момента отчуждения имущества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представить   в   орган   опеки   </w:t>
      </w: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и  попечительства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сберегательную  книжку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сертификат)  подопечного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 (несовершеннолетнего), подтверждающую зачисление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денежных  средств</w:t>
      </w:r>
      <w:proofErr w:type="gramEnd"/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 xml:space="preserve"> на имя подопечного (несовершеннолетнего) в банке или ином</w:t>
      </w:r>
    </w:p>
    <w:p w:rsidR="00E54D48" w:rsidRPr="00007497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007497">
        <w:rPr>
          <w:rFonts w:ascii="Courier New" w:hAnsi="Courier New" w:cs="Courier New"/>
          <w:b w:val="0"/>
          <w:bCs w:val="0"/>
          <w:sz w:val="20"/>
          <w:szCs w:val="20"/>
        </w:rPr>
        <w:t>кредитном учреждении.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6" w:name="Par2251"/>
      <w:bookmarkEnd w:id="6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6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Распоряжение банковским вкладом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(снятие денежных средств, закрытие вклада,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перевод денежных средств,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изменение вида банковского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(размер денежных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 счета № 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находящегося в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принадлежащих подопечному (несовершеннолетнему) 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будут расходованы на следующие цели: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(цели расходования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перевести денежные средства на счет № 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изменить вид банковского вклада с 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вида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с момента распоряжения вкладом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в орган по опеке и попечительству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целевое  использование   денежных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средств    в    интересах    подопечного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несовершеннолетнего)   (договор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купли-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продажи  на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приобретаемое  имущество,  договор  на  оказание платных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образовательных  услуг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лечебных, оздоровительных услуг, товарные, кассовые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чеки, иные платежные документы);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),  подтверждающую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перевод  денежных средств на другой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счет несовершеннолетнего в банке или ином кредитном учреждении;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Примечание: в случае перевода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сберегательную   книжку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подопечного  (несовершеннолетнего),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подтверждающую изменение вида банковского вклада.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7" w:name="Par2318"/>
      <w:bookmarkEnd w:id="7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Раздел № 7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Обмен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(адрес и характеристика жилого помещения)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членом семьи нанимателя является подопечный (несовершеннолетний) 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(договор социального найма, ордер с указанием их реквизитов)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включением подопечного (несовершеннолетнего) в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число  членов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семьи нанимателя жилого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помещения  по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договору  социального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найма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предоставлением  подопечному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(несовершеннолетнему)  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пользования и проживания в жилом помещении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 с  момента отчуждения жилого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помещения  представить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орган опеки и попечительства договор социального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найма  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документ  (домовая  книга, поквартирная карточка), подтверждающий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предоставление     права     пользования     и    проживания    подопечному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(несовершеннолетнему) в жилом помещении.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8" w:name="Par2367"/>
      <w:bookmarkEnd w:id="8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8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Передача (приватизация) жилого помещения в собственность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передача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приватизация)  жилого  помещения  в  собственность  без  участия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подопечного (несовершеннолетнего) 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права  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интересы подопечного (несовершеннолетнего) не нарушаются в связи с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тем,  что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подопечный  (несовершеннолетний)  имеет  право  собственности 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приватизированное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доли   в  праве  собственности  на  приватизированное)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недвижимое имущество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 общей площадью: ______ кв. м.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9" w:name="Par2394"/>
      <w:bookmarkEnd w:id="9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9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Отказ от права преимущественной покупки (мены)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доли в праве общей собственности на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принадлежащего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(Ф.И.О. лица отчуждаемой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Согласие всех заинтересованных сторон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(причины отказа)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отметить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0" w:name="Par2439"/>
      <w:bookmarkEnd w:id="10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10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Заключение договора о доверительном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управлении имуществом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(Ф.И.О. подопечного,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(вид имущества, адрес,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Доверительным управляющим прошу назначить 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(Ф.И.О.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,  дата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рождения,  в случае если юридическое лицо - № свидетельства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ИНН, учредительные документы: устав, учредительный договор)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  управления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данным имуществом предполагается ежемесячно получать прибыль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сумме _____________________________________________________________ руб.,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из которых ___________________________________________________________ руб.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будет расходоваться на содержание переданного по договору имущества, 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руб.     будет     ежемесячно     зачисляться     на    счет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№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(наименование банка или иного кредитного учреждения (организации))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1" w:name="Par2475"/>
      <w:bookmarkEnd w:id="11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ипотека (залог недвижимости)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недвижимого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(Ф.И.О. подопечного (несовершеннолетнего),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использованием средств, предоставленных 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(наименование кредитной организации)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кредитного договора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(реквизиты договора)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представить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копию  свидетельства  о  государственной регистрации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права  собственности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 выписку  из  Единого  государственного  реестра недвижимости,  удостоверяющую государственную регистрацию возникновения или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перехода   прав   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отношении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несовершеннолетнего)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течение 1 месяца с момента совершения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сделки.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Я  предупрежден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о  последствиях  невозвращения кредитных средств. В случае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обращения  взыскания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на заложенное недвижимое имущество обязуюсь обеспечить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подопечного (несовершеннолетнего) иным недвижимым имуществом.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Default="00356FA3" w:rsidP="00356FA3"/>
    <w:p w:rsidR="00356FA3" w:rsidRPr="00356FA3" w:rsidRDefault="00356FA3" w:rsidP="00356FA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2" w:name="Par2522"/>
      <w:bookmarkEnd w:id="12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Выдача разрешения на оформление нотариальной доверенности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оформление нотариальной доверенности на имя 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(Ф.И.О. кому доверенность оформлять, паспортные данные)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целью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(вид, характеристика имущества, адрес нахождения)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принадлежащее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на  праве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собственности:  единоличной,  совместной,  долевой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(Ф.И.О. подопечного (несовершеннолетнего),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 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собственности, № лицевого счета и наименование банка, № ПТС и т.п.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_GoBack"/>
      <w:bookmarkEnd w:id="13"/>
    </w:p>
    <w:sectPr w:rsidR="00E54D48" w:rsidSect="00356F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B9"/>
    <w:multiLevelType w:val="hybridMultilevel"/>
    <w:tmpl w:val="9EF6DE26"/>
    <w:lvl w:ilvl="0" w:tplc="FB8CC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5072A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5231C6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B51678"/>
    <w:multiLevelType w:val="hybridMultilevel"/>
    <w:tmpl w:val="DB86324E"/>
    <w:lvl w:ilvl="0" w:tplc="E58257FC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81C6EFD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E76BA7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FE15DE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7D116B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D653367"/>
    <w:multiLevelType w:val="multilevel"/>
    <w:tmpl w:val="2342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B50452"/>
    <w:multiLevelType w:val="multilevel"/>
    <w:tmpl w:val="F7E485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BC87DC4"/>
    <w:multiLevelType w:val="multilevel"/>
    <w:tmpl w:val="218EC28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FE249E"/>
    <w:multiLevelType w:val="multilevel"/>
    <w:tmpl w:val="31863C6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ACF44A1"/>
    <w:multiLevelType w:val="multilevel"/>
    <w:tmpl w:val="398054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0" w:hanging="2160"/>
      </w:pPr>
      <w:rPr>
        <w:rFonts w:hint="default"/>
      </w:rPr>
    </w:lvl>
  </w:abstractNum>
  <w:abstractNum w:abstractNumId="16" w15:restartNumberingAfterBreak="0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7" w15:restartNumberingAfterBreak="0">
    <w:nsid w:val="6E3B109A"/>
    <w:multiLevelType w:val="hybridMultilevel"/>
    <w:tmpl w:val="0FD25090"/>
    <w:lvl w:ilvl="0" w:tplc="1C0081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800534"/>
    <w:multiLevelType w:val="multilevel"/>
    <w:tmpl w:val="7408B246"/>
    <w:styleLink w:val="1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DDD5217"/>
    <w:multiLevelType w:val="multilevel"/>
    <w:tmpl w:val="7408B246"/>
    <w:numStyleLink w:val="1"/>
  </w:abstractNum>
  <w:abstractNum w:abstractNumId="21" w15:restartNumberingAfterBreak="0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8"/>
    <w:rsid w:val="00356FA3"/>
    <w:rsid w:val="00842426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9D86"/>
  <w15:chartTrackingRefBased/>
  <w15:docId w15:val="{BF1265DC-F0E3-4484-B821-8A0E2FE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54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4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4D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D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E54D4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54D48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a6">
    <w:name w:val="Основной текст Знак"/>
    <w:basedOn w:val="a0"/>
    <w:link w:val="a5"/>
    <w:rsid w:val="00E54D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12">
    <w:name w:val="Обычный1"/>
    <w:rsid w:val="00E54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54D48"/>
    <w:pPr>
      <w:jc w:val="center"/>
    </w:pPr>
    <w:rPr>
      <w:sz w:val="32"/>
    </w:rPr>
  </w:style>
  <w:style w:type="character" w:customStyle="1" w:styleId="a8">
    <w:name w:val="Заголовок Знак"/>
    <w:basedOn w:val="a0"/>
    <w:link w:val="a7"/>
    <w:rsid w:val="00E54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54D48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E54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rsid w:val="00E54D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54D48"/>
  </w:style>
  <w:style w:type="paragraph" w:customStyle="1" w:styleId="ConsPlusNormal">
    <w:name w:val="ConsPlusNormal"/>
    <w:rsid w:val="00E54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5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4D48"/>
    <w:rPr>
      <w:rFonts w:ascii="Courier New" w:eastAsia="Times New Roman" w:hAnsi="Courier New" w:cs="Courier New"/>
      <w:sz w:val="20"/>
      <w:szCs w:val="20"/>
      <w:lang w:eastAsia="ru-RU"/>
    </w:rPr>
  </w:style>
  <w:style w:type="table" w:styleId="13">
    <w:name w:val="Table Classic 1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E5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E54D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header"/>
    <w:basedOn w:val="a"/>
    <w:link w:val="af0"/>
    <w:uiPriority w:val="99"/>
    <w:rsid w:val="00E54D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54D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E54D48"/>
    <w:pPr>
      <w:ind w:left="720"/>
      <w:contextualSpacing/>
    </w:pPr>
    <w:rPr>
      <w:rFonts w:eastAsia="Calibri"/>
    </w:rPr>
  </w:style>
  <w:style w:type="character" w:customStyle="1" w:styleId="af2">
    <w:name w:val="Гипертекстовая ссылка"/>
    <w:uiPriority w:val="99"/>
    <w:rsid w:val="00E54D48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E54D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unhideWhenUsed/>
    <w:rsid w:val="00E54D48"/>
    <w:rPr>
      <w:color w:val="0066CC"/>
      <w:u w:val="single"/>
    </w:rPr>
  </w:style>
  <w:style w:type="paragraph" w:styleId="af5">
    <w:name w:val="Balloon Text"/>
    <w:basedOn w:val="a"/>
    <w:link w:val="af6"/>
    <w:rsid w:val="00E54D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54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rsid w:val="00E54D4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2">
    <w:name w:val="Font Style22"/>
    <w:rsid w:val="00E54D48"/>
    <w:rPr>
      <w:rFonts w:ascii="Arial" w:hAnsi="Arial"/>
      <w:sz w:val="24"/>
    </w:rPr>
  </w:style>
  <w:style w:type="paragraph" w:styleId="af7">
    <w:name w:val="No Spacing"/>
    <w:qFormat/>
    <w:rsid w:val="00E54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7">
    <w:name w:val="Style37"/>
    <w:basedOn w:val="a"/>
    <w:uiPriority w:val="99"/>
    <w:rsid w:val="00E54D48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E54D48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rsid w:val="00E54D4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54D48"/>
  </w:style>
  <w:style w:type="paragraph" w:styleId="21">
    <w:name w:val="Body Text 2"/>
    <w:basedOn w:val="a"/>
    <w:link w:val="22"/>
    <w:rsid w:val="00E54D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E54D48"/>
    <w:pPr>
      <w:numPr>
        <w:numId w:val="16"/>
      </w:numPr>
    </w:pPr>
  </w:style>
  <w:style w:type="numbering" w:customStyle="1" w:styleId="16">
    <w:name w:val="Нет списка1"/>
    <w:next w:val="a2"/>
    <w:uiPriority w:val="99"/>
    <w:semiHidden/>
    <w:unhideWhenUsed/>
    <w:rsid w:val="00E54D48"/>
  </w:style>
  <w:style w:type="paragraph" w:customStyle="1" w:styleId="ConsPlusDocList">
    <w:name w:val="ConsPlusDocList"/>
    <w:rsid w:val="00E5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54D48"/>
    <w:pPr>
      <w:ind w:left="720"/>
      <w:contextualSpacing/>
    </w:pPr>
  </w:style>
  <w:style w:type="character" w:styleId="af9">
    <w:name w:val="annotation reference"/>
    <w:basedOn w:val="a0"/>
    <w:rsid w:val="00E54D48"/>
    <w:rPr>
      <w:sz w:val="16"/>
      <w:szCs w:val="16"/>
    </w:rPr>
  </w:style>
  <w:style w:type="paragraph" w:styleId="afa">
    <w:name w:val="annotation text"/>
    <w:basedOn w:val="a"/>
    <w:link w:val="afb"/>
    <w:rsid w:val="00E54D48"/>
  </w:style>
  <w:style w:type="character" w:customStyle="1" w:styleId="afb">
    <w:name w:val="Текст примечания Знак"/>
    <w:basedOn w:val="a0"/>
    <w:link w:val="afa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54D48"/>
    <w:rPr>
      <w:b/>
      <w:bCs/>
    </w:rPr>
  </w:style>
  <w:style w:type="character" w:customStyle="1" w:styleId="afd">
    <w:name w:val="Тема примечания Знак"/>
    <w:basedOn w:val="afb"/>
    <w:link w:val="afc"/>
    <w:rsid w:val="00E54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D75B6A3E0A2B5138EA83DCE4586AB53285814F38350385744F05C1122B3F5A895F3B6189699B8F38A8BC23CAF6D740C592F58A8B30F31o0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Тамуркина Ирина Витальевна</dc:creator>
  <cp:keywords/>
  <dc:description/>
  <cp:lastModifiedBy>Тамуркина Ирина Витальевна</cp:lastModifiedBy>
  <cp:revision>2</cp:revision>
  <dcterms:created xsi:type="dcterms:W3CDTF">2021-02-16T07:51:00Z</dcterms:created>
  <dcterms:modified xsi:type="dcterms:W3CDTF">2021-02-16T07:51:00Z</dcterms:modified>
</cp:coreProperties>
</file>