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D4" w:rsidRPr="009F5500" w:rsidRDefault="00B077D4" w:rsidP="009F5500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Pr="009F550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еречень мер социальной поддержки, предоставляемых ветеранам Великой Отечественной войны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через органы социальной защиты населения</w:t>
      </w:r>
    </w:p>
    <w:tbl>
      <w:tblPr>
        <w:tblW w:w="954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9"/>
        <w:gridCol w:w="4351"/>
      </w:tblGrid>
      <w:tr w:rsidR="00B077D4" w:rsidRPr="005C3CE2" w:rsidTr="005C3CE2">
        <w:trPr>
          <w:trHeight w:val="405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195AC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C3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социальной поддержки, предоставляемые ветеранам Великой Отечественной войны</w:t>
            </w:r>
            <w:bookmarkEnd w:id="0"/>
          </w:p>
        </w:tc>
      </w:tr>
      <w:tr w:rsidR="00B077D4" w:rsidRPr="005C3CE2" w:rsidTr="005C3CE2">
        <w:trPr>
          <w:trHeight w:val="615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spacing w:after="240" w:line="240" w:lineRule="auto"/>
              <w:ind w:firstLine="5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расходов в размере 50% на оплату жилых помещений и коммунальных услуг </w:t>
            </w:r>
          </w:p>
          <w:p w:rsidR="00B077D4" w:rsidRPr="005C3CE2" w:rsidRDefault="00B077D4" w:rsidP="00DE4E7C">
            <w:pPr>
              <w:spacing w:after="240" w:line="240" w:lineRule="auto"/>
              <w:ind w:firstLine="5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7D4" w:rsidRPr="005C3CE2" w:rsidRDefault="00B077D4" w:rsidP="00DE4E7C">
            <w:pPr>
              <w:spacing w:after="240" w:line="240" w:lineRule="auto"/>
              <w:ind w:firstLine="5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2F77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плата за наем и (или) платы за содержание жилого помещения;</w:t>
            </w:r>
          </w:p>
          <w:p w:rsidR="00B077D4" w:rsidRPr="005C3CE2" w:rsidRDefault="007F2916" w:rsidP="002F77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  <w:r w:rsidR="00B07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многоквартирном </w:t>
            </w:r>
            <w:proofErr w:type="gramStart"/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77D4" w:rsidRPr="005C3CE2" w:rsidRDefault="007F2916" w:rsidP="002F77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</w:t>
            </w:r>
            <w:proofErr w:type="gramStart"/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B07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7D4" w:rsidRPr="005C3CE2" w:rsidRDefault="007F2916" w:rsidP="005342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</w:t>
            </w:r>
          </w:p>
        </w:tc>
      </w:tr>
      <w:tr w:rsidR="00B077D4" w:rsidRPr="005C3CE2" w:rsidTr="005C3CE2">
        <w:trPr>
          <w:trHeight w:val="1298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spacing w:after="0" w:line="240" w:lineRule="auto"/>
              <w:ind w:firstLine="5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жемесячное денежное обеспечение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A5698C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в связи с празднованием Победы в Великой Отечественной войне 1941-1945 годов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B077D4" w:rsidRPr="005C3CE2" w:rsidTr="005C3CE2">
        <w:trPr>
          <w:trHeight w:val="36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A5698C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ко Дню образования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анты-Мансийского автономного округа </w:t>
            </w:r>
            <w:proofErr w:type="gramStart"/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неработающим пенсионерам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195AC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социальной поддержки, предоставляемые труженикам тыла в годы Великой Отечественной войны</w:t>
            </w: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spacing w:after="240" w:line="240" w:lineRule="auto"/>
              <w:ind w:firstLine="5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расходов в размере 100 % на оплату жилых помещений и коммунальных услуг </w:t>
            </w:r>
          </w:p>
          <w:p w:rsidR="00B077D4" w:rsidRPr="005C3CE2" w:rsidRDefault="00B077D4" w:rsidP="00DE4E7C">
            <w:pPr>
              <w:pStyle w:val="ConsPlusNormal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D4" w:rsidRPr="005C3CE2" w:rsidRDefault="00B077D4" w:rsidP="00DE4E7C">
            <w:pPr>
              <w:pStyle w:val="ConsPlusNormal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1E1E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оплата занимаемого жилого помещения, вывоза твердых и жидких бытовых отходов</w:t>
            </w:r>
            <w:r w:rsidR="00B07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D4" w:rsidRPr="005C3CE2" w:rsidRDefault="007F2916" w:rsidP="001E1E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уплата взноса на капитальный ремонт</w:t>
            </w:r>
            <w:r w:rsidR="00C93A45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</w:t>
            </w:r>
            <w:proofErr w:type="gramStart"/>
            <w:r w:rsidR="00C93A45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="00B07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7D4" w:rsidRPr="005C3CE2" w:rsidRDefault="007F2916" w:rsidP="005C3CE2">
            <w:pPr>
              <w:spacing w:after="240" w:line="240" w:lineRule="auto"/>
              <w:ind w:firstLine="5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      </w: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pStyle w:val="ConsPlusNormal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9457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ера социальной поддержки предоставляется неработающим лицам.</w:t>
            </w:r>
          </w:p>
          <w:p w:rsidR="00B077D4" w:rsidRPr="005C3CE2" w:rsidRDefault="00B077D4" w:rsidP="00195AC1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при наличии медицинских показаний неработающим труженикам тыла один раз в год услуг по оздоровлению на базе организаций социального обслуживания Ханты-Мансийского автономного округа - Югры 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pStyle w:val="ConsPlusNormal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на оздоровление неработающим труженикам тыла:</w:t>
            </w:r>
          </w:p>
          <w:p w:rsidR="00B077D4" w:rsidRPr="005C3CE2" w:rsidRDefault="00B077D4" w:rsidP="00DE4E7C">
            <w:pPr>
              <w:pStyle w:val="ConsPlusNormal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9457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>
              <w:rPr>
                <w:rFonts w:ascii="Times New Roman" w:hAnsi="Times New Roman" w:cs="Times New Roman"/>
                <w:sz w:val="24"/>
                <w:szCs w:val="24"/>
              </w:rPr>
              <w:t xml:space="preserve">лицам,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имеющим медицинские противопоказания на получение услуг по оздоровлению;</w:t>
            </w:r>
          </w:p>
          <w:p w:rsidR="00B077D4" w:rsidRPr="005C3CE2" w:rsidRDefault="007F2916" w:rsidP="009457CC">
            <w:pPr>
              <w:spacing w:after="240" w:line="240" w:lineRule="auto"/>
              <w:ind w:firstLine="5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D4">
              <w:rPr>
                <w:rFonts w:ascii="Times New Roman" w:hAnsi="Times New Roman" w:cs="Times New Roman"/>
                <w:sz w:val="24"/>
                <w:szCs w:val="24"/>
              </w:rPr>
              <w:t xml:space="preserve">лицам, </w:t>
            </w:r>
            <w:r w:rsidR="00B077D4" w:rsidRPr="005C3CE2">
              <w:rPr>
                <w:rFonts w:ascii="Times New Roman" w:hAnsi="Times New Roman" w:cs="Times New Roman"/>
                <w:sz w:val="24"/>
                <w:szCs w:val="24"/>
              </w:rPr>
              <w:t>имеющим медицинские показания на получение услуг по оздоровлению, но не обеспеченным ими на базе организаций социального обслуживания Ханты-Мансийского автономного округа - Югры или отказавшимся от их получения в текущем году.</w:t>
            </w:r>
          </w:p>
        </w:tc>
      </w:tr>
      <w:tr w:rsidR="00B077D4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7D4" w:rsidRPr="005C3CE2" w:rsidRDefault="00B077D4" w:rsidP="00DE4E7C">
            <w:pPr>
              <w:spacing w:after="0" w:line="240" w:lineRule="auto"/>
              <w:ind w:firstLine="5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077D4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010273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273" w:rsidRPr="005C3CE2" w:rsidRDefault="00010273" w:rsidP="00671E99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в связи с празднованием Победы в Великой Отечественной войне 1941-1945 годов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0273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010273" w:rsidRPr="005C3CE2" w:rsidTr="005C3CE2">
        <w:trPr>
          <w:trHeight w:val="570"/>
          <w:tblCellSpacing w:w="0" w:type="dxa"/>
        </w:trPr>
        <w:tc>
          <w:tcPr>
            <w:tcW w:w="5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273" w:rsidRPr="005C3CE2" w:rsidRDefault="00010273" w:rsidP="00671E99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ко Дню образования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анты-Мансийского автономного округа </w:t>
            </w:r>
            <w:proofErr w:type="gramStart"/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5C3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неработающим пенсионерам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0273" w:rsidRPr="005C3CE2" w:rsidRDefault="007F2916" w:rsidP="007F29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</w:p>
        </w:tc>
      </w:tr>
    </w:tbl>
    <w:p w:rsidR="00B077D4" w:rsidRDefault="00B077D4"/>
    <w:sectPr w:rsidR="00B077D4" w:rsidSect="006D3BC7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34"/>
    <w:rsid w:val="00003410"/>
    <w:rsid w:val="00010273"/>
    <w:rsid w:val="000529D0"/>
    <w:rsid w:val="00081234"/>
    <w:rsid w:val="00195AC1"/>
    <w:rsid w:val="001E1E25"/>
    <w:rsid w:val="002F77C9"/>
    <w:rsid w:val="00336BE8"/>
    <w:rsid w:val="00534287"/>
    <w:rsid w:val="005C3CE2"/>
    <w:rsid w:val="00644A5B"/>
    <w:rsid w:val="006D3BC7"/>
    <w:rsid w:val="007F2916"/>
    <w:rsid w:val="008331DA"/>
    <w:rsid w:val="00895481"/>
    <w:rsid w:val="009457CC"/>
    <w:rsid w:val="009F5500"/>
    <w:rsid w:val="00A12665"/>
    <w:rsid w:val="00A5698C"/>
    <w:rsid w:val="00AC30D5"/>
    <w:rsid w:val="00B077D4"/>
    <w:rsid w:val="00B22130"/>
    <w:rsid w:val="00B63481"/>
    <w:rsid w:val="00B70F14"/>
    <w:rsid w:val="00BE04B1"/>
    <w:rsid w:val="00C93A45"/>
    <w:rsid w:val="00CB49C8"/>
    <w:rsid w:val="00D00D84"/>
    <w:rsid w:val="00D0490F"/>
    <w:rsid w:val="00DB3B3D"/>
    <w:rsid w:val="00DE4E7C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9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5A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9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95AC1"/>
    <w:rPr>
      <w:b/>
      <w:bCs/>
    </w:rPr>
  </w:style>
  <w:style w:type="character" w:customStyle="1" w:styleId="apple-converted-space">
    <w:name w:val="apple-converted-space"/>
    <w:basedOn w:val="a0"/>
    <w:uiPriority w:val="99"/>
    <w:rsid w:val="00195AC1"/>
  </w:style>
  <w:style w:type="paragraph" w:customStyle="1" w:styleId="ConsPlusNormal">
    <w:name w:val="ConsPlusNormal"/>
    <w:uiPriority w:val="99"/>
    <w:rsid w:val="002F77C9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443</Words>
  <Characters>2531</Characters>
  <Application>Microsoft Office Word</Application>
  <DocSecurity>0</DocSecurity>
  <Lines>21</Lines>
  <Paragraphs>5</Paragraphs>
  <ScaleCrop>false</ScaleCrop>
  <Company>усзн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Гурьева</dc:creator>
  <cp:keywords/>
  <dc:description/>
  <cp:lastModifiedBy>Герасин Андрей Васильевич</cp:lastModifiedBy>
  <cp:revision>20</cp:revision>
  <dcterms:created xsi:type="dcterms:W3CDTF">2016-04-02T07:36:00Z</dcterms:created>
  <dcterms:modified xsi:type="dcterms:W3CDTF">2016-05-06T07:42:00Z</dcterms:modified>
</cp:coreProperties>
</file>