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B1" w:rsidRPr="0071240F" w:rsidRDefault="0071240F" w:rsidP="00641E56">
      <w:pPr>
        <w:rPr>
          <w:rFonts w:ascii="Times New Roman" w:hAnsi="Times New Roman" w:cs="Times New Roman"/>
          <w:b/>
          <w:sz w:val="28"/>
        </w:rPr>
      </w:pPr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</w:t>
      </w:r>
      <w:proofErr w:type="gramStart"/>
      <w:r w:rsidR="00E106B1" w:rsidRPr="0071240F">
        <w:rPr>
          <w:rFonts w:ascii="Times New Roman" w:hAnsi="Times New Roman" w:cs="Times New Roman"/>
          <w:b/>
          <w:sz w:val="28"/>
        </w:rPr>
        <w:t>доме</w:t>
      </w:r>
      <w:proofErr w:type="gramEnd"/>
      <w:r w:rsidR="00E106B1" w:rsidRPr="0071240F">
        <w:rPr>
          <w:rFonts w:ascii="Times New Roman" w:hAnsi="Times New Roman" w:cs="Times New Roman"/>
          <w:b/>
          <w:sz w:val="28"/>
        </w:rPr>
        <w:t xml:space="preserve">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многоквартирным домом деятельности, подлежат направлению в адрес Управляющ</w:t>
            </w:r>
            <w:r w:rsidR="00DB1B48" w:rsidRPr="002A662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  <w:proofErr w:type="gramEnd"/>
          </w:p>
          <w:p w:rsidR="00DB1B48" w:rsidRPr="00D42430" w:rsidRDefault="00DB1B48" w:rsidP="00DB1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DB1B48" w:rsidRPr="00DB1B48" w:rsidRDefault="00DB1B48" w:rsidP="00DB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(указывается адрес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и контактная информация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3B25D" wp14:editId="7ADE97A9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0C6D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Службу жилищного и строительного надзора автономного округа (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Югры) посредством:</w:t>
            </w:r>
          </w:p>
          <w:p w:rsidR="00244A8E" w:rsidRPr="002A6628" w:rsidRDefault="00515430" w:rsidP="0086376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 отправлением или лично по адресу:</w:t>
            </w:r>
          </w:p>
          <w:p w:rsidR="00EC4D30" w:rsidRDefault="00EC4D30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4D30">
              <w:rPr>
                <w:rFonts w:ascii="Times New Roman" w:hAnsi="Times New Roman" w:cs="Times New Roman"/>
                <w:sz w:val="28"/>
              </w:rPr>
              <w:t xml:space="preserve">ул. Ханты-Мансийская д. 40, Офис№2, г. Нижневартовск, </w:t>
            </w:r>
          </w:p>
          <w:p w:rsidR="00863761" w:rsidRDefault="00EC4D30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4D30">
              <w:rPr>
                <w:rFonts w:ascii="Times New Roman" w:hAnsi="Times New Roman" w:cs="Times New Roman"/>
                <w:sz w:val="28"/>
              </w:rPr>
              <w:t>Ханты-Мансийский автономный округ - Югра (Тюменская область), 628600</w:t>
            </w:r>
          </w:p>
          <w:p w:rsidR="00244A8E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посредством </w:t>
            </w: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факсимильной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связи (3467) 360-130</w:t>
            </w:r>
          </w:p>
          <w:p w:rsidR="00244A8E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электронной почты: jsn@admhmao.ru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(my.dom.gosuslugi.ru)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3B25D" wp14:editId="7ADE97A9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E673A4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проведения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Жилстройнадзором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материалы проверки (акт проверки, предписание, определение, постановление)</w:t>
            </w:r>
          </w:p>
        </w:tc>
      </w:tr>
    </w:tbl>
    <w:p w:rsidR="0071240F" w:rsidRDefault="0071240F" w:rsidP="00D424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818A6" w:rsidRPr="002818A6" w:rsidRDefault="002818A6" w:rsidP="002818A6">
      <w:pPr>
        <w:spacing w:after="200" w:line="276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Взаимодействие собственников помещений в многоквартирном </w:t>
      </w:r>
      <w:proofErr w:type="gramStart"/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доме</w:t>
      </w:r>
      <w:proofErr w:type="gramEnd"/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организацией при разработке и в процессе исполнения договора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(документы)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Оценить техническое состояние общего имущества в многоквартирном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доме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(МКД)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-выявляют потребность 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ремонтах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Потребность 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ремонтах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общего имущества выявлена и документально зафиксирована.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проанализировать необходимость /целесообразность изменения перечня и (или) объемов текущих (постоянных/ периодических) работ и услуг по содержанию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(техническому обслуживанию и санитарной очистке) МКД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технико-экономического обоснования для принятия решения собственниками помещений решений по перечню и объемам работ и услуг, плану ремонтов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на основании анализа опыта работы в текущем году и актов о техническом состоянии общего имущества: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предложения по приоритетам выполнения ремонтов общего имущества в МКД (с обоснованием);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оценивает стоимость всех видов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 и услуг исходя из собственных возможностей их исполнения или привлечения подрядчиков;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-выявляет возможность получения дополнительных доходов на содержание и ремонт МКД (от использования общего имущества, получение субсидии на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ремонт, возможность получения кредита и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Составлены: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проект сметы расходов и доходов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проектов планов и сметы доходов и расходов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обоснованиями)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3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смете расходов на содержание и ремонт МКД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</w:t>
            </w:r>
            <w:r w:rsidR="0012687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собственников помещений в обсуждение ключевых вопросов содержания и ремонта многоквартирного дома;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Выявить мнение собственников помещений для последующего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корректирования планов работ и ремонтов МКД и сметы расходов и доходов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проводит: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встречи для обсуждения отдельных вопросов (</w:t>
            </w:r>
            <w:proofErr w:type="spell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поподъездно</w:t>
            </w:r>
            <w:proofErr w:type="spell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тематические, отдельно с активом дома, др.)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обобщает информацию о мнениях, предпочтениях собственников помещений;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УО вносит изменения в проекты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Собственники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ознакомлены с предложениями УО о работах / ремонтах и смете расходов на следующий год и высказали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свое мнение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опросе приняли участие более 50 % собственников помещений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Лист распространения информации и опросных листов (с подписями собственников помещений)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Информация о результатах опроса для ознакомления собственников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4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Подготовиться к участию 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общем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собрании собственников помещений.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УО готовит отчет о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проделанной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работе и проведенных ремонтах в МКД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УО сообщает собственникам о том, где (в офисе УО, у старших по подъездам, др.)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когда они могут познакомиться с: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сметы расходов и доходов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Специалисты УО проводят встречи, беседы, консультации,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Подготовлен отчет о работе УО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5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(это НЕ ЯВЛЯЕТСЯ обязанностью УО, исключительно добрая воля.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решении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подобрать место проведения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сформулировать повестку дня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УО 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общем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Получить утверждения собственниками (общим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собранием):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общем собрании УО: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 УО;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смету расходов;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размер платы собственников «за содержание и ремонт жилого помещения», включающей в себя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плату за услуги и работы по управлению МКД, содержанию, текущему и капитальному ремонту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 принимает решение об участии в адресной муниципальной программе по проведению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УО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отчиталась на общем собрании собственников помещений о работе за год и отчет одобрен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Утверждена смета расходов на содержание МКД (стоимость работ и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Отчет УО за прошедший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Протокол общего собрания с принятыми решениями, касающимися договора управления МКД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Заполненные листы регистрации и голосования на собрании.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Договор управления многоквартирным домом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7</w:t>
            </w:r>
          </w:p>
        </w:tc>
        <w:tc>
          <w:tcPr>
            <w:tcW w:w="13713" w:type="dxa"/>
            <w:gridSpan w:val="5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E106B1" w:rsidRDefault="00E106B1" w:rsidP="002818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06B1" w:rsidRDefault="00E106B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МЕРОПРИЯТИЯ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Программы капитального ремонта общего имущества в многоквартирных домах,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</w:t>
      </w:r>
    </w:p>
    <w:p w:rsidR="00641E56" w:rsidRPr="00641E56" w:rsidRDefault="00641E56" w:rsidP="00641E56">
      <w:pPr>
        <w:tabs>
          <w:tab w:val="left" w:pos="1134"/>
          <w:tab w:val="center" w:pos="4677"/>
          <w:tab w:val="right" w:pos="9355"/>
        </w:tabs>
        <w:spacing w:line="10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505"/>
        <w:gridCol w:w="3686"/>
        <w:gridCol w:w="1956"/>
      </w:tblGrid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C01D5">
            <w:pPr>
              <w:spacing w:line="100" w:lineRule="atLeast"/>
              <w:ind w:hanging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E02E62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технического состояния многоквартирных домов в целях актуализации окружной программы капитального ремонта общего имущества в многоквартирных домах и направление результатов мониторинга в адрес 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Ежегодно до 1 июня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проведения общего собрания собственников помещений в многоквартирном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доме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целях принятия решения о порядке погашения задолженности собственников помещений, формирующих фонд капитального ремонта, на специальном счете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позднее 3-х месяцев со дня получения информации от Фонда о наличии задолженности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управляющей организации многоквартирным домом предложения о сроке начала капитального ремонта, необходимом перечне и об объеме услуг и (или) работ, их стоимости, о порядке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источниках финансирования капитального ремонта и другие 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 мая года, предшествующего году, в течение которого должен быть проведен капитальный ремонт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общего собрания собственников помещений в многоквартирном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доме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формирующих фонд капитального ремонта, как на счете Фонда, так и на специальном счете в целях принятия решения о проведении капитального ремонта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истечению 1-ого месяца с даты получения от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 предложения о капитальном ремонте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дома, произведенного управляющей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3 месяцев со дня получения предложений регионального оператора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C448FC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Собственники помещений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протокола общего собрания собственников помещений о проведении капитального ремонта по видам работ и срокам их выполнения, отличных от предложения регионального оператора, в муниципальную комиссию по установлению необходимости проведения капитального ремонта общего имущества в многоквартирных домах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(далее – Комиссия)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 даты принятия решения на общем собрании собственников помещений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протокола общего собрания собственников помещений о проведении капитального ремонта, решение Комиссии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со дня получения решения Комиссии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по учету фондов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ремонта управляющей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10-ти рабочих дней с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момента получения соответствующего запроса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Югорский </w:t>
            </w: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оператор</w:t>
            </w:r>
          </w:p>
        </w:tc>
      </w:tr>
      <w:tr w:rsidR="00C25772" w:rsidRPr="00641E56" w:rsidTr="00C448FC">
        <w:trPr>
          <w:trHeight w:val="11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управляющих организации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путем размещения соответствующей информации на сайте Фонда, Департамента ЖКК и энергетики ХМАО - Югры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72" w:rsidRPr="00641E56" w:rsidRDefault="00C448FC" w:rsidP="00641E56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владельцу специального счета и (или)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югорскому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оператору документов и информации,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связанной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формированием фонда капитального ремонта общего имущества в многоквартирном доме, при изменении способа его формирования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rPr>
          <w:trHeight w:val="1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комиссии по определению невозможности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позднее, чем за 2 рабочих дня со дня получения уведомления от Фонда об участии в мероприятии по установлению факта невозможности выполнения работ по капитальному ремонту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524589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 организация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стройконтрол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МКД,</w:t>
            </w:r>
          </w:p>
          <w:p w:rsidR="00C25772" w:rsidRPr="00641E56" w:rsidRDefault="00C25772" w:rsidP="009D26C7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ОМС, собственники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Оказание содействия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подрядной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организации в получении допуска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факту обращения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подрядной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техническо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части проектной документации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проведение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10 календарных дней после получения от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подрядной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с подрядной организацией места размещения вагон-городка, строительных материалов и оборудования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прилегающей к многоквартирному дому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5 рабочих дней со дня обращения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подрядной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многоквартирного дома с технической документацией на дом подрядной организации для подготовки проектной документации на проведение капитального ремонта общего </w:t>
            </w:r>
            <w:r w:rsidR="00626071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обращения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с подрядной организацией выполнение обмерных работ, необходимых для подготовки ведомости объемов работ, проведение визуального освидетельствования подлежащих капитальному 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ремонту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мене) лифтового оборудования 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строительных конструкций для выявления дефектов и повреждений, выполнение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подлежащего капитальному ремонту (замене) лифтового оборудования, строительных конструкций, дефектов и повреждений.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по согласованию с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проектной документации до приемки выполненных работ по разработке проектной документации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рабочих дней, со дня предоставления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многоквартирного дома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подрядной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организации для выполнения строительно-монтажных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обращения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подрядной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ходом выполнения строительно-монтажных работ по капитальному ремонту, в том числе путем внесения записей в журнал производства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срока выполнения работ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уполномоченный представитель собственников помещений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приемке услуг и (или) работ, подписании Акта выполненных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уведомлению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копий документов о проведенном капитальном ремонте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 и иные документы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с даты подписания приемки оказанных услуг и (или) выполненных работ по капремонту управляющей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ому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недостатках (дефектах) в выполненных работах (оказанных услугах) по капитальному ремонту в течение гарантийного срока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получения информации о выяв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ленных недостатках (дефектах)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</w:tbl>
    <w:p w:rsidR="00641E56" w:rsidRPr="00641E56" w:rsidRDefault="00641E56" w:rsidP="00641E56">
      <w:pPr>
        <w:spacing w:line="100" w:lineRule="atLeast"/>
        <w:ind w:firstLine="709"/>
        <w:jc w:val="both"/>
        <w:rPr>
          <w:rFonts w:eastAsiaTheme="minorEastAsia"/>
          <w:lang w:eastAsia="ru-RU"/>
        </w:rPr>
      </w:pP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6"/>
    <w:rsid w:val="0012687D"/>
    <w:rsid w:val="00153878"/>
    <w:rsid w:val="0018158C"/>
    <w:rsid w:val="00244A8E"/>
    <w:rsid w:val="0024678D"/>
    <w:rsid w:val="002818A6"/>
    <w:rsid w:val="002A6628"/>
    <w:rsid w:val="002C44E1"/>
    <w:rsid w:val="00515430"/>
    <w:rsid w:val="00524589"/>
    <w:rsid w:val="00557EBA"/>
    <w:rsid w:val="005F2303"/>
    <w:rsid w:val="00626071"/>
    <w:rsid w:val="00641E56"/>
    <w:rsid w:val="00672A21"/>
    <w:rsid w:val="0067557E"/>
    <w:rsid w:val="006C01D5"/>
    <w:rsid w:val="0071240F"/>
    <w:rsid w:val="007676FD"/>
    <w:rsid w:val="00863761"/>
    <w:rsid w:val="008845A2"/>
    <w:rsid w:val="008A2BBE"/>
    <w:rsid w:val="008C67D3"/>
    <w:rsid w:val="009016EF"/>
    <w:rsid w:val="0090642D"/>
    <w:rsid w:val="00957A7C"/>
    <w:rsid w:val="009D26C7"/>
    <w:rsid w:val="00A13640"/>
    <w:rsid w:val="00B04352"/>
    <w:rsid w:val="00B41CD5"/>
    <w:rsid w:val="00B83E48"/>
    <w:rsid w:val="00C17326"/>
    <w:rsid w:val="00C25772"/>
    <w:rsid w:val="00C448FC"/>
    <w:rsid w:val="00D25CBA"/>
    <w:rsid w:val="00D42430"/>
    <w:rsid w:val="00D57A47"/>
    <w:rsid w:val="00DB1B48"/>
    <w:rsid w:val="00DC7FD6"/>
    <w:rsid w:val="00E02E62"/>
    <w:rsid w:val="00E106B1"/>
    <w:rsid w:val="00E24DE8"/>
    <w:rsid w:val="00EC4D30"/>
    <w:rsid w:val="00F423D5"/>
    <w:rsid w:val="00F80812"/>
    <w:rsid w:val="00F80B2C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10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Чергинец Андрей Андреевич</dc:creator>
  <cp:keywords/>
  <dc:description/>
  <cp:lastModifiedBy>Туманик Александр Николаевич</cp:lastModifiedBy>
  <cp:revision>7</cp:revision>
  <dcterms:created xsi:type="dcterms:W3CDTF">2019-11-14T06:50:00Z</dcterms:created>
  <dcterms:modified xsi:type="dcterms:W3CDTF">2019-11-26T05:02:00Z</dcterms:modified>
</cp:coreProperties>
</file>