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shd w:val="clear" w:color="auto" w:fill="FFFFFF"/>
        <w:tblLook w:val="04A0"/>
      </w:tblPr>
      <w:tblGrid>
        <w:gridCol w:w="10988"/>
      </w:tblGrid>
      <w:tr w:rsidR="00EF5C3F" w:rsidRPr="00A07D11" w:rsidTr="00660A24">
        <w:tc>
          <w:tcPr>
            <w:tcW w:w="10988" w:type="dxa"/>
            <w:shd w:val="clear" w:color="auto" w:fill="FFFFFF"/>
          </w:tcPr>
          <w:p w:rsidR="00EF5C3F" w:rsidRPr="00A07D11" w:rsidRDefault="00EF5C3F" w:rsidP="00660A24">
            <w:pPr>
              <w:jc w:val="right"/>
              <w:rPr>
                <w:color w:val="00B05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15870" cy="1363980"/>
                  <wp:effectExtent l="1905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87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C3F" w:rsidRPr="00453BB9" w:rsidRDefault="00EF5C3F" w:rsidP="00EF5C3F">
            <w:pPr>
              <w:jc w:val="center"/>
              <w:rPr>
                <w:b/>
                <w:sz w:val="40"/>
                <w:szCs w:val="40"/>
              </w:rPr>
            </w:pPr>
            <w:r w:rsidRPr="00AD7E63">
              <w:rPr>
                <w:b/>
                <w:color w:val="00B050"/>
                <w:sz w:val="40"/>
                <w:szCs w:val="40"/>
              </w:rPr>
              <w:t xml:space="preserve">Ярмарка вакансий - </w:t>
            </w:r>
            <w:hyperlink r:id="rId7" w:history="1">
              <w:r w:rsidRPr="00AD7E63">
                <w:rPr>
                  <w:rStyle w:val="a6"/>
                  <w:rFonts w:eastAsia="Calibri"/>
                  <w:b/>
                  <w:color w:val="00B050"/>
                  <w:sz w:val="40"/>
                  <w:szCs w:val="40"/>
                  <w:lang w:val="en-US"/>
                </w:rPr>
                <w:t>www</w:t>
              </w:r>
              <w:r w:rsidRPr="00AD7E63">
                <w:rPr>
                  <w:rStyle w:val="a6"/>
                  <w:rFonts w:eastAsia="Calibri"/>
                  <w:b/>
                  <w:color w:val="00B050"/>
                  <w:sz w:val="40"/>
                  <w:szCs w:val="40"/>
                </w:rPr>
                <w:t>.</w:t>
              </w:r>
              <w:proofErr w:type="spellStart"/>
              <w:r w:rsidRPr="00AD7E63">
                <w:rPr>
                  <w:rStyle w:val="a6"/>
                  <w:rFonts w:eastAsia="Calibri"/>
                  <w:b/>
                  <w:color w:val="00B050"/>
                  <w:sz w:val="40"/>
                  <w:szCs w:val="40"/>
                  <w:lang w:val="en-US"/>
                </w:rPr>
                <w:t>trudvsem</w:t>
              </w:r>
              <w:proofErr w:type="spellEnd"/>
              <w:r w:rsidRPr="00AD7E63">
                <w:rPr>
                  <w:rStyle w:val="a6"/>
                  <w:rFonts w:eastAsia="Calibri"/>
                  <w:b/>
                  <w:color w:val="00B050"/>
                  <w:sz w:val="40"/>
                  <w:szCs w:val="40"/>
                </w:rPr>
                <w:t>.</w:t>
              </w:r>
              <w:proofErr w:type="spellStart"/>
              <w:r w:rsidRPr="00AD7E63">
                <w:rPr>
                  <w:rStyle w:val="a6"/>
                  <w:rFonts w:eastAsia="Calibri"/>
                  <w:b/>
                  <w:color w:val="00B050"/>
                  <w:sz w:val="40"/>
                  <w:szCs w:val="40"/>
                  <w:lang w:val="en-US"/>
                </w:rPr>
                <w:t>ru</w:t>
              </w:r>
              <w:proofErr w:type="spellEnd"/>
            </w:hyperlink>
            <w:r w:rsidRPr="00453BB9">
              <w:rPr>
                <w:rFonts w:eastAsia="Calibri"/>
                <w:sz w:val="40"/>
                <w:szCs w:val="40"/>
              </w:rPr>
              <w:t>.</w:t>
            </w:r>
          </w:p>
          <w:p w:rsidR="00EF5C3F" w:rsidRPr="00453BB9" w:rsidRDefault="00EF5C3F" w:rsidP="00EF5C3F">
            <w:pPr>
              <w:jc w:val="center"/>
              <w:rPr>
                <w:sz w:val="40"/>
                <w:szCs w:val="40"/>
              </w:rPr>
            </w:pPr>
          </w:p>
          <w:p w:rsidR="00EF5C3F" w:rsidRPr="00AD7E63" w:rsidRDefault="00EF5C3F" w:rsidP="00EF5C3F">
            <w:pPr>
              <w:jc w:val="center"/>
              <w:rPr>
                <w:rFonts w:eastAsia="Calibri"/>
                <w:b/>
                <w:color w:val="FF0000"/>
                <w:sz w:val="40"/>
                <w:szCs w:val="40"/>
              </w:rPr>
            </w:pPr>
            <w:r w:rsidRPr="00AD7E63">
              <w:rPr>
                <w:rFonts w:eastAsia="Calibri"/>
                <w:b/>
                <w:color w:val="FF0000"/>
                <w:sz w:val="40"/>
                <w:szCs w:val="40"/>
              </w:rPr>
              <w:t>Вниманию работодателей!</w:t>
            </w:r>
          </w:p>
          <w:p w:rsidR="00EF5C3F" w:rsidRPr="00453BB9" w:rsidRDefault="00EF5C3F" w:rsidP="00EF5C3F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</w:p>
          <w:p w:rsidR="00EF5C3F" w:rsidRPr="00AD7E63" w:rsidRDefault="00EF5C3F" w:rsidP="00EF5C3F">
            <w:pPr>
              <w:jc w:val="both"/>
              <w:rPr>
                <w:rFonts w:eastAsia="Calibri"/>
                <w:color w:val="0070C0"/>
                <w:sz w:val="40"/>
                <w:szCs w:val="40"/>
              </w:rPr>
            </w:pPr>
            <w:r w:rsidRPr="00AD7E63">
              <w:rPr>
                <w:rFonts w:eastAsia="Calibri"/>
                <w:color w:val="7030A0"/>
                <w:sz w:val="40"/>
                <w:szCs w:val="40"/>
              </w:rPr>
              <w:t xml:space="preserve">В России запущен в активную эксплуатацию портал </w:t>
            </w:r>
            <w:proofErr w:type="spellStart"/>
            <w:r w:rsidRPr="00AD7E63">
              <w:rPr>
                <w:rFonts w:eastAsia="Calibri"/>
                <w:color w:val="7030A0"/>
                <w:sz w:val="40"/>
                <w:szCs w:val="40"/>
              </w:rPr>
              <w:t>Роструда</w:t>
            </w:r>
            <w:proofErr w:type="spellEnd"/>
            <w:r w:rsidRPr="00AD7E63">
              <w:rPr>
                <w:rFonts w:eastAsia="Calibri"/>
                <w:color w:val="7030A0"/>
                <w:sz w:val="40"/>
                <w:szCs w:val="40"/>
              </w:rPr>
              <w:t xml:space="preserve"> «Работа в России» </w:t>
            </w:r>
            <w:hyperlink r:id="rId8" w:history="1">
              <w:r w:rsidRPr="00AD7E63">
                <w:rPr>
                  <w:rStyle w:val="a6"/>
                  <w:rFonts w:eastAsia="Calibri"/>
                  <w:b/>
                  <w:color w:val="0070C0"/>
                  <w:sz w:val="40"/>
                  <w:szCs w:val="40"/>
                  <w:lang w:val="en-US"/>
                </w:rPr>
                <w:t>www</w:t>
              </w:r>
              <w:r w:rsidRPr="00AD7E63">
                <w:rPr>
                  <w:rStyle w:val="a6"/>
                  <w:rFonts w:eastAsia="Calibri"/>
                  <w:b/>
                  <w:color w:val="0070C0"/>
                  <w:sz w:val="40"/>
                  <w:szCs w:val="40"/>
                </w:rPr>
                <w:t>.</w:t>
              </w:r>
              <w:proofErr w:type="spellStart"/>
              <w:r w:rsidRPr="00AD7E63">
                <w:rPr>
                  <w:rStyle w:val="a6"/>
                  <w:rFonts w:eastAsia="Calibri"/>
                  <w:b/>
                  <w:color w:val="0070C0"/>
                  <w:sz w:val="40"/>
                  <w:szCs w:val="40"/>
                  <w:lang w:val="en-US"/>
                </w:rPr>
                <w:t>trudvsem</w:t>
              </w:r>
              <w:proofErr w:type="spellEnd"/>
              <w:r w:rsidRPr="00AD7E63">
                <w:rPr>
                  <w:rStyle w:val="a6"/>
                  <w:rFonts w:eastAsia="Calibri"/>
                  <w:b/>
                  <w:color w:val="0070C0"/>
                  <w:sz w:val="40"/>
                  <w:szCs w:val="40"/>
                </w:rPr>
                <w:t>.</w:t>
              </w:r>
              <w:proofErr w:type="spellStart"/>
              <w:r w:rsidRPr="00AD7E63">
                <w:rPr>
                  <w:rStyle w:val="a6"/>
                  <w:rFonts w:eastAsia="Calibri"/>
                  <w:b/>
                  <w:color w:val="0070C0"/>
                  <w:sz w:val="40"/>
                  <w:szCs w:val="40"/>
                  <w:lang w:val="en-US"/>
                </w:rPr>
                <w:t>ru</w:t>
              </w:r>
              <w:proofErr w:type="spellEnd"/>
            </w:hyperlink>
            <w:r w:rsidRPr="00AD7E63">
              <w:rPr>
                <w:rFonts w:eastAsia="Calibri"/>
                <w:color w:val="0070C0"/>
                <w:sz w:val="40"/>
                <w:szCs w:val="40"/>
              </w:rPr>
              <w:t>.</w:t>
            </w:r>
          </w:p>
          <w:p w:rsidR="00EF5C3F" w:rsidRPr="00AD7E63" w:rsidRDefault="00EF5C3F" w:rsidP="00EF5C3F">
            <w:pPr>
              <w:jc w:val="both"/>
              <w:rPr>
                <w:rFonts w:eastAsia="Calibri"/>
                <w:color w:val="7030A0"/>
                <w:sz w:val="40"/>
                <w:szCs w:val="40"/>
              </w:rPr>
            </w:pPr>
            <w:r w:rsidRPr="00AD7E63">
              <w:rPr>
                <w:rFonts w:eastAsia="Calibri"/>
                <w:color w:val="7030A0"/>
                <w:sz w:val="40"/>
                <w:szCs w:val="40"/>
              </w:rPr>
              <w:tab/>
              <w:t>На данном портале работодатели могут самостоятельно размещать информацию об имеющихся вакансиях после соответствующей регистрации.</w:t>
            </w:r>
          </w:p>
          <w:p w:rsidR="00EF5C3F" w:rsidRPr="00AD7E63" w:rsidRDefault="00EF5C3F" w:rsidP="00EF5C3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  <w:proofErr w:type="spellStart"/>
            <w:r w:rsidRPr="00AD7E63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>Нижневартовский</w:t>
            </w:r>
            <w:proofErr w:type="spellEnd"/>
            <w:r w:rsidRPr="00AD7E63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 xml:space="preserve"> центр занятости населения информирует </w:t>
            </w:r>
            <w:r w:rsidRPr="00AD7E63">
              <w:rPr>
                <w:rFonts w:ascii="Times New Roman" w:eastAsia="Calibri" w:hAnsi="Times New Roman" w:cs="Times New Roman"/>
                <w:color w:val="7030A0"/>
                <w:sz w:val="40"/>
                <w:szCs w:val="40"/>
              </w:rPr>
              <w:t xml:space="preserve">работодателей </w:t>
            </w:r>
            <w:r w:rsidRPr="00AD7E63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 xml:space="preserve">о необходимости соблюдения статьи 25 Закона от 19.04.1991 года «О занятости населения в Российской Федерации» </w:t>
            </w:r>
            <w:r w:rsidRPr="00AD7E6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о ежемесячном</w:t>
            </w:r>
            <w:r w:rsidRPr="00AD7E63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 xml:space="preserve"> представлении органам службы занятости сведений о наличии свободных рабочих мест и вакантных должностей.</w:t>
            </w:r>
          </w:p>
          <w:p w:rsidR="00AD7E63" w:rsidRDefault="00EF5C3F" w:rsidP="00EF5C3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7030A0"/>
                <w:sz w:val="40"/>
                <w:szCs w:val="40"/>
              </w:rPr>
            </w:pPr>
            <w:r w:rsidRPr="00AD7E63">
              <w:rPr>
                <w:color w:val="7030A0"/>
                <w:sz w:val="40"/>
                <w:szCs w:val="40"/>
              </w:rPr>
              <w:t xml:space="preserve">Вакансии, зарегистрированные в Службе занятости в ежедневном режиме автоматически выгружаются на </w:t>
            </w:r>
            <w:r w:rsidRPr="00AD7E63">
              <w:rPr>
                <w:rFonts w:eastAsia="Calibri"/>
                <w:color w:val="7030A0"/>
                <w:sz w:val="40"/>
                <w:szCs w:val="40"/>
              </w:rPr>
              <w:t xml:space="preserve">портал </w:t>
            </w:r>
            <w:proofErr w:type="spellStart"/>
            <w:r w:rsidRPr="00AD7E63">
              <w:rPr>
                <w:rFonts w:eastAsia="Calibri"/>
                <w:color w:val="7030A0"/>
                <w:sz w:val="40"/>
                <w:szCs w:val="40"/>
              </w:rPr>
              <w:t>Роструда</w:t>
            </w:r>
            <w:proofErr w:type="spellEnd"/>
            <w:r w:rsidRPr="00AD7E63">
              <w:rPr>
                <w:rFonts w:eastAsia="Calibri"/>
                <w:color w:val="7030A0"/>
                <w:sz w:val="40"/>
                <w:szCs w:val="40"/>
              </w:rPr>
              <w:t xml:space="preserve"> «Работа в России» </w:t>
            </w:r>
            <w:hyperlink r:id="rId9" w:history="1">
              <w:r w:rsidRPr="00AD7E63">
                <w:rPr>
                  <w:rStyle w:val="a6"/>
                  <w:rFonts w:eastAsia="Calibri"/>
                  <w:b/>
                  <w:color w:val="0070C0"/>
                  <w:sz w:val="40"/>
                  <w:szCs w:val="40"/>
                  <w:lang w:val="en-US"/>
                </w:rPr>
                <w:t>www</w:t>
              </w:r>
              <w:r w:rsidRPr="00AD7E63">
                <w:rPr>
                  <w:rStyle w:val="a6"/>
                  <w:rFonts w:eastAsia="Calibri"/>
                  <w:b/>
                  <w:color w:val="0070C0"/>
                  <w:sz w:val="40"/>
                  <w:szCs w:val="40"/>
                </w:rPr>
                <w:t>.</w:t>
              </w:r>
              <w:proofErr w:type="spellStart"/>
              <w:r w:rsidRPr="00AD7E63">
                <w:rPr>
                  <w:rStyle w:val="a6"/>
                  <w:rFonts w:eastAsia="Calibri"/>
                  <w:b/>
                  <w:color w:val="0070C0"/>
                  <w:sz w:val="40"/>
                  <w:szCs w:val="40"/>
                  <w:lang w:val="en-US"/>
                </w:rPr>
                <w:t>trudvsem</w:t>
              </w:r>
              <w:proofErr w:type="spellEnd"/>
              <w:r w:rsidRPr="00AD7E63">
                <w:rPr>
                  <w:rStyle w:val="a6"/>
                  <w:rFonts w:eastAsia="Calibri"/>
                  <w:b/>
                  <w:color w:val="0070C0"/>
                  <w:sz w:val="40"/>
                  <w:szCs w:val="40"/>
                </w:rPr>
                <w:t>.</w:t>
              </w:r>
              <w:proofErr w:type="spellStart"/>
              <w:r w:rsidRPr="00AD7E63">
                <w:rPr>
                  <w:rStyle w:val="a6"/>
                  <w:rFonts w:eastAsia="Calibri"/>
                  <w:b/>
                  <w:color w:val="0070C0"/>
                  <w:sz w:val="40"/>
                  <w:szCs w:val="40"/>
                  <w:lang w:val="en-US"/>
                </w:rPr>
                <w:t>ru</w:t>
              </w:r>
              <w:proofErr w:type="spellEnd"/>
            </w:hyperlink>
            <w:r w:rsidRPr="00AD7E63">
              <w:rPr>
                <w:rFonts w:eastAsia="Calibri"/>
                <w:color w:val="7030A0"/>
                <w:sz w:val="40"/>
                <w:szCs w:val="40"/>
              </w:rPr>
              <w:t xml:space="preserve">. </w:t>
            </w:r>
          </w:p>
          <w:p w:rsidR="00EF5C3F" w:rsidRPr="00AD7E63" w:rsidRDefault="00EF5C3F" w:rsidP="00EF5C3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7030A0"/>
                <w:sz w:val="40"/>
                <w:szCs w:val="40"/>
              </w:rPr>
            </w:pPr>
            <w:r w:rsidRPr="00AD7E63">
              <w:rPr>
                <w:rFonts w:eastAsia="Calibri"/>
                <w:color w:val="7030A0"/>
                <w:sz w:val="40"/>
                <w:szCs w:val="40"/>
              </w:rPr>
              <w:t>Соискатели могут ознакомиться с вакансиями, задав Регион и другие необходимые параметры.</w:t>
            </w:r>
          </w:p>
          <w:p w:rsidR="00EF5C3F" w:rsidRPr="00453BB9" w:rsidRDefault="00EF5C3F" w:rsidP="00EF5C3F">
            <w:pPr>
              <w:rPr>
                <w:sz w:val="40"/>
                <w:szCs w:val="40"/>
              </w:rPr>
            </w:pPr>
          </w:p>
          <w:p w:rsidR="00EF5C3F" w:rsidRPr="00453BB9" w:rsidRDefault="00EF5C3F" w:rsidP="00EF5C3F">
            <w:pPr>
              <w:jc w:val="both"/>
              <w:rPr>
                <w:sz w:val="40"/>
                <w:szCs w:val="40"/>
              </w:rPr>
            </w:pPr>
            <w:r w:rsidRPr="00AD7E63">
              <w:rPr>
                <w:sz w:val="40"/>
                <w:szCs w:val="40"/>
              </w:rPr>
              <w:t xml:space="preserve">Официальный сайт </w:t>
            </w:r>
            <w:proofErr w:type="spellStart"/>
            <w:r w:rsidRPr="00AD7E63">
              <w:rPr>
                <w:sz w:val="40"/>
                <w:szCs w:val="40"/>
              </w:rPr>
              <w:t>Нижневартовского</w:t>
            </w:r>
            <w:proofErr w:type="spellEnd"/>
            <w:r w:rsidRPr="00AD7E63">
              <w:rPr>
                <w:sz w:val="40"/>
                <w:szCs w:val="40"/>
              </w:rPr>
              <w:t xml:space="preserve"> центра занятости населения</w:t>
            </w:r>
            <w:r w:rsidRPr="00453BB9">
              <w:rPr>
                <w:sz w:val="40"/>
                <w:szCs w:val="40"/>
              </w:rPr>
              <w:t xml:space="preserve"> - </w:t>
            </w:r>
            <w:hyperlink r:id="rId10" w:history="1">
              <w:r w:rsidRPr="00AD7E63">
                <w:rPr>
                  <w:rStyle w:val="a6"/>
                  <w:b/>
                  <w:sz w:val="40"/>
                  <w:szCs w:val="40"/>
                </w:rPr>
                <w:t>www.rabota-nv.ru</w:t>
              </w:r>
            </w:hyperlink>
            <w:r w:rsidRPr="00AD7E63">
              <w:rPr>
                <w:b/>
                <w:sz w:val="40"/>
                <w:szCs w:val="40"/>
              </w:rPr>
              <w:t>.</w:t>
            </w:r>
          </w:p>
          <w:p w:rsidR="00EF5C3F" w:rsidRPr="00453BB9" w:rsidRDefault="00EF5C3F" w:rsidP="00EF5C3F">
            <w:pPr>
              <w:jc w:val="both"/>
              <w:rPr>
                <w:sz w:val="40"/>
                <w:szCs w:val="40"/>
              </w:rPr>
            </w:pPr>
            <w:r w:rsidRPr="00453BB9">
              <w:rPr>
                <w:sz w:val="40"/>
                <w:szCs w:val="40"/>
              </w:rPr>
              <w:t xml:space="preserve">Адрес электронной почты </w:t>
            </w:r>
            <w:proofErr w:type="spellStart"/>
            <w:r w:rsidRPr="00453BB9">
              <w:rPr>
                <w:sz w:val="40"/>
                <w:szCs w:val="40"/>
              </w:rPr>
              <w:t>Нижневартовского</w:t>
            </w:r>
            <w:proofErr w:type="spellEnd"/>
            <w:r w:rsidRPr="00453BB9">
              <w:rPr>
                <w:sz w:val="40"/>
                <w:szCs w:val="40"/>
              </w:rPr>
              <w:t xml:space="preserve"> центра занятости населения - </w:t>
            </w:r>
            <w:hyperlink r:id="rId11" w:history="1">
              <w:r w:rsidRPr="00AD7E63">
                <w:rPr>
                  <w:rStyle w:val="a6"/>
                  <w:b/>
                  <w:color w:val="943634" w:themeColor="accent2" w:themeShade="BF"/>
                  <w:sz w:val="40"/>
                  <w:szCs w:val="40"/>
                  <w:lang w:val="en-US"/>
                </w:rPr>
                <w:t>zannvg</w:t>
              </w:r>
              <w:r w:rsidRPr="00AD7E63">
                <w:rPr>
                  <w:rStyle w:val="a6"/>
                  <w:b/>
                  <w:color w:val="943634" w:themeColor="accent2" w:themeShade="BF"/>
                  <w:sz w:val="40"/>
                  <w:szCs w:val="40"/>
                </w:rPr>
                <w:t>@</w:t>
              </w:r>
              <w:r w:rsidRPr="00AD7E63">
                <w:rPr>
                  <w:rStyle w:val="a6"/>
                  <w:b/>
                  <w:color w:val="943634" w:themeColor="accent2" w:themeShade="BF"/>
                  <w:sz w:val="40"/>
                  <w:szCs w:val="40"/>
                  <w:lang w:val="en-US"/>
                </w:rPr>
                <w:t>yandex</w:t>
              </w:r>
              <w:r w:rsidRPr="00AD7E63">
                <w:rPr>
                  <w:rStyle w:val="a6"/>
                  <w:b/>
                  <w:color w:val="943634" w:themeColor="accent2" w:themeShade="BF"/>
                  <w:sz w:val="40"/>
                  <w:szCs w:val="40"/>
                </w:rPr>
                <w:t>.</w:t>
              </w:r>
              <w:r w:rsidRPr="00AD7E63">
                <w:rPr>
                  <w:rStyle w:val="a6"/>
                  <w:b/>
                  <w:color w:val="943634" w:themeColor="accent2" w:themeShade="BF"/>
                  <w:sz w:val="40"/>
                  <w:szCs w:val="40"/>
                  <w:lang w:val="en-US"/>
                </w:rPr>
                <w:t>ru</w:t>
              </w:r>
            </w:hyperlink>
            <w:r w:rsidRPr="00AD7E63">
              <w:rPr>
                <w:b/>
                <w:color w:val="943634" w:themeColor="accent2" w:themeShade="BF"/>
                <w:sz w:val="40"/>
                <w:szCs w:val="40"/>
              </w:rPr>
              <w:t>.</w:t>
            </w:r>
          </w:p>
          <w:p w:rsidR="00F1039F" w:rsidRDefault="00F1039F" w:rsidP="00EF5C3F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EF5C3F" w:rsidRPr="00AD7E63" w:rsidRDefault="00EF5C3F" w:rsidP="00EF5C3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D7E63">
              <w:rPr>
                <w:b/>
                <w:color w:val="FF0000"/>
                <w:sz w:val="40"/>
                <w:szCs w:val="40"/>
              </w:rPr>
              <w:t>Телефоны для справок: 43-79-40, 43-68-82</w:t>
            </w:r>
          </w:p>
          <w:p w:rsidR="00EF5C3F" w:rsidRPr="00A07D11" w:rsidRDefault="00EF5C3F" w:rsidP="00660A24">
            <w:pPr>
              <w:rPr>
                <w:color w:val="00B050"/>
                <w:szCs w:val="28"/>
              </w:rPr>
            </w:pPr>
          </w:p>
          <w:p w:rsidR="00EF5C3F" w:rsidRPr="00A07D11" w:rsidRDefault="00EF5C3F" w:rsidP="00660A24">
            <w:pPr>
              <w:rPr>
                <w:color w:val="00B050"/>
                <w:szCs w:val="28"/>
              </w:rPr>
            </w:pPr>
          </w:p>
        </w:tc>
      </w:tr>
    </w:tbl>
    <w:p w:rsidR="004B0353" w:rsidRDefault="004B0353"/>
    <w:sectPr w:rsidR="004B0353" w:rsidSect="00CF76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699"/>
    <w:multiLevelType w:val="hybridMultilevel"/>
    <w:tmpl w:val="0634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F477C"/>
    <w:multiLevelType w:val="hybridMultilevel"/>
    <w:tmpl w:val="132E0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F45A82"/>
    <w:multiLevelType w:val="hybridMultilevel"/>
    <w:tmpl w:val="DA5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74BE9"/>
    <w:multiLevelType w:val="hybridMultilevel"/>
    <w:tmpl w:val="CD561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EF5C3F"/>
    <w:rsid w:val="003B023B"/>
    <w:rsid w:val="004B0353"/>
    <w:rsid w:val="00AD7E63"/>
    <w:rsid w:val="00EF5C3F"/>
    <w:rsid w:val="00F1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5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99"/>
    <w:qFormat/>
    <w:rsid w:val="00EF5C3F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EF5C3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C3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EF5C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rudvse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zannvg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bota-n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FA5F-DF27-4E0D-BCD4-D0411C92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ПоповаТГ</dc:creator>
  <cp:lastModifiedBy>РудяковаОВ</cp:lastModifiedBy>
  <cp:revision>3</cp:revision>
  <dcterms:created xsi:type="dcterms:W3CDTF">2015-07-31T08:55:00Z</dcterms:created>
  <dcterms:modified xsi:type="dcterms:W3CDTF">2015-07-31T09:28:00Z</dcterms:modified>
</cp:coreProperties>
</file>