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7" w:rsidRPr="00182CD7" w:rsidRDefault="00182CD7" w:rsidP="00182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fldChar w:fldCharType="begin"/>
      </w:r>
      <w:r w:rsidRPr="00182CD7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instrText xml:space="preserve"> HYPERLINK "http://</w:instrText>
      </w: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instrText>медиатэк</w:instrText>
      </w:r>
      <w:r w:rsidRPr="00182CD7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instrText>.</w:instrText>
      </w: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instrText>рф</w:instrText>
      </w:r>
      <w:r w:rsidRPr="00182CD7">
        <w:rPr>
          <w:rFonts w:ascii="Arial" w:eastAsia="Times New Roman" w:hAnsi="Arial" w:cs="Arial"/>
          <w:color w:val="666666"/>
          <w:sz w:val="20"/>
          <w:szCs w:val="20"/>
          <w:lang w:val="en-US" w:eastAsia="ru-RU"/>
        </w:rPr>
        <w:instrText xml:space="preserve">/golosovanie-2/" \o "" </w:instrText>
      </w: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fldChar w:fldCharType="separate"/>
      </w:r>
      <w:r>
        <w:rPr>
          <w:rFonts w:ascii="Arial" w:hAnsi="Arial" w:cs="Arial"/>
          <w:noProof/>
          <w:color w:val="666666"/>
          <w:sz w:val="20"/>
          <w:szCs w:val="20"/>
          <w:lang w:eastAsia="ru-RU"/>
        </w:rPr>
        <w:drawing>
          <wp:inline distT="0" distB="0" distL="0" distR="0">
            <wp:extent cx="1981200" cy="1114425"/>
            <wp:effectExtent l="0" t="0" r="0" b="9525"/>
            <wp:docPr id="2" name="Рисунок 2" descr="http://ugraces.ru/wp-content/uploads/2016/05/logo-ene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graces.ru/wp-content/uploads/2016/05/logo-enes_2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CD7">
        <w:rPr>
          <w:lang w:val="en-US"/>
        </w:rPr>
        <w:t xml:space="preserve"> </w:t>
      </w:r>
      <w:r w:rsidRPr="00291566">
        <w:drawing>
          <wp:inline distT="0" distB="0" distL="0" distR="0" wp14:anchorId="2D3D52D4" wp14:editId="249F5D2B">
            <wp:extent cx="3524250" cy="1190625"/>
            <wp:effectExtent l="0" t="0" r="0" b="9525"/>
            <wp:docPr id="1" name="Рисунок 1" descr="http://ugraces.ru/wp-content/uploads/2015/11/logo-mediatek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races.ru/wp-content/uploads/2015/11/logo-mediatek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2CD7">
        <w:rPr>
          <w:rFonts w:ascii="Arial" w:eastAsia="Times New Roman" w:hAnsi="Arial" w:cs="Arial"/>
          <w:color w:val="4961BA"/>
          <w:sz w:val="20"/>
          <w:szCs w:val="20"/>
          <w:lang w:val="en-US" w:eastAsia="ru-RU"/>
        </w:rPr>
        <w:t xml:space="preserve"> </w:t>
      </w: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fldChar w:fldCharType="end"/>
      </w:r>
    </w:p>
    <w:p w:rsidR="00182CD7" w:rsidRPr="00182CD7" w:rsidRDefault="00182CD7" w:rsidP="00182CD7">
      <w:pPr>
        <w:shd w:val="clear" w:color="auto" w:fill="FFFFFF"/>
        <w:spacing w:before="100" w:beforeAutospacing="1" w:after="192" w:line="735" w:lineRule="atLeast"/>
        <w:outlineLvl w:val="0"/>
        <w:rPr>
          <w:rFonts w:ascii="Open Sans" w:eastAsia="Times New Roman" w:hAnsi="Open Sans" w:cs="Arial"/>
          <w:color w:val="666666"/>
          <w:kern w:val="36"/>
          <w:sz w:val="54"/>
          <w:szCs w:val="54"/>
          <w:lang w:eastAsia="ru-RU"/>
        </w:rPr>
      </w:pPr>
      <w:r w:rsidRPr="00182CD7">
        <w:rPr>
          <w:rFonts w:ascii="Open Sans" w:eastAsia="Times New Roman" w:hAnsi="Open Sans" w:cs="Arial"/>
          <w:color w:val="666666"/>
          <w:kern w:val="36"/>
          <w:sz w:val="54"/>
          <w:szCs w:val="54"/>
          <w:lang w:eastAsia="ru-RU"/>
        </w:rPr>
        <w:t>ВСЕРОССИЙСКИЕ КОНКУРСЫ</w:t>
      </w:r>
      <w:r w:rsidRPr="00182CD7">
        <w:rPr>
          <w:rFonts w:ascii="Open Sans" w:eastAsia="Times New Roman" w:hAnsi="Open Sans" w:cs="Arial"/>
          <w:color w:val="666666"/>
          <w:kern w:val="36"/>
          <w:sz w:val="54"/>
          <w:szCs w:val="54"/>
          <w:lang w:eastAsia="ru-RU"/>
        </w:rPr>
        <w:br/>
        <w:t xml:space="preserve">ENES-2016 и </w:t>
      </w:r>
      <w:proofErr w:type="spellStart"/>
      <w:r w:rsidRPr="00182CD7">
        <w:rPr>
          <w:rFonts w:ascii="Open Sans" w:eastAsia="Times New Roman" w:hAnsi="Open Sans" w:cs="Arial"/>
          <w:color w:val="666666"/>
          <w:kern w:val="36"/>
          <w:sz w:val="54"/>
          <w:szCs w:val="54"/>
          <w:lang w:eastAsia="ru-RU"/>
        </w:rPr>
        <w:t>МедиаТЭК</w:t>
      </w:r>
      <w:proofErr w:type="spellEnd"/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Департамент жилищно-коммунального комплекса и энергетики Ханты-Мансийского автономного округа – Югры совместно с АНО «Центр энергосбережения Югры» объявляет о проведении </w:t>
      </w:r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Третьего Всероссийского конкурса реализованных проектов в области энергосбережения и повышения энергоэффективности ENES-2016 </w:t>
      </w: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</w:t>
      </w:r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 Второго Всероссийского конкурса средств массовой информации, пресс-служб компаний ТЭК и региональных администраций «</w:t>
      </w:r>
      <w:proofErr w:type="spellStart"/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МедиаТЭК</w:t>
      </w:r>
      <w:proofErr w:type="spellEnd"/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».</w:t>
      </w: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Конкурсы проходят при поддержке Министерства энергетики России и федерального Межведомственного координационного совета по энергосбережению и повышению энергоэффективности экономики.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Приём заявок на региональный этап конкурса ENES-2016 открыт с 1 июня по 22 августа 2016 года.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Приём заявок на региональный этап конкурса </w:t>
      </w:r>
      <w:proofErr w:type="spellStart"/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МедиаТЭК</w:t>
      </w:r>
      <w:proofErr w:type="spellEnd"/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 открыт с 1 июня по 31 августа 2016 года.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Одной из основных целей проведения конкурса ENES-2016 является стимулирование реализации проектов по повышению энергоэффективности и энергосбережения в различных секторах экономики и бюджетной сфере на федеральном, региональном и муниципальных уровнях. Конкурс является открытым для всех участников (в том числе зарубежных) из числа организаций любой формы собственности.</w:t>
      </w:r>
    </w:p>
    <w:p w:rsidR="00182CD7" w:rsidRPr="00182CD7" w:rsidRDefault="00182CD7" w:rsidP="00182C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На конкурс принимаются проекты, реализованные в период с 01 октября 2015 года по 20 сентября 2016 года.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С 1 по 31 октября конкурсные проекты, ставшие победителями региональных туров, пройдут федеральную экспертизу. </w:t>
      </w:r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 xml:space="preserve">Выбор победителей конкурса будет проводиться путем открытого </w:t>
      </w:r>
      <w:proofErr w:type="gramStart"/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интернет-голосования</w:t>
      </w:r>
      <w:proofErr w:type="gramEnd"/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, </w:t>
      </w: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организованного на сайте форума ENES-2016 (</w:t>
      </w:r>
      <w:hyperlink r:id="rId8" w:history="1">
        <w:r w:rsidRPr="00182CD7">
          <w:rPr>
            <w:rFonts w:ascii="Arial" w:eastAsia="Times New Roman" w:hAnsi="Arial" w:cs="Arial"/>
            <w:color w:val="4961BA"/>
            <w:sz w:val="20"/>
            <w:szCs w:val="20"/>
            <w:lang w:eastAsia="ru-RU"/>
          </w:rPr>
          <w:t>www.enes-expo.ru</w:t>
        </w:r>
      </w:hyperlink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)  в ноябре 2016 года.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Основная цель конкурса </w:t>
      </w:r>
      <w:proofErr w:type="spellStart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МедиаТЭК</w:t>
      </w:r>
      <w:proofErr w:type="spellEnd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– стимулирование роста профессионализма энергетических компаний в области информационного освещения своей деятельности, донесения информации до населения о проектах развития ТЭК, стимулирование проектов, связанных с популяризацией профессий топливно-энергетического комплекса и повышения значимости роли труда энергетиков, нефтяников, газовиков.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К участию в </w:t>
      </w:r>
      <w:proofErr w:type="gramStart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конкурсе</w:t>
      </w:r>
      <w:proofErr w:type="gramEnd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</w:t>
      </w:r>
      <w:proofErr w:type="spellStart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МедиаТЭК</w:t>
      </w:r>
      <w:proofErr w:type="spellEnd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приглашаются федеральные и региональные средства массовой информации, журналисты, отделы по связям с общественностью компаний топливно-энергетического комплекса и региональных администраций.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proofErr w:type="gramStart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Конкурсные</w:t>
      </w:r>
      <w:proofErr w:type="gramEnd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 работы принимаются по адресу:</w:t>
      </w:r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628012, Тюменская область, Ханты-Мансийский автономный округ – Югра, г. Ханты-Мансийск, ул. Мира, д. 104, </w:t>
      </w:r>
      <w:proofErr w:type="spellStart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каб</w:t>
      </w:r>
      <w:proofErr w:type="spellEnd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. 105 АНО «Центр энергосбережения Югры», тел.: (3467) 31-83-70, факс: (3467) 33-51-11, e-</w:t>
      </w:r>
      <w:proofErr w:type="spellStart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mail</w:t>
      </w:r>
      <w:proofErr w:type="spellEnd"/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: </w:t>
      </w:r>
      <w:hyperlink r:id="rId9" w:history="1">
        <w:r w:rsidRPr="00182CD7">
          <w:rPr>
            <w:rFonts w:ascii="Arial" w:eastAsia="Times New Roman" w:hAnsi="Arial" w:cs="Arial"/>
            <w:color w:val="4961BA"/>
            <w:sz w:val="20"/>
            <w:szCs w:val="20"/>
            <w:lang w:eastAsia="ru-RU"/>
          </w:rPr>
          <w:t>kiv@ugraces.ru</w:t>
        </w:r>
      </w:hyperlink>
    </w:p>
    <w:p w:rsidR="00182CD7" w:rsidRPr="00182CD7" w:rsidRDefault="00182CD7" w:rsidP="00182C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182CD7">
        <w:rPr>
          <w:rFonts w:ascii="Arial" w:eastAsia="Times New Roman" w:hAnsi="Arial" w:cs="Arial"/>
          <w:color w:val="666666"/>
          <w:sz w:val="20"/>
          <w:szCs w:val="20"/>
          <w:lang w:eastAsia="ru-RU"/>
        </w:rPr>
        <w:t xml:space="preserve">Контактное лицо: </w:t>
      </w:r>
      <w:r w:rsidRPr="00182CD7">
        <w:rPr>
          <w:rFonts w:ascii="Arial" w:eastAsia="Times New Roman" w:hAnsi="Arial" w:cs="Arial"/>
          <w:b/>
          <w:bCs/>
          <w:color w:val="666666"/>
          <w:sz w:val="20"/>
          <w:szCs w:val="20"/>
          <w:lang w:eastAsia="ru-RU"/>
        </w:rPr>
        <w:t>Куклина Ирина Владимировна</w:t>
      </w:r>
    </w:p>
    <w:p w:rsidR="007B7225" w:rsidRDefault="00447733" w:rsidP="00182CD7">
      <w:pPr>
        <w:spacing w:after="0" w:line="240" w:lineRule="auto"/>
      </w:pPr>
      <w:r>
        <w:t>Положени</w:t>
      </w:r>
      <w:r w:rsidR="005C41B3">
        <w:t>я о конкурсах</w:t>
      </w:r>
      <w:r>
        <w:t xml:space="preserve"> - </w:t>
      </w:r>
      <w:hyperlink r:id="rId10" w:history="1">
        <w:r w:rsidRPr="00CD6722">
          <w:rPr>
            <w:rStyle w:val="a3"/>
          </w:rPr>
          <w:t>http://ugraces.ru</w:t>
        </w:r>
        <w:r w:rsidRPr="00CD6722">
          <w:rPr>
            <w:rStyle w:val="a3"/>
          </w:rPr>
          <w:t>/</w:t>
        </w:r>
        <w:r w:rsidRPr="00CD6722">
          <w:rPr>
            <w:rStyle w:val="a3"/>
          </w:rPr>
          <w:t>wp-content/uploads/2016/05/orders.rar</w:t>
        </w:r>
      </w:hyperlink>
    </w:p>
    <w:p w:rsidR="00447733" w:rsidRDefault="00447733" w:rsidP="00182CD7">
      <w:pPr>
        <w:spacing w:after="0" w:line="240" w:lineRule="auto"/>
      </w:pPr>
      <w:r>
        <w:t>Форм</w:t>
      </w:r>
      <w:r w:rsidR="005C41B3">
        <w:t>ы</w:t>
      </w:r>
      <w:r>
        <w:t xml:space="preserve"> заявки</w:t>
      </w:r>
      <w:r w:rsidR="005C41B3">
        <w:t xml:space="preserve"> на участие в </w:t>
      </w:r>
      <w:proofErr w:type="gramStart"/>
      <w:r w:rsidR="005C41B3">
        <w:t>конкурсах</w:t>
      </w:r>
      <w:proofErr w:type="gramEnd"/>
      <w:r>
        <w:t xml:space="preserve"> - </w:t>
      </w:r>
      <w:hyperlink r:id="rId11" w:history="1">
        <w:r w:rsidRPr="00CD6722">
          <w:rPr>
            <w:rStyle w:val="a3"/>
          </w:rPr>
          <w:t>h</w:t>
        </w:r>
        <w:bookmarkStart w:id="0" w:name="_GoBack"/>
        <w:bookmarkEnd w:id="0"/>
        <w:r w:rsidRPr="00CD6722">
          <w:rPr>
            <w:rStyle w:val="a3"/>
          </w:rPr>
          <w:t>ttp://u</w:t>
        </w:r>
        <w:r w:rsidRPr="00CD6722">
          <w:rPr>
            <w:rStyle w:val="a3"/>
          </w:rPr>
          <w:t>g</w:t>
        </w:r>
        <w:r w:rsidRPr="00CD6722">
          <w:rPr>
            <w:rStyle w:val="a3"/>
          </w:rPr>
          <w:t>races.ru/wp-content/uploads/2016/06/Entry.rar</w:t>
        </w:r>
      </w:hyperlink>
    </w:p>
    <w:sectPr w:rsidR="00447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41"/>
    <w:rsid w:val="000D3641"/>
    <w:rsid w:val="00182CD7"/>
    <w:rsid w:val="00447733"/>
    <w:rsid w:val="005C41B3"/>
    <w:rsid w:val="00675A2C"/>
    <w:rsid w:val="007B7225"/>
    <w:rsid w:val="008831F7"/>
    <w:rsid w:val="00FC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CD7"/>
    <w:pPr>
      <w:spacing w:before="100" w:beforeAutospacing="1" w:after="192" w:line="735" w:lineRule="atLeast"/>
      <w:outlineLvl w:val="0"/>
    </w:pPr>
    <w:rPr>
      <w:rFonts w:ascii="Open Sans" w:eastAsia="Times New Roman" w:hAnsi="Open Sans" w:cs="Times New Roman"/>
      <w:color w:val="666666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D7"/>
    <w:rPr>
      <w:rFonts w:ascii="Open Sans" w:eastAsia="Times New Roman" w:hAnsi="Open Sans" w:cs="Times New Roman"/>
      <w:color w:val="666666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182CD7"/>
    <w:rPr>
      <w:strike w:val="0"/>
      <w:dstrike w:val="0"/>
      <w:color w:val="4961BA"/>
      <w:u w:val="none"/>
      <w:effect w:val="none"/>
    </w:rPr>
  </w:style>
  <w:style w:type="character" w:styleId="a4">
    <w:name w:val="Strong"/>
    <w:basedOn w:val="a0"/>
    <w:uiPriority w:val="22"/>
    <w:qFormat/>
    <w:rsid w:val="00182CD7"/>
    <w:rPr>
      <w:b/>
      <w:bCs/>
    </w:rPr>
  </w:style>
  <w:style w:type="paragraph" w:styleId="a5">
    <w:name w:val="Normal (Web)"/>
    <w:basedOn w:val="a"/>
    <w:uiPriority w:val="99"/>
    <w:semiHidden/>
    <w:unhideWhenUsed/>
    <w:rsid w:val="00182CD7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tyled2">
    <w:name w:val="image_styled2"/>
    <w:basedOn w:val="a0"/>
    <w:rsid w:val="00182CD7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18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D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77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CD7"/>
    <w:pPr>
      <w:spacing w:before="100" w:beforeAutospacing="1" w:after="192" w:line="735" w:lineRule="atLeast"/>
      <w:outlineLvl w:val="0"/>
    </w:pPr>
    <w:rPr>
      <w:rFonts w:ascii="Open Sans" w:eastAsia="Times New Roman" w:hAnsi="Open Sans" w:cs="Times New Roman"/>
      <w:color w:val="666666"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CD7"/>
    <w:rPr>
      <w:rFonts w:ascii="Open Sans" w:eastAsia="Times New Roman" w:hAnsi="Open Sans" w:cs="Times New Roman"/>
      <w:color w:val="666666"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unhideWhenUsed/>
    <w:rsid w:val="00182CD7"/>
    <w:rPr>
      <w:strike w:val="0"/>
      <w:dstrike w:val="0"/>
      <w:color w:val="4961BA"/>
      <w:u w:val="none"/>
      <w:effect w:val="none"/>
    </w:rPr>
  </w:style>
  <w:style w:type="character" w:styleId="a4">
    <w:name w:val="Strong"/>
    <w:basedOn w:val="a0"/>
    <w:uiPriority w:val="22"/>
    <w:qFormat/>
    <w:rsid w:val="00182CD7"/>
    <w:rPr>
      <w:b/>
      <w:bCs/>
    </w:rPr>
  </w:style>
  <w:style w:type="paragraph" w:styleId="a5">
    <w:name w:val="Normal (Web)"/>
    <w:basedOn w:val="a"/>
    <w:uiPriority w:val="99"/>
    <w:semiHidden/>
    <w:unhideWhenUsed/>
    <w:rsid w:val="00182CD7"/>
    <w:pPr>
      <w:spacing w:before="100" w:beforeAutospacing="1"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agestyled2">
    <w:name w:val="image_styled2"/>
    <w:basedOn w:val="a0"/>
    <w:rsid w:val="00182CD7"/>
    <w:rPr>
      <w:vanish w:val="0"/>
      <w:webHidden w:val="0"/>
      <w:specVanish w:val="0"/>
    </w:rPr>
  </w:style>
  <w:style w:type="paragraph" w:styleId="a6">
    <w:name w:val="Balloon Text"/>
    <w:basedOn w:val="a"/>
    <w:link w:val="a7"/>
    <w:uiPriority w:val="99"/>
    <w:semiHidden/>
    <w:unhideWhenUsed/>
    <w:rsid w:val="0018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CD7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4477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6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97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60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05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s-exp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84;&#1077;&#1076;&#1080;&#1072;&#1090;&#1101;&#1082;.&#1088;&#1092;/golosovanie-2/" TargetMode="External"/><Relationship Id="rId11" Type="http://schemas.openxmlformats.org/officeDocument/2006/relationships/hyperlink" Target="http://ugraces.ru/wp-content/uploads/2016/06/Entry.rar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ugraces.ru/wp-content/uploads/2016/05/orders.r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iv@u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Савген Виктор Валерьевич</dc:creator>
  <cp:lastModifiedBy>Савген Виктор Валерьевич</cp:lastModifiedBy>
  <cp:revision>2</cp:revision>
  <dcterms:created xsi:type="dcterms:W3CDTF">2016-07-21T04:09:00Z</dcterms:created>
  <dcterms:modified xsi:type="dcterms:W3CDTF">2016-07-21T04:09:00Z</dcterms:modified>
</cp:coreProperties>
</file>