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на оказание услуг по организации и проведению мероприятий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-</w:t>
      </w:r>
    </w:p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цикл к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ультурн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ых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й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от 3 до 18 лет 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с расстройствами аутистического спектра и другими ментальными нарушениями, и их семьей</w:t>
      </w:r>
    </w:p>
    <w:p w:rsidR="005762AE" w:rsidRPr="00F82F3D" w:rsidRDefault="005762AE" w:rsidP="005762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епартамент по социальной политике администрации города Нижневартовска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"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7.08.2018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1167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7</w:t>
            </w: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0 тыс. руб.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</w:tcPr>
          <w:p w:rsidR="005762AE" w:rsidRPr="006E4FC4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4F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течении 2019 года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5762AE" w:rsidRPr="006E4FC4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общеобразовательные организации/учреждения социальной защиты населения </w:t>
            </w:r>
            <w:r w:rsidRPr="006E4F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города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дети от 3 до 18 лет с расстройствами аутистического спектра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(являющиеся 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мися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казенного учреждения Ханты-Мансийского автономного округа – Югры "Нижневартовская общеобразовательная санаторная школа", казенного общеобразовательного учреждения Ханты – Мансийского автономного округа-Югры "Нижневартовская школа для обучающихся с ограниченными возможностями здоровья №2", МАУ                    г. Нижневартовска "Детская школа искусств №2", МАУ г. Нижневартовска "Детская школа искусств №3", общеобразовательных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города)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их семьи, не менее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100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чел.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и обеспечение досуговой деятельности, создание благоприятных условий для вовлечения детей с расстройствами аутистического спектра и другими ментальными нарушениями, и их семьей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общественно-культурную жизнь города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для организации и проведения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цикла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исполнителю необходимо осуществить следующие виды работ: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культурн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детей с расстройствами аутистического спектра и другими ментальными нарушениями, и их семьей, не менее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трех мероприятий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сценарий проведения мероприятия в соответствии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Обеспечить соблюдение техники безопасности и пожарной безопасности, а именно: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 xml:space="preserve">Обеспечить художественное оформление мест проведения мероприятия.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Макет необходимо согласовывать с заказчиком</w:t>
            </w:r>
            <w:r w:rsidRPr="00F82F3D">
              <w:t xml:space="preserve">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 позднее, чем за 10 дней до даты проведения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мероприятий фото, видео и текстовый отчет, а также отчет об использовании финансовых средств.</w:t>
            </w:r>
          </w:p>
          <w:p w:rsidR="005762AE" w:rsidRPr="00F82F3D" w:rsidRDefault="005762AE" w:rsidP="00AF1957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и согласовать с заказчиком макеты полиграфической продукции (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5762AE" w:rsidRPr="00F82F3D" w:rsidRDefault="005762AE" w:rsidP="00AF1957">
            <w:pPr>
              <w:numPr>
                <w:ilvl w:val="0"/>
                <w:numId w:val="1"/>
              </w:numPr>
              <w:ind w:left="4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Изготовить и распространить полиграфическую продукцию (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потенциальных участников об организации мероприятия.</w:t>
            </w:r>
          </w:p>
          <w:p w:rsidR="005762AE" w:rsidRDefault="005762AE" w:rsidP="00AF1957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5762AE" w:rsidRDefault="005762AE" w:rsidP="00AF1957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Организовать освещение информации о </w:t>
            </w:r>
            <w:r w:rsidRPr="003968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ходе проведения мероприятий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5762AE" w:rsidRPr="00F82F3D" w:rsidRDefault="005762AE" w:rsidP="00AF1957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762AE" w:rsidRPr="00F82F3D" w:rsidRDefault="005762AE" w:rsidP="00AF1957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 менее трех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мероприятий должны быть осуществлены исполнителем в соответствии с постановлением администрации города от 26.06.2013 №1277</w:t>
            </w:r>
            <w:r w:rsidRPr="00F82F3D">
              <w:t xml:space="preserve"> "</w:t>
            </w: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lastRenderedPageBreak/>
        <w:t xml:space="preserve">ТЕХНИЧЕСКОЕ ЗАДАНИЕ </w:t>
      </w:r>
    </w:p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на оказание услуг по организации и проведению мероприятий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-</w:t>
      </w: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цикл к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ультурн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ых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й</w:t>
      </w: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для </w:t>
      </w:r>
      <w:r w:rsidRPr="00B44B15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лиц в возрасте от 18 лет и старше </w:t>
      </w:r>
    </w:p>
    <w:p w:rsidR="005762AE" w:rsidRPr="00F82F3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F82F3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с расстройствами аутистического спектра и другими ментальными нарушениями, и их семьей</w:t>
      </w:r>
    </w:p>
    <w:p w:rsidR="005762AE" w:rsidRPr="00F82F3D" w:rsidRDefault="005762AE" w:rsidP="005762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епартамент по социальной политике администрации города Нижневартовска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"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7.08.2018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1167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inherit" w:eastAsia="Times New Roman" w:hAnsi="inherit" w:cs="Helvetica"/>
                <w:sz w:val="24"/>
                <w:szCs w:val="24"/>
              </w:rPr>
              <w:t>7</w:t>
            </w: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0 тыс. руб.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5762AE" w:rsidRPr="00E808D5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08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течении 2019 года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5762AE" w:rsidRPr="00466593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66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площадки города Нижневартовска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</w:tcPr>
          <w:p w:rsidR="005762AE" w:rsidRPr="00E808D5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</w:t>
            </w:r>
            <w:r w:rsidRPr="006B30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 </w:t>
            </w:r>
            <w:r w:rsidRPr="006B30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возрасте от 18 лет и старше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 расстройствами аутистического спектра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их семьи, не менее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100</w:t>
            </w:r>
            <w:r w:rsidRPr="00FD2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чел.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и обеспечение досуговой деятельности, создание благоприятных условий для вовлечения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людей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расстройствами аутистического спектра и другими ментальными нарушениями, и их семьей в общественно-культурную жизнь города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для организации и проведения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цикла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исполнителю необходимо осуществить следующие виды работ: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культурн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людей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расстройствами аутистического спектра и другими ментальными нарушениями, и их семьей,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 менее трех мероприятий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сценарий проведения 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соответствии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соблюдение техники безопасности и пожарной безопасности, а именно: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2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 xml:space="preserve">Обеспечить художественное оформление мест проведения мероприятия.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Макет необходимо согласовывать с заказчиком</w:t>
            </w:r>
            <w:r w:rsidRPr="00F82F3D">
              <w:t xml:space="preserve">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 позднее, чем за 10 дней до даты проведения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мероприятий фото, видео и текстовый отчет, а также отчет об использовании финансовых средств.</w:t>
            </w:r>
          </w:p>
          <w:p w:rsidR="005762AE" w:rsidRPr="00F82F3D" w:rsidRDefault="005762AE" w:rsidP="00AF1957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и согласовать с заказчиком макеты полиграфической продукции (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5762AE" w:rsidRPr="00F82F3D" w:rsidRDefault="005762AE" w:rsidP="00AF1957">
            <w:pPr>
              <w:numPr>
                <w:ilvl w:val="0"/>
                <w:numId w:val="1"/>
              </w:numPr>
              <w:ind w:left="4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Изготовить и распространить полиграфическую продукцию (</w:t>
            </w:r>
            <w:proofErr w:type="spellStart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флаеры</w:t>
            </w:r>
            <w:proofErr w:type="spellEnd"/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афиши, рекламные плакаты и т.д.) мероприятия.</w:t>
            </w:r>
          </w:p>
          <w:p w:rsidR="005762AE" w:rsidRPr="00F82F3D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потенциальных участников об организации мероприятия.</w:t>
            </w:r>
          </w:p>
          <w:p w:rsidR="005762AE" w:rsidRDefault="005762AE" w:rsidP="00AF1957">
            <w:pPr>
              <w:numPr>
                <w:ilvl w:val="0"/>
                <w:numId w:val="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5762AE" w:rsidRPr="00466593" w:rsidRDefault="005762AE" w:rsidP="005762AE">
            <w:pPr>
              <w:pStyle w:val="a4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66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освещение информации о ходе проведения мероприятий.</w:t>
            </w:r>
          </w:p>
          <w:p w:rsidR="005762AE" w:rsidRPr="00F82F3D" w:rsidRDefault="005762AE" w:rsidP="00AF1957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762AE" w:rsidRPr="00F82F3D" w:rsidRDefault="005762AE" w:rsidP="00AF1957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цикл 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r w:rsidRPr="00F82F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 менее трех</w:t>
            </w:r>
          </w:p>
        </w:tc>
      </w:tr>
      <w:tr w:rsidR="005762AE" w:rsidRPr="00F82F3D" w:rsidTr="00AF1957">
        <w:tc>
          <w:tcPr>
            <w:tcW w:w="382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</w:tcPr>
          <w:p w:rsidR="005762AE" w:rsidRPr="00F82F3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мероприятий должны быть осуществлены исполнителем в соответствии с постановлением администрации города от 26.06.2013 №1277</w:t>
            </w:r>
            <w:r w:rsidRPr="00F82F3D">
              <w:t xml:space="preserve"> "</w:t>
            </w:r>
            <w:r w:rsidRPr="00F82F3D">
              <w:rPr>
                <w:rFonts w:ascii="inherit" w:eastAsia="Times New Roman" w:hAnsi="inherit" w:cs="Helvetica"/>
                <w:sz w:val="24"/>
                <w:szCs w:val="24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5762AE" w:rsidRPr="00F82F3D" w:rsidRDefault="005762AE" w:rsidP="005762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5762AE" w:rsidRPr="00F82F3D" w:rsidRDefault="005762AE" w:rsidP="005762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</w:p>
    <w:p w:rsidR="005762AE" w:rsidRPr="0043735D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lastRenderedPageBreak/>
        <w:t xml:space="preserve">ТЕХНИЧЕСКОЕ ЗАДАНИЕ </w:t>
      </w: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>на оказание услуг по организации и проведению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 массового мероприятия для молодежи в рамках </w:t>
      </w:r>
      <w:r w:rsidRPr="00BF160E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празднования </w:t>
      </w: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</w:pPr>
      <w:r w:rsidRPr="00BF160E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</w:rPr>
        <w:t xml:space="preserve">Дня Государственного флага Российской Федерации </w:t>
      </w:r>
    </w:p>
    <w:p w:rsidR="005762AE" w:rsidRPr="0043735D" w:rsidRDefault="005762AE" w:rsidP="005762A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департамент по социальной политике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администрации города Нижневартовска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"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7.08.2018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1167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Максимальный размер субсидий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Helvetica"/>
                <w:sz w:val="24"/>
                <w:szCs w:val="24"/>
              </w:rPr>
              <w:t>2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</w:rPr>
              <w:t>0 тыс. руб.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 августа 2019 года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площадь Нефтяников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молодежь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не менее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200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чел.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  <w:shd w:val="clear" w:color="auto" w:fill="auto"/>
          </w:tcPr>
          <w:p w:rsidR="005762AE" w:rsidRPr="0060626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содержательного свободного времени молодёжи (досуга), удовлетворение их интересов путём проведения различных форм культурно-массовой работы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Характеристики работ</w:t>
            </w:r>
          </w:p>
        </w:tc>
        <w:tc>
          <w:tcPr>
            <w:tcW w:w="5953" w:type="dxa"/>
            <w:shd w:val="clear" w:color="auto" w:fill="auto"/>
          </w:tcPr>
          <w:p w:rsidR="005762AE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для организации и проведения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массово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молодежи в рамках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празднования </w:t>
            </w:r>
            <w:r w:rsidRPr="00794F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794F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исполнителю необходимо осуществить следующие виды работ:</w:t>
            </w:r>
          </w:p>
          <w:p w:rsidR="005762AE" w:rsidRPr="002F0DC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Разработать сценарный и организацион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ный план проведения мероприятия</w:t>
            </w: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программу мероприятия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использованием разных форм и ведущих</w:t>
            </w: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осуществить подбор музыкального материала и согласовать с Заказчиком не позднее, чем за 20 дней до даты проведения мероприятия.</w:t>
            </w:r>
          </w:p>
          <w:p w:rsidR="005762A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Предоставить Заказчику за 10 дней до проведения мероприятия окончательно утвержденн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ый</w:t>
            </w:r>
            <w:r w:rsidRPr="002F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сценарный и организационный план, программу проведения мероприятия.</w:t>
            </w:r>
          </w:p>
          <w:p w:rsidR="005762A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Согласовать конкретное место проведения мероприятия с заказчиком не менее чем за месяц до проведения мероприятия.</w:t>
            </w:r>
          </w:p>
          <w:p w:rsidR="005762AE" w:rsidRPr="00587FE6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мероприятие в палатке, вместимостью не менее 50 человек одновременно. Монтаж/демонтаж палатки осуществляет исполнитель.</w:t>
            </w:r>
          </w:p>
          <w:p w:rsidR="005762A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весь необходимый инвентарь и расходные материалы для организации мероприятия.</w:t>
            </w:r>
          </w:p>
          <w:p w:rsidR="005762A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Информировать жителей города о проводимом мероприятии.</w:t>
            </w:r>
          </w:p>
          <w:p w:rsidR="005762AE" w:rsidRPr="00A21D47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2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необходимое число участников.</w:t>
            </w:r>
          </w:p>
          <w:p w:rsidR="005762AE" w:rsidRPr="0043735D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использование символики города в оформлении мероприятия и при изготовлении полиграфической продукции.</w:t>
            </w:r>
          </w:p>
          <w:p w:rsidR="005762AE" w:rsidRPr="0043735D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Обеспечить соблюдение техники безопасности и пожарной безопасности, а именно:</w:t>
            </w:r>
          </w:p>
          <w:p w:rsidR="005762AE" w:rsidRPr="0043735D" w:rsidRDefault="005762AE" w:rsidP="005762A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5762AE" w:rsidRPr="0043735D" w:rsidRDefault="005762AE" w:rsidP="005762A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5762A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Предоставить заказчику в 3-х </w:t>
            </w:r>
            <w:proofErr w:type="spellStart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дневный</w:t>
            </w:r>
            <w:proofErr w:type="spellEnd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срок после проведения мероприятия фото, видео и текстовый отчет, а также отчет об использовании финансовых средств.</w:t>
            </w:r>
          </w:p>
          <w:p w:rsidR="005762AE" w:rsidRPr="00EC30EE" w:rsidRDefault="005762AE" w:rsidP="005762A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Организовать освещение информации о ходе проведения мероприятий.</w:t>
            </w:r>
          </w:p>
          <w:p w:rsidR="005762AE" w:rsidRPr="007774B2" w:rsidRDefault="005762AE" w:rsidP="00AF1957">
            <w:pPr>
              <w:pStyle w:val="a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762AE" w:rsidRPr="0043735D" w:rsidRDefault="005762AE" w:rsidP="00AF1957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Исполнитель имеет право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 мероприятие, продолжительностью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3 часа</w:t>
            </w:r>
          </w:p>
        </w:tc>
      </w:tr>
      <w:tr w:rsidR="005762AE" w:rsidRPr="0043735D" w:rsidTr="00AF1957">
        <w:tc>
          <w:tcPr>
            <w:tcW w:w="382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735D">
              <w:rPr>
                <w:rFonts w:ascii="inherit" w:eastAsia="Times New Roman" w:hAnsi="inherit" w:cs="Helvetica"/>
                <w:b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5953" w:type="dxa"/>
            <w:shd w:val="clear" w:color="auto" w:fill="auto"/>
          </w:tcPr>
          <w:p w:rsidR="005762AE" w:rsidRPr="0043735D" w:rsidRDefault="005762AE" w:rsidP="00AF195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</w:rPr>
              <w:t>организация и проведение мероприятия должно быть осуществлено исполнителем в соответствии с постановлением администрации города от 26.06.2013 №1277</w:t>
            </w:r>
            <w:r w:rsidRPr="0043735D">
              <w:t xml:space="preserve"> "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5762AE" w:rsidRDefault="005762AE" w:rsidP="005762AE">
      <w:pPr>
        <w:pStyle w:val="a4"/>
        <w:spacing w:after="0" w:line="240" w:lineRule="auto"/>
        <w:ind w:left="1065" w:hanging="1065"/>
        <w:jc w:val="right"/>
        <w:rPr>
          <w:rFonts w:ascii="Times New Roman" w:hAnsi="Times New Roman" w:cs="Times New Roman"/>
          <w:sz w:val="28"/>
          <w:szCs w:val="28"/>
        </w:rPr>
      </w:pPr>
    </w:p>
    <w:p w:rsidR="005762AE" w:rsidRPr="00065F02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 w:rsidRPr="00065F02">
        <w:rPr>
          <w:rFonts w:ascii="Times New Roman" w:eastAsia="Times New Roman" w:hAnsi="Times New Roman"/>
          <w:b/>
          <w:bCs/>
          <w:kern w:val="36"/>
          <w:sz w:val="28"/>
          <w:szCs w:val="45"/>
        </w:rPr>
        <w:t xml:space="preserve">ТЕХНИЧЕСКОЕ ЗАДАНИЕ </w:t>
      </w:r>
    </w:p>
    <w:p w:rsidR="005762AE" w:rsidRPr="00065F02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 w:rsidRPr="00065F02">
        <w:rPr>
          <w:rFonts w:ascii="Times New Roman" w:eastAsia="Times New Roman" w:hAnsi="Times New Roman"/>
          <w:b/>
          <w:bCs/>
          <w:kern w:val="36"/>
          <w:sz w:val="28"/>
          <w:szCs w:val="45"/>
        </w:rPr>
        <w:lastRenderedPageBreak/>
        <w:t xml:space="preserve">на оказание услуг по организации и проведению цикла мероприятий </w:t>
      </w:r>
    </w:p>
    <w:p w:rsidR="005762AE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45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5"/>
        </w:rPr>
        <w:t>туристической направленности:</w:t>
      </w:r>
    </w:p>
    <w:p w:rsidR="005762AE" w:rsidRPr="00562898" w:rsidRDefault="005762AE" w:rsidP="005762AE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VI туристский слет «</w:t>
      </w:r>
      <w:proofErr w:type="spellStart"/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>Турслет</w:t>
      </w:r>
      <w:proofErr w:type="spellEnd"/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поколений»;</w:t>
      </w:r>
    </w:p>
    <w:p w:rsidR="005762AE" w:rsidRPr="00562898" w:rsidRDefault="005762AE" w:rsidP="005762AE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Экскурсионные программы в городе Нижневартовске, направленные на развитие социального, детского и молодежного туризма;</w:t>
      </w:r>
    </w:p>
    <w:p w:rsidR="005762AE" w:rsidRPr="00562898" w:rsidRDefault="005762AE" w:rsidP="005762AE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Организация участия делегации города Нижневартовска в окружной туристской выставке-ярмарке «ЮграТур-2019»;</w:t>
      </w:r>
    </w:p>
    <w:p w:rsidR="005762AE" w:rsidRPr="00562898" w:rsidRDefault="005762AE" w:rsidP="005762AE">
      <w:pPr>
        <w:pStyle w:val="a4"/>
        <w:numPr>
          <w:ilvl w:val="0"/>
          <w:numId w:val="27"/>
        </w:numPr>
        <w:spacing w:after="0" w:line="240" w:lineRule="auto"/>
        <w:ind w:left="314" w:firstLine="141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56289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Издание информационной продукции о туристском потенциале города Нижневартовска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5762AE" w:rsidRPr="00065F02" w:rsidRDefault="005762AE" w:rsidP="00576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45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Департамент по социальной политике администрации города Нижневартовска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муниципальная программа "Развитие социальной сферы города Нижневартовска на 2019 – 2030 годы" (утверждена постановлением администрации города от 27.08.2018 №1167 (с изменениями)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Максимальный размер субсидии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  <w:r w:rsidRPr="00597807">
              <w:rPr>
                <w:rFonts w:ascii="Times New Roman" w:eastAsia="Times New Roman" w:hAnsi="Times New Roman"/>
                <w:sz w:val="24"/>
                <w:szCs w:val="24"/>
              </w:rPr>
              <w:t>460 тыс. руб.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Сроки оказания услуги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в период 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II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– 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IV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квартал 2019 года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город Нижневартовск, город Ханты-Мансийск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- организации, оказывающие услуги в сфере туризма на территории города, региона и Российской Федерации;</w:t>
            </w:r>
          </w:p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- жители и гости города, в том числе дети, молодежь и граждане старшего поколения</w:t>
            </w:r>
          </w:p>
        </w:tc>
      </w:tr>
      <w:tr w:rsidR="005762AE" w:rsidRPr="00597807" w:rsidTr="00AF1957">
        <w:tc>
          <w:tcPr>
            <w:tcW w:w="382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Цель мероприятия</w:t>
            </w:r>
          </w:p>
        </w:tc>
        <w:tc>
          <w:tcPr>
            <w:tcW w:w="5953" w:type="dxa"/>
          </w:tcPr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развитие туризма на территории города Нижневартовска</w:t>
            </w:r>
          </w:p>
        </w:tc>
      </w:tr>
      <w:tr w:rsidR="005762AE" w:rsidRPr="00597807" w:rsidTr="00AF1957">
        <w:tc>
          <w:tcPr>
            <w:tcW w:w="9776" w:type="dxa"/>
            <w:gridSpan w:val="2"/>
          </w:tcPr>
          <w:p w:rsidR="005762AE" w:rsidRPr="00597807" w:rsidRDefault="005762AE" w:rsidP="00AF195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Характеристика работ</w:t>
            </w:r>
          </w:p>
        </w:tc>
      </w:tr>
      <w:tr w:rsidR="005762AE" w:rsidRPr="00597807" w:rsidTr="00AF1957">
        <w:tc>
          <w:tcPr>
            <w:tcW w:w="9776" w:type="dxa"/>
            <w:gridSpan w:val="2"/>
          </w:tcPr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VI туристский слет «</w:t>
            </w:r>
            <w:proofErr w:type="spellStart"/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Турслет</w:t>
            </w:r>
            <w:proofErr w:type="spellEnd"/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поколений» (далее – </w:t>
            </w:r>
            <w:proofErr w:type="spellStart"/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Турслет</w:t>
            </w:r>
            <w:proofErr w:type="spellEnd"/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)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5762A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Разработка Положения о проведении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30" w:firstLine="56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Положение должно содержать: общие положения, цели и задачи, время и место, формат и порядок проведения мероприятия, описание категорий участников и порядок подачи заявок (с обязательным приложением формы заявки) и описание иных условий проведения мероприятия. К положению должно быть оформлено приложениями: форма заявки, краткий сценарий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описание конкурсов.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Согласование с заказчиком Положения о проведении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не позднее, чем за 30 календарных дней до даты проведения мероприятия.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Соблюдение при подготовке и организации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следующих условий:</w:t>
            </w:r>
          </w:p>
          <w:p w:rsidR="005762AE" w:rsidRPr="00597807" w:rsidRDefault="005762AE" w:rsidP="005762AE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Участники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Предусмотреть участие в мероприятии жителей и гостей города Нижневартовска (не менее 60 человек) в качестве участников команд и зрителей-болельщиков. При этом предусмотреть участие представителей различных категорий граждан, в том числе детей и молодежи, граждан старшего поколения, а также участников с ограниченными физическими возможностями.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пригласить к участию в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Турслете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команды Нижневартовского района, городов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Мегион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, Радужный,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Лангепас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других муниципальных образований Ханты-Мансийского автономного округа – Югры.</w:t>
            </w:r>
          </w:p>
          <w:p w:rsidR="005762AE" w:rsidRPr="00597807" w:rsidRDefault="005762AE" w:rsidP="005762AE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Время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III квартал 2019 года. Не позднее 23.09.201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9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проведение мероприятия не должно совпадать с общегородским празднованием Дня работника нефтяной и газовой промышленности;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должен быть проведен в выходной день (суббота или воскресенье);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общее время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с момента сбора участников – не менее шести часов.</w:t>
            </w:r>
          </w:p>
          <w:p w:rsidR="005762AE" w:rsidRPr="00597807" w:rsidRDefault="005762AE" w:rsidP="005762AE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Требования к месту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месторасположение на территории города Нижневартовска либо не далее, чем в 15 километрах;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открытая площадка в лесопарковой зоне;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территории должно быть расположено: одна или более ровная открытая площадка для проведения туристских конкурсов, одно или более закрытое помещение (либо палатка / навес) для хранения личных вещей участников, два или более туалета (биотуалета), один или более мусорный контейнер;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 территории должна быть обеспечена возможность подключения технического оборудования для организации музыкального сопровождения, светового оформления мероприятия.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приветствуется наличие дополнительных спортивных площадок, пляжной зоны, открытой сценической площадки, кафе, а также оформление места малыми декоративными формами, цветочными композициями, обустроенными фотозонами.</w:t>
            </w:r>
          </w:p>
          <w:p w:rsidR="005762AE" w:rsidRPr="00597807" w:rsidRDefault="005762AE" w:rsidP="005762AE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Порядок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требования к организации: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организация встречи участников в заранее обозначенном месте;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обзорной экскурсии по городу Нижневартовску с посещением основных достопримечательностей для всех участников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 xml:space="preserve">. Продолжительность экскурсии – не менее 1 часа, не менее одной остановки по маршруту. Количество участников – не менее 50 (две экскурсионные группы). Местом окончания экскурсии должно стать место проведения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организация торжественного открытия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 xml:space="preserve"> (включая приветственное слово официальных лиц (представителей администрации города Нижневартовска), один или более творческий номер; вести открытие должен ведущий или дуэт ведущих);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представление команд, знакомство команд друг с другом, проведение конкурсов туристской, краеведческой, творческой направленности (не менее пяти конкурсов);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подведение итогов и награждение участников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>, торжественное закрытие и творческая программа;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должно </w:t>
            </w:r>
            <w:r w:rsidRPr="00597807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организовано не менее одного перерыва для приема пищи.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59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Для проведения </w:t>
            </w:r>
            <w:proofErr w:type="spellStart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исполнитель должен: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информировать жителей города о проводимых мероприятиях;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обеспечить работу по приему заявок на участие в мероприятиях и регистрацию участников;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не менее чем за 14 дней до проведения мероприятия уведомить Главное управление МЧС России по Ханты-Мансийскому автономному округу – Югре, Управление МВД России по Ханты-Мансийскому автономному округу – Югре о проведении мероприятия;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обеспечить необходимым снаряжением, инвентарем и оборудованием для проведения соревнований;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организовать работу судейской бригады и инструкторов по проведению туристских соревнований;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обеспечить техническими средствами проведение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 xml:space="preserve"> (столы, стулья, звуковое оборудование, раздаточные материалы);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подготовить сценарий проведения открытия и закрытия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Турслета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>, обеспечить работу ведущего(их), исполнителей творческого(их) номера(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организовать работу полевой кухни (каша, хлеб, чай).</w:t>
            </w:r>
          </w:p>
          <w:p w:rsidR="005762AE" w:rsidRPr="00597807" w:rsidRDefault="005762AE" w:rsidP="00AF195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lastRenderedPageBreak/>
              <w:t>Организация и проведение экскурсионных программ в городе Нижневартовске, направленных на развитие социального, детского</w:t>
            </w: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br/>
              <w:t>и молодежного туризма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5762AE" w:rsidRPr="00597807" w:rsidRDefault="005762AE" w:rsidP="00AF195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Исполнитель организует проведение не менее четырех экскурсионных программ для жителей и гостей города Нижневартовска: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В весенне-летний период – 1 автобусная экскурсия по городу для педагогов, методистов образовательных учреждений города Нижневартовска (а также города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7807"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597807">
              <w:rPr>
                <w:rFonts w:ascii="Times New Roman" w:hAnsi="Times New Roman"/>
                <w:sz w:val="24"/>
                <w:szCs w:val="24"/>
              </w:rPr>
              <w:t>, Радужного и других муниципальных образований автономного округа) в целях демонстрации туристских возможностей и презентации экскурсионных программ для детей, подростков и молодежи. Требование к экскурсии: продолжительность не менее 1,5 часов, один и более выходов из автобуса, осмотр основных достопримечательностей, посещение музея для знакомства с экспозициями и экскурсиями.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В летний период – 1 экскурсию для детской и молодежной аудитории. Требование к экскурсии: продолжительность не менее 1,5 часов, один и более выходов из автобуса, осмотр основных достопримечательностей.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В летний и осенний период – 2 экскурсии по городу Нижневартовску для граждан старшего поколения и для людей с ограниченными физическими возможностями. Требование к экскурсии: продолжительность не менее 1,5 часов, один и более выходов из автобуса, осмотр основных достопримечательностей.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Для организации экскурсий Исполнитель: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взаимодействует с целевыми аудиториями;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обеспечивает работу экскурсионного транспорта, экскурсовода (гида), сопровождающего группу;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обеспечивает наличие (при необходимости разработку) технологических карт экскурсий в соответствии с действующими государственными стандартами;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определяет даты, время и место начала и окончания экскурсий;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приглашает к участию в экскурсии представителей целевой аудитории и формирует списки экскурсионных групп с обязательным указанием фамилии, имени, отчества, года рождения экскурсанта, контактного номера телефона (при проведении экскурсии для педагогов дополнительно должности и места работы);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организует встречу экскурсантов;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при проведении экскурсии для педагогов обеспечивает наличие для каждого экскурсанта раздаточного материала о предлагаемых экскурсионных программах в городе Нижневартовске;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взаимодействует с сотрудниками музея по вопросам встречи экскурсионной группы и рассказа о музейных программах.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Организация участия делегации города Нижневартовска в окружной туристской выставке-ярмарке «ЮграТур-2019»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Исполнитель должен: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взаимодействовать с заказчиком, организатором выставки, участниками делегации при подготовке к участию в выставке и ее проведении;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разработать концепцию выставочного стенда города Нижневартовска (дизайн-проект, выставочная экспозиция) и согласовать с заказчиком не позднее, чем за 20 дней до даты проведения выставки;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обеспечить оборудование выставки;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организовать транспортировку, монтаж/демонтаж и оформление выставки в соответствии с дизайн-проектом выставки;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организовать работу презентационной площадки;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транспорт (микроавтобус) для поездки по маршруту Нижневартовск – Ханты-Мансийск – Нижневартовск для участников делегации (не менее 5 посадочных мест) и транспортировки оборудования и иных материалов для организации работы выставочного пространства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5762AE" w:rsidRPr="00597807" w:rsidRDefault="005762AE" w:rsidP="00AF195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>Подготовка и издание информационной продукции о туристском потенциале города Нижневартовска (буклеты, листовки и т.п.), в том числе с возможностью использования в электронном виде.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Исполнитель обеспечивает: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разработку дизайна, верстку полос;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создание (закупку) необходимого иллюстративного и фотоматериала;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корректорскую вычитку;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согласование макета с Заказчиком, внесение изменений в макет в соответствии с пожеланиями Заказчика;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предоставление Заказчику материалов в печатном виде, в электронном виде в формате PDF;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производство буклета: формат А4, 2 фальца, цветность 4+4. Количество экземпляров: 500.</w:t>
            </w:r>
          </w:p>
          <w:p w:rsidR="005762AE" w:rsidRPr="00597807" w:rsidRDefault="005762AE" w:rsidP="00AF1957">
            <w:pPr>
              <w:pStyle w:val="a4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AE" w:rsidRPr="00597807" w:rsidRDefault="005762AE" w:rsidP="00AF1957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Исполнитель обеспечивает: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предоставление заказчику в течение пяти рабочих дней после проведения мероприятий отчета об использовании финансовых средств в рамках программы, фото и текстовой отчет.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>соблюдение участниками мероприятий требований техники безопасности, а также пожарной безопасности в соответствии с действующим законодательством (проведение инструктажей).</w:t>
            </w:r>
          </w:p>
          <w:p w:rsidR="005762AE" w:rsidRPr="00597807" w:rsidRDefault="005762AE" w:rsidP="00AF1957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762AE" w:rsidRPr="00597807" w:rsidRDefault="005762AE" w:rsidP="00AF1957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Исполнитель вправе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обращаться к заказчику по вопросам оказания содействия в организации и </w:t>
            </w:r>
            <w:r w:rsidRPr="00597807">
              <w:rPr>
                <w:rFonts w:ascii="Times New Roman" w:hAnsi="Times New Roman"/>
                <w:sz w:val="24"/>
                <w:szCs w:val="24"/>
              </w:rPr>
              <w:t>проведении мероприятий;</w:t>
            </w:r>
          </w:p>
          <w:p w:rsidR="005762AE" w:rsidRPr="00597807" w:rsidRDefault="005762AE" w:rsidP="005762A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07">
              <w:rPr>
                <w:rFonts w:ascii="Times New Roman" w:hAnsi="Times New Roman"/>
                <w:sz w:val="24"/>
                <w:szCs w:val="24"/>
              </w:rPr>
              <w:t xml:space="preserve"> привлекать к организации и проведению мероприятий сторонние организации, отдельных специалистов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мероприятий)</w:t>
            </w:r>
          </w:p>
          <w:p w:rsidR="005762AE" w:rsidRPr="00597807" w:rsidRDefault="005762AE" w:rsidP="00AF1957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762AE" w:rsidRPr="00597807" w:rsidRDefault="005762AE" w:rsidP="005762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404040"/>
          <w:kern w:val="36"/>
          <w:sz w:val="24"/>
          <w:szCs w:val="24"/>
        </w:rPr>
      </w:pPr>
      <w:bookmarkStart w:id="0" w:name="_GoBack"/>
      <w:bookmarkEnd w:id="0"/>
    </w:p>
    <w:sectPr w:rsidR="005762AE" w:rsidRPr="00597807" w:rsidSect="0080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A6"/>
    <w:multiLevelType w:val="hybridMultilevel"/>
    <w:tmpl w:val="CCAA53FC"/>
    <w:lvl w:ilvl="0" w:tplc="54DCF0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EF2"/>
    <w:multiLevelType w:val="hybridMultilevel"/>
    <w:tmpl w:val="F926AD46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3B4"/>
    <w:multiLevelType w:val="hybridMultilevel"/>
    <w:tmpl w:val="13F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C5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29B2"/>
    <w:multiLevelType w:val="hybridMultilevel"/>
    <w:tmpl w:val="A9B645FC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5E58"/>
    <w:multiLevelType w:val="hybridMultilevel"/>
    <w:tmpl w:val="4CAA9828"/>
    <w:lvl w:ilvl="0" w:tplc="03F669F4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A92C53"/>
    <w:multiLevelType w:val="hybridMultilevel"/>
    <w:tmpl w:val="67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4B83"/>
    <w:multiLevelType w:val="hybridMultilevel"/>
    <w:tmpl w:val="32E28890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4E12"/>
    <w:multiLevelType w:val="hybridMultilevel"/>
    <w:tmpl w:val="6B84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F10"/>
    <w:multiLevelType w:val="hybridMultilevel"/>
    <w:tmpl w:val="73D4EF4A"/>
    <w:lvl w:ilvl="0" w:tplc="4890322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CD61D8"/>
    <w:multiLevelType w:val="hybridMultilevel"/>
    <w:tmpl w:val="D7A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2A4F"/>
    <w:multiLevelType w:val="multilevel"/>
    <w:tmpl w:val="95044338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 w15:restartNumberingAfterBreak="0">
    <w:nsid w:val="360E0800"/>
    <w:multiLevelType w:val="hybridMultilevel"/>
    <w:tmpl w:val="4DE83DC0"/>
    <w:lvl w:ilvl="0" w:tplc="81A2C5CA">
      <w:numFmt w:val="bullet"/>
      <w:lvlText w:val="•"/>
      <w:lvlJc w:val="left"/>
      <w:pPr>
        <w:ind w:left="20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5" w15:restartNumberingAfterBreak="0">
    <w:nsid w:val="361B5B45"/>
    <w:multiLevelType w:val="multilevel"/>
    <w:tmpl w:val="417CB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F5720"/>
    <w:multiLevelType w:val="hybridMultilevel"/>
    <w:tmpl w:val="42622F9A"/>
    <w:lvl w:ilvl="0" w:tplc="E32EF8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C61D2B"/>
    <w:multiLevelType w:val="hybridMultilevel"/>
    <w:tmpl w:val="63AC224A"/>
    <w:lvl w:ilvl="0" w:tplc="9E42E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7B4E32"/>
    <w:multiLevelType w:val="hybridMultilevel"/>
    <w:tmpl w:val="3D5AF67A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39D9"/>
    <w:multiLevelType w:val="multilevel"/>
    <w:tmpl w:val="DFD0E7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20" w15:restartNumberingAfterBreak="0">
    <w:nsid w:val="4D6F6A0B"/>
    <w:multiLevelType w:val="multilevel"/>
    <w:tmpl w:val="39DA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2B2719"/>
    <w:multiLevelType w:val="hybridMultilevel"/>
    <w:tmpl w:val="2224068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431B"/>
    <w:multiLevelType w:val="hybridMultilevel"/>
    <w:tmpl w:val="98D003B4"/>
    <w:lvl w:ilvl="0" w:tplc="4B4051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9E3752E"/>
    <w:multiLevelType w:val="hybridMultilevel"/>
    <w:tmpl w:val="7374A07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7D86A12"/>
    <w:multiLevelType w:val="hybridMultilevel"/>
    <w:tmpl w:val="F41C9508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2EF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F4F2D"/>
    <w:multiLevelType w:val="multilevel"/>
    <w:tmpl w:val="90B2705C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21"/>
  </w:num>
  <w:num w:numId="18">
    <w:abstractNumId w:val="8"/>
  </w:num>
  <w:num w:numId="19">
    <w:abstractNumId w:val="28"/>
  </w:num>
  <w:num w:numId="20">
    <w:abstractNumId w:val="2"/>
  </w:num>
  <w:num w:numId="21">
    <w:abstractNumId w:val="16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27"/>
  </w:num>
  <w:num w:numId="27">
    <w:abstractNumId w:val="24"/>
  </w:num>
  <w:num w:numId="28">
    <w:abstractNumId w:val="7"/>
  </w:num>
  <w:num w:numId="29">
    <w:abstractNumId w:val="22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327B3"/>
    <w:rsid w:val="00041AB1"/>
    <w:rsid w:val="000449CE"/>
    <w:rsid w:val="000453EB"/>
    <w:rsid w:val="00046139"/>
    <w:rsid w:val="00050F0F"/>
    <w:rsid w:val="000510A4"/>
    <w:rsid w:val="0006324A"/>
    <w:rsid w:val="0009676F"/>
    <w:rsid w:val="00097F89"/>
    <w:rsid w:val="000A42D2"/>
    <w:rsid w:val="000A49FD"/>
    <w:rsid w:val="000A4A04"/>
    <w:rsid w:val="000B5A44"/>
    <w:rsid w:val="000B6C95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25243"/>
    <w:rsid w:val="001415A7"/>
    <w:rsid w:val="00141E2E"/>
    <w:rsid w:val="001474FD"/>
    <w:rsid w:val="00164663"/>
    <w:rsid w:val="00174B6D"/>
    <w:rsid w:val="001811DD"/>
    <w:rsid w:val="00183FB2"/>
    <w:rsid w:val="00186E3F"/>
    <w:rsid w:val="0019671F"/>
    <w:rsid w:val="001A09CC"/>
    <w:rsid w:val="001B6265"/>
    <w:rsid w:val="001C60AA"/>
    <w:rsid w:val="001D0702"/>
    <w:rsid w:val="001D3B37"/>
    <w:rsid w:val="001D7706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7E8E"/>
    <w:rsid w:val="002302CC"/>
    <w:rsid w:val="00247D94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2881"/>
    <w:rsid w:val="002B21A2"/>
    <w:rsid w:val="002C0C66"/>
    <w:rsid w:val="002C3186"/>
    <w:rsid w:val="002D0EF6"/>
    <w:rsid w:val="002D6C39"/>
    <w:rsid w:val="002E2561"/>
    <w:rsid w:val="002E2B76"/>
    <w:rsid w:val="002F422B"/>
    <w:rsid w:val="003118EC"/>
    <w:rsid w:val="00313709"/>
    <w:rsid w:val="00315D17"/>
    <w:rsid w:val="00324316"/>
    <w:rsid w:val="0038208B"/>
    <w:rsid w:val="00390DCE"/>
    <w:rsid w:val="00395A25"/>
    <w:rsid w:val="003A56CA"/>
    <w:rsid w:val="003B1B2B"/>
    <w:rsid w:val="003E17A2"/>
    <w:rsid w:val="003E6583"/>
    <w:rsid w:val="003F00A4"/>
    <w:rsid w:val="003F0201"/>
    <w:rsid w:val="003F6BD9"/>
    <w:rsid w:val="004036BA"/>
    <w:rsid w:val="004060DD"/>
    <w:rsid w:val="00407245"/>
    <w:rsid w:val="00412FA0"/>
    <w:rsid w:val="004310B8"/>
    <w:rsid w:val="004365B5"/>
    <w:rsid w:val="00436AB5"/>
    <w:rsid w:val="00451331"/>
    <w:rsid w:val="00457040"/>
    <w:rsid w:val="00461BA4"/>
    <w:rsid w:val="00464460"/>
    <w:rsid w:val="00467715"/>
    <w:rsid w:val="0047333C"/>
    <w:rsid w:val="00477A9F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193E"/>
    <w:rsid w:val="004D7376"/>
    <w:rsid w:val="004F7CC1"/>
    <w:rsid w:val="00500125"/>
    <w:rsid w:val="0050241D"/>
    <w:rsid w:val="00516F53"/>
    <w:rsid w:val="005311B5"/>
    <w:rsid w:val="00540D8F"/>
    <w:rsid w:val="00540FB0"/>
    <w:rsid w:val="00541956"/>
    <w:rsid w:val="005509B4"/>
    <w:rsid w:val="00561661"/>
    <w:rsid w:val="005750EF"/>
    <w:rsid w:val="005762AE"/>
    <w:rsid w:val="005808C1"/>
    <w:rsid w:val="005A3152"/>
    <w:rsid w:val="005A46D5"/>
    <w:rsid w:val="005A690C"/>
    <w:rsid w:val="005B425F"/>
    <w:rsid w:val="005B673B"/>
    <w:rsid w:val="005C19B6"/>
    <w:rsid w:val="005E0A2C"/>
    <w:rsid w:val="005E4DF9"/>
    <w:rsid w:val="005F0803"/>
    <w:rsid w:val="005F4EE7"/>
    <w:rsid w:val="00605F47"/>
    <w:rsid w:val="0061011C"/>
    <w:rsid w:val="00615EE6"/>
    <w:rsid w:val="00622B4F"/>
    <w:rsid w:val="006327A1"/>
    <w:rsid w:val="00632BB5"/>
    <w:rsid w:val="006343D4"/>
    <w:rsid w:val="006376C4"/>
    <w:rsid w:val="00644D54"/>
    <w:rsid w:val="0064533B"/>
    <w:rsid w:val="00656D73"/>
    <w:rsid w:val="006615C5"/>
    <w:rsid w:val="00664672"/>
    <w:rsid w:val="00666680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46064"/>
    <w:rsid w:val="00756555"/>
    <w:rsid w:val="007626EE"/>
    <w:rsid w:val="007653E3"/>
    <w:rsid w:val="0078154D"/>
    <w:rsid w:val="00787CF1"/>
    <w:rsid w:val="0079471E"/>
    <w:rsid w:val="007A04BD"/>
    <w:rsid w:val="007A416C"/>
    <w:rsid w:val="007A514C"/>
    <w:rsid w:val="007A64AB"/>
    <w:rsid w:val="007B40CA"/>
    <w:rsid w:val="007C0A2F"/>
    <w:rsid w:val="007C4FD2"/>
    <w:rsid w:val="007C7D09"/>
    <w:rsid w:val="007D4738"/>
    <w:rsid w:val="007E3C5F"/>
    <w:rsid w:val="00806BC1"/>
    <w:rsid w:val="00813B07"/>
    <w:rsid w:val="0081464D"/>
    <w:rsid w:val="0081696C"/>
    <w:rsid w:val="00824E70"/>
    <w:rsid w:val="008379D3"/>
    <w:rsid w:val="00840C18"/>
    <w:rsid w:val="00840D89"/>
    <w:rsid w:val="00844055"/>
    <w:rsid w:val="00847F44"/>
    <w:rsid w:val="008546B3"/>
    <w:rsid w:val="0086082F"/>
    <w:rsid w:val="0086751A"/>
    <w:rsid w:val="00874FE5"/>
    <w:rsid w:val="0087756F"/>
    <w:rsid w:val="00892923"/>
    <w:rsid w:val="008A7A81"/>
    <w:rsid w:val="008B048F"/>
    <w:rsid w:val="008B6F8E"/>
    <w:rsid w:val="008B789C"/>
    <w:rsid w:val="008C7BFC"/>
    <w:rsid w:val="008D1BB4"/>
    <w:rsid w:val="008D2EB0"/>
    <w:rsid w:val="008D3054"/>
    <w:rsid w:val="008D772D"/>
    <w:rsid w:val="008D79F8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7FB9"/>
    <w:rsid w:val="0099202E"/>
    <w:rsid w:val="0099239E"/>
    <w:rsid w:val="00993EAD"/>
    <w:rsid w:val="009A0D31"/>
    <w:rsid w:val="009B2BFC"/>
    <w:rsid w:val="009B671F"/>
    <w:rsid w:val="009D4595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68EE"/>
    <w:rsid w:val="00A87DDE"/>
    <w:rsid w:val="00A90DB6"/>
    <w:rsid w:val="00AA0B93"/>
    <w:rsid w:val="00AA3B3E"/>
    <w:rsid w:val="00AB1338"/>
    <w:rsid w:val="00AB22D2"/>
    <w:rsid w:val="00AC1E75"/>
    <w:rsid w:val="00AE43BA"/>
    <w:rsid w:val="00AE5244"/>
    <w:rsid w:val="00AE66ED"/>
    <w:rsid w:val="00AE6745"/>
    <w:rsid w:val="00AE6B87"/>
    <w:rsid w:val="00AF537C"/>
    <w:rsid w:val="00AF5F22"/>
    <w:rsid w:val="00AF66C1"/>
    <w:rsid w:val="00AF7338"/>
    <w:rsid w:val="00B14AF8"/>
    <w:rsid w:val="00B168EE"/>
    <w:rsid w:val="00B26A82"/>
    <w:rsid w:val="00B419F7"/>
    <w:rsid w:val="00B43863"/>
    <w:rsid w:val="00B43BD5"/>
    <w:rsid w:val="00B522C0"/>
    <w:rsid w:val="00B54008"/>
    <w:rsid w:val="00B73315"/>
    <w:rsid w:val="00B868E7"/>
    <w:rsid w:val="00BA4594"/>
    <w:rsid w:val="00BC31F7"/>
    <w:rsid w:val="00BE1263"/>
    <w:rsid w:val="00BE4DD4"/>
    <w:rsid w:val="00BF0A1D"/>
    <w:rsid w:val="00BF244E"/>
    <w:rsid w:val="00BF3141"/>
    <w:rsid w:val="00C00309"/>
    <w:rsid w:val="00C02644"/>
    <w:rsid w:val="00C1112F"/>
    <w:rsid w:val="00C20811"/>
    <w:rsid w:val="00C2167F"/>
    <w:rsid w:val="00C27E48"/>
    <w:rsid w:val="00C326EA"/>
    <w:rsid w:val="00C3443F"/>
    <w:rsid w:val="00C50E14"/>
    <w:rsid w:val="00C52974"/>
    <w:rsid w:val="00C5624E"/>
    <w:rsid w:val="00C56D13"/>
    <w:rsid w:val="00C604DE"/>
    <w:rsid w:val="00C611A4"/>
    <w:rsid w:val="00C6255B"/>
    <w:rsid w:val="00C76DC3"/>
    <w:rsid w:val="00C77C50"/>
    <w:rsid w:val="00C800BC"/>
    <w:rsid w:val="00C80820"/>
    <w:rsid w:val="00C9747E"/>
    <w:rsid w:val="00CB7F07"/>
    <w:rsid w:val="00CC2CDB"/>
    <w:rsid w:val="00CC423F"/>
    <w:rsid w:val="00CC6DC0"/>
    <w:rsid w:val="00CD29A9"/>
    <w:rsid w:val="00CD4D35"/>
    <w:rsid w:val="00D018DD"/>
    <w:rsid w:val="00D0226E"/>
    <w:rsid w:val="00D02F12"/>
    <w:rsid w:val="00D2070B"/>
    <w:rsid w:val="00D22E69"/>
    <w:rsid w:val="00D31AF4"/>
    <w:rsid w:val="00D368EC"/>
    <w:rsid w:val="00D508AD"/>
    <w:rsid w:val="00D56186"/>
    <w:rsid w:val="00D66F89"/>
    <w:rsid w:val="00D72113"/>
    <w:rsid w:val="00D73ADF"/>
    <w:rsid w:val="00D75456"/>
    <w:rsid w:val="00D841F9"/>
    <w:rsid w:val="00D90749"/>
    <w:rsid w:val="00D92901"/>
    <w:rsid w:val="00DA2504"/>
    <w:rsid w:val="00DA5EF8"/>
    <w:rsid w:val="00DB3417"/>
    <w:rsid w:val="00DB47AD"/>
    <w:rsid w:val="00DC6240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47E23"/>
    <w:rsid w:val="00E57ED0"/>
    <w:rsid w:val="00E60AC6"/>
    <w:rsid w:val="00E6737A"/>
    <w:rsid w:val="00E74C3E"/>
    <w:rsid w:val="00E837AB"/>
    <w:rsid w:val="00E86D7C"/>
    <w:rsid w:val="00E9002C"/>
    <w:rsid w:val="00E90EE3"/>
    <w:rsid w:val="00EA50A5"/>
    <w:rsid w:val="00EC2719"/>
    <w:rsid w:val="00EC5832"/>
    <w:rsid w:val="00EC7047"/>
    <w:rsid w:val="00EC705F"/>
    <w:rsid w:val="00ED2C3B"/>
    <w:rsid w:val="00ED62AE"/>
    <w:rsid w:val="00F10DC5"/>
    <w:rsid w:val="00F129D9"/>
    <w:rsid w:val="00F1573F"/>
    <w:rsid w:val="00F15878"/>
    <w:rsid w:val="00F2395E"/>
    <w:rsid w:val="00F24DC3"/>
    <w:rsid w:val="00F26AC7"/>
    <w:rsid w:val="00F309E2"/>
    <w:rsid w:val="00F346DC"/>
    <w:rsid w:val="00F3691D"/>
    <w:rsid w:val="00F37B45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18F7"/>
    <w:rsid w:val="00FF249A"/>
    <w:rsid w:val="00FF2F98"/>
    <w:rsid w:val="00FF39F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8558-B1A4-4D8D-8795-9051CBB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7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072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4072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D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A4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72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0724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40724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40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Левицкая Наталья Викторовна</cp:lastModifiedBy>
  <cp:revision>3</cp:revision>
  <dcterms:created xsi:type="dcterms:W3CDTF">2019-05-15T10:10:00Z</dcterms:created>
  <dcterms:modified xsi:type="dcterms:W3CDTF">2019-05-15T10:12:00Z</dcterms:modified>
</cp:coreProperties>
</file>