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087" w:rsidRDefault="00B11445">
      <w:pPr>
        <w:jc w:val="both"/>
      </w:pPr>
      <w:bookmarkStart w:id="0" w:name="_GoBack"/>
      <w:bookmarkEnd w:id="0"/>
      <w:r>
        <w:t>от _______________ №______________</w:t>
      </w:r>
    </w:p>
    <w:p w:rsidR="00534087" w:rsidRDefault="00534087">
      <w:pPr>
        <w:jc w:val="both"/>
      </w:pPr>
    </w:p>
    <w:p w:rsidR="00534087" w:rsidRDefault="00B11445">
      <w:pPr>
        <w:ind w:right="4819"/>
        <w:jc w:val="both"/>
      </w:pPr>
      <w:r>
        <w:t>О внесении изменений в постановление администрации города от 22.02.2017 №246 "О муниципальном юбилейном нагрудном знаке" (с изменениями                        от 22.05.2017 №760, 15.02.2022 №68)</w:t>
      </w:r>
    </w:p>
    <w:p w:rsidR="00534087" w:rsidRDefault="00534087">
      <w:pPr>
        <w:jc w:val="both"/>
      </w:pPr>
    </w:p>
    <w:p w:rsidR="00534087" w:rsidRDefault="00534087">
      <w:pPr>
        <w:jc w:val="both"/>
      </w:pPr>
    </w:p>
    <w:p w:rsidR="00534087" w:rsidRDefault="00534087">
      <w:pPr>
        <w:jc w:val="both"/>
      </w:pPr>
    </w:p>
    <w:p w:rsidR="00534087" w:rsidRDefault="00B11445">
      <w:pPr>
        <w:ind w:firstLine="709"/>
        <w:jc w:val="both"/>
        <w:rPr>
          <w:rFonts w:eastAsia="Calibri"/>
        </w:rPr>
      </w:pPr>
      <w:r>
        <w:rPr>
          <w:rFonts w:eastAsia="Calibri"/>
        </w:rPr>
        <w:t>В соответствии с решением Думы города от 22.12.2016 №84                                "О Положении о наградах и почетном звании города Нижневартовска", в целях организации порядка награждения муниципальным юбилейным нагрудным знаком</w:t>
      </w:r>
      <w:r>
        <w:t xml:space="preserve"> </w:t>
      </w:r>
      <w:r>
        <w:rPr>
          <w:rFonts w:eastAsia="Calibri"/>
        </w:rPr>
        <w:t xml:space="preserve">и его вручения, в связи с кадровыми изменениями </w:t>
      </w:r>
      <w:r w:rsidR="00BE1D9C">
        <w:rPr>
          <w:rFonts w:eastAsia="Calibri"/>
        </w:rPr>
        <w:t xml:space="preserve">в </w:t>
      </w:r>
      <w:r>
        <w:rPr>
          <w:rFonts w:eastAsia="Calibri"/>
        </w:rPr>
        <w:t xml:space="preserve">администрации города: </w:t>
      </w:r>
    </w:p>
    <w:p w:rsidR="00534087" w:rsidRDefault="00534087">
      <w:pPr>
        <w:ind w:firstLine="709"/>
        <w:jc w:val="both"/>
        <w:rPr>
          <w:rFonts w:eastAsia="Calibri"/>
        </w:rPr>
      </w:pPr>
    </w:p>
    <w:p w:rsidR="00534087" w:rsidRDefault="00B11445">
      <w:pPr>
        <w:ind w:firstLine="709"/>
        <w:jc w:val="both"/>
      </w:pPr>
      <w:r>
        <w:t xml:space="preserve">1. Внести изменения в постановление администрации города                              от 22.02.2017 №246 "О муниципальном юбилейном нагрудном знаке"                       </w:t>
      </w:r>
      <w:proofErr w:type="gramStart"/>
      <w:r>
        <w:t xml:space="preserve">   (</w:t>
      </w:r>
      <w:proofErr w:type="gramEnd"/>
      <w:r>
        <w:t>с изменениями от 22.05.2017 №760, 15.02.2022 №68):</w:t>
      </w:r>
    </w:p>
    <w:p w:rsidR="00534087" w:rsidRDefault="00B11445">
      <w:pPr>
        <w:ind w:firstLine="709"/>
        <w:jc w:val="both"/>
      </w:pPr>
      <w:r>
        <w:t>1.1. В пункте 6 слова "Н.В. Морозову" заменить словами "Н.С. Жукову".</w:t>
      </w:r>
    </w:p>
    <w:p w:rsidR="00534087" w:rsidRDefault="00B11445">
      <w:pPr>
        <w:ind w:firstLine="709"/>
        <w:jc w:val="both"/>
      </w:pPr>
      <w:r>
        <w:t>1.2. Приложение 2 изложить в новой редакции согласно приложению            к настоящему постановлению.</w:t>
      </w:r>
    </w:p>
    <w:p w:rsidR="00534087" w:rsidRDefault="00534087">
      <w:pPr>
        <w:ind w:firstLine="709"/>
        <w:jc w:val="both"/>
      </w:pPr>
      <w:bookmarkStart w:id="1" w:name="Par65"/>
      <w:bookmarkEnd w:id="1"/>
    </w:p>
    <w:p w:rsidR="00534087" w:rsidRDefault="00B11445">
      <w:pPr>
        <w:ind w:firstLine="709"/>
        <w:jc w:val="both"/>
      </w:pPr>
      <w:r>
        <w:t xml:space="preserve">2. </w:t>
      </w:r>
      <w:r w:rsidRPr="00722F2B">
        <w:t xml:space="preserve">Департаменту общественных коммуникаций </w:t>
      </w:r>
      <w:r w:rsidR="00722F2B" w:rsidRPr="00722F2B">
        <w:t xml:space="preserve">и </w:t>
      </w:r>
      <w:r w:rsidR="00ED64DE" w:rsidRPr="00722F2B">
        <w:t>молодежной политики</w:t>
      </w:r>
      <w:r w:rsidR="00ED64DE">
        <w:t xml:space="preserve"> </w:t>
      </w:r>
      <w:r>
        <w:t>администрации города (В.А. Мыльников) обеспечить официальное опубликование постановления.</w:t>
      </w:r>
    </w:p>
    <w:p w:rsidR="00534087" w:rsidRDefault="00534087">
      <w:pPr>
        <w:ind w:firstLine="709"/>
        <w:jc w:val="both"/>
      </w:pPr>
    </w:p>
    <w:p w:rsidR="00534087" w:rsidRDefault="00B11445">
      <w:pPr>
        <w:ind w:firstLine="709"/>
        <w:jc w:val="both"/>
      </w:pPr>
      <w:r>
        <w:t>3. Постановление вступает в силу после его официального опубликования.</w:t>
      </w:r>
    </w:p>
    <w:p w:rsidR="00534087" w:rsidRDefault="00534087">
      <w:pPr>
        <w:jc w:val="both"/>
        <w:rPr>
          <w:rFonts w:eastAsia="Calibri"/>
        </w:rPr>
      </w:pPr>
    </w:p>
    <w:p w:rsidR="00534087" w:rsidRDefault="00534087">
      <w:pPr>
        <w:jc w:val="both"/>
        <w:rPr>
          <w:rFonts w:eastAsia="Calibri"/>
        </w:rPr>
      </w:pPr>
    </w:p>
    <w:p w:rsidR="00534087" w:rsidRDefault="00534087">
      <w:pPr>
        <w:jc w:val="both"/>
      </w:pPr>
    </w:p>
    <w:p w:rsidR="00534087" w:rsidRDefault="00B11445">
      <w:pPr>
        <w:jc w:val="both"/>
        <w:rPr>
          <w:rFonts w:eastAsia="Calibri"/>
        </w:rPr>
      </w:pPr>
      <w:r>
        <w:rPr>
          <w:rFonts w:eastAsia="Calibri"/>
        </w:rPr>
        <w:t xml:space="preserve">Глава города                                                                                           Д.А. </w:t>
      </w:r>
      <w:proofErr w:type="spellStart"/>
      <w:r>
        <w:rPr>
          <w:rFonts w:eastAsia="Calibri"/>
        </w:rPr>
        <w:t>Кощенко</w:t>
      </w:r>
      <w:proofErr w:type="spellEnd"/>
    </w:p>
    <w:p w:rsidR="00534087" w:rsidRDefault="00B11445">
      <w:pPr>
        <w:ind w:firstLine="5954"/>
      </w:pPr>
      <w:r>
        <w:rPr>
          <w:rFonts w:eastAsia="Calibri"/>
          <w:lang w:eastAsia="en-US"/>
        </w:rPr>
        <w:br w:type="page" w:clear="all"/>
      </w:r>
      <w:r>
        <w:lastRenderedPageBreak/>
        <w:t>Приложение к постановлению</w:t>
      </w:r>
    </w:p>
    <w:p w:rsidR="00534087" w:rsidRDefault="00B11445">
      <w:pPr>
        <w:ind w:firstLine="5954"/>
      </w:pPr>
      <w:r>
        <w:t>администрации города</w:t>
      </w:r>
    </w:p>
    <w:p w:rsidR="00534087" w:rsidRDefault="00B11445">
      <w:pPr>
        <w:ind w:firstLine="5954"/>
      </w:pPr>
      <w:r>
        <w:t>от _____________ №_______</w:t>
      </w:r>
    </w:p>
    <w:p w:rsidR="00534087" w:rsidRDefault="00534087">
      <w:pPr>
        <w:jc w:val="center"/>
        <w:rPr>
          <w:b/>
        </w:rPr>
      </w:pPr>
    </w:p>
    <w:p w:rsidR="00534087" w:rsidRDefault="00B11445">
      <w:pPr>
        <w:jc w:val="center"/>
        <w:rPr>
          <w:b/>
        </w:rPr>
      </w:pPr>
      <w:r>
        <w:rPr>
          <w:b/>
        </w:rPr>
        <w:t xml:space="preserve">Описание </w:t>
      </w:r>
    </w:p>
    <w:p w:rsidR="00534087" w:rsidRDefault="00B11445">
      <w:pPr>
        <w:jc w:val="center"/>
        <w:rPr>
          <w:b/>
        </w:rPr>
      </w:pPr>
      <w:r>
        <w:rPr>
          <w:b/>
        </w:rPr>
        <w:t xml:space="preserve">муниципального юбилейного нагрудного знака </w:t>
      </w:r>
    </w:p>
    <w:p w:rsidR="00534087" w:rsidRDefault="00B11445">
      <w:pPr>
        <w:jc w:val="center"/>
        <w:rPr>
          <w:b/>
        </w:rPr>
      </w:pPr>
      <w:r>
        <w:rPr>
          <w:b/>
        </w:rPr>
        <w:t xml:space="preserve">(далее - Юбилейный знак) </w:t>
      </w:r>
    </w:p>
    <w:p w:rsidR="00534087" w:rsidRDefault="00B11445">
      <w:pPr>
        <w:jc w:val="center"/>
        <w:rPr>
          <w:b/>
        </w:rPr>
      </w:pPr>
      <w:r>
        <w:rPr>
          <w:b/>
        </w:rPr>
        <w:t>и бланка свидетельства к нему</w:t>
      </w:r>
    </w:p>
    <w:p w:rsidR="00534087" w:rsidRDefault="00534087">
      <w:pPr>
        <w:jc w:val="center"/>
        <w:rPr>
          <w:b/>
        </w:rPr>
      </w:pPr>
    </w:p>
    <w:p w:rsidR="00534087" w:rsidRDefault="00B11445">
      <w:pPr>
        <w:ind w:firstLine="709"/>
        <w:jc w:val="both"/>
      </w:pPr>
      <w:r>
        <w:t>1. Юбилейный знак изготовлен из металла</w:t>
      </w:r>
      <w:r w:rsidR="00ED64DE">
        <w:t xml:space="preserve"> </w:t>
      </w:r>
      <w:r>
        <w:t xml:space="preserve">и представляет собой изображение герба города Нижневартовска, который с двух с сторон обрамлен лавровыми листьями золотого цвета. В нижней части расположены две дугообразные ленты, покрытые эмалью синего цвета. На верхней ленте размещена надпись «55 лет», на нижней ленте размещена </w:t>
      </w:r>
      <w:proofErr w:type="gramStart"/>
      <w:r>
        <w:t>надпись</w:t>
      </w:r>
      <w:proofErr w:type="gramEnd"/>
      <w:r>
        <w:t xml:space="preserve"> "НИЖНЕВАРТОВСК", цвет "золото".</w:t>
      </w:r>
    </w:p>
    <w:p w:rsidR="00534087" w:rsidRDefault="00B11445">
      <w:pPr>
        <w:ind w:firstLine="709"/>
        <w:jc w:val="both"/>
      </w:pPr>
      <w:r>
        <w:t xml:space="preserve">На оборотной стороне колодки имеется приспособление для крепления Юбилейного знака к одежде. </w:t>
      </w:r>
    </w:p>
    <w:p w:rsidR="00534087" w:rsidRDefault="00B11445">
      <w:pPr>
        <w:ind w:firstLine="709"/>
        <w:jc w:val="both"/>
      </w:pPr>
      <w:r>
        <w:t>Юбилейный знак упакован в велюровый футляр синего цвета.</w:t>
      </w:r>
    </w:p>
    <w:p w:rsidR="00534087" w:rsidRDefault="00534087">
      <w:pPr>
        <w:widowControl w:val="0"/>
        <w:ind w:firstLine="709"/>
        <w:jc w:val="both"/>
      </w:pPr>
    </w:p>
    <w:p w:rsidR="00534087" w:rsidRDefault="00B11445">
      <w:pPr>
        <w:widowControl w:val="0"/>
        <w:ind w:firstLine="709"/>
        <w:jc w:val="both"/>
      </w:pPr>
      <w:r>
        <w:t>2. Свидетельство к Юбилейному знаку изготавливается из плотной бумаги формата А5, надпись "СВИДЕТЕЛЬСТВО" и рамка на бумаге выполнены тиснением "золото". Свидетельство оформлено в рамку с узким багетом (полистирол) формата А5, цвет "серебро".</w:t>
      </w:r>
    </w:p>
    <w:p w:rsidR="00534087" w:rsidRDefault="00534087">
      <w:pPr>
        <w:widowControl w:val="0"/>
        <w:jc w:val="both"/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297"/>
      </w:tblGrid>
      <w:tr w:rsidR="00534087">
        <w:trPr>
          <w:trHeight w:val="3378"/>
        </w:trPr>
        <w:tc>
          <w:tcPr>
            <w:tcW w:w="9117" w:type="dxa"/>
            <w:gridSpan w:val="2"/>
          </w:tcPr>
          <w:p w:rsidR="00534087" w:rsidRDefault="00B11445">
            <w:pPr>
              <w:widowControl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Изображение Юбилейного знака </w:t>
            </w:r>
          </w:p>
          <w:p w:rsidR="00534087" w:rsidRDefault="00534087">
            <w:pPr>
              <w:widowControl w:val="0"/>
              <w:rPr>
                <w:sz w:val="24"/>
                <w:szCs w:val="24"/>
              </w:rPr>
            </w:pPr>
          </w:p>
          <w:p w:rsidR="00534087" w:rsidRDefault="00B114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СВИДЕТЕЛЬСТВО</w:t>
            </w:r>
          </w:p>
          <w:p w:rsidR="00534087" w:rsidRDefault="00534087">
            <w:pPr>
              <w:widowControl w:val="0"/>
              <w:rPr>
                <w:sz w:val="24"/>
                <w:szCs w:val="24"/>
              </w:rPr>
            </w:pPr>
          </w:p>
          <w:p w:rsidR="00534087" w:rsidRDefault="00B1144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Фамилия Имя Отчество</w:t>
            </w:r>
          </w:p>
          <w:p w:rsidR="00534087" w:rsidRDefault="00534087">
            <w:pPr>
              <w:widowControl w:val="0"/>
              <w:rPr>
                <w:sz w:val="24"/>
                <w:szCs w:val="24"/>
              </w:rPr>
            </w:pPr>
          </w:p>
          <w:p w:rsidR="00534087" w:rsidRDefault="00B114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  <w:p w:rsidR="00534087" w:rsidRDefault="00B114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награжден(а)</w:t>
            </w:r>
          </w:p>
          <w:p w:rsidR="00534087" w:rsidRDefault="00B114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муниципальным юбилейным нагрудным знаком </w:t>
            </w:r>
          </w:p>
          <w:p w:rsidR="00534087" w:rsidRDefault="00B114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____-</w:t>
            </w:r>
            <w:proofErr w:type="spellStart"/>
            <w:r>
              <w:rPr>
                <w:sz w:val="24"/>
                <w:szCs w:val="24"/>
              </w:rPr>
              <w:t>летию</w:t>
            </w:r>
            <w:proofErr w:type="spellEnd"/>
            <w:r>
              <w:rPr>
                <w:sz w:val="24"/>
                <w:szCs w:val="24"/>
              </w:rPr>
              <w:t xml:space="preserve"> города Нижневартовска</w:t>
            </w:r>
          </w:p>
          <w:p w:rsidR="00534087" w:rsidRDefault="00B114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(указывается юбилейная дата города)</w:t>
            </w:r>
          </w:p>
          <w:p w:rsidR="00534087" w:rsidRDefault="00B114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</w:t>
            </w:r>
          </w:p>
          <w:p w:rsidR="00534087" w:rsidRDefault="00B114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</w:t>
            </w:r>
          </w:p>
        </w:tc>
      </w:tr>
      <w:tr w:rsidR="00534087">
        <w:trPr>
          <w:trHeight w:val="209"/>
        </w:trPr>
        <w:tc>
          <w:tcPr>
            <w:tcW w:w="4820" w:type="dxa"/>
          </w:tcPr>
          <w:p w:rsidR="00534087" w:rsidRDefault="00B1144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города</w:t>
            </w:r>
          </w:p>
        </w:tc>
        <w:tc>
          <w:tcPr>
            <w:tcW w:w="4297" w:type="dxa"/>
          </w:tcPr>
          <w:p w:rsidR="00534087" w:rsidRDefault="00B1144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Думы города</w:t>
            </w:r>
          </w:p>
        </w:tc>
      </w:tr>
      <w:tr w:rsidR="00534087">
        <w:trPr>
          <w:trHeight w:val="144"/>
        </w:trPr>
        <w:tc>
          <w:tcPr>
            <w:tcW w:w="4820" w:type="dxa"/>
          </w:tcPr>
          <w:p w:rsidR="00534087" w:rsidRDefault="00B1144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  <w:p w:rsidR="00722F2B" w:rsidRDefault="00722F2B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534087" w:rsidRDefault="00B1144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Распоряжение администрации города Нижневартовска от ___________ №________</w:t>
            </w:r>
          </w:p>
        </w:tc>
        <w:tc>
          <w:tcPr>
            <w:tcW w:w="4297" w:type="dxa"/>
          </w:tcPr>
          <w:p w:rsidR="00534087" w:rsidRDefault="00B1144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534087" w:rsidRDefault="00534087"/>
    <w:sectPr w:rsidR="00534087">
      <w:headerReference w:type="default" r:id="rId7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C6A" w:rsidRDefault="00DB7C6A">
      <w:r>
        <w:separator/>
      </w:r>
    </w:p>
  </w:endnote>
  <w:endnote w:type="continuationSeparator" w:id="0">
    <w:p w:rsidR="00DB7C6A" w:rsidRDefault="00DB7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C6A" w:rsidRDefault="00DB7C6A">
      <w:r>
        <w:separator/>
      </w:r>
    </w:p>
  </w:footnote>
  <w:footnote w:type="continuationSeparator" w:id="0">
    <w:p w:rsidR="00DB7C6A" w:rsidRDefault="00DB7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087" w:rsidRDefault="00B11445">
    <w:pPr>
      <w:pStyle w:val="ab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   \* MERGEFORMAT</w:instrText>
    </w:r>
    <w:r>
      <w:rPr>
        <w:sz w:val="24"/>
        <w:szCs w:val="24"/>
      </w:rPr>
      <w:fldChar w:fldCharType="separate"/>
    </w:r>
    <w:r w:rsidR="00244118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B0A8E"/>
    <w:multiLevelType w:val="hybridMultilevel"/>
    <w:tmpl w:val="23503A24"/>
    <w:lvl w:ilvl="0" w:tplc="FF5C0C04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3E5A5B56">
      <w:start w:val="1"/>
      <w:numFmt w:val="lowerLetter"/>
      <w:lvlText w:val="%2."/>
      <w:lvlJc w:val="left"/>
      <w:pPr>
        <w:ind w:left="1724" w:hanging="360"/>
      </w:pPr>
    </w:lvl>
    <w:lvl w:ilvl="2" w:tplc="55B0CAD8">
      <w:start w:val="1"/>
      <w:numFmt w:val="lowerRoman"/>
      <w:lvlText w:val="%3."/>
      <w:lvlJc w:val="right"/>
      <w:pPr>
        <w:ind w:left="2444" w:hanging="180"/>
      </w:pPr>
    </w:lvl>
    <w:lvl w:ilvl="3" w:tplc="5A5CD734">
      <w:start w:val="1"/>
      <w:numFmt w:val="decimal"/>
      <w:lvlText w:val="%4."/>
      <w:lvlJc w:val="left"/>
      <w:pPr>
        <w:ind w:left="3164" w:hanging="360"/>
      </w:pPr>
    </w:lvl>
    <w:lvl w:ilvl="4" w:tplc="98CE962C">
      <w:start w:val="1"/>
      <w:numFmt w:val="lowerLetter"/>
      <w:lvlText w:val="%5."/>
      <w:lvlJc w:val="left"/>
      <w:pPr>
        <w:ind w:left="3884" w:hanging="360"/>
      </w:pPr>
    </w:lvl>
    <w:lvl w:ilvl="5" w:tplc="A9409514">
      <w:start w:val="1"/>
      <w:numFmt w:val="lowerRoman"/>
      <w:lvlText w:val="%6."/>
      <w:lvlJc w:val="right"/>
      <w:pPr>
        <w:ind w:left="4604" w:hanging="180"/>
      </w:pPr>
    </w:lvl>
    <w:lvl w:ilvl="6" w:tplc="91A606A4">
      <w:start w:val="1"/>
      <w:numFmt w:val="decimal"/>
      <w:lvlText w:val="%7."/>
      <w:lvlJc w:val="left"/>
      <w:pPr>
        <w:ind w:left="5324" w:hanging="360"/>
      </w:pPr>
    </w:lvl>
    <w:lvl w:ilvl="7" w:tplc="3AA423DA">
      <w:start w:val="1"/>
      <w:numFmt w:val="lowerLetter"/>
      <w:lvlText w:val="%8."/>
      <w:lvlJc w:val="left"/>
      <w:pPr>
        <w:ind w:left="6044" w:hanging="360"/>
      </w:pPr>
    </w:lvl>
    <w:lvl w:ilvl="8" w:tplc="DA2664D2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18C15E1"/>
    <w:multiLevelType w:val="hybridMultilevel"/>
    <w:tmpl w:val="2EDC11DC"/>
    <w:lvl w:ilvl="0" w:tplc="62BA07E6">
      <w:start w:val="1"/>
      <w:numFmt w:val="decimal"/>
      <w:lvlText w:val="%1."/>
      <w:lvlJc w:val="left"/>
      <w:pPr>
        <w:ind w:left="644" w:hanging="360"/>
      </w:pPr>
    </w:lvl>
    <w:lvl w:ilvl="1" w:tplc="3C3E858C">
      <w:start w:val="1"/>
      <w:numFmt w:val="lowerLetter"/>
      <w:lvlText w:val="%2."/>
      <w:lvlJc w:val="left"/>
      <w:pPr>
        <w:ind w:left="1440" w:hanging="360"/>
      </w:pPr>
    </w:lvl>
    <w:lvl w:ilvl="2" w:tplc="D660DC3A">
      <w:start w:val="1"/>
      <w:numFmt w:val="lowerRoman"/>
      <w:lvlText w:val="%3."/>
      <w:lvlJc w:val="right"/>
      <w:pPr>
        <w:ind w:left="2160" w:hanging="180"/>
      </w:pPr>
    </w:lvl>
    <w:lvl w:ilvl="3" w:tplc="1ECE316E">
      <w:start w:val="1"/>
      <w:numFmt w:val="decimal"/>
      <w:lvlText w:val="%4."/>
      <w:lvlJc w:val="left"/>
      <w:pPr>
        <w:ind w:left="2880" w:hanging="360"/>
      </w:pPr>
    </w:lvl>
    <w:lvl w:ilvl="4" w:tplc="A776D3FC">
      <w:start w:val="1"/>
      <w:numFmt w:val="lowerLetter"/>
      <w:lvlText w:val="%5."/>
      <w:lvlJc w:val="left"/>
      <w:pPr>
        <w:ind w:left="3600" w:hanging="360"/>
      </w:pPr>
    </w:lvl>
    <w:lvl w:ilvl="5" w:tplc="1A52FA5E">
      <w:start w:val="1"/>
      <w:numFmt w:val="lowerRoman"/>
      <w:lvlText w:val="%6."/>
      <w:lvlJc w:val="right"/>
      <w:pPr>
        <w:ind w:left="4320" w:hanging="180"/>
      </w:pPr>
    </w:lvl>
    <w:lvl w:ilvl="6" w:tplc="762ACD12">
      <w:start w:val="1"/>
      <w:numFmt w:val="decimal"/>
      <w:lvlText w:val="%7."/>
      <w:lvlJc w:val="left"/>
      <w:pPr>
        <w:ind w:left="5040" w:hanging="360"/>
      </w:pPr>
    </w:lvl>
    <w:lvl w:ilvl="7" w:tplc="DFD6C740">
      <w:start w:val="1"/>
      <w:numFmt w:val="lowerLetter"/>
      <w:lvlText w:val="%8."/>
      <w:lvlJc w:val="left"/>
      <w:pPr>
        <w:ind w:left="5760" w:hanging="360"/>
      </w:pPr>
    </w:lvl>
    <w:lvl w:ilvl="8" w:tplc="869468D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42B28"/>
    <w:multiLevelType w:val="hybridMultilevel"/>
    <w:tmpl w:val="CBBA48F0"/>
    <w:lvl w:ilvl="0" w:tplc="7C6258F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77965148">
      <w:start w:val="1"/>
      <w:numFmt w:val="lowerLetter"/>
      <w:lvlText w:val="%2."/>
      <w:lvlJc w:val="left"/>
      <w:pPr>
        <w:ind w:left="1364" w:hanging="360"/>
      </w:pPr>
    </w:lvl>
    <w:lvl w:ilvl="2" w:tplc="BBF8CEB4">
      <w:start w:val="1"/>
      <w:numFmt w:val="lowerRoman"/>
      <w:lvlText w:val="%3."/>
      <w:lvlJc w:val="right"/>
      <w:pPr>
        <w:ind w:left="2084" w:hanging="180"/>
      </w:pPr>
    </w:lvl>
    <w:lvl w:ilvl="3" w:tplc="46102222">
      <w:start w:val="1"/>
      <w:numFmt w:val="decimal"/>
      <w:lvlText w:val="%4."/>
      <w:lvlJc w:val="left"/>
      <w:pPr>
        <w:ind w:left="2804" w:hanging="360"/>
      </w:pPr>
    </w:lvl>
    <w:lvl w:ilvl="4" w:tplc="F29CDF72">
      <w:start w:val="1"/>
      <w:numFmt w:val="lowerLetter"/>
      <w:lvlText w:val="%5."/>
      <w:lvlJc w:val="left"/>
      <w:pPr>
        <w:ind w:left="3524" w:hanging="360"/>
      </w:pPr>
    </w:lvl>
    <w:lvl w:ilvl="5" w:tplc="B4F829A4">
      <w:start w:val="1"/>
      <w:numFmt w:val="lowerRoman"/>
      <w:lvlText w:val="%6."/>
      <w:lvlJc w:val="right"/>
      <w:pPr>
        <w:ind w:left="4244" w:hanging="180"/>
      </w:pPr>
    </w:lvl>
    <w:lvl w:ilvl="6" w:tplc="0540CD9E">
      <w:start w:val="1"/>
      <w:numFmt w:val="decimal"/>
      <w:lvlText w:val="%7."/>
      <w:lvlJc w:val="left"/>
      <w:pPr>
        <w:ind w:left="4964" w:hanging="360"/>
      </w:pPr>
    </w:lvl>
    <w:lvl w:ilvl="7" w:tplc="C97667C8">
      <w:start w:val="1"/>
      <w:numFmt w:val="lowerLetter"/>
      <w:lvlText w:val="%8."/>
      <w:lvlJc w:val="left"/>
      <w:pPr>
        <w:ind w:left="5684" w:hanging="360"/>
      </w:pPr>
    </w:lvl>
    <w:lvl w:ilvl="8" w:tplc="D66C6BCC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1826760"/>
    <w:multiLevelType w:val="hybridMultilevel"/>
    <w:tmpl w:val="30521742"/>
    <w:lvl w:ilvl="0" w:tplc="ADFC3F60">
      <w:start w:val="1"/>
      <w:numFmt w:val="decimal"/>
      <w:lvlText w:val="%1."/>
      <w:lvlJc w:val="left"/>
      <w:pPr>
        <w:ind w:left="1068" w:hanging="360"/>
      </w:pPr>
    </w:lvl>
    <w:lvl w:ilvl="1" w:tplc="A3A45A56">
      <w:start w:val="1"/>
      <w:numFmt w:val="lowerLetter"/>
      <w:lvlText w:val="%2."/>
      <w:lvlJc w:val="left"/>
      <w:pPr>
        <w:ind w:left="1788" w:hanging="360"/>
      </w:pPr>
    </w:lvl>
    <w:lvl w:ilvl="2" w:tplc="15966842">
      <w:start w:val="1"/>
      <w:numFmt w:val="lowerRoman"/>
      <w:lvlText w:val="%3."/>
      <w:lvlJc w:val="right"/>
      <w:pPr>
        <w:ind w:left="2508" w:hanging="180"/>
      </w:pPr>
    </w:lvl>
    <w:lvl w:ilvl="3" w:tplc="2C74B6F0">
      <w:start w:val="1"/>
      <w:numFmt w:val="decimal"/>
      <w:lvlText w:val="%4."/>
      <w:lvlJc w:val="left"/>
      <w:pPr>
        <w:ind w:left="3228" w:hanging="360"/>
      </w:pPr>
    </w:lvl>
    <w:lvl w:ilvl="4" w:tplc="A0346886">
      <w:start w:val="1"/>
      <w:numFmt w:val="lowerLetter"/>
      <w:lvlText w:val="%5."/>
      <w:lvlJc w:val="left"/>
      <w:pPr>
        <w:ind w:left="3948" w:hanging="360"/>
      </w:pPr>
    </w:lvl>
    <w:lvl w:ilvl="5" w:tplc="4576137A">
      <w:start w:val="1"/>
      <w:numFmt w:val="lowerRoman"/>
      <w:lvlText w:val="%6."/>
      <w:lvlJc w:val="right"/>
      <w:pPr>
        <w:ind w:left="4668" w:hanging="180"/>
      </w:pPr>
    </w:lvl>
    <w:lvl w:ilvl="6" w:tplc="989E7B88">
      <w:start w:val="1"/>
      <w:numFmt w:val="decimal"/>
      <w:lvlText w:val="%7."/>
      <w:lvlJc w:val="left"/>
      <w:pPr>
        <w:ind w:left="5388" w:hanging="360"/>
      </w:pPr>
    </w:lvl>
    <w:lvl w:ilvl="7" w:tplc="939EC2D8">
      <w:start w:val="1"/>
      <w:numFmt w:val="lowerLetter"/>
      <w:lvlText w:val="%8."/>
      <w:lvlJc w:val="left"/>
      <w:pPr>
        <w:ind w:left="6108" w:hanging="360"/>
      </w:pPr>
    </w:lvl>
    <w:lvl w:ilvl="8" w:tplc="61904B9E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087"/>
    <w:rsid w:val="00244118"/>
    <w:rsid w:val="00534087"/>
    <w:rsid w:val="00722F2B"/>
    <w:rsid w:val="00B11445"/>
    <w:rsid w:val="00BE1D9C"/>
    <w:rsid w:val="00DB7C6A"/>
    <w:rsid w:val="00ED64DE"/>
    <w:rsid w:val="00F7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0E4ADF-7D0F-4FFB-83B5-7AB1F5EBC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"/>
    <w:basedOn w:val="a"/>
    <w:link w:val="afc"/>
    <w:pPr>
      <w:jc w:val="both"/>
    </w:pPr>
  </w:style>
  <w:style w:type="character" w:customStyle="1" w:styleId="afc">
    <w:name w:val="Основной текст Знак"/>
    <w:link w:val="afb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grame">
    <w:name w:val="grame"/>
    <w:basedOn w:val="a0"/>
  </w:style>
  <w:style w:type="paragraph" w:styleId="afd">
    <w:name w:val="Body Text Indent"/>
    <w:basedOn w:val="a"/>
    <w:link w:val="afe"/>
    <w:pPr>
      <w:spacing w:after="120"/>
      <w:ind w:left="283"/>
    </w:pPr>
    <w:rPr>
      <w:sz w:val="24"/>
      <w:szCs w:val="24"/>
    </w:rPr>
  </w:style>
  <w:style w:type="character" w:customStyle="1" w:styleId="afe">
    <w:name w:val="Основной текст с отступом Знак"/>
    <w:link w:val="a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sz w:val="24"/>
      <w:szCs w:val="24"/>
    </w:rPr>
  </w:style>
  <w:style w:type="character" w:customStyle="1" w:styleId="26">
    <w:name w:val="Основной текст с отступом 2 Знак"/>
    <w:link w:val="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link w:val="aff"/>
    <w:uiPriority w:val="99"/>
    <w:semiHidden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c">
    <w:name w:val="Верхний колонтитул Знак"/>
    <w:link w:val="ab"/>
    <w:uiPriority w:val="9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e">
    <w:name w:val="Нижний колонтитул Знак"/>
    <w:link w:val="ad"/>
    <w:uiPriority w:val="99"/>
    <w:rPr>
      <w:rFonts w:ascii="Times New Roman" w:eastAsia="Times New Roman" w:hAnsi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Миллер Юлия Николаевна</dc:creator>
  <cp:lastModifiedBy>Окунева Наталья Владимировна</cp:lastModifiedBy>
  <cp:revision>2</cp:revision>
  <dcterms:created xsi:type="dcterms:W3CDTF">2026-09-07T09:27:00Z</dcterms:created>
  <dcterms:modified xsi:type="dcterms:W3CDTF">2026-09-07T09:27:00Z</dcterms:modified>
  <cp:version>1048576</cp:version>
</cp:coreProperties>
</file>