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E" w:rsidRDefault="0033363E" w:rsidP="00666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17F86">
        <w:rPr>
          <w:b/>
          <w:sz w:val="28"/>
          <w:szCs w:val="28"/>
        </w:rPr>
        <w:t>ип</w:t>
      </w:r>
      <w:r w:rsidR="004D6D8A">
        <w:rPr>
          <w:b/>
          <w:sz w:val="28"/>
          <w:szCs w:val="28"/>
        </w:rPr>
        <w:t xml:space="preserve">овые </w:t>
      </w:r>
      <w:r w:rsidRPr="00F17F86">
        <w:rPr>
          <w:b/>
          <w:sz w:val="28"/>
          <w:szCs w:val="28"/>
        </w:rPr>
        <w:t xml:space="preserve"> нарушени</w:t>
      </w:r>
      <w:r>
        <w:rPr>
          <w:b/>
          <w:sz w:val="28"/>
          <w:szCs w:val="28"/>
        </w:rPr>
        <w:t xml:space="preserve">я </w:t>
      </w:r>
      <w:r w:rsidRPr="00F17F8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финансово-бюджетной</w:t>
      </w:r>
      <w:proofErr w:type="gramEnd"/>
      <w:r>
        <w:rPr>
          <w:b/>
          <w:sz w:val="28"/>
          <w:szCs w:val="28"/>
        </w:rPr>
        <w:t xml:space="preserve"> сфере, выявленные контрольно-ревизионным управлением  департамента финансов администрации города</w:t>
      </w:r>
      <w:r w:rsidRPr="00F17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Нижневартовска </w:t>
      </w:r>
      <w:r w:rsidR="006668FE" w:rsidRPr="006668FE">
        <w:rPr>
          <w:b/>
          <w:sz w:val="28"/>
          <w:szCs w:val="28"/>
        </w:rPr>
        <w:t xml:space="preserve">по </w:t>
      </w:r>
      <w:r w:rsidR="006668FE" w:rsidRPr="001C2706">
        <w:rPr>
          <w:b/>
          <w:sz w:val="28"/>
          <w:szCs w:val="28"/>
        </w:rPr>
        <w:t xml:space="preserve"> результата</w:t>
      </w:r>
      <w:r w:rsidR="006668FE">
        <w:rPr>
          <w:b/>
          <w:sz w:val="28"/>
          <w:szCs w:val="28"/>
        </w:rPr>
        <w:t>м</w:t>
      </w:r>
      <w:r w:rsidR="006668FE" w:rsidRPr="001C2706">
        <w:rPr>
          <w:b/>
          <w:sz w:val="28"/>
          <w:szCs w:val="28"/>
        </w:rPr>
        <w:t xml:space="preserve"> </w:t>
      </w:r>
      <w:r w:rsidR="006668FE">
        <w:rPr>
          <w:b/>
          <w:sz w:val="28"/>
          <w:szCs w:val="28"/>
        </w:rPr>
        <w:t xml:space="preserve">проведенных  </w:t>
      </w:r>
      <w:r w:rsidR="006668FE" w:rsidRPr="001C2706">
        <w:rPr>
          <w:b/>
          <w:sz w:val="28"/>
          <w:szCs w:val="28"/>
        </w:rPr>
        <w:t xml:space="preserve"> </w:t>
      </w:r>
    </w:p>
    <w:p w:rsidR="006668FE" w:rsidRPr="006668FE" w:rsidRDefault="006668FE" w:rsidP="00666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17F86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- 2015 </w:t>
      </w:r>
      <w:proofErr w:type="gramStart"/>
      <w:r>
        <w:rPr>
          <w:b/>
          <w:sz w:val="28"/>
          <w:szCs w:val="28"/>
        </w:rPr>
        <w:t>годах</w:t>
      </w:r>
      <w:proofErr w:type="gramEnd"/>
      <w:r>
        <w:rPr>
          <w:b/>
          <w:sz w:val="28"/>
          <w:szCs w:val="28"/>
        </w:rPr>
        <w:t xml:space="preserve"> контрольных мероприятий</w:t>
      </w:r>
      <w:r w:rsidRPr="001C2706">
        <w:rPr>
          <w:sz w:val="28"/>
          <w:szCs w:val="28"/>
        </w:rPr>
        <w:t xml:space="preserve">  </w:t>
      </w:r>
    </w:p>
    <w:p w:rsidR="0033363E" w:rsidRDefault="0033363E" w:rsidP="0033363E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221"/>
      </w:tblGrid>
      <w:tr w:rsidR="0033363E" w:rsidTr="00C3476C">
        <w:tc>
          <w:tcPr>
            <w:tcW w:w="675" w:type="dxa"/>
          </w:tcPr>
          <w:p w:rsidR="0033363E" w:rsidRPr="0033363E" w:rsidRDefault="0033363E" w:rsidP="004A6C72">
            <w:pPr>
              <w:jc w:val="center"/>
              <w:rPr>
                <w:b/>
              </w:rPr>
            </w:pPr>
            <w:r w:rsidRPr="0033363E">
              <w:rPr>
                <w:b/>
              </w:rPr>
              <w:t xml:space="preserve">№ </w:t>
            </w:r>
            <w:proofErr w:type="gramStart"/>
            <w:r w:rsidRPr="0033363E">
              <w:rPr>
                <w:b/>
              </w:rPr>
              <w:t>п</w:t>
            </w:r>
            <w:proofErr w:type="gramEnd"/>
            <w:r w:rsidRPr="0033363E">
              <w:rPr>
                <w:b/>
              </w:rPr>
              <w:t>/п</w:t>
            </w:r>
          </w:p>
        </w:tc>
        <w:tc>
          <w:tcPr>
            <w:tcW w:w="6521" w:type="dxa"/>
          </w:tcPr>
          <w:p w:rsidR="0033363E" w:rsidRPr="0033363E" w:rsidRDefault="0033363E" w:rsidP="004A6C72">
            <w:pPr>
              <w:jc w:val="center"/>
              <w:rPr>
                <w:b/>
              </w:rPr>
            </w:pPr>
            <w:r w:rsidRPr="0033363E">
              <w:rPr>
                <w:b/>
              </w:rPr>
              <w:t>Наименование нарушения</w:t>
            </w:r>
          </w:p>
        </w:tc>
        <w:tc>
          <w:tcPr>
            <w:tcW w:w="8221" w:type="dxa"/>
          </w:tcPr>
          <w:p w:rsidR="0033363E" w:rsidRPr="0033363E" w:rsidRDefault="0003795B" w:rsidP="00086C8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Нормативные правовые акты,  </w:t>
            </w:r>
            <w:r w:rsidR="0028683E">
              <w:rPr>
                <w:b/>
              </w:rPr>
              <w:t xml:space="preserve">другие документы,  </w:t>
            </w:r>
            <w:r w:rsidR="00086C89">
              <w:rPr>
                <w:b/>
              </w:rPr>
              <w:t xml:space="preserve">которые нарушены,  и </w:t>
            </w:r>
            <w:r w:rsidR="0028683E">
              <w:rPr>
                <w:b/>
              </w:rPr>
              <w:t>положения</w:t>
            </w:r>
            <w:r w:rsidR="00086C89">
              <w:rPr>
                <w:b/>
              </w:rPr>
              <w:t>ми</w:t>
            </w:r>
            <w:r w:rsidR="0028683E">
              <w:rPr>
                <w:b/>
              </w:rPr>
              <w:t xml:space="preserve"> </w:t>
            </w:r>
            <w:r>
              <w:rPr>
                <w:b/>
              </w:rPr>
              <w:t>которы</w:t>
            </w:r>
            <w:r w:rsidR="0028683E">
              <w:rPr>
                <w:b/>
              </w:rPr>
              <w:t xml:space="preserve">х </w:t>
            </w:r>
            <w:r>
              <w:rPr>
                <w:b/>
              </w:rPr>
              <w:t xml:space="preserve"> </w:t>
            </w:r>
            <w:r w:rsidR="00086C89">
              <w:rPr>
                <w:b/>
              </w:rPr>
              <w:t>необходимо руководствоваться в целях недопущения нарушений</w:t>
            </w:r>
            <w:bookmarkStart w:id="0" w:name="_GoBack"/>
            <w:bookmarkEnd w:id="0"/>
          </w:p>
        </w:tc>
      </w:tr>
      <w:tr w:rsidR="0033363E" w:rsidRPr="000013CE" w:rsidTr="00C3476C">
        <w:tc>
          <w:tcPr>
            <w:tcW w:w="675" w:type="dxa"/>
          </w:tcPr>
          <w:p w:rsidR="0033363E" w:rsidRPr="000013CE" w:rsidRDefault="0033363E" w:rsidP="004A6C72">
            <w:pPr>
              <w:jc w:val="center"/>
            </w:pPr>
            <w:r w:rsidRPr="000013CE">
              <w:t>1.</w:t>
            </w:r>
          </w:p>
        </w:tc>
        <w:tc>
          <w:tcPr>
            <w:tcW w:w="6521" w:type="dxa"/>
          </w:tcPr>
          <w:p w:rsidR="0033363E" w:rsidRPr="004D6D8A" w:rsidRDefault="0033363E" w:rsidP="00B62B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8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(со стороны получателей субсидий) условий  и порядка </w:t>
            </w:r>
            <w:r w:rsidR="00B62BB5" w:rsidRPr="004D6D8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4D6D8A">
              <w:rPr>
                <w:rFonts w:ascii="Times New Roman" w:hAnsi="Times New Roman" w:cs="Times New Roman"/>
                <w:sz w:val="24"/>
                <w:szCs w:val="24"/>
              </w:rPr>
              <w:t>ния  субсиди</w:t>
            </w:r>
            <w:r w:rsidR="00B62BB5" w:rsidRPr="004D6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D8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муниципального задания и иные цели</w:t>
            </w:r>
          </w:p>
        </w:tc>
        <w:tc>
          <w:tcPr>
            <w:tcW w:w="8221" w:type="dxa"/>
          </w:tcPr>
          <w:p w:rsidR="0033363E" w:rsidRPr="004D6D8A" w:rsidRDefault="00F77DE9" w:rsidP="004A6C72">
            <w:pPr>
              <w:jc w:val="both"/>
            </w:pPr>
            <w:r w:rsidRPr="004D6D8A">
              <w:t>Соглашения с учредителями на предоставление субсидий</w:t>
            </w:r>
          </w:p>
        </w:tc>
      </w:tr>
      <w:tr w:rsidR="004D6D8A" w:rsidRPr="000013CE" w:rsidTr="00C3476C">
        <w:tc>
          <w:tcPr>
            <w:tcW w:w="675" w:type="dxa"/>
          </w:tcPr>
          <w:p w:rsidR="004D6D8A" w:rsidRPr="000013CE" w:rsidRDefault="00C1713A" w:rsidP="004A6C72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4D6D8A" w:rsidRPr="00C1713A" w:rsidRDefault="00BF4C93" w:rsidP="00C1713A">
            <w:pPr>
              <w:jc w:val="both"/>
              <w:rPr>
                <w:b/>
                <w:bCs/>
                <w:i/>
                <w:iCs/>
              </w:rPr>
            </w:pPr>
            <w:r>
              <w:t>Несвоевременное внесение со стороны учредителей изменений в муниципальное задание</w:t>
            </w:r>
            <w:r w:rsidR="00AA6EF2">
              <w:t xml:space="preserve">, несоответствие объемных показателей в </w:t>
            </w:r>
            <w:proofErr w:type="gramStart"/>
            <w:r w:rsidR="00AA6EF2">
              <w:t>расчете</w:t>
            </w:r>
            <w:proofErr w:type="gramEnd"/>
            <w:r w:rsidR="00AA6EF2">
              <w:t xml:space="preserve"> нормативных затрат на оказание муниципальной услуги объемным показателям,  отраженным в муниципальном задании </w:t>
            </w:r>
          </w:p>
        </w:tc>
        <w:tc>
          <w:tcPr>
            <w:tcW w:w="8221" w:type="dxa"/>
          </w:tcPr>
          <w:p w:rsidR="004D6D8A" w:rsidRPr="00AA6EF2" w:rsidRDefault="00AA6EF2" w:rsidP="00C1713A">
            <w:pPr>
              <w:jc w:val="both"/>
            </w:pPr>
            <w:r>
              <w:t xml:space="preserve"> </w:t>
            </w:r>
            <w:r w:rsidR="00C1713A" w:rsidRPr="00A93C13">
              <w:t>Положени</w:t>
            </w:r>
            <w:r w:rsidR="00C1713A">
              <w:t>е</w:t>
            </w:r>
            <w:r w:rsidR="00C1713A">
              <w:t xml:space="preserve"> о порядке формирования муниципального задания в отношении муниципальных учреждений города Нижневартовска и финансового обеспечения выполнения  муниципального задания, утвержденно</w:t>
            </w:r>
            <w:r w:rsidR="00C1713A">
              <w:t>е</w:t>
            </w:r>
            <w:r w:rsidR="00C1713A">
              <w:t xml:space="preserve"> постановлением   администрации города Нижневартовска от 12.05.2011 №493</w:t>
            </w:r>
            <w:r w:rsidR="00C1713A">
              <w:t xml:space="preserve">, Перечни муниципальных услуг (работ)  по отраслям, приказы учредителей    </w:t>
            </w:r>
          </w:p>
        </w:tc>
      </w:tr>
      <w:tr w:rsidR="004D6D8A" w:rsidRPr="000013CE" w:rsidTr="00C3476C">
        <w:tc>
          <w:tcPr>
            <w:tcW w:w="675" w:type="dxa"/>
          </w:tcPr>
          <w:p w:rsidR="004D6D8A" w:rsidRPr="000013CE" w:rsidRDefault="00C1713A" w:rsidP="004A6C72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4D6D8A" w:rsidRPr="004D6D8A" w:rsidRDefault="00BF4C93" w:rsidP="00AA6E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="00AA555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и </w:t>
            </w:r>
            <w:r w:rsidR="00AA6E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порядка и сроков внесения изменений в </w:t>
            </w:r>
            <w:r w:rsidR="002D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финансово-хозяйственной деятельности учреждения </w:t>
            </w:r>
          </w:p>
        </w:tc>
        <w:tc>
          <w:tcPr>
            <w:tcW w:w="8221" w:type="dxa"/>
          </w:tcPr>
          <w:p w:rsidR="004D6D8A" w:rsidRPr="00424B84" w:rsidRDefault="002D57B0" w:rsidP="00424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55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AA555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555F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03.11.2006 №174-ФЗ «Об автономных учреждениях»</w:t>
            </w:r>
            <w:r w:rsidRPr="00AA555F">
              <w:rPr>
                <w:rFonts w:ascii="Times New Roman" w:hAnsi="Times New Roman" w:cs="Times New Roman"/>
                <w:sz w:val="24"/>
                <w:szCs w:val="24"/>
              </w:rPr>
              <w:t>, распоряжение</w:t>
            </w:r>
            <w:r w:rsidRPr="00AA55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17.08.2011 №1247-р «О порядке составления и утверждения плана финансово-хозяйственной деятельности муниципальных бюджетных и автономных учреждений» </w:t>
            </w:r>
          </w:p>
        </w:tc>
      </w:tr>
      <w:tr w:rsidR="0033363E" w:rsidRPr="000013CE" w:rsidTr="00C3476C">
        <w:tc>
          <w:tcPr>
            <w:tcW w:w="675" w:type="dxa"/>
          </w:tcPr>
          <w:p w:rsidR="0033363E" w:rsidRPr="000013CE" w:rsidRDefault="00C1713A" w:rsidP="004A6C72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33363E" w:rsidRPr="000013CE" w:rsidRDefault="000013CE" w:rsidP="00373CE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Несоответствие </w:t>
            </w:r>
            <w:r w:rsidR="00E412BA" w:rsidRPr="000013CE">
              <w:rPr>
                <w:rFonts w:ascii="Times New Roman" w:hAnsi="Times New Roman"/>
                <w:bCs/>
                <w:sz w:val="24"/>
                <w:szCs w:val="24"/>
              </w:rPr>
              <w:t>содержания локальных актов 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412BA" w:rsidRPr="000013CE">
              <w:rPr>
                <w:rFonts w:ascii="Times New Roman" w:hAnsi="Times New Roman"/>
                <w:bCs/>
                <w:sz w:val="24"/>
                <w:szCs w:val="24"/>
              </w:rPr>
              <w:t xml:space="preserve">Уставов учреждений, Положений о внебюджетной деятельности учреждений,  </w:t>
            </w:r>
            <w:r w:rsidR="006F2900">
              <w:rPr>
                <w:rFonts w:ascii="Times New Roman" w:hAnsi="Times New Roman"/>
                <w:bCs/>
                <w:sz w:val="24"/>
                <w:szCs w:val="24"/>
              </w:rPr>
              <w:t>приказов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т.д.) действующему законодательству, муниципальным правовым актам</w:t>
            </w:r>
            <w:r w:rsidR="00373C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33363E" w:rsidRPr="000013CE" w:rsidRDefault="00F77DE9" w:rsidP="00373CEB">
            <w:pPr>
              <w:jc w:val="both"/>
            </w:pPr>
            <w:r>
              <w:t xml:space="preserve">Федеральные законы и </w:t>
            </w:r>
            <w:r w:rsidR="006F2900">
              <w:t xml:space="preserve"> </w:t>
            </w:r>
            <w:r w:rsidR="006F2900">
              <w:rPr>
                <w:bCs/>
              </w:rPr>
              <w:t xml:space="preserve"> муниципальны</w:t>
            </w:r>
            <w:r w:rsidR="00373CEB">
              <w:rPr>
                <w:bCs/>
              </w:rPr>
              <w:t>е</w:t>
            </w:r>
            <w:r w:rsidR="006F2900">
              <w:rPr>
                <w:bCs/>
              </w:rPr>
              <w:t xml:space="preserve"> правовы</w:t>
            </w:r>
            <w:r w:rsidR="00B62BB5">
              <w:rPr>
                <w:bCs/>
              </w:rPr>
              <w:t>е</w:t>
            </w:r>
            <w:r w:rsidR="006F2900">
              <w:rPr>
                <w:bCs/>
              </w:rPr>
              <w:t xml:space="preserve"> акт</w:t>
            </w:r>
            <w:r w:rsidR="00B62BB5">
              <w:rPr>
                <w:bCs/>
              </w:rPr>
              <w:t xml:space="preserve">ы, </w:t>
            </w:r>
            <w:r w:rsidR="006F2900">
              <w:t xml:space="preserve"> регламентирующие правовое положение муниципальных казенных, бюджетных и автономных учреждений </w:t>
            </w:r>
          </w:p>
        </w:tc>
      </w:tr>
      <w:tr w:rsidR="0033363E" w:rsidRPr="000013CE" w:rsidTr="00C3476C">
        <w:tc>
          <w:tcPr>
            <w:tcW w:w="675" w:type="dxa"/>
          </w:tcPr>
          <w:p w:rsidR="0033363E" w:rsidRPr="000013CE" w:rsidRDefault="00C1713A" w:rsidP="004A6C72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33363E" w:rsidRPr="000013CE" w:rsidRDefault="000013CE" w:rsidP="000013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013CE">
              <w:rPr>
                <w:rFonts w:ascii="Times New Roman" w:hAnsi="Times New Roman"/>
                <w:bCs/>
                <w:sz w:val="24"/>
                <w:szCs w:val="24"/>
              </w:rPr>
              <w:t>есоблюдение порядка установления тарифов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платные услуги</w:t>
            </w:r>
          </w:p>
        </w:tc>
        <w:tc>
          <w:tcPr>
            <w:tcW w:w="8221" w:type="dxa"/>
          </w:tcPr>
          <w:p w:rsidR="006F2900" w:rsidRDefault="000013CE" w:rsidP="009014D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Решени</w:t>
            </w:r>
            <w:r w:rsidR="009014D8">
              <w:t>е</w:t>
            </w:r>
            <w:r>
              <w:t xml:space="preserve"> </w:t>
            </w:r>
            <w:r w:rsidRPr="009014D8">
              <w:t>Думы г. Нижневартовска</w:t>
            </w:r>
            <w:r w:rsidR="009014D8" w:rsidRPr="009014D8">
              <w:t xml:space="preserve"> от 14.09.2012 №275 «Об утверждении  </w:t>
            </w:r>
            <w:r w:rsidR="00571A06" w:rsidRPr="009014D8">
              <w:t xml:space="preserve"> Порядка установления тарифов на услуги и работы, предоставляемые и выполняемые муниципальными предприятиями и учреждениями на </w:t>
            </w:r>
            <w:proofErr w:type="gramStart"/>
            <w:r w:rsidR="00571A06" w:rsidRPr="009014D8">
              <w:t>тер</w:t>
            </w:r>
            <w:r w:rsidR="00C1713A">
              <w:t>-</w:t>
            </w:r>
            <w:proofErr w:type="spellStart"/>
            <w:r w:rsidR="00571A06" w:rsidRPr="009014D8">
              <w:t>ритории</w:t>
            </w:r>
            <w:proofErr w:type="spellEnd"/>
            <w:proofErr w:type="gramEnd"/>
            <w:r w:rsidR="00571A06" w:rsidRPr="009014D8">
              <w:t xml:space="preserve"> города»,  </w:t>
            </w:r>
            <w:r w:rsidR="009014D8" w:rsidRPr="009014D8">
              <w:fldChar w:fldCharType="begin"/>
            </w:r>
            <w:r w:rsidR="009014D8" w:rsidRPr="009014D8">
              <w:instrText xml:space="preserve">HYPERLINK consultantplus://offline/ref=9FE02FD2F57C9989C92E089534D59CDFCCD826CD09ED472663F0B16EA87843662CCDB3CA89E9B65480C0FF75N1X6E </w:instrText>
            </w:r>
            <w:r w:rsidR="009014D8" w:rsidRPr="009014D8">
              <w:fldChar w:fldCharType="separate"/>
            </w:r>
            <w:r w:rsidR="009014D8">
              <w:rPr>
                <w:iCs/>
              </w:rPr>
              <w:t>п</w:t>
            </w:r>
            <w:r w:rsidR="009014D8" w:rsidRPr="009014D8">
              <w:rPr>
                <w:iCs/>
              </w:rPr>
              <w:t>остановлени</w:t>
            </w:r>
            <w:r w:rsidR="006F2900">
              <w:rPr>
                <w:iCs/>
              </w:rPr>
              <w:t xml:space="preserve">я </w:t>
            </w:r>
            <w:r w:rsidR="009014D8" w:rsidRPr="009014D8">
              <w:rPr>
                <w:iCs/>
              </w:rPr>
              <w:t xml:space="preserve"> </w:t>
            </w:r>
            <w:r w:rsidR="009014D8">
              <w:rPr>
                <w:iCs/>
              </w:rPr>
              <w:t>а</w:t>
            </w:r>
            <w:r w:rsidR="009014D8" w:rsidRPr="009014D8">
              <w:rPr>
                <w:iCs/>
              </w:rPr>
              <w:t>дминистрации города</w:t>
            </w:r>
            <w:r w:rsidR="009014D8">
              <w:rPr>
                <w:iCs/>
              </w:rPr>
              <w:t xml:space="preserve"> Нижневартовска</w:t>
            </w:r>
            <w:r w:rsidR="006F2900">
              <w:rPr>
                <w:iCs/>
              </w:rPr>
              <w:t>:</w:t>
            </w:r>
          </w:p>
          <w:p w:rsidR="009014D8" w:rsidRDefault="006F2900" w:rsidP="009014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    </w:t>
            </w:r>
            <w:proofErr w:type="gramStart"/>
            <w:r>
              <w:rPr>
                <w:iCs/>
              </w:rPr>
              <w:t>-</w:t>
            </w:r>
            <w:r w:rsidR="009014D8">
              <w:rPr>
                <w:iCs/>
              </w:rPr>
              <w:t xml:space="preserve"> от 03.02.2014 N</w:t>
            </w:r>
            <w:r w:rsidR="009014D8" w:rsidRPr="009014D8">
              <w:rPr>
                <w:iCs/>
              </w:rPr>
              <w:t>157 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</w:t>
            </w:r>
            <w:r w:rsidR="009014D8">
              <w:rPr>
                <w:iCs/>
              </w:rPr>
              <w:t>иятиями города Нижневартовска"</w:t>
            </w:r>
            <w:r>
              <w:rPr>
                <w:iCs/>
              </w:rPr>
              <w:t>;</w:t>
            </w:r>
            <w:r w:rsidR="009014D8">
              <w:rPr>
                <w:iCs/>
              </w:rPr>
              <w:t xml:space="preserve"> </w:t>
            </w:r>
            <w:r w:rsidR="009014D8" w:rsidRPr="009014D8">
              <w:rPr>
                <w:iCs/>
              </w:rPr>
              <w:br/>
            </w:r>
            <w:r w:rsidR="009014D8" w:rsidRPr="009014D8">
              <w:fldChar w:fldCharType="end"/>
            </w:r>
            <w:r>
              <w:t xml:space="preserve">   - от 21.02.2014 N</w:t>
            </w:r>
            <w:r w:rsidR="00212865" w:rsidRPr="00212865">
              <w:t>335 "Об утверждении Положения о формировании, рассмотрении и установлении тарифов на услуги и работы, предоставляемые и выполняемые муниципальными бюджетными и казенными учреждениями города Нижневартовска"</w:t>
            </w:r>
            <w:r>
              <w:t>;</w:t>
            </w:r>
            <w:proofErr w:type="gramEnd"/>
          </w:p>
          <w:p w:rsidR="0033363E" w:rsidRPr="000013CE" w:rsidRDefault="006F2900" w:rsidP="006F29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Уставы учреждений.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21" w:type="dxa"/>
          </w:tcPr>
          <w:p w:rsidR="00CE1926" w:rsidRPr="000013CE" w:rsidRDefault="00CE1926" w:rsidP="008D7ED0">
            <w:pPr>
              <w:pStyle w:val="a4"/>
              <w:jc w:val="both"/>
              <w:rPr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и порядка компенсации расходов на оплату стоимости проезда и провоза багажа к месту использования отпуска  и обратно </w:t>
            </w:r>
          </w:p>
        </w:tc>
        <w:tc>
          <w:tcPr>
            <w:tcW w:w="8221" w:type="dxa"/>
          </w:tcPr>
          <w:p w:rsidR="00CE1926" w:rsidRPr="000013CE" w:rsidRDefault="00CE1926" w:rsidP="008D7ED0">
            <w:pPr>
              <w:jc w:val="both"/>
            </w:pPr>
            <w:r w:rsidRPr="000013CE">
              <w:t>Положение о размере, условиях и порядке компенсации расходов на оплату стоимости проезда и провоза багажа к месту использования отпуска  и обратно лицам, работающим в организациях, финансируемых из бюджета города», утвержденное  постановлением администрации города Нижневартовска от 13.04.2011 №371 (с  изм.)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CE1926" w:rsidRPr="000013CE" w:rsidRDefault="00CE1926" w:rsidP="004C14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условий и порядка компенсации расходов, связанных с переездом к новому месту жительства в другую местность, в связи с расторжением трудового договора </w:t>
            </w:r>
          </w:p>
        </w:tc>
        <w:tc>
          <w:tcPr>
            <w:tcW w:w="8221" w:type="dxa"/>
          </w:tcPr>
          <w:p w:rsidR="00CE1926" w:rsidRPr="000013CE" w:rsidRDefault="00CE1926" w:rsidP="004C14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Нижневартовска от 05.09.2011 №1017 (с изм.) «Об утверждении Положения о гарантиях и компенсациях, связанных с переездом, лицам, работающим в организациях, финансируемых из бюджета города» 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8.</w:t>
            </w:r>
          </w:p>
        </w:tc>
        <w:tc>
          <w:tcPr>
            <w:tcW w:w="6521" w:type="dxa"/>
          </w:tcPr>
          <w:p w:rsidR="00CE1926" w:rsidRPr="000013CE" w:rsidRDefault="00CE1926" w:rsidP="001A6924">
            <w:pPr>
              <w:pStyle w:val="a4"/>
              <w:jc w:val="both"/>
              <w:rPr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порядка исчисления средней заработной платы для начисления отпускных </w:t>
            </w:r>
            <w:r w:rsidRPr="00571A06">
              <w:rPr>
                <w:rFonts w:ascii="Times New Roman" w:hAnsi="Times New Roman" w:cs="Times New Roman"/>
                <w:sz w:val="24"/>
                <w:szCs w:val="24"/>
              </w:rPr>
              <w:t>и командировочных</w:t>
            </w: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CE1926" w:rsidRPr="000013CE" w:rsidRDefault="00CE1926" w:rsidP="001A6924">
            <w:pPr>
              <w:jc w:val="both"/>
            </w:pPr>
            <w:r w:rsidRPr="000013CE">
              <w:t>Положение об особенностях порядка исчисления средней заработной платы», утвержденное постановлением Правительства РФ от 24.12.2007 №922 (с изм.)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CE1926" w:rsidRPr="000013CE" w:rsidRDefault="00CE1926" w:rsidP="00CE19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предельных норм,  установленных для  возмещения расходов при направлении работников в командировки либо не предоставление работникам данных гарантий по компенсации расходов </w:t>
            </w:r>
          </w:p>
        </w:tc>
        <w:tc>
          <w:tcPr>
            <w:tcW w:w="8221" w:type="dxa"/>
          </w:tcPr>
          <w:p w:rsidR="00CE1926" w:rsidRPr="000013CE" w:rsidRDefault="00CE1926" w:rsidP="00385F90">
            <w:pPr>
              <w:jc w:val="both"/>
            </w:pPr>
            <w:r>
              <w:t xml:space="preserve">Постановление </w:t>
            </w:r>
            <w:r w:rsidRPr="003C0092">
              <w:rPr>
                <w:bCs/>
                <w:iCs/>
              </w:rPr>
              <w:t>администрации города от 21.12.2012 №1589 «</w:t>
            </w:r>
            <w:r w:rsidRPr="003C0092">
              <w:t>О предельных нормах возмещения расходов, связанных со служебными командировками, работникам муниципальных учреждений» (с изм</w:t>
            </w:r>
            <w:r w:rsidR="00385F90">
              <w:t>.)</w:t>
            </w:r>
            <w:r>
              <w:t xml:space="preserve">  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CE1926" w:rsidRPr="000013CE" w:rsidRDefault="00CE1926" w:rsidP="00E54D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</w:t>
            </w:r>
            <w:r w:rsidRPr="000013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порядка и условий  оплаты труда </w:t>
            </w: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работникам и руководителям муниципальных учреждений,  в том числе:</w:t>
            </w:r>
          </w:p>
          <w:p w:rsidR="00CE1926" w:rsidRPr="000013CE" w:rsidRDefault="00CE1926" w:rsidP="00E54D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Pr="000013CE">
              <w:rPr>
                <w:rFonts w:ascii="Times New Roman" w:hAnsi="Times New Roman"/>
                <w:sz w:val="24"/>
                <w:szCs w:val="24"/>
              </w:rPr>
              <w:t>соответствие локальных нормативных актов, регулирующих оплату труда,   трудовых договоров с работниками действующему законодательству и муниципальным правовым актам;</w:t>
            </w:r>
          </w:p>
          <w:p w:rsidR="00CE1926" w:rsidRPr="000013CE" w:rsidRDefault="00CE1926" w:rsidP="00E54D0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13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3CE">
              <w:rPr>
                <w:rFonts w:ascii="Times New Roman" w:hAnsi="Times New Roman"/>
                <w:sz w:val="24"/>
                <w:szCs w:val="24"/>
              </w:rPr>
              <w:t xml:space="preserve">несвоевременное и ненадлежащее  внесение соответствующих изменений в трудовые договоры, отсутствие в </w:t>
            </w:r>
            <w:r w:rsidRPr="000013CE">
              <w:rPr>
                <w:rFonts w:ascii="Times New Roman" w:hAnsi="Times New Roman"/>
                <w:bCs/>
                <w:sz w:val="24"/>
                <w:szCs w:val="24"/>
              </w:rPr>
              <w:t xml:space="preserve"> них обязательных условий о размере оплаты труда, режима рабочего времени, подписей работника и работодателя);</w:t>
            </w:r>
          </w:p>
          <w:p w:rsidR="00CE1926" w:rsidRDefault="00CE1926" w:rsidP="00E54D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013CE">
              <w:rPr>
                <w:rFonts w:ascii="Times New Roman" w:hAnsi="Times New Roman"/>
                <w:sz w:val="24"/>
                <w:szCs w:val="24"/>
              </w:rPr>
              <w:t xml:space="preserve">- установление завышенных (заниженных) окладов работникам рабочих профессий; </w:t>
            </w:r>
          </w:p>
          <w:p w:rsidR="00CE1926" w:rsidRPr="000013CE" w:rsidRDefault="00CE1926" w:rsidP="00E54D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Pr="000013CE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013CE">
              <w:rPr>
                <w:rFonts w:ascii="Times New Roman" w:hAnsi="Times New Roman"/>
                <w:bCs/>
                <w:iCs/>
                <w:sz w:val="24"/>
                <w:szCs w:val="24"/>
              </w:rPr>
              <w:t>не</w:t>
            </w:r>
            <w:r w:rsidRPr="000013CE">
              <w:rPr>
                <w:rFonts w:ascii="Times New Roman" w:hAnsi="Times New Roman"/>
                <w:sz w:val="24"/>
                <w:szCs w:val="24"/>
              </w:rPr>
              <w:t xml:space="preserve">обоснованное   и неправомерное  установление  стимулирующих и единовременных выплат  работникам;  </w:t>
            </w:r>
          </w:p>
          <w:p w:rsidR="00424B84" w:rsidRDefault="00CE1926" w:rsidP="00E54D06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013CE">
              <w:rPr>
                <w:rFonts w:ascii="Times New Roman" w:hAnsi="Times New Roman"/>
                <w:sz w:val="24"/>
                <w:szCs w:val="24"/>
              </w:rPr>
              <w:t xml:space="preserve">    - ненадлежащее (недостоверное) документальное оформление  отсутствия работников на рабочем месте</w:t>
            </w:r>
            <w:r w:rsidRPr="000013CE">
              <w:rPr>
                <w:rFonts w:ascii="Times New Roman" w:hAnsi="Times New Roman"/>
                <w:bCs/>
                <w:sz w:val="24"/>
                <w:szCs w:val="24"/>
              </w:rPr>
              <w:t xml:space="preserve"> при </w:t>
            </w:r>
            <w:r w:rsidRPr="000013CE">
              <w:rPr>
                <w:rFonts w:ascii="Times New Roman" w:hAnsi="Times New Roman"/>
                <w:sz w:val="24"/>
                <w:szCs w:val="24"/>
              </w:rPr>
              <w:t>отзывах работников из ежегодного отпуска, сверхурочной работе,  предоставления дней отдыха в связи со сдачей крови, привлечении работников для работы в выходные нерабочие и праздничные дни, а также в связи с нетрудоспособностью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24B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E1926" w:rsidRPr="00424B84" w:rsidRDefault="00424B84" w:rsidP="00E54D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  </w:t>
            </w:r>
            <w:r w:rsidRPr="00424B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щение  </w:t>
            </w:r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>случа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ев</w:t>
            </w:r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перечисления заработной платы по заявлению работник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 первую половину отработанного месяца в </w:t>
            </w:r>
            <w:proofErr w:type="gramStart"/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размерах</w:t>
            </w:r>
            <w:proofErr w:type="gramEnd"/>
            <w:r w:rsidRPr="00424B84">
              <w:rPr>
                <w:rFonts w:ascii="Times New Roman" w:hAnsi="Times New Roman"/>
                <w:bCs/>
                <w:iCs/>
                <w:sz w:val="24"/>
                <w:szCs w:val="24"/>
              </w:rPr>
              <w:t>, превышающих размер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заработной платы за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данный период</w:t>
            </w:r>
            <w:r w:rsidR="00647F8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CE1926" w:rsidRPr="000013CE" w:rsidRDefault="00CE1926" w:rsidP="00647F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3CE">
              <w:rPr>
                <w:bCs/>
              </w:rPr>
              <w:t xml:space="preserve">    - не п</w:t>
            </w:r>
            <w:r w:rsidRPr="000013CE">
              <w:t>рименение демократических процедур либо формальный подход при оценке эффективности работы различных категорий работников для принятия решения об установлении им выплат стимулирующего характера (создание соответствующей комиссии с участием представительного органа работников)  и др.</w:t>
            </w:r>
          </w:p>
        </w:tc>
        <w:tc>
          <w:tcPr>
            <w:tcW w:w="8221" w:type="dxa"/>
          </w:tcPr>
          <w:p w:rsidR="00CE1926" w:rsidRPr="000013CE" w:rsidRDefault="00CE1926" w:rsidP="004A6C72">
            <w:pPr>
              <w:jc w:val="both"/>
            </w:pPr>
            <w:r w:rsidRPr="000013CE">
              <w:lastRenderedPageBreak/>
              <w:t xml:space="preserve">Трудовой кодекс РФ, </w:t>
            </w:r>
            <w:r w:rsidR="00E46B12">
              <w:t>п</w:t>
            </w:r>
            <w:r w:rsidR="00E46B12" w:rsidRPr="00695890">
              <w:t>остановление Минтруда РФ от</w:t>
            </w:r>
            <w:r w:rsidR="00E46B12" w:rsidRPr="00CE1926">
              <w:t xml:space="preserve"> 30.06.2003 №41 «Об особенностях работы по совместительству педагогических, медицинских, фармацевтических работников и работников культуры»;</w:t>
            </w:r>
            <w:r w:rsidR="00E46B12">
              <w:t xml:space="preserve"> </w:t>
            </w:r>
            <w:r w:rsidRPr="000013CE">
              <w:t>муниципальные правовые акты, устанавливающие порядок и условия оплаты труда по отраслям бюджетной сферы</w:t>
            </w:r>
            <w:r w:rsidR="00E46B12">
              <w:t>, в том числе</w:t>
            </w:r>
            <w:r w:rsidRPr="000013CE">
              <w:t>:</w:t>
            </w:r>
          </w:p>
          <w:p w:rsidR="00CE1926" w:rsidRPr="00CE1926" w:rsidRDefault="00CE1926" w:rsidP="00CE19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t xml:space="preserve">  </w:t>
            </w:r>
            <w:r>
              <w:t xml:space="preserve"> </w:t>
            </w:r>
            <w:r w:rsidRPr="000013CE">
              <w:t xml:space="preserve">- </w:t>
            </w:r>
            <w:r w:rsidRPr="00CE1926">
              <w:rPr>
                <w:rFonts w:ascii="Times New Roman" w:hAnsi="Times New Roman" w:cs="Times New Roman"/>
                <w:sz w:val="24"/>
                <w:szCs w:val="24"/>
              </w:rPr>
              <w:t>образование (постановления администрации города Нижневартовска от 29.08.2011 №988 (с изм.); от 12.11.2014 №2286</w:t>
            </w:r>
            <w:r w:rsidR="00BF13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C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926" w:rsidRPr="000013CE" w:rsidRDefault="00CE1926" w:rsidP="004A6C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  - физическая культура и спорт (постановления администрации города Нижневартовска от 09.12.2010  №1404 (с изм.), </w:t>
            </w:r>
            <w:r w:rsidR="00BF1323" w:rsidRPr="00BF1323">
              <w:rPr>
                <w:rFonts w:ascii="Times New Roman" w:hAnsi="Times New Roman" w:cs="Times New Roman"/>
                <w:sz w:val="24"/>
                <w:szCs w:val="24"/>
              </w:rPr>
              <w:t>от 16.05.2014 N909</w:t>
            </w:r>
            <w:r w:rsidR="00BF1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323" w:rsidRPr="00BF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от  14.02.2011 №128 (с изм.)*;</w:t>
            </w:r>
          </w:p>
          <w:p w:rsidR="00E46B12" w:rsidRPr="00695890" w:rsidRDefault="00CE1926" w:rsidP="006958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890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(постановления  администрации города Нижневартовска от 07.12.2010 №1386 (с изм.), от 07.12.2010 №1385 (с </w:t>
            </w:r>
            <w:proofErr w:type="spellStart"/>
            <w:r w:rsidRPr="0069589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695890" w:rsidRPr="00695890">
              <w:rPr>
                <w:rFonts w:ascii="Times New Roman" w:hAnsi="Times New Roman" w:cs="Times New Roman"/>
                <w:sz w:val="24"/>
                <w:szCs w:val="24"/>
              </w:rPr>
              <w:t>), от 08.04.2011 №351 (</w:t>
            </w:r>
            <w:proofErr w:type="gramStart"/>
            <w:r w:rsidR="00695890" w:rsidRPr="00695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95890" w:rsidRPr="00695890">
              <w:rPr>
                <w:rFonts w:ascii="Times New Roman" w:hAnsi="Times New Roman" w:cs="Times New Roman"/>
                <w:sz w:val="24"/>
                <w:szCs w:val="24"/>
              </w:rPr>
              <w:t xml:space="preserve"> изм.); </w:t>
            </w:r>
            <w:r w:rsidR="0069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890" w:rsidRPr="006958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5890">
              <w:rPr>
                <w:rFonts w:ascii="Times New Roman" w:hAnsi="Times New Roman" w:cs="Times New Roman"/>
                <w:sz w:val="24"/>
                <w:szCs w:val="24"/>
              </w:rPr>
              <w:t xml:space="preserve"> 18.11.2014 №2352)</w:t>
            </w:r>
            <w:r w:rsidR="00E46B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926" w:rsidRPr="000013CE" w:rsidRDefault="00CE1926" w:rsidP="00E46B12">
            <w:pPr>
              <w:pStyle w:val="a4"/>
              <w:jc w:val="both"/>
            </w:pPr>
            <w:proofErr w:type="gramStart"/>
            <w:r w:rsidRPr="00E46B12">
              <w:rPr>
                <w:rFonts w:ascii="Times New Roman" w:hAnsi="Times New Roman" w:cs="Times New Roman"/>
                <w:sz w:val="24"/>
                <w:szCs w:val="24"/>
              </w:rPr>
              <w:t>Приказы учредителей, коллективные договоры</w:t>
            </w:r>
            <w:r w:rsidR="00E46B1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E46B12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правовые  акты учреждений,  устанавливающие систему оплаты труда  в конкретных учреждениях, приказы руководителей, трудовые договоры,  </w:t>
            </w:r>
            <w:r w:rsidR="004D6D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инструкции, </w:t>
            </w:r>
            <w:r w:rsidRPr="00E46B12">
              <w:rPr>
                <w:rFonts w:ascii="Times New Roman" w:hAnsi="Times New Roman" w:cs="Times New Roman"/>
                <w:sz w:val="24"/>
                <w:szCs w:val="24"/>
              </w:rPr>
              <w:t>табели учета рабочего времени</w:t>
            </w:r>
            <w:r w:rsidR="00E46B1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</w:tr>
      <w:tr w:rsidR="00CE1926" w:rsidRPr="000013CE" w:rsidTr="00C3476C">
        <w:trPr>
          <w:trHeight w:val="1260"/>
        </w:trPr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lastRenderedPageBreak/>
              <w:t>11</w:t>
            </w:r>
            <w:r w:rsidR="00CE1926" w:rsidRPr="000013CE">
              <w:t>.</w:t>
            </w:r>
          </w:p>
        </w:tc>
        <w:tc>
          <w:tcPr>
            <w:tcW w:w="6521" w:type="dxa"/>
          </w:tcPr>
          <w:p w:rsidR="00CE1926" w:rsidRPr="000013CE" w:rsidRDefault="00CE1926" w:rsidP="00DF40C1">
            <w:pPr>
              <w:jc w:val="both"/>
            </w:pPr>
            <w:r w:rsidRPr="000013CE">
              <w:t xml:space="preserve">Нарушение  </w:t>
            </w:r>
            <w:r w:rsidRPr="000013CE">
              <w:rPr>
                <w:color w:val="1D1B11"/>
              </w:rPr>
              <w:t xml:space="preserve">порядка и условий   выплат социального характера  </w:t>
            </w:r>
            <w:r w:rsidRPr="000013CE">
              <w:t>работникам, в части единовременной выплаты при выходе на пенсию впервые (неправильное определение размера выплаты, стажа работы в бюджетной сфере)</w:t>
            </w:r>
          </w:p>
        </w:tc>
        <w:tc>
          <w:tcPr>
            <w:tcW w:w="8221" w:type="dxa"/>
          </w:tcPr>
          <w:p w:rsidR="00695890" w:rsidRPr="000013CE" w:rsidRDefault="00695890" w:rsidP="00695890">
            <w:pPr>
              <w:pStyle w:val="a4"/>
              <w:jc w:val="both"/>
            </w:pPr>
            <w:r w:rsidRPr="006958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Нижневартовска от 30.01.2014 №130 «Об утверждении Положения о выплатах социального характера работникам муниципальных учреждений» </w:t>
            </w:r>
          </w:p>
          <w:p w:rsidR="00CE1926" w:rsidRPr="000013CE" w:rsidRDefault="00CE1926" w:rsidP="004A6C72">
            <w:pPr>
              <w:jc w:val="both"/>
            </w:pP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12</w:t>
            </w:r>
            <w:r w:rsidR="00CE1926" w:rsidRPr="000013CE">
              <w:t>.</w:t>
            </w:r>
          </w:p>
        </w:tc>
        <w:tc>
          <w:tcPr>
            <w:tcW w:w="6521" w:type="dxa"/>
          </w:tcPr>
          <w:p w:rsidR="00CE1926" w:rsidRPr="00C3476C" w:rsidRDefault="00CE1926" w:rsidP="00C3476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к квалификации (образованию) и стажу при трудоустройстве работников на определенные должности, не проведение либо несвоевременное </w:t>
            </w:r>
            <w:r w:rsidRPr="0000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аттестации работников на соответствующую должность </w:t>
            </w:r>
          </w:p>
        </w:tc>
        <w:tc>
          <w:tcPr>
            <w:tcW w:w="8221" w:type="dxa"/>
          </w:tcPr>
          <w:p w:rsidR="00CE1926" w:rsidRPr="000013CE" w:rsidRDefault="00CE1926" w:rsidP="00CC035F">
            <w:pPr>
              <w:pStyle w:val="a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013CE">
              <w:rPr>
                <w:rFonts w:ascii="Times New Roman" w:hAnsi="Times New Roman"/>
                <w:sz w:val="24"/>
                <w:szCs w:val="24"/>
              </w:rPr>
              <w:t>Квалификационные справочники должностей руководителей, специалистов,   других служащих по сферам деятельности,  общеотраслевых профессий рабочих, должностные инструкции</w:t>
            </w:r>
          </w:p>
        </w:tc>
      </w:tr>
      <w:tr w:rsidR="00CE1926" w:rsidRPr="000013CE" w:rsidTr="00C3476C">
        <w:trPr>
          <w:trHeight w:val="2457"/>
        </w:trPr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13</w:t>
            </w:r>
            <w:r w:rsidR="00CE1926" w:rsidRPr="000013CE">
              <w:t>.</w:t>
            </w:r>
          </w:p>
        </w:tc>
        <w:tc>
          <w:tcPr>
            <w:tcW w:w="6521" w:type="dxa"/>
          </w:tcPr>
          <w:p w:rsidR="00CE1926" w:rsidRPr="000013CE" w:rsidRDefault="00CE1926" w:rsidP="006A10F7">
            <w:pPr>
              <w:jc w:val="both"/>
            </w:pPr>
            <w:proofErr w:type="gramStart"/>
            <w:r w:rsidRPr="000013CE">
              <w:t>Нарушени</w:t>
            </w:r>
            <w:r w:rsidR="00594713">
              <w:t xml:space="preserve">я, допускаемые </w:t>
            </w:r>
            <w:r w:rsidRPr="000013CE">
              <w:t xml:space="preserve"> при оформлении правоотношений с работниками на условиях совмещения профессий (должностей), совместительства и оплаты труда в данных условиях, в том числе </w:t>
            </w:r>
            <w:r w:rsidRPr="000013CE">
              <w:rPr>
                <w:bCs/>
              </w:rPr>
              <w:t xml:space="preserve"> ненадлежащее документальное оформление правоотношений при  совмещении профессий (должностей) работниками,   с  внутренними (внешними) совместителями – не установление им  продолжительности рабочего времени, режима работы по совместительству, отсутствие  контроля работодателя за соблюдением данными работниками Правил внутреннего трудового распорядка и графика работы </w:t>
            </w:r>
            <w:r w:rsidRPr="000013CE">
              <w:t xml:space="preserve"> </w:t>
            </w:r>
            <w:proofErr w:type="gramEnd"/>
          </w:p>
        </w:tc>
        <w:tc>
          <w:tcPr>
            <w:tcW w:w="8221" w:type="dxa"/>
          </w:tcPr>
          <w:p w:rsidR="00CE1926" w:rsidRPr="000013CE" w:rsidRDefault="00CE1926" w:rsidP="00CC035F">
            <w:r w:rsidRPr="000013CE">
              <w:t>Трудовой кодекс  РФ</w:t>
            </w:r>
            <w:r w:rsidRPr="000013CE">
              <w:rPr>
                <w:bCs/>
              </w:rPr>
              <w:t>,  Правила внутреннего трудового распорядка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14</w:t>
            </w:r>
            <w:r w:rsidR="00CE1926" w:rsidRPr="000013CE">
              <w:t>.</w:t>
            </w:r>
          </w:p>
        </w:tc>
        <w:tc>
          <w:tcPr>
            <w:tcW w:w="6521" w:type="dxa"/>
          </w:tcPr>
          <w:p w:rsidR="00CE1926" w:rsidRPr="000013CE" w:rsidRDefault="00CE1926" w:rsidP="004A6C72">
            <w:pPr>
              <w:pStyle w:val="2"/>
              <w:tabs>
                <w:tab w:val="left" w:pos="567"/>
              </w:tabs>
              <w:suppressAutoHyphens/>
              <w:rPr>
                <w:szCs w:val="24"/>
              </w:rPr>
            </w:pPr>
            <w:r w:rsidRPr="000013CE">
              <w:rPr>
                <w:szCs w:val="24"/>
                <w:lang w:val="ru-RU"/>
              </w:rPr>
              <w:t xml:space="preserve">Несоответствие </w:t>
            </w:r>
            <w:r w:rsidRPr="000013CE">
              <w:rPr>
                <w:szCs w:val="24"/>
              </w:rPr>
              <w:t>сметн</w:t>
            </w:r>
            <w:r w:rsidRPr="000013CE">
              <w:rPr>
                <w:szCs w:val="24"/>
                <w:lang w:val="ru-RU"/>
              </w:rPr>
              <w:t>ой</w:t>
            </w:r>
            <w:r w:rsidRPr="000013CE">
              <w:rPr>
                <w:szCs w:val="24"/>
              </w:rPr>
              <w:t xml:space="preserve"> стоимост</w:t>
            </w:r>
            <w:r w:rsidRPr="000013CE">
              <w:rPr>
                <w:szCs w:val="24"/>
                <w:lang w:val="ru-RU"/>
              </w:rPr>
              <w:t>и</w:t>
            </w:r>
            <w:r w:rsidRPr="000013CE">
              <w:rPr>
                <w:szCs w:val="24"/>
              </w:rPr>
              <w:t xml:space="preserve"> </w:t>
            </w:r>
            <w:r w:rsidRPr="000013CE">
              <w:rPr>
                <w:szCs w:val="24"/>
                <w:lang w:val="ru-RU"/>
              </w:rPr>
              <w:t xml:space="preserve">ремонтных </w:t>
            </w:r>
            <w:r w:rsidRPr="000013CE">
              <w:rPr>
                <w:szCs w:val="24"/>
              </w:rPr>
              <w:t>работ</w:t>
            </w:r>
            <w:r w:rsidRPr="000013CE">
              <w:rPr>
                <w:szCs w:val="24"/>
                <w:lang w:val="ru-RU"/>
              </w:rPr>
              <w:t xml:space="preserve"> (монтажа оборудования)  строительным нормам и правилам</w:t>
            </w:r>
          </w:p>
        </w:tc>
        <w:tc>
          <w:tcPr>
            <w:tcW w:w="8221" w:type="dxa"/>
          </w:tcPr>
          <w:p w:rsidR="00CE1926" w:rsidRPr="000013CE" w:rsidRDefault="00CE1926" w:rsidP="004A6C72">
            <w:pPr>
              <w:jc w:val="both"/>
            </w:pPr>
            <w:r w:rsidRPr="000013CE">
              <w:rPr>
                <w:iCs/>
              </w:rPr>
              <w:t xml:space="preserve">Постановление Госстроя России от 05.03.2004  №15/1 (с изм.) «Об утверждении и введении в действие Методики определения стоимости строительной продукции на территории Российской Федерации» 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15</w:t>
            </w:r>
            <w:r w:rsidR="00CE1926" w:rsidRPr="000013CE">
              <w:t>.</w:t>
            </w:r>
          </w:p>
        </w:tc>
        <w:tc>
          <w:tcPr>
            <w:tcW w:w="6521" w:type="dxa"/>
          </w:tcPr>
          <w:p w:rsidR="00CE1926" w:rsidRPr="000013CE" w:rsidRDefault="00CE1926" w:rsidP="004A6C72">
            <w:pPr>
              <w:pStyle w:val="2"/>
              <w:tabs>
                <w:tab w:val="left" w:pos="567"/>
              </w:tabs>
              <w:suppressAutoHyphens/>
              <w:rPr>
                <w:szCs w:val="24"/>
                <w:lang w:val="ru-RU"/>
              </w:rPr>
            </w:pPr>
            <w:r w:rsidRPr="000013CE">
              <w:rPr>
                <w:szCs w:val="24"/>
                <w:lang w:val="ru-RU"/>
              </w:rPr>
              <w:t xml:space="preserve">Несоответствие объемов фактически выполненных ремонтных работ объемам,  за которые заказчиком произведена оплата,   выявленные в ходе проведения контрольных обмеров  </w:t>
            </w:r>
          </w:p>
        </w:tc>
        <w:tc>
          <w:tcPr>
            <w:tcW w:w="8221" w:type="dxa"/>
          </w:tcPr>
          <w:p w:rsidR="00CE1926" w:rsidRPr="000013CE" w:rsidRDefault="00CE1926" w:rsidP="004A6C72">
            <w:pPr>
              <w:jc w:val="both"/>
              <w:rPr>
                <w:iCs/>
              </w:rPr>
            </w:pPr>
            <w:r w:rsidRPr="000013CE">
              <w:rPr>
                <w:iCs/>
              </w:rPr>
              <w:t>Гражданский кодекс РФ, договоры подряда, первичные документы в строительстве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521" w:type="dxa"/>
          </w:tcPr>
          <w:p w:rsidR="00CE1926" w:rsidRPr="000013CE" w:rsidRDefault="00CE1926" w:rsidP="004D6D8A">
            <w:pPr>
              <w:pStyle w:val="2"/>
              <w:tabs>
                <w:tab w:val="left" w:pos="567"/>
              </w:tabs>
              <w:suppressAutoHyphens/>
              <w:rPr>
                <w:szCs w:val="24"/>
                <w:lang w:val="ru-RU"/>
              </w:rPr>
            </w:pPr>
            <w:r w:rsidRPr="000013CE">
              <w:rPr>
                <w:szCs w:val="24"/>
                <w:lang w:val="ru-RU"/>
              </w:rPr>
              <w:t>Низкая  исполнительская дисциплина при ведении  договорной работы,  а именно    ненадлежащее исполнение обязатель</w:t>
            </w:r>
            <w:proofErr w:type="gramStart"/>
            <w:r w:rsidRPr="000013CE">
              <w:rPr>
                <w:szCs w:val="24"/>
                <w:lang w:val="ru-RU"/>
              </w:rPr>
              <w:t>ств   ст</w:t>
            </w:r>
            <w:proofErr w:type="gramEnd"/>
            <w:r w:rsidRPr="000013CE">
              <w:rPr>
                <w:szCs w:val="24"/>
                <w:lang w:val="ru-RU"/>
              </w:rPr>
              <w:t>оронами договора,  в части несоблюдения сроков, порядка оплаты,  неправомерное перечисление авансов, не предусмотренных договорами; нарушение сроков выполнения работ, оказания услуг,  поставки товаров  со стороны  Исполнителей (</w:t>
            </w:r>
            <w:r w:rsidR="004D6D8A">
              <w:rPr>
                <w:szCs w:val="24"/>
                <w:lang w:val="ru-RU"/>
              </w:rPr>
              <w:t>П</w:t>
            </w:r>
            <w:r w:rsidRPr="000013CE">
              <w:rPr>
                <w:szCs w:val="24"/>
                <w:lang w:val="ru-RU"/>
              </w:rPr>
              <w:t xml:space="preserve">одрядчиков)  </w:t>
            </w:r>
          </w:p>
        </w:tc>
        <w:tc>
          <w:tcPr>
            <w:tcW w:w="8221" w:type="dxa"/>
          </w:tcPr>
          <w:p w:rsidR="00CE1926" w:rsidRPr="000013CE" w:rsidRDefault="00CE1926" w:rsidP="00214F87">
            <w:pPr>
              <w:jc w:val="both"/>
              <w:rPr>
                <w:iCs/>
              </w:rPr>
            </w:pPr>
            <w:r w:rsidRPr="000013CE">
              <w:rPr>
                <w:iCs/>
              </w:rPr>
              <w:t xml:space="preserve">Гражданский кодекс РФ,  договоры, первичные документы 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17.</w:t>
            </w:r>
          </w:p>
        </w:tc>
        <w:tc>
          <w:tcPr>
            <w:tcW w:w="6521" w:type="dxa"/>
          </w:tcPr>
          <w:p w:rsidR="00CE1926" w:rsidRDefault="00CE1926" w:rsidP="004A6C72">
            <w:pPr>
              <w:pStyle w:val="2"/>
              <w:tabs>
                <w:tab w:val="left" w:pos="567"/>
              </w:tabs>
              <w:suppressAutoHyphens/>
              <w:rPr>
                <w:szCs w:val="24"/>
                <w:lang w:val="ru-RU"/>
              </w:rPr>
            </w:pPr>
            <w:r w:rsidRPr="000013CE">
              <w:rPr>
                <w:szCs w:val="24"/>
                <w:lang w:val="ru-RU"/>
              </w:rPr>
              <w:t>Ненадлежащее ведение претензионной и исковой работы учреждением</w:t>
            </w:r>
          </w:p>
          <w:p w:rsidR="004D6D8A" w:rsidRPr="000013CE" w:rsidRDefault="004D6D8A" w:rsidP="004A6C72">
            <w:pPr>
              <w:pStyle w:val="2"/>
              <w:tabs>
                <w:tab w:val="left" w:pos="567"/>
              </w:tabs>
              <w:suppressAutoHyphens/>
              <w:rPr>
                <w:szCs w:val="24"/>
                <w:lang w:val="ru-RU"/>
              </w:rPr>
            </w:pPr>
          </w:p>
        </w:tc>
        <w:tc>
          <w:tcPr>
            <w:tcW w:w="8221" w:type="dxa"/>
          </w:tcPr>
          <w:p w:rsidR="00CE1926" w:rsidRPr="000013CE" w:rsidRDefault="00CE1926" w:rsidP="0029692F">
            <w:pPr>
              <w:jc w:val="both"/>
              <w:rPr>
                <w:iCs/>
              </w:rPr>
            </w:pPr>
            <w:r w:rsidRPr="000013CE">
              <w:rPr>
                <w:iCs/>
              </w:rPr>
              <w:t>Гражданский кодекс РФ,  договоры</w:t>
            </w:r>
          </w:p>
          <w:p w:rsidR="00CE1926" w:rsidRPr="000013CE" w:rsidRDefault="00CE1926" w:rsidP="0029692F">
            <w:pPr>
              <w:jc w:val="both"/>
              <w:rPr>
                <w:iCs/>
              </w:rPr>
            </w:pPr>
            <w:r w:rsidRPr="000013CE">
              <w:rPr>
                <w:iCs/>
              </w:rPr>
              <w:t xml:space="preserve"> 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18.</w:t>
            </w:r>
          </w:p>
        </w:tc>
        <w:tc>
          <w:tcPr>
            <w:tcW w:w="6521" w:type="dxa"/>
          </w:tcPr>
          <w:p w:rsidR="00CE1926" w:rsidRPr="000013CE" w:rsidRDefault="00CE1926" w:rsidP="0003795B">
            <w:pPr>
              <w:jc w:val="both"/>
            </w:pPr>
            <w:r w:rsidRPr="000013CE">
              <w:t xml:space="preserve">Нарушение порядка и условий обеспечения питанием обучающихся муниципальных общеобразовательных учреждений, в </w:t>
            </w:r>
            <w:proofErr w:type="spellStart"/>
            <w:r w:rsidRPr="000013CE">
              <w:t>т.ч</w:t>
            </w:r>
            <w:proofErr w:type="spellEnd"/>
            <w:r w:rsidRPr="000013CE">
              <w:t>. льготной категории</w:t>
            </w:r>
            <w:r>
              <w:t>.</w:t>
            </w:r>
            <w:r w:rsidRPr="000013CE">
              <w:t xml:space="preserve"> </w:t>
            </w:r>
          </w:p>
        </w:tc>
        <w:tc>
          <w:tcPr>
            <w:tcW w:w="8221" w:type="dxa"/>
          </w:tcPr>
          <w:p w:rsidR="00CE1926" w:rsidRPr="000013CE" w:rsidRDefault="00CE1926" w:rsidP="00096782">
            <w:pPr>
              <w:tabs>
                <w:tab w:val="left" w:pos="142"/>
              </w:tabs>
              <w:jc w:val="both"/>
            </w:pPr>
            <w:proofErr w:type="gramStart"/>
            <w:r w:rsidRPr="000013CE">
              <w:t xml:space="preserve">Закон ХМАО-Югры от 26.02.2006  №30-оз «О социальной поддержке обучающихся в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Югры» </w:t>
            </w:r>
            <w:bookmarkStart w:id="1" w:name="OLE_LINK1"/>
            <w:bookmarkStart w:id="2" w:name="OLE_LINK2"/>
            <w:r w:rsidRPr="000013CE">
              <w:t>(с изм</w:t>
            </w:r>
            <w:bookmarkEnd w:id="1"/>
            <w:bookmarkEnd w:id="2"/>
            <w:r w:rsidRPr="000013CE">
              <w:t>.), постановление  Правительства ХМАО-Югры от 24.07.2006 №172-п «О порядке предоставления и расходования средств бюджета Ханты-Мансийского автономного округа на организацию обеспечения питанием учащихся муниципальных общеобразовательных учреждений и негосударственных общеобразовательных учреждений, имеющих государственную аккредитацию</w:t>
            </w:r>
            <w:proofErr w:type="gramEnd"/>
            <w:r w:rsidRPr="000013CE">
              <w:t xml:space="preserve">, </w:t>
            </w:r>
            <w:proofErr w:type="gramStart"/>
            <w:r w:rsidRPr="000013CE">
              <w:t>расположенных на территории Ханты-Мансийского автономного округа - Югры» (с изм.),   локальные акты учреждений,  регулирующие вопросы  обеспечения питанием обучающихся</w:t>
            </w:r>
            <w:r w:rsidR="004D6D8A">
              <w:t xml:space="preserve">, табели </w:t>
            </w:r>
            <w:r w:rsidR="00096782">
              <w:t xml:space="preserve">по </w:t>
            </w:r>
            <w:r w:rsidR="00096782" w:rsidRPr="00096782">
              <w:t>питающимся</w:t>
            </w:r>
            <w:proofErr w:type="gramEnd"/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19.</w:t>
            </w:r>
          </w:p>
        </w:tc>
        <w:tc>
          <w:tcPr>
            <w:tcW w:w="6521" w:type="dxa"/>
          </w:tcPr>
          <w:p w:rsidR="00CE1926" w:rsidRPr="000013CE" w:rsidRDefault="00CE1926" w:rsidP="0003795B">
            <w:pPr>
              <w:jc w:val="both"/>
            </w:pPr>
            <w:r>
              <w:t xml:space="preserve">Нарушение порядка обеспечения питанием воспитанников пришкольных лагерей, в </w:t>
            </w:r>
            <w:proofErr w:type="spellStart"/>
            <w:r>
              <w:t>т.ч</w:t>
            </w:r>
            <w:proofErr w:type="spellEnd"/>
            <w:r>
              <w:t>. льготной категории</w:t>
            </w:r>
          </w:p>
        </w:tc>
        <w:tc>
          <w:tcPr>
            <w:tcW w:w="8221" w:type="dxa"/>
          </w:tcPr>
          <w:p w:rsidR="00CE1926" w:rsidRPr="000013CE" w:rsidRDefault="00CE1926" w:rsidP="00EE65BA">
            <w:pPr>
              <w:tabs>
                <w:tab w:val="left" w:pos="142"/>
              </w:tabs>
              <w:jc w:val="both"/>
            </w:pPr>
            <w:proofErr w:type="gramStart"/>
            <w:r w:rsidRPr="006429CF">
              <w:t>Решение Думы города от 15.05.2009 №602 «Об утверждении перечня категории детей, посещающих лагеря с дневным</w:t>
            </w:r>
            <w:r>
              <w:t xml:space="preserve"> пребыванием, организованные при муниципальных учреждениях в каникулярный период, для определения размера родительской платы», </w:t>
            </w:r>
            <w:r w:rsidR="00EE65BA">
              <w:t>п</w:t>
            </w:r>
            <w:r w:rsidR="00EE65BA" w:rsidRPr="00EE65BA">
              <w:t>остановление Администрации города Нижневартовска от 29.05.2009 N754 (ред. от 09.07.2014) "Об утверждении Положения о предоставлении детям бесплатного питания в лагерях с дневным пребыванием, палаточных лагерях, организованных при муниципальных учреждениях в каникулярный период"</w:t>
            </w:r>
            <w:r w:rsidR="00EE65BA">
              <w:t xml:space="preserve"> </w:t>
            </w:r>
            <w:proofErr w:type="gramEnd"/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C1713A" w:rsidP="004A6C72">
            <w:pPr>
              <w:jc w:val="center"/>
            </w:pPr>
            <w:r>
              <w:t>20.</w:t>
            </w:r>
          </w:p>
        </w:tc>
        <w:tc>
          <w:tcPr>
            <w:tcW w:w="6521" w:type="dxa"/>
          </w:tcPr>
          <w:p w:rsidR="00CE1926" w:rsidRPr="000013CE" w:rsidRDefault="00CE1926" w:rsidP="0003795B">
            <w:pPr>
              <w:jc w:val="both"/>
            </w:pPr>
            <w:r>
              <w:t>Нарушения при начислении родительской платы за содержание (присмотр и уход) ребенка в дошкольном учреждении</w:t>
            </w:r>
          </w:p>
        </w:tc>
        <w:tc>
          <w:tcPr>
            <w:tcW w:w="8221" w:type="dxa"/>
          </w:tcPr>
          <w:p w:rsidR="00CE1926" w:rsidRDefault="00CE1926" w:rsidP="00CB7338">
            <w:pPr>
              <w:jc w:val="both"/>
            </w:pPr>
            <w:r>
              <w:t>Постановления</w:t>
            </w:r>
            <w:r w:rsidRPr="001F425A">
              <w:t xml:space="preserve"> администрации города</w:t>
            </w:r>
            <w:r>
              <w:t>:</w:t>
            </w:r>
          </w:p>
          <w:p w:rsidR="00CE1926" w:rsidRPr="001F425A" w:rsidRDefault="00CE1926" w:rsidP="00CB7338">
            <w:pPr>
              <w:jc w:val="both"/>
            </w:pPr>
            <w:r>
              <w:t xml:space="preserve">      -</w:t>
            </w:r>
            <w:r w:rsidRPr="001F425A">
              <w:t xml:space="preserve"> от 07.10.2013 №2074 "Об установлении размера родительской платы за присмотр и уход за детьми в муниципальных дошкольных образовательных организациях и о признании утратившими силу постановлений администрации города от 21.12.2009 №1836, от 23.08.2010 №982, от 13.11.2010 №1287, от 18.10.2011 №1238, </w:t>
            </w:r>
            <w:proofErr w:type="gramStart"/>
            <w:r w:rsidRPr="001F425A">
              <w:t>от</w:t>
            </w:r>
            <w:proofErr w:type="gramEnd"/>
            <w:r w:rsidRPr="001F425A">
              <w:t xml:space="preserve"> 06.02.2012 №115, от 06.06.2013 №1112"; </w:t>
            </w:r>
          </w:p>
          <w:p w:rsidR="00CE1926" w:rsidRPr="001F425A" w:rsidRDefault="00CE1926" w:rsidP="00CB7338">
            <w:pPr>
              <w:ind w:firstLine="284"/>
              <w:jc w:val="both"/>
            </w:pPr>
            <w:r w:rsidRPr="001F425A">
              <w:lastRenderedPageBreak/>
              <w:t>- от 29.05.2014 №1035 "О внесении изменений в постановление администрации города от 07.10.2013 №2</w:t>
            </w:r>
            <w:r>
              <w:t>074»;</w:t>
            </w:r>
          </w:p>
          <w:p w:rsidR="00CE1926" w:rsidRPr="001F425A" w:rsidRDefault="00CE1926" w:rsidP="00CB7338">
            <w:pPr>
              <w:ind w:firstLine="284"/>
              <w:jc w:val="both"/>
              <w:rPr>
                <w:b/>
              </w:rPr>
            </w:pPr>
            <w:r w:rsidRPr="001F425A">
              <w:t>- от 07.11.2014 №2242 «</w:t>
            </w:r>
            <w:r w:rsidRPr="001F425A">
              <w:rPr>
                <w:rFonts w:eastAsia="Arial Unicode MS"/>
              </w:rPr>
      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образовательную программу дошкольного образования»;</w:t>
            </w:r>
          </w:p>
          <w:p w:rsidR="00CE1926" w:rsidRDefault="00CE1926" w:rsidP="00CB7338">
            <w:pPr>
              <w:ind w:firstLine="284"/>
              <w:jc w:val="both"/>
            </w:pPr>
            <w:r w:rsidRPr="001F425A">
              <w:t xml:space="preserve">-  нормативами стоимости питания на одного воспитанника в день в муниципальных образовательных учреждениях на 1, 2, 3, 4 кварталы 2014 года,  утвержденные постановлениями администрации города от 12.02.2014 №251, </w:t>
            </w:r>
            <w:r w:rsidRPr="001F425A">
              <w:rPr>
                <w:bCs/>
              </w:rPr>
              <w:t>от 11.04.2014 №691</w:t>
            </w:r>
            <w:r>
              <w:t>.</w:t>
            </w:r>
          </w:p>
          <w:p w:rsidR="00946679" w:rsidRPr="000013CE" w:rsidRDefault="00CE1926" w:rsidP="00096782">
            <w:pPr>
              <w:ind w:firstLine="284"/>
              <w:jc w:val="both"/>
            </w:pPr>
            <w:r>
              <w:t>Т</w:t>
            </w:r>
            <w:r w:rsidRPr="001F425A">
              <w:t>абел</w:t>
            </w:r>
            <w:r>
              <w:t>и учета</w:t>
            </w:r>
            <w:r w:rsidRPr="001F425A">
              <w:t xml:space="preserve"> посещения детей</w:t>
            </w:r>
            <w:r>
              <w:t xml:space="preserve">  в учреждении.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20266D" w:rsidP="004A6C72">
            <w:pPr>
              <w:jc w:val="center"/>
            </w:pPr>
            <w:r>
              <w:lastRenderedPageBreak/>
              <w:t>2</w:t>
            </w:r>
            <w:r w:rsidR="00CE1926" w:rsidRPr="000013CE">
              <w:t>1.</w:t>
            </w:r>
          </w:p>
        </w:tc>
        <w:tc>
          <w:tcPr>
            <w:tcW w:w="6521" w:type="dxa"/>
          </w:tcPr>
          <w:p w:rsidR="00CE1926" w:rsidRPr="000013CE" w:rsidRDefault="00CE1926" w:rsidP="00E412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оформления и принятия к бухгалтерскому учету первичных учетных документов,  порядка оформления </w:t>
            </w:r>
            <w:r w:rsidRPr="0000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регистров бухгалтерского учета, не оформление первичных документов при отражении в учете операций по ремонту основных средств ненадлежащее </w:t>
            </w: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оформление инвентарных карточек (отсутствие в них кратких индивидуальных характеристик объектов ОС, информаций  о переоценке и т.п.),  путевых листов (не отражение в них информации о  маршруте транспортного средства, подписей работников</w:t>
            </w:r>
            <w:proofErr w:type="gramEnd"/>
            <w:r w:rsidRPr="000013CE">
              <w:rPr>
                <w:rFonts w:ascii="Times New Roman" w:hAnsi="Times New Roman" w:cs="Times New Roman"/>
                <w:sz w:val="24"/>
                <w:szCs w:val="24"/>
              </w:rPr>
              <w:t>, использовавших транспорт,   остатков топлива на начало и конец дня</w:t>
            </w:r>
            <w:r w:rsidR="00086C8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013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E1926" w:rsidRPr="000013CE" w:rsidRDefault="00CE1926" w:rsidP="00E412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E1926" w:rsidRPr="000013CE" w:rsidRDefault="00CE1926" w:rsidP="004A6C72"/>
          <w:p w:rsidR="00CE1926" w:rsidRPr="000013CE" w:rsidRDefault="00CE1926" w:rsidP="004A6C72"/>
        </w:tc>
        <w:tc>
          <w:tcPr>
            <w:tcW w:w="8221" w:type="dxa"/>
            <w:vMerge w:val="restart"/>
          </w:tcPr>
          <w:p w:rsidR="00CE1926" w:rsidRPr="000013CE" w:rsidRDefault="00CE1926" w:rsidP="004A6C7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3CE">
              <w:rPr>
                <w:bCs/>
              </w:rPr>
              <w:t xml:space="preserve">Федеральный закон от 06.12.2011 №402-ФЗ «О бухгалтерском учете», </w:t>
            </w:r>
            <w:r w:rsidR="0020266D">
              <w:rPr>
                <w:bCs/>
              </w:rPr>
              <w:t xml:space="preserve">Уставы учреждений, </w:t>
            </w:r>
            <w:r w:rsidRPr="000013CE">
              <w:rPr>
                <w:bCs/>
              </w:rPr>
              <w:t>учетн</w:t>
            </w:r>
            <w:r w:rsidR="0020266D">
              <w:rPr>
                <w:bCs/>
              </w:rPr>
              <w:t xml:space="preserve">ые </w:t>
            </w:r>
            <w:r w:rsidRPr="000013CE">
              <w:rPr>
                <w:bCs/>
              </w:rPr>
              <w:t>политик</w:t>
            </w:r>
            <w:r w:rsidR="0020266D">
              <w:rPr>
                <w:bCs/>
              </w:rPr>
              <w:t>и</w:t>
            </w:r>
            <w:r w:rsidRPr="000013CE">
              <w:rPr>
                <w:bCs/>
              </w:rPr>
              <w:t xml:space="preserve"> учреждени</w:t>
            </w:r>
            <w:r w:rsidR="0020266D">
              <w:rPr>
                <w:bCs/>
              </w:rPr>
              <w:t>й</w:t>
            </w:r>
            <w:r w:rsidRPr="000013CE">
              <w:rPr>
                <w:bCs/>
              </w:rPr>
              <w:t xml:space="preserve">,  </w:t>
            </w:r>
            <w:r w:rsidR="0020266D">
              <w:rPr>
                <w:bCs/>
              </w:rPr>
              <w:t>п</w:t>
            </w:r>
            <w:r w:rsidR="0020266D">
              <w:t>остановление администрации города от 29.04.2014 №794 «О видах особо ценного  движимого имущества и порядке ведения перечня особо ценного  движимого имущества муниципальными бюджетными и автономными учреждениями города Нижневартовска»</w:t>
            </w:r>
            <w:r w:rsidR="0020266D">
              <w:t xml:space="preserve">,  </w:t>
            </w:r>
            <w:r w:rsidR="00E20DC4" w:rsidRPr="00E20DC4">
              <w:t>Решение Думы города Нижневартовска от 27.09.2006 N 75 (</w:t>
            </w:r>
            <w:r w:rsidR="00E20DC4">
              <w:t>с изм.)</w:t>
            </w:r>
            <w:r w:rsidR="00E20DC4" w:rsidRPr="00E20DC4">
              <w:t xml:space="preserve"> "Об утверждении Положения о порядке управления и распоряжения собственностью муниципального о</w:t>
            </w:r>
            <w:r w:rsidR="00E20DC4">
              <w:t>бразования город Нижневартовск",   п</w:t>
            </w:r>
            <w:r w:rsidRPr="000013CE">
              <w:t>риказы Министерства финансов РФ:</w:t>
            </w:r>
          </w:p>
          <w:p w:rsidR="00CE1926" w:rsidRPr="000013CE" w:rsidRDefault="00CE1926" w:rsidP="004A6C7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3CE">
              <w:t xml:space="preserve">   -  от 15.12.2010 №</w:t>
            </w:r>
            <w:hyperlink r:id="rId6" w:history="1">
              <w:r w:rsidRPr="000013CE">
                <w:t>173н</w:t>
              </w:r>
            </w:hyperlink>
            <w:r w:rsidRPr="000013CE">
              <w:t xml:space="preserve">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      </w:r>
            <w:r w:rsidR="00594713" w:rsidRPr="00105816">
              <w:t xml:space="preserve"> </w:t>
            </w:r>
            <w:r w:rsidR="00594713">
              <w:t>с 2015 года - п</w:t>
            </w:r>
            <w:r w:rsidR="00594713" w:rsidRPr="00594713">
              <w:t>риказ Минфина России от 30.03.2015 N52н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    </w:r>
            <w:r w:rsidR="00CA3732">
              <w:t>;</w:t>
            </w:r>
          </w:p>
          <w:p w:rsidR="00CE1926" w:rsidRPr="000013CE" w:rsidRDefault="00CE1926" w:rsidP="004A6C7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3CE">
              <w:t xml:space="preserve">   - от 01.12.2010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      </w:r>
            <w:r w:rsidRPr="000013CE">
              <w:lastRenderedPageBreak/>
              <w:t>применению»;</w:t>
            </w:r>
          </w:p>
          <w:p w:rsidR="00CE1926" w:rsidRPr="000013CE" w:rsidRDefault="00CE1926" w:rsidP="004A6C7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3CE">
              <w:t xml:space="preserve">  - от 16.12.2010 №</w:t>
            </w:r>
            <w:hyperlink r:id="rId7" w:history="1">
              <w:r w:rsidRPr="000013CE">
                <w:t>174н</w:t>
              </w:r>
            </w:hyperlink>
            <w:r w:rsidRPr="000013CE">
              <w:t xml:space="preserve"> «Об утверждении Плана счетов бухгалтерского учета бюджетных учреждений и Инструкции по его применению»;</w:t>
            </w:r>
          </w:p>
          <w:p w:rsidR="0020266D" w:rsidRPr="000013CE" w:rsidRDefault="00CE1926" w:rsidP="004A6C7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3CE">
              <w:t xml:space="preserve">  - от 23.12.2010 №183н «Об утверждении Плана счетов бухгалтерского учета автономных учреждений и Инструкции по его применению»</w:t>
            </w:r>
          </w:p>
        </w:tc>
      </w:tr>
      <w:tr w:rsidR="00CE1926" w:rsidRPr="000013CE" w:rsidTr="00C3476C">
        <w:tc>
          <w:tcPr>
            <w:tcW w:w="675" w:type="dxa"/>
          </w:tcPr>
          <w:p w:rsidR="00CE1926" w:rsidRPr="000013CE" w:rsidRDefault="0020266D" w:rsidP="004A6C72">
            <w:pPr>
              <w:jc w:val="center"/>
            </w:pPr>
            <w:r>
              <w:t>2</w:t>
            </w:r>
            <w:r w:rsidR="00CE1926" w:rsidRPr="000013CE">
              <w:t>2.</w:t>
            </w:r>
          </w:p>
        </w:tc>
        <w:tc>
          <w:tcPr>
            <w:tcW w:w="6521" w:type="dxa"/>
          </w:tcPr>
          <w:p w:rsidR="00CE1926" w:rsidRPr="000013CE" w:rsidRDefault="00CE1926" w:rsidP="004A6C72">
            <w:pPr>
              <w:jc w:val="both"/>
            </w:pPr>
            <w:r w:rsidRPr="000013CE">
              <w:t xml:space="preserve">Нарушение требований по учету </w:t>
            </w:r>
            <w:r w:rsidR="00AC4E2A">
              <w:t xml:space="preserve">и списанию </w:t>
            </w:r>
            <w:r w:rsidRPr="000013CE">
              <w:t>основных средств,  материальных запасов (учет на несоответствующих кодах аналитического учета счетов бюджетного учета),  необоснованное списание материальных запасов (не в натуральных показателях,  без учета норм  расходования строительных материалов, фактических объемов)</w:t>
            </w:r>
            <w:r w:rsidR="00594713">
              <w:t xml:space="preserve">; ненадлежащий учет либо </w:t>
            </w:r>
            <w:proofErr w:type="gramStart"/>
            <w:r w:rsidR="00594713">
              <w:t>не ведение</w:t>
            </w:r>
            <w:proofErr w:type="gramEnd"/>
            <w:r w:rsidR="00594713">
              <w:t xml:space="preserve"> учета на  </w:t>
            </w:r>
            <w:proofErr w:type="spellStart"/>
            <w:r w:rsidRPr="00594713">
              <w:t>забалансов</w:t>
            </w:r>
            <w:r w:rsidR="00594713" w:rsidRPr="00594713">
              <w:t>ых</w:t>
            </w:r>
            <w:proofErr w:type="spellEnd"/>
            <w:r w:rsidRPr="00594713">
              <w:t xml:space="preserve"> счета</w:t>
            </w:r>
            <w:r w:rsidR="00594713" w:rsidRPr="00594713">
              <w:t>х</w:t>
            </w:r>
          </w:p>
          <w:p w:rsidR="00CE1926" w:rsidRPr="000013CE" w:rsidRDefault="00CE1926" w:rsidP="00E412B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CE1926" w:rsidRPr="000013CE" w:rsidRDefault="00CE1926" w:rsidP="004A6C72"/>
        </w:tc>
      </w:tr>
      <w:tr w:rsidR="00CE1926" w:rsidRPr="000013CE" w:rsidTr="00C3476C">
        <w:tc>
          <w:tcPr>
            <w:tcW w:w="675" w:type="dxa"/>
          </w:tcPr>
          <w:p w:rsidR="00CE1926" w:rsidRPr="000013CE" w:rsidRDefault="0020266D" w:rsidP="004A6C72">
            <w:pPr>
              <w:jc w:val="center"/>
            </w:pPr>
            <w:r>
              <w:lastRenderedPageBreak/>
              <w:t>2</w:t>
            </w:r>
            <w:r w:rsidR="00CE1926" w:rsidRPr="000013CE">
              <w:t>3.</w:t>
            </w:r>
          </w:p>
        </w:tc>
        <w:tc>
          <w:tcPr>
            <w:tcW w:w="6521" w:type="dxa"/>
          </w:tcPr>
          <w:p w:rsidR="00CE1926" w:rsidRPr="000013CE" w:rsidRDefault="00CE1926" w:rsidP="00A4601B">
            <w:pPr>
              <w:jc w:val="both"/>
              <w:rPr>
                <w:bCs/>
              </w:rPr>
            </w:pPr>
            <w:r w:rsidRPr="000013CE">
              <w:t xml:space="preserve">Нарушение  порядка   передачи  в аренду муниципального имущества, закрепленного на праве оперативного управления, в </w:t>
            </w:r>
            <w:proofErr w:type="spellStart"/>
            <w:r w:rsidRPr="000013CE">
              <w:t>т.ч</w:t>
            </w:r>
            <w:proofErr w:type="spellEnd"/>
            <w:r w:rsidRPr="000013CE">
              <w:t xml:space="preserve">. особо ценного движимого имущества,  и документального оформления данных правоотношений; несоблюдение арендаторами сроков перечисления  арендной платы   </w:t>
            </w:r>
          </w:p>
        </w:tc>
        <w:tc>
          <w:tcPr>
            <w:tcW w:w="8221" w:type="dxa"/>
          </w:tcPr>
          <w:p w:rsidR="00CE1926" w:rsidRPr="000013CE" w:rsidRDefault="00CE1926" w:rsidP="00086C89">
            <w:pPr>
              <w:jc w:val="both"/>
            </w:pPr>
            <w:proofErr w:type="gramStart"/>
            <w:r w:rsidRPr="000013CE">
              <w:t xml:space="preserve">Гражданский  кодекса РФ,   Федеральный закон   от 26.07.2006 №135-ФЗ «О защите конкуренции»,  </w:t>
            </w:r>
            <w:r w:rsidRPr="000013CE">
              <w:rPr>
                <w:lang w:eastAsia="en-US"/>
              </w:rPr>
              <w:t xml:space="preserve">Положение о порядке проведения экспертной оценки, утвержденное постановлением администрации </w:t>
            </w:r>
            <w:r w:rsidRPr="00086C89">
              <w:rPr>
                <w:lang w:eastAsia="en-US"/>
              </w:rPr>
              <w:t>города от 27.08.2010 №1009,</w:t>
            </w:r>
            <w:r w:rsidR="00086C89" w:rsidRPr="00105816">
              <w:t xml:space="preserve"> </w:t>
            </w:r>
            <w:r w:rsidR="00086C89" w:rsidRPr="00086C89">
              <w:rPr>
                <w:lang w:eastAsia="en-US"/>
              </w:rPr>
              <w:br/>
            </w:r>
            <w:r w:rsidR="00086C89">
              <w:rPr>
                <w:lang w:eastAsia="en-US"/>
              </w:rPr>
              <w:t>п</w:t>
            </w:r>
            <w:r w:rsidR="00086C89" w:rsidRPr="00086C89">
              <w:rPr>
                <w:lang w:eastAsia="en-US"/>
              </w:rPr>
              <w:t>риказ Департамента социального развития ХМАО - Югры от 19.11.2013 N 35-нп (ред. от 30.12.2014) "О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</w:t>
            </w:r>
            <w:proofErr w:type="gramEnd"/>
            <w:r w:rsidR="00086C89" w:rsidRPr="00086C89">
              <w:rPr>
                <w:lang w:eastAsia="en-US"/>
              </w:rPr>
              <w:t xml:space="preserve"> </w:t>
            </w:r>
            <w:proofErr w:type="gramStart"/>
            <w:r w:rsidR="00086C89" w:rsidRPr="00086C89">
              <w:rPr>
                <w:lang w:eastAsia="en-US"/>
              </w:rPr>
              <w:t>собственностью Ханты-Мансийского автономного округа - Югры или муниципальной собственностью, оценки последствий заключения государственной организацией Ханты-Мансийского автономного округа - Югры или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государственных организаций Ханты-Мансийского автономного округа - Югры, муниципальных организаций, образующих социальную инфраструктуру для детей, включая критерии этой оценки, порядок создания комиссии по оценке</w:t>
            </w:r>
            <w:proofErr w:type="gramEnd"/>
            <w:r w:rsidR="00086C89" w:rsidRPr="00086C89">
              <w:rPr>
                <w:lang w:eastAsia="en-US"/>
              </w:rPr>
              <w:t xml:space="preserve"> последствий такого реше</w:t>
            </w:r>
            <w:r w:rsidR="00946679">
              <w:rPr>
                <w:lang w:eastAsia="en-US"/>
              </w:rPr>
              <w:t xml:space="preserve">ния и подготовки ею заключений", </w:t>
            </w:r>
            <w:r w:rsidRPr="000013CE">
              <w:rPr>
                <w:lang w:eastAsia="en-US"/>
              </w:rPr>
              <w:t xml:space="preserve"> </w:t>
            </w:r>
            <w:r w:rsidRPr="000013CE">
              <w:rPr>
                <w:bCs/>
              </w:rPr>
              <w:t xml:space="preserve">Устав учреждения, договоры аренды </w:t>
            </w:r>
          </w:p>
        </w:tc>
      </w:tr>
    </w:tbl>
    <w:p w:rsidR="0033363E" w:rsidRPr="000013CE" w:rsidRDefault="0033363E" w:rsidP="0033363E">
      <w:pPr>
        <w:jc w:val="center"/>
        <w:rPr>
          <w:b/>
        </w:rPr>
      </w:pPr>
    </w:p>
    <w:p w:rsidR="0033363E" w:rsidRPr="000013CE" w:rsidRDefault="0033363E" w:rsidP="0033363E">
      <w:pPr>
        <w:jc w:val="both"/>
        <w:rPr>
          <w:i/>
        </w:rPr>
      </w:pPr>
      <w:r w:rsidRPr="000013CE">
        <w:rPr>
          <w:i/>
        </w:rPr>
        <w:t xml:space="preserve">       </w:t>
      </w:r>
    </w:p>
    <w:p w:rsidR="000E4366" w:rsidRPr="000013CE" w:rsidRDefault="000E4366"/>
    <w:sectPr w:rsidR="000E4366" w:rsidRPr="000013CE" w:rsidSect="009014D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A51"/>
    <w:multiLevelType w:val="hybridMultilevel"/>
    <w:tmpl w:val="12385CB0"/>
    <w:lvl w:ilvl="0" w:tplc="55F8650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AA"/>
    <w:rsid w:val="000013CE"/>
    <w:rsid w:val="0003795B"/>
    <w:rsid w:val="00086C89"/>
    <w:rsid w:val="00096782"/>
    <w:rsid w:val="000C1881"/>
    <w:rsid w:val="000C7BE4"/>
    <w:rsid w:val="000E4366"/>
    <w:rsid w:val="00196432"/>
    <w:rsid w:val="00200E9E"/>
    <w:rsid w:val="0020266D"/>
    <w:rsid w:val="00212865"/>
    <w:rsid w:val="00214F87"/>
    <w:rsid w:val="002661E8"/>
    <w:rsid w:val="0028683E"/>
    <w:rsid w:val="0029692F"/>
    <w:rsid w:val="002D57B0"/>
    <w:rsid w:val="002E0129"/>
    <w:rsid w:val="0033363E"/>
    <w:rsid w:val="00334BCD"/>
    <w:rsid w:val="003703F6"/>
    <w:rsid w:val="00373CEB"/>
    <w:rsid w:val="00385F90"/>
    <w:rsid w:val="003A0480"/>
    <w:rsid w:val="003A1D1C"/>
    <w:rsid w:val="003C7D71"/>
    <w:rsid w:val="003D468B"/>
    <w:rsid w:val="00424B84"/>
    <w:rsid w:val="00446F73"/>
    <w:rsid w:val="004C5968"/>
    <w:rsid w:val="004D6D8A"/>
    <w:rsid w:val="004D6DD5"/>
    <w:rsid w:val="00507738"/>
    <w:rsid w:val="00571A06"/>
    <w:rsid w:val="00580F13"/>
    <w:rsid w:val="00594713"/>
    <w:rsid w:val="005A4DAC"/>
    <w:rsid w:val="005D76CA"/>
    <w:rsid w:val="006429CF"/>
    <w:rsid w:val="00647F81"/>
    <w:rsid w:val="006668FE"/>
    <w:rsid w:val="00695890"/>
    <w:rsid w:val="006A10F7"/>
    <w:rsid w:val="006A2162"/>
    <w:rsid w:val="006F2900"/>
    <w:rsid w:val="00734BAA"/>
    <w:rsid w:val="00760302"/>
    <w:rsid w:val="007B4007"/>
    <w:rsid w:val="008867AF"/>
    <w:rsid w:val="008C1EBA"/>
    <w:rsid w:val="008C7EE3"/>
    <w:rsid w:val="008D0001"/>
    <w:rsid w:val="009014D8"/>
    <w:rsid w:val="00946679"/>
    <w:rsid w:val="009A2ECB"/>
    <w:rsid w:val="00A375A9"/>
    <w:rsid w:val="00A4601B"/>
    <w:rsid w:val="00A55BD0"/>
    <w:rsid w:val="00A937E4"/>
    <w:rsid w:val="00AA555F"/>
    <w:rsid w:val="00AA6EF2"/>
    <w:rsid w:val="00AC4E2A"/>
    <w:rsid w:val="00B62BB5"/>
    <w:rsid w:val="00BA1008"/>
    <w:rsid w:val="00BC5BA7"/>
    <w:rsid w:val="00BE0DEF"/>
    <w:rsid w:val="00BF1323"/>
    <w:rsid w:val="00BF4C93"/>
    <w:rsid w:val="00BF70AA"/>
    <w:rsid w:val="00C1713A"/>
    <w:rsid w:val="00C3476C"/>
    <w:rsid w:val="00CA3732"/>
    <w:rsid w:val="00CB7338"/>
    <w:rsid w:val="00CC035F"/>
    <w:rsid w:val="00CD743F"/>
    <w:rsid w:val="00CE1926"/>
    <w:rsid w:val="00D0599A"/>
    <w:rsid w:val="00D907B3"/>
    <w:rsid w:val="00D9397D"/>
    <w:rsid w:val="00DF40C1"/>
    <w:rsid w:val="00E20DC4"/>
    <w:rsid w:val="00E40777"/>
    <w:rsid w:val="00E412BA"/>
    <w:rsid w:val="00E46B12"/>
    <w:rsid w:val="00E54D06"/>
    <w:rsid w:val="00E72A33"/>
    <w:rsid w:val="00E96DB7"/>
    <w:rsid w:val="00EE2B77"/>
    <w:rsid w:val="00EE65BA"/>
    <w:rsid w:val="00F16965"/>
    <w:rsid w:val="00F77DE9"/>
    <w:rsid w:val="00F80937"/>
    <w:rsid w:val="00F8622A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3336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3363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33363E"/>
    <w:pPr>
      <w:tabs>
        <w:tab w:val="left" w:pos="5245"/>
      </w:tabs>
      <w:jc w:val="both"/>
    </w:pPr>
    <w:rPr>
      <w:rFonts w:eastAsia="Times New Roman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3363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E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6668F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2D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3336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3363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33363E"/>
    <w:pPr>
      <w:tabs>
        <w:tab w:val="left" w:pos="5245"/>
      </w:tabs>
      <w:jc w:val="both"/>
    </w:pPr>
    <w:rPr>
      <w:rFonts w:eastAsia="Times New Roman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3363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E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6668F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2D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BAEB052A4C4A6308C1F13452E69A30C31CF11AB3BE4F37D5C36B800BG1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BAEB052A4C4A6308C1F13452E69A30C31CF11EB0BF4F37D5C36B800BG1F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84</cp:revision>
  <cp:lastPrinted>2015-07-30T10:53:00Z</cp:lastPrinted>
  <dcterms:created xsi:type="dcterms:W3CDTF">2015-07-29T09:31:00Z</dcterms:created>
  <dcterms:modified xsi:type="dcterms:W3CDTF">2015-07-31T05:11:00Z</dcterms:modified>
</cp:coreProperties>
</file>