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BE" w:rsidRPr="00EB6D16" w:rsidRDefault="00266BBE" w:rsidP="00266BBE">
      <w:pPr>
        <w:pStyle w:val="a3"/>
        <w:spacing w:after="0"/>
        <w:ind w:firstLine="680"/>
        <w:jc w:val="center"/>
        <w:rPr>
          <w:b/>
          <w:sz w:val="28"/>
          <w:szCs w:val="28"/>
          <w:lang w:val="ru-RU"/>
        </w:rPr>
      </w:pPr>
      <w:r w:rsidRPr="00EB6D16">
        <w:rPr>
          <w:b/>
          <w:sz w:val="28"/>
          <w:szCs w:val="28"/>
          <w:lang w:val="ru-RU"/>
        </w:rPr>
        <w:t>В ваших силах не допустить возгорания!</w:t>
      </w:r>
    </w:p>
    <w:p w:rsidR="00266BBE" w:rsidRDefault="00266BBE" w:rsidP="00266BBE">
      <w:pPr>
        <w:pStyle w:val="a3"/>
        <w:spacing w:after="0"/>
        <w:ind w:firstLine="680"/>
        <w:rPr>
          <w:sz w:val="28"/>
          <w:szCs w:val="28"/>
          <w:lang w:val="ru-RU"/>
        </w:rPr>
      </w:pPr>
    </w:p>
    <w:p w:rsidR="00266BBE" w:rsidRPr="00EB6D16" w:rsidRDefault="00266BBE" w:rsidP="00266BBE">
      <w:pPr>
        <w:pStyle w:val="a3"/>
        <w:spacing w:after="0"/>
        <w:ind w:firstLine="680"/>
        <w:jc w:val="both"/>
        <w:rPr>
          <w:sz w:val="28"/>
          <w:szCs w:val="28"/>
        </w:rPr>
      </w:pPr>
      <w:r w:rsidRPr="00EB6D16">
        <w:rPr>
          <w:sz w:val="28"/>
          <w:szCs w:val="28"/>
        </w:rPr>
        <w:t xml:space="preserve">Ежегодно с наступлением весенне-летнего периода резко увеличивается вероятность возникновения пожаров и тяжесть возможных последствий от них. </w:t>
      </w:r>
      <w:r>
        <w:rPr>
          <w:sz w:val="28"/>
          <w:szCs w:val="28"/>
          <w:lang w:val="ru-RU"/>
        </w:rPr>
        <w:t xml:space="preserve"> </w:t>
      </w:r>
      <w:r w:rsidRPr="00EB6D16">
        <w:rPr>
          <w:sz w:val="28"/>
          <w:szCs w:val="28"/>
        </w:rPr>
        <w:t>В это время причиной пожара могут послужить даже не значите</w:t>
      </w:r>
      <w:r>
        <w:rPr>
          <w:sz w:val="28"/>
          <w:szCs w:val="28"/>
        </w:rPr>
        <w:t>льные источники огня</w:t>
      </w:r>
      <w:r>
        <w:rPr>
          <w:sz w:val="28"/>
          <w:szCs w:val="28"/>
          <w:lang w:val="ru-RU"/>
        </w:rPr>
        <w:t xml:space="preserve"> (</w:t>
      </w:r>
      <w:r w:rsidRPr="00EB6D16">
        <w:rPr>
          <w:sz w:val="28"/>
          <w:szCs w:val="28"/>
        </w:rPr>
        <w:t>непотушенная сигарета или спичка</w:t>
      </w:r>
      <w:r>
        <w:rPr>
          <w:sz w:val="28"/>
          <w:szCs w:val="28"/>
          <w:lang w:val="ru-RU"/>
        </w:rPr>
        <w:t>)</w:t>
      </w:r>
      <w:r w:rsidRPr="00EB6D16">
        <w:rPr>
          <w:sz w:val="28"/>
          <w:szCs w:val="28"/>
        </w:rPr>
        <w:t>.</w:t>
      </w:r>
    </w:p>
    <w:p w:rsidR="00266BBE" w:rsidRPr="00EB6D16" w:rsidRDefault="00266BBE" w:rsidP="00266BBE">
      <w:pPr>
        <w:pStyle w:val="a3"/>
        <w:spacing w:after="0"/>
        <w:ind w:firstLine="680"/>
        <w:jc w:val="both"/>
        <w:rPr>
          <w:sz w:val="28"/>
          <w:szCs w:val="28"/>
        </w:rPr>
      </w:pPr>
      <w:r w:rsidRPr="00EB6D16">
        <w:rPr>
          <w:sz w:val="28"/>
          <w:szCs w:val="28"/>
        </w:rPr>
        <w:t>В целях предупреждения пожаров</w:t>
      </w:r>
      <w:r>
        <w:rPr>
          <w:sz w:val="28"/>
          <w:szCs w:val="28"/>
        </w:rPr>
        <w:t xml:space="preserve"> и возможных последствий от них </w:t>
      </w:r>
      <w:r>
        <w:rPr>
          <w:sz w:val="28"/>
          <w:szCs w:val="28"/>
          <w:lang w:val="ru-RU"/>
        </w:rPr>
        <w:t>О</w:t>
      </w:r>
      <w:r w:rsidRPr="00EB6D16">
        <w:rPr>
          <w:sz w:val="28"/>
          <w:szCs w:val="28"/>
        </w:rPr>
        <w:t xml:space="preserve">тдел надзорной деятельности по </w:t>
      </w:r>
      <w:r>
        <w:rPr>
          <w:sz w:val="28"/>
          <w:szCs w:val="28"/>
        </w:rPr>
        <w:t>г</w:t>
      </w:r>
      <w:r>
        <w:rPr>
          <w:sz w:val="28"/>
          <w:szCs w:val="28"/>
          <w:lang w:val="ru-RU"/>
        </w:rPr>
        <w:t>ороду</w:t>
      </w:r>
      <w:r w:rsidRPr="00EB6D16">
        <w:rPr>
          <w:sz w:val="28"/>
          <w:szCs w:val="28"/>
        </w:rPr>
        <w:t xml:space="preserve"> Нижневартовску напоминает, что необходимо выполнить следующие мероприятия:</w:t>
      </w:r>
    </w:p>
    <w:p w:rsidR="00266BBE" w:rsidRPr="00EB6D16" w:rsidRDefault="00266BBE" w:rsidP="00266BBE">
      <w:pPr>
        <w:pStyle w:val="a3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EB6D16">
        <w:rPr>
          <w:sz w:val="28"/>
          <w:szCs w:val="28"/>
        </w:rPr>
        <w:t>провести очистку территорий, участков прилегающих к дачным домам и надворным постройкам</w:t>
      </w:r>
      <w:r>
        <w:rPr>
          <w:sz w:val="28"/>
          <w:szCs w:val="28"/>
          <w:lang w:val="ru-RU"/>
        </w:rPr>
        <w:t>,</w:t>
      </w:r>
      <w:r w:rsidRPr="00EB6D16">
        <w:rPr>
          <w:sz w:val="28"/>
          <w:szCs w:val="28"/>
        </w:rPr>
        <w:t xml:space="preserve"> от сухой травы и другого горючего мусора;</w:t>
      </w:r>
    </w:p>
    <w:p w:rsidR="00266BBE" w:rsidRPr="00EB6D16" w:rsidRDefault="00266BBE" w:rsidP="00266BBE">
      <w:pPr>
        <w:pStyle w:val="a3"/>
        <w:spacing w:after="0"/>
        <w:ind w:firstLine="680"/>
        <w:jc w:val="both"/>
        <w:rPr>
          <w:sz w:val="28"/>
          <w:szCs w:val="28"/>
        </w:rPr>
      </w:pPr>
      <w:r w:rsidRPr="00EB6D16">
        <w:rPr>
          <w:sz w:val="28"/>
          <w:szCs w:val="28"/>
        </w:rPr>
        <w:t>- воздерживаться от сжигания мусора и сухой травы вблизи строений и лесных насаждений;</w:t>
      </w:r>
    </w:p>
    <w:p w:rsidR="00266BBE" w:rsidRPr="00EB6D16" w:rsidRDefault="00266BBE" w:rsidP="00266BBE">
      <w:pPr>
        <w:pStyle w:val="a3"/>
        <w:spacing w:after="0"/>
        <w:ind w:firstLine="680"/>
        <w:jc w:val="both"/>
        <w:rPr>
          <w:sz w:val="28"/>
          <w:szCs w:val="28"/>
        </w:rPr>
      </w:pPr>
      <w:r w:rsidRPr="00EB6D16">
        <w:rPr>
          <w:sz w:val="28"/>
          <w:szCs w:val="28"/>
        </w:rPr>
        <w:t>- обеспечить территории СОТ</w:t>
      </w:r>
      <w:r>
        <w:rPr>
          <w:sz w:val="28"/>
          <w:szCs w:val="28"/>
          <w:lang w:val="ru-RU"/>
        </w:rPr>
        <w:t>ов</w:t>
      </w:r>
      <w:r w:rsidRPr="00EB6D16">
        <w:rPr>
          <w:sz w:val="28"/>
          <w:szCs w:val="28"/>
        </w:rPr>
        <w:t xml:space="preserve"> звуковой сигнализацией для оповещения людей при пожаре, телефонной связью, а также запасом воды для целей пожаротушения;</w:t>
      </w:r>
    </w:p>
    <w:p w:rsidR="00266BBE" w:rsidRPr="00266BBE" w:rsidRDefault="00266BBE" w:rsidP="00266BBE">
      <w:pPr>
        <w:pStyle w:val="a3"/>
        <w:spacing w:after="0"/>
        <w:ind w:firstLine="680"/>
        <w:jc w:val="both"/>
        <w:rPr>
          <w:sz w:val="28"/>
          <w:szCs w:val="28"/>
          <w:lang w:val="ru-RU"/>
        </w:rPr>
      </w:pPr>
      <w:r w:rsidRPr="00EB6D16">
        <w:rPr>
          <w:sz w:val="28"/>
          <w:szCs w:val="28"/>
        </w:rPr>
        <w:t xml:space="preserve">- обеспечить жилые и дачные дома средствами пожаротушения (огнетушители, </w:t>
      </w:r>
      <w:r>
        <w:rPr>
          <w:sz w:val="28"/>
          <w:szCs w:val="28"/>
          <w:lang w:val="ru-RU"/>
        </w:rPr>
        <w:t>е</w:t>
      </w:r>
      <w:proofErr w:type="spellStart"/>
      <w:r>
        <w:rPr>
          <w:sz w:val="28"/>
          <w:szCs w:val="28"/>
        </w:rPr>
        <w:t>мкости</w:t>
      </w:r>
      <w:proofErr w:type="spellEnd"/>
      <w:r>
        <w:rPr>
          <w:sz w:val="28"/>
          <w:szCs w:val="28"/>
        </w:rPr>
        <w:t xml:space="preserve"> с водой,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дра</w:t>
      </w:r>
      <w:proofErr w:type="spellEnd"/>
      <w:r>
        <w:rPr>
          <w:sz w:val="28"/>
          <w:szCs w:val="28"/>
        </w:rPr>
        <w:t>, лопаты)</w:t>
      </w:r>
      <w:r>
        <w:rPr>
          <w:sz w:val="28"/>
          <w:szCs w:val="28"/>
          <w:lang w:val="ru-RU"/>
        </w:rPr>
        <w:t>;</w:t>
      </w:r>
    </w:p>
    <w:p w:rsidR="00266BBE" w:rsidRPr="00EB6D16" w:rsidRDefault="00266BBE" w:rsidP="00266BBE">
      <w:pPr>
        <w:pStyle w:val="a3"/>
        <w:spacing w:after="0"/>
        <w:ind w:firstLine="680"/>
        <w:jc w:val="both"/>
        <w:rPr>
          <w:sz w:val="28"/>
          <w:szCs w:val="28"/>
        </w:rPr>
      </w:pPr>
      <w:r w:rsidRPr="00EB6D16">
        <w:rPr>
          <w:sz w:val="28"/>
          <w:szCs w:val="28"/>
        </w:rPr>
        <w:t>- принять меры по обеспечению объектов водой для целей наружного пожаротушения, провести осмотр имеющихся пожарных водоёмов, гидрантов, подъездов к ним;</w:t>
      </w:r>
    </w:p>
    <w:p w:rsidR="00266BBE" w:rsidRPr="00EB6D16" w:rsidRDefault="00266BBE" w:rsidP="00266BBE">
      <w:pPr>
        <w:pStyle w:val="a3"/>
        <w:spacing w:after="0"/>
        <w:ind w:firstLine="680"/>
        <w:jc w:val="both"/>
        <w:rPr>
          <w:sz w:val="28"/>
          <w:szCs w:val="28"/>
        </w:rPr>
      </w:pPr>
      <w:r w:rsidRPr="00EB6D16">
        <w:rPr>
          <w:sz w:val="28"/>
          <w:szCs w:val="28"/>
        </w:rPr>
        <w:t>- провести профилактический осмотр электрооборудования, осветительных электросетей с немедленным устранением всех выявленных недостатков;</w:t>
      </w:r>
      <w:bookmarkStart w:id="0" w:name="_GoBack"/>
      <w:bookmarkEnd w:id="0"/>
    </w:p>
    <w:p w:rsidR="00266BBE" w:rsidRPr="00EB6D16" w:rsidRDefault="00266BBE" w:rsidP="00266BBE">
      <w:pPr>
        <w:pStyle w:val="a3"/>
        <w:spacing w:after="0"/>
        <w:ind w:firstLine="680"/>
        <w:jc w:val="both"/>
        <w:rPr>
          <w:sz w:val="28"/>
          <w:szCs w:val="28"/>
        </w:rPr>
      </w:pPr>
      <w:r w:rsidRPr="00EB6D16">
        <w:rPr>
          <w:sz w:val="28"/>
          <w:szCs w:val="28"/>
        </w:rPr>
        <w:t xml:space="preserve">- провести беседы с детьми по предупреждению пожаров от детской шалости с огнем; </w:t>
      </w:r>
    </w:p>
    <w:p w:rsidR="00266BBE" w:rsidRPr="00EB6D16" w:rsidRDefault="00266BBE" w:rsidP="00266BBE">
      <w:pPr>
        <w:pStyle w:val="a3"/>
        <w:spacing w:after="0"/>
        <w:ind w:firstLine="680"/>
        <w:jc w:val="both"/>
        <w:rPr>
          <w:sz w:val="28"/>
          <w:szCs w:val="28"/>
        </w:rPr>
      </w:pPr>
      <w:r w:rsidRPr="00EB6D16">
        <w:rPr>
          <w:sz w:val="28"/>
          <w:szCs w:val="28"/>
        </w:rPr>
        <w:t>- произвести очистку дымоходов и печей от сажи;</w:t>
      </w:r>
    </w:p>
    <w:p w:rsidR="00266BBE" w:rsidRPr="00EB6D16" w:rsidRDefault="00266BBE" w:rsidP="00266BBE">
      <w:pPr>
        <w:pStyle w:val="a3"/>
        <w:spacing w:after="0"/>
        <w:ind w:firstLine="680"/>
        <w:jc w:val="both"/>
        <w:rPr>
          <w:sz w:val="28"/>
          <w:szCs w:val="28"/>
        </w:rPr>
      </w:pPr>
      <w:r w:rsidRPr="00EB6D16">
        <w:rPr>
          <w:sz w:val="28"/>
          <w:szCs w:val="28"/>
        </w:rPr>
        <w:t>- не оставлять без присмотра печи, которые топятся, а также поручать надзор за ними детям;</w:t>
      </w:r>
    </w:p>
    <w:p w:rsidR="00266BBE" w:rsidRPr="00EB6D16" w:rsidRDefault="00266BBE" w:rsidP="00266BBE">
      <w:pPr>
        <w:pStyle w:val="a3"/>
        <w:spacing w:after="0"/>
        <w:ind w:firstLine="680"/>
        <w:jc w:val="both"/>
        <w:rPr>
          <w:sz w:val="28"/>
          <w:szCs w:val="28"/>
        </w:rPr>
      </w:pPr>
      <w:r w:rsidRPr="00EB6D16">
        <w:rPr>
          <w:sz w:val="28"/>
          <w:szCs w:val="28"/>
        </w:rPr>
        <w:t>- не применять для розжига печей бензин, керосин, дизельное топливо и другие легковоспламеняющиеся и горючие жидкости;</w:t>
      </w:r>
    </w:p>
    <w:p w:rsidR="00266BBE" w:rsidRPr="00EB6D16" w:rsidRDefault="00266BBE" w:rsidP="00266BBE">
      <w:pPr>
        <w:pStyle w:val="a3"/>
        <w:spacing w:after="0"/>
        <w:ind w:firstLine="680"/>
        <w:jc w:val="both"/>
        <w:rPr>
          <w:sz w:val="28"/>
          <w:szCs w:val="28"/>
        </w:rPr>
      </w:pPr>
      <w:r w:rsidRPr="00EB6D16">
        <w:rPr>
          <w:sz w:val="28"/>
          <w:szCs w:val="28"/>
        </w:rPr>
        <w:t>- не перекаливать печи.</w:t>
      </w:r>
    </w:p>
    <w:p w:rsidR="00266BBE" w:rsidRPr="00EB6D16" w:rsidRDefault="00266BBE" w:rsidP="00266BBE">
      <w:pPr>
        <w:pStyle w:val="a3"/>
        <w:spacing w:after="0"/>
        <w:ind w:firstLine="680"/>
        <w:jc w:val="both"/>
        <w:rPr>
          <w:sz w:val="28"/>
          <w:szCs w:val="28"/>
        </w:rPr>
      </w:pPr>
    </w:p>
    <w:p w:rsidR="00266BBE" w:rsidRPr="00EB6D16" w:rsidRDefault="00266BBE" w:rsidP="00266BBE">
      <w:pPr>
        <w:pStyle w:val="a3"/>
        <w:spacing w:after="0"/>
        <w:ind w:firstLine="680"/>
        <w:jc w:val="both"/>
        <w:rPr>
          <w:sz w:val="28"/>
          <w:szCs w:val="28"/>
        </w:rPr>
      </w:pPr>
      <w:r w:rsidRPr="00EB6D16">
        <w:rPr>
          <w:sz w:val="28"/>
          <w:szCs w:val="28"/>
        </w:rPr>
        <w:t>Только строгое соблюдение и своевременное выполнение вышеперечисленных требований пожарной безопасности позволят избежать пожаров и их разрушительных последствий в весенне-летний пожароопасный период.</w:t>
      </w:r>
    </w:p>
    <w:p w:rsidR="00266BBE" w:rsidRDefault="00266BBE" w:rsidP="00266BBE">
      <w:pPr>
        <w:pStyle w:val="a3"/>
        <w:ind w:right="-1049" w:firstLine="709"/>
        <w:jc w:val="both"/>
      </w:pPr>
      <w:r w:rsidRPr="00857E3E">
        <w:t xml:space="preserve">    </w:t>
      </w:r>
    </w:p>
    <w:p w:rsidR="00266BBE" w:rsidRDefault="00266BBE" w:rsidP="00266BBE">
      <w:pPr>
        <w:pStyle w:val="a3"/>
        <w:ind w:right="-1049" w:firstLine="709"/>
        <w:jc w:val="both"/>
      </w:pPr>
    </w:p>
    <w:p w:rsidR="00266BBE" w:rsidRDefault="00266BBE" w:rsidP="00266BBE">
      <w:pPr>
        <w:pStyle w:val="a3"/>
        <w:ind w:right="-1049" w:firstLine="709"/>
        <w:jc w:val="both"/>
      </w:pPr>
    </w:p>
    <w:p w:rsidR="0020189E" w:rsidRPr="00266BBE" w:rsidRDefault="0020189E">
      <w:pPr>
        <w:rPr>
          <w:lang w:val="x-none"/>
        </w:rPr>
      </w:pPr>
    </w:p>
    <w:sectPr w:rsidR="0020189E" w:rsidRPr="002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19"/>
    <w:rsid w:val="000A4319"/>
    <w:rsid w:val="0020189E"/>
    <w:rsid w:val="002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6BBE"/>
    <w:pPr>
      <w:spacing w:after="120" w:line="240" w:lineRule="auto"/>
    </w:pPr>
    <w:rPr>
      <w:rFonts w:ascii="Times New Roman" w:eastAsia="Constantia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66BBE"/>
    <w:rPr>
      <w:rFonts w:ascii="Times New Roman" w:eastAsia="Constantia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6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6BBE"/>
    <w:pPr>
      <w:spacing w:after="120" w:line="240" w:lineRule="auto"/>
    </w:pPr>
    <w:rPr>
      <w:rFonts w:ascii="Times New Roman" w:eastAsia="Constantia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66BBE"/>
    <w:rPr>
      <w:rFonts w:ascii="Times New Roman" w:eastAsia="Constantia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6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Ложева Наталья Владимировна</dc:creator>
  <cp:keywords/>
  <dc:description/>
  <cp:lastModifiedBy>Ложева Наталья Владимировна</cp:lastModifiedBy>
  <cp:revision>2</cp:revision>
  <cp:lastPrinted>2015-05-05T10:22:00Z</cp:lastPrinted>
  <dcterms:created xsi:type="dcterms:W3CDTF">2015-05-05T10:22:00Z</dcterms:created>
  <dcterms:modified xsi:type="dcterms:W3CDTF">2015-05-05T10:28:00Z</dcterms:modified>
</cp:coreProperties>
</file>