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ПРИМЕР заполнения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Инициативный проект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Сквер «Будущее»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от</w:t>
      </w:r>
      <w:r>
        <w:rPr>
          <w:rFonts w:eastAsia="" w:cs="Times New Roman" w:ascii="Tinos" w:hAnsi="Tinos" w:eastAsiaTheme="minorEastAsia"/>
          <w:sz w:val="28"/>
          <w:szCs w:val="28"/>
          <w:lang w:eastAsia="ru-RU"/>
        </w:rPr>
        <w:t xml:space="preserve"> </w:t>
      </w:r>
      <w:r>
        <w:rPr>
          <w:rFonts w:eastAsia="" w:cs="Times New Roman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sz w:val="28"/>
          <w:szCs w:val="28"/>
          <w:u w:val="single"/>
          <w:em w:val="none"/>
          <w:lang w:eastAsia="ru-RU"/>
        </w:rPr>
        <w:t>а</w:t>
      </w:r>
      <w:r>
        <w:rPr>
          <w:rFonts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sz w:val="28"/>
          <w:szCs w:val="28"/>
          <w:u w:val="single"/>
          <w:em w:val="none"/>
        </w:rPr>
        <w:t>втономной некоммерческой организации "Центр социальной реабилитации "</w:t>
      </w:r>
      <w:r>
        <w:rPr>
          <w:rFonts w:eastAsia="Calibri" w:cs="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en-US" w:bidi="ar-SA"/>
        </w:rPr>
        <w:t>Атом</w:t>
      </w:r>
      <w:r>
        <w:rPr>
          <w:rFonts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sz w:val="28"/>
          <w:szCs w:val="28"/>
          <w:u w:val="single"/>
          <w:em w:val="none"/>
        </w:rPr>
        <w:t>"</w:t>
      </w:r>
      <w:r>
        <w:rPr>
          <w:rFonts w:eastAsia="" w:cs="Times New Roman" w:ascii="Times New Roman" w:hAnsi="Times New Roman" w:eastAsiaTheme="minorEastAsia"/>
          <w:b w:val="false"/>
          <w:i/>
          <w:iCs/>
          <w:strike w:val="false"/>
          <w:dstrike w:val="false"/>
          <w:outline w:val="false"/>
          <w:shadow w:val="false"/>
          <w:color w:val="auto"/>
          <w:sz w:val="28"/>
          <w:szCs w:val="28"/>
          <w:u w:val="single"/>
          <w:em w:val="none"/>
          <w:lang w:eastAsia="ru-RU"/>
        </w:rPr>
        <w:t>, руководитель Иванов Иван Иванович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контактный телефон: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8 222 222222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, e-mail: </w:t>
      </w: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atom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>@mail.ru,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почтовый адрес: 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628000, г. Нижневартовск, ул. Мира 5, кв 5.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Состав инициативной группы (в соответствии с протоколом </w:t>
      </w:r>
      <w:r>
        <w:rPr>
          <w:rFonts w:eastAsia="Calibri" w:cs="Times New Roman" w:ascii="Times New Roman" w:hAnsi="Times New Roman"/>
          <w:sz w:val="28"/>
          <w:szCs w:val="28"/>
        </w:rPr>
        <w:t>собрания инициативной группы):</w:t>
      </w:r>
      <w:r>
        <w:rPr>
          <w:rFonts w:eastAsia="" w:cs="Times New Roman" w:ascii="Times New Roman" w:hAnsi="Times New Roman"/>
          <w:color w:val="C9211E"/>
          <w:sz w:val="24"/>
          <w:szCs w:val="24"/>
          <w:lang w:eastAsia="ru-RU"/>
        </w:rPr>
        <w:t xml:space="preserve"> -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Описание про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блемы, решение которой имеет приоритетное значение для жителей города Нижневартовска или его части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i/>
          <w:i/>
          <w:iCs/>
          <w:color w:val="C9211E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i/>
          <w:iCs/>
          <w:color w:val="C9211E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N-й микрорайон находится в условиях сложившейся плотной многоэтажной застройки, окружен улицами с высоким трафиком. В микрорайоне проживает более 5 тысяч человек. Все это приводит к проблеме нехватки благоустроенных зон рекреации для населения микрорайона.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Обоснование предложений по решению указанной проблемы: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color w:val="C9211E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C9211E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В рамках планируемой реализации проекта Инициативная группа поревела опрос среди жителей N-го микрорайона. Отсутствие благоустроенных зон рекреации отметили все опрошенные жители N-го микрорайона.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ab/>
        <w:t xml:space="preserve">Детям необходимо расти в красоте и разнообразии. Фантазии и творчеству тяжело развиваться только на дворовых площадках. Это наше будущее.  Взрослому населению - комфортное место отдыха в шаговой доступности.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Описание ожидаемого результата (ожидаемых результатов) реализации Инициативного проекта: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Ожидаемым результатом станет повышение уровня комфорта и безопасности посетителей Сквера «Будущее», это должно снять остроту проблемы нехватки благоустроенных зон рекреации в N-ом микрорайоне. </w:t>
        <w:br/>
        <w:t>После завершения благоустройства в Сквере планируются проведения событий местного масштаба: пикников, творческих вечеров, тренировок на открытом воздухе. Целью выполнения работ является создание объекта благоустройства, призывающего жителей города к бережному отношению к окружающей среде и стремлению ее сохранить.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Предварительный расчет необходимых расходов на реализаци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ю Инициативного проекта: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Локальный сметный расчет - 5 000 000,00 рублей.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Планируемые сроки реализации Инициативного проекта: </w:t>
      </w: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4 месяца.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Сведения о планируемом (возможном) финансовом, имущественном и (или) трудовом участии инициатора проекта и (или) заинтересованных лиц в реализации данного Инициативного проекта: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 финансовом участии:</w:t>
      </w:r>
    </w:p>
    <w:tbl>
      <w:tblPr>
        <w:tblW w:w="949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700"/>
        <w:gridCol w:w="4690"/>
        <w:gridCol w:w="1705"/>
        <w:gridCol w:w="2402"/>
      </w:tblGrid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Сведения о финансовом участии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Объем финансового участия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% софинансирования</w:t>
            </w:r>
          </w:p>
        </w:tc>
      </w:tr>
      <w:tr>
        <w:trPr>
          <w:trHeight w:val="549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инициатора проекта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i/>
                <w:i/>
                <w:iCs/>
                <w:strike w:val="false"/>
                <w:dstrike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strike w:val="false"/>
                <w:dstrike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50 000,00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граждан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  <w:t>100 000,00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индивидуальных предпринимателей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  <w:t>100 000,00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Денежные средства юридических лиц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  <w:t>100 000,00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strike w:val="false"/>
                <w:dstrike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35</w:t>
            </w:r>
            <w:r>
              <w:rPr>
                <w:rFonts w:eastAsia="" w:cs="Times New Roman" w:ascii="Times New Roman" w:hAnsi="Times New Roman" w:eastAsiaTheme="minorEastAsia"/>
                <w:i/>
                <w:iCs/>
                <w:strike w:val="false"/>
                <w:dstrike w:val="false"/>
                <w:color w:val="auto"/>
                <w:sz w:val="24"/>
                <w:szCs w:val="24"/>
                <w:u w:val="single"/>
                <w:lang w:eastAsia="ru-RU"/>
              </w:rPr>
              <w:t>0 000,00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ascii="Times New Roman" w:hAnsi="Times New Roman" w:eastAsia="" w:cs="Times New Roman"/>
                <w:i/>
                <w:i/>
                <w:iCs/>
                <w:strike w:val="false"/>
                <w:dstrike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i/>
                <w:iCs/>
                <w:strike w:val="false"/>
                <w:dstrike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7</w:t>
            </w:r>
          </w:p>
        </w:tc>
      </w:tr>
    </w:tbl>
    <w:p>
      <w:pPr>
        <w:pStyle w:val="Normal"/>
        <w:widowControl w:val="false"/>
        <w:tabs>
          <w:tab w:val="clear" w:pos="408"/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об имущественном участии (наименование, количество имущества, краткая характеристика):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ind w:firstLine="567"/>
        <w:jc w:val="both"/>
        <w:rPr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8"/>
          <w:szCs w:val="28"/>
          <w:u w:val="single"/>
          <w:lang w:eastAsia="ru-RU"/>
        </w:rPr>
        <w:t xml:space="preserve">Саженцы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сирени обыкновенной в количестве 5 штук. 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6.3. Сведения о трудовом участии (вид и объем трудового участия):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ind w:hanging="0"/>
        <w:jc w:val="both"/>
        <w:rPr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8"/>
          <w:szCs w:val="28"/>
          <w:u w:val="single"/>
          <w:lang w:eastAsia="ru-RU"/>
        </w:rPr>
        <w:t>30 человек примут участие в р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асчистке территории, 5 человек — в посадке деревьев.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 Указание на 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4 650 000,00 </w:t>
      </w:r>
      <w:r>
        <w:rPr>
          <w:rFonts w:eastAsia="Times New Roman" w:cs="Times New Roman" w:ascii="Times New Roman" w:hAnsi="Times New Roman"/>
          <w:i/>
          <w:iCs/>
          <w:color w:val="auto"/>
          <w:sz w:val="28"/>
          <w:szCs w:val="28"/>
          <w:u w:val="single"/>
          <w:lang w:eastAsia="ru-RU"/>
        </w:rPr>
        <w:t>рублей.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8.  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казание на территорию города Нижневартовска или его часть, в границах которой будет реализовываться Инициативный проект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Приказ департамента строительства администрации города от 01.01.2023 №1 «Об определении части территории города Нижневартовска, в границах которого может реализовываться инициативный проект».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9. Количество благополучателей (общее количество людей, которые получат пользу от </w:t>
      </w:r>
      <w:r>
        <w:rPr>
          <w:rFonts w:ascii="Times New Roman" w:hAnsi="Times New Roman"/>
          <w:sz w:val="28"/>
          <w:szCs w:val="28"/>
        </w:rPr>
        <w:t>Инициативного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проекта):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" w:cs="Times New Roman" w:ascii="Times New Roman" w:hAnsi="Times New Roman" w:eastAsiaTheme="minorEastAsia"/>
          <w:i/>
          <w:iCs/>
          <w:color w:val="auto"/>
          <w:kern w:val="0"/>
          <w:sz w:val="28"/>
          <w:szCs w:val="28"/>
          <w:u w:val="single"/>
          <w:lang w:val="ru-RU" w:eastAsia="ru-RU" w:bidi="ar-SA"/>
        </w:rPr>
        <w:t>5 000,00</w:t>
      </w: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 xml:space="preserve"> человек — жители N-го микрорайона (желательно подтверждение,  например: по данным ЖЭУ).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10.  Наличие оригинальности/необычности Инициативного проекта: (в случае применения при реализации Инициативного проекта инновационных технологий, новых технических решений, концепций, способов и материалов (при наличии):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>Использование энергосберегающих технологий освещения территории сквера, что способствует экономии электроэнергии, увеличивает срок эксплуатации и улучшает восприятие за счет высокой световой отдачи.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11. Социальная эффективность от реализации Инициативного проекта (поставьте в клетке любой знак):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4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оздоровлению экологической обстановки, улучшению качества окружающей среды;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4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здоровому образу жизни;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408"/>
          <w:tab w:val="left" w:pos="851" w:leader="none"/>
        </w:tabs>
        <w:ind w:left="0" w:firstLine="567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способствует формированию точки социального притяжения.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cs="Times New Roman" w:ascii="Times New Roman" w:hAnsi="Times New Roman"/>
          <w:sz w:val="28"/>
          <w:szCs w:val="28"/>
        </w:rPr>
        <w:t>продвижении Инициативного проекта среди граждан с использованием одного или нескольких информационных каналов (при наличии):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1. Информационные доски на домах №1, 2, 3, 4, 5.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2. Объявления на информационных досках магазинов, учебных заведений (фото с привязкой к местности).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3. Листовки (фото с привязкой к местности).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4. Брошюры (фото с привязкой к местности).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5. Статья в газете «Варта» №1 от 01.01.2023 (стр. 5).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6. Сюжет на телеканале «Самотлор» (ссылка).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7. Пост в соцсети «В Контакте» (ссылка).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color w:val="auto"/>
          <w:u w:val="single"/>
        </w:rPr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8. ...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nos" w:hAnsi="Tinos" w:eastAsia="" w:cs="Times New Roman"/>
          <w:b w:val="false"/>
          <w:b w:val="false"/>
          <w:i w:val="false"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ru-RU" w:bidi="ar-SA"/>
        </w:rPr>
      </w:pPr>
      <w:r>
        <w:rPr>
          <w:rFonts w:eastAsia="" w:cs="Times New Roman" w:ascii="Tinos" w:hAnsi="Tinos"/>
          <w:b w:val="false"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ru-RU" w:bidi="ar-SA"/>
        </w:rPr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i/>
          <w:i/>
          <w:iCs/>
          <w:color w:val="auto"/>
          <w:u w:val="single"/>
        </w:rPr>
      </w:pPr>
      <w:r>
        <w:rPr>
          <w:rFonts w:eastAsia="" w:cs="Times New Roman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ru-RU" w:bidi="ar-SA"/>
        </w:rPr>
        <w:t>Руководитель а</w:t>
      </w:r>
      <w:r>
        <w:rPr>
          <w:rFonts w:eastAsia="Calibri" w:cs="Times New Roman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en-US" w:bidi="ar-SA"/>
        </w:rPr>
        <w:t>втономной некоммерческой организации "Центр социальной реабилитации "</w:t>
      </w:r>
      <w:r>
        <w:rPr>
          <w:rFonts w:eastAsia="Calibri" w:cs="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en-US" w:bidi="ar-SA"/>
        </w:rPr>
        <w:t>Атом</w:t>
      </w:r>
      <w:r>
        <w:rPr>
          <w:rFonts w:eastAsia="Calibri" w:cs="Times New Roman" w:ascii="Tinos" w:hAnsi="Tinos"/>
          <w:b w:val="false"/>
          <w:i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single"/>
          <w:em w:val="none"/>
          <w:lang w:val="ru-RU" w:eastAsia="en-US" w:bidi="ar-SA"/>
        </w:rPr>
        <w:t>"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: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i/>
          <w:i/>
          <w:iCs/>
          <w:color w:val="auto"/>
          <w:u w:val="single"/>
        </w:rPr>
      </w:pPr>
      <w:r>
        <w:rPr>
          <w:rFonts w:eastAsia="" w:cs="Times New Roman" w:ascii="Times New Roman" w:hAnsi="Times New Roman" w:eastAsiaTheme="minorEastAsia"/>
          <w:i/>
          <w:iCs/>
          <w:color w:val="auto"/>
          <w:sz w:val="28"/>
          <w:szCs w:val="28"/>
          <w:u w:val="single"/>
          <w:lang w:eastAsia="ru-RU"/>
        </w:rPr>
        <w:t>___________________________                           Иванов Иван Иванович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              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(подпись)                                                                  (фамилия, имя, отчество)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"___" ____________ 20__ г.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Courier New" w:hAnsi="Courier New" w:eastAsia="Times New Roman" w:cs="Courier New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Согласен (согласна) на обработку персональных данных,</w:t>
      </w:r>
      <w:r>
        <w:rPr>
          <w:rFonts w:cs="Times New Roman" w:ascii="Times New Roman" w:hAnsi="Times New Roman"/>
          <w:sz w:val="28"/>
          <w:szCs w:val="28"/>
        </w:rPr>
        <w:t xml:space="preserve"> предусмотренных Федеральным законом от 27.07.2006 № 152-ФЗ "О персональных данных"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                             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(подпись)       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>
      <w:pPr>
        <w:pStyle w:val="Normal"/>
        <w:widowControl w:val="false"/>
        <w:tabs>
          <w:tab w:val="clear" w:pos="408"/>
          <w:tab w:val="left" w:pos="708" w:leader="none"/>
        </w:tabs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Приложение: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Протокол собрания инициативной группы в случае, если инициатором проекта является инициативная группа, </w:t>
      </w:r>
      <w:r>
        <w:rPr>
          <w:rFonts w:cs="Times New Roman" w:ascii="Times New Roman" w:hAnsi="Times New Roman"/>
          <w:b/>
          <w:bCs/>
          <w:sz w:val="24"/>
          <w:szCs w:val="24"/>
        </w:rPr>
        <w:t>копия устава некоммерческой организации</w:t>
      </w:r>
      <w:r>
        <w:rPr>
          <w:rFonts w:cs="Times New Roman" w:ascii="Times New Roman" w:hAnsi="Times New Roman"/>
          <w:sz w:val="24"/>
          <w:szCs w:val="24"/>
        </w:rPr>
        <w:t xml:space="preserve"> или территориально общественного самоуправления на ____ 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собрания граждан или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собрания (конференции) граждан по вопросам осуществления территориального общественного самоуправления, и (или) протокол результатов опроса граждан и (или) протокол итогов сбора подписей граждан с приложением подписных листов, на ____ л. в ____ экз.</w:t>
      </w:r>
    </w:p>
    <w:p>
      <w:pPr>
        <w:pStyle w:val="ConsPlusNormal"/>
        <w:numPr>
          <w:ilvl w:val="0"/>
          <w:numId w:val="2"/>
        </w:numPr>
        <w:tabs>
          <w:tab w:val="clear" w:pos="408"/>
          <w:tab w:val="left" w:pos="993" w:leader="none"/>
        </w:tabs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Фотоматериалы текущего состояния объекта(ов) и (или) земельного(ых) участка(ов),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котором(ых) предусмотрено проведение работ в рамках реализации Инициативного проекта (прилагается, если реализация Инициативного проекта предполагает проведение таких работ)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, на ____л. в ____ экз.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Д</w:t>
      </w:r>
      <w:r>
        <w:rPr>
          <w:rFonts w:cs="Times New Roman" w:ascii="Times New Roman" w:hAnsi="Times New Roman"/>
          <w:sz w:val="24"/>
          <w:szCs w:val="24"/>
        </w:rPr>
        <w:t>окументы, подтверждающие предварительный расчет необходимых расходов на реализацию Инициативного проекта (например: локальный сметный расчет, дефектная ведомость, смета расходов, прайс-листы на материалы и оборудование и другие документы, позволяющие обосновать расходы по Инициативному проекту.)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, на ____ л. в ____ экз. </w:t>
      </w:r>
    </w:p>
    <w:p>
      <w:pPr>
        <w:pStyle w:val="ListParagraph"/>
        <w:widowControl w:val="false"/>
        <w:numPr>
          <w:ilvl w:val="0"/>
          <w:numId w:val="2"/>
        </w:numPr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С</w:t>
      </w:r>
      <w:r>
        <w:rPr>
          <w:rFonts w:cs="Times New Roman" w:ascii="Times New Roman" w:hAnsi="Times New Roman"/>
          <w:sz w:val="24"/>
          <w:szCs w:val="24"/>
        </w:rPr>
        <w:t xml:space="preserve">хема расположения планируемых к установке новых, замене существующих малых архитектурных форм, объектов (прилагается, если реализация Инициативного проекта предполагает проведение таких работ),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на ____ л. в ____экз.</w:t>
      </w:r>
    </w:p>
    <w:p>
      <w:pPr>
        <w:pStyle w:val="ConsPlusNormal"/>
        <w:numPr>
          <w:ilvl w:val="0"/>
          <w:numId w:val="2"/>
        </w:numPr>
        <w:tabs>
          <w:tab w:val="clear" w:pos="408"/>
          <w:tab w:val="left" w:pos="993" w:leader="none"/>
        </w:tabs>
        <w:ind w:left="0" w:firstLine="360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Документы, подтверждающие обязательства по планируемому (возможному) финансовому, а также по возможному имущественному и (или) трудовому обеспечению Инициативного проекта инициатора проекта и (или) заинтересованных лиц в реализации данного Инициативного проекта, в виде гарантийных писем указанных лиц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, на ____л. в ____ экз.</w:t>
      </w:r>
    </w:p>
    <w:p>
      <w:pPr>
        <w:pStyle w:val="ConsPlusNormal"/>
        <w:numPr>
          <w:ilvl w:val="0"/>
          <w:numId w:val="2"/>
        </w:numPr>
        <w:tabs>
          <w:tab w:val="clear" w:pos="408"/>
          <w:tab w:val="left" w:pos="993" w:leader="none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 и (или) копии документов, подтверждающие продвижение Инициативного проекта среди граждан с использованием одного или нескольких информационных каналов (информационные стенды (листовки, объявления, брошюры, буклеты), публикации статей (заметок) в периодическом печатном или сетевом издании, теле-, радиоканалы (программы, сюжеты), социальные сети в телекоммуникационных сетях "Интернет" (посты, статьи, иллюстрации), видеохостинги в телекоммуникационных сетях "Интернет" (видеоролики)),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на ____л. в ____ экз.</w:t>
      </w:r>
    </w:p>
    <w:p>
      <w:pPr>
        <w:pStyle w:val="ConsPlusNormal"/>
        <w:numPr>
          <w:ilvl w:val="0"/>
          <w:numId w:val="2"/>
        </w:numPr>
        <w:tabs>
          <w:tab w:val="clear" w:pos="408"/>
          <w:tab w:val="left" w:pos="993" w:leader="none"/>
        </w:tabs>
        <w:ind w:left="0"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Документы, предусматривающие визуальное представление Инициативного проекта (</w:t>
      </w:r>
      <w:r>
        <w:rPr>
          <w:rFonts w:ascii="Times New Roman" w:hAnsi="Times New Roman"/>
          <w:sz w:val="24"/>
          <w:szCs w:val="24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дизайн-проект, концепт, чертеж, эскиз, схема, программа мероприятия (сценарий) и др.),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на ____л. в ____ экз.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390" w:leader="none"/>
        </w:tabs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Банковские реквизиты инициатора проекта, а также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заинтересованных в его реализации индивидуальных предпринимателей и (или) юридических лиц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для заключения договора </w:t>
      </w:r>
      <w:r>
        <w:rPr>
          <w:rFonts w:cs="Times New Roman" w:ascii="Times New Roman" w:hAnsi="Times New Roman"/>
          <w:sz w:val="24"/>
          <w:szCs w:val="24"/>
          <w:lang w:eastAsia="ru-RU"/>
        </w:rPr>
        <w:t>инициативных платежей (в случае финансового участия) на ___л. в ___ экз.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408"/>
          <w:tab w:val="left" w:pos="708" w:leader="none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Иные документы (на усмотрение инициатора проекта) (если содержащиеся в них сведения имеют отношение к Инициативному проекту) на ____ л. в ____ экз.</w:t>
      </w:r>
    </w:p>
    <w:p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90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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a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LibreOffice/7.0.6.2$Linux_X86_64 LibreOffice_project/00$Build-2</Application>
  <AppVersion>15.0000</AppVersion>
  <Pages>4</Pages>
  <Words>980</Words>
  <Characters>6956</Characters>
  <CharactersWithSpaces>8073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2021-11-23T07:08:00Z</dcterms:created>
  <dc:creator>Кислицына Алина Рамилевна</dc:creator>
  <dc:description/>
  <dc:language>ru-RU</dc:language>
  <cp:lastModifiedBy/>
  <dcterms:modified xsi:type="dcterms:W3CDTF">2023-04-24T10:31:29Z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