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-1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ПРОЕКТ</w:t>
      </w:r>
      <w:r/>
    </w:p>
    <w:p>
      <w:pPr>
        <w:ind w:right="-1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ГОРОДА НИЖНЕВАРТОВСКА</w:t>
      </w:r>
      <w:r/>
    </w:p>
    <w:p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Ханты-Мансийского автономного округа – Югры</w:t>
      </w:r>
      <w:r/>
    </w:p>
    <w:p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ind w:right="-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ПОСТАНОВЛЕНИЕ</w:t>
      </w:r>
      <w:r/>
    </w:p>
    <w:p>
      <w:pPr>
        <w:tabs>
          <w:tab w:val="left" w:pos="709" w:leader="none"/>
        </w:tabs>
      </w:pPr>
      <w:r/>
      <w:r/>
    </w:p>
    <w:tbl>
      <w:tblPr>
        <w:tblW w:w="4644" w:type="dxa"/>
        <w:tblLook w:val="04A0" w:firstRow="1" w:lastRow="0" w:firstColumn="1" w:lastColumn="0" w:noHBand="0" w:noVBand="1"/>
      </w:tblPr>
      <w:tblGrid>
        <w:gridCol w:w="4644"/>
      </w:tblGrid>
      <w:tr>
        <w:trPr/>
        <w:tc>
          <w:tcPr>
            <w:tcW w:w="4644" w:type="dxa"/>
            <w:textDirection w:val="lrTb"/>
            <w:noWrap w:val="false"/>
          </w:tcPr>
          <w:p>
            <w:pPr>
              <w:pStyle w:val="853"/>
              <w:jc w:val="both"/>
            </w:pPr>
            <w:r>
              <w:rPr>
                <w:color w:val="000000" w:themeColor="text1"/>
              </w:rPr>
              <w:t xml:space="preserve">О внесении изменений в  приложение 1 к постановлению администрации города от 31.07.2025 № 694 </w:t>
            </w:r>
            <w:r>
              <w:t xml:space="preserve">"</w:t>
            </w:r>
            <w:r>
              <w:rPr>
                <w:color w:val="000000" w:themeColor="text1"/>
              </w:rPr>
              <w:t xml:space="preserve">О предоставлении грантов в форме субсидий победителям конкурса проектов (программ) в сфере профилактики незаконного потребления наркотических средств, психотропных веществ, антинаркотической пропаганды</w:t>
            </w:r>
            <w:r>
              <w:t xml:space="preserve">" (с изменением от 17.06.2026 №523)</w:t>
            </w:r>
            <w:r/>
          </w:p>
        </w:tc>
      </w:tr>
    </w:tbl>
    <w:p>
      <w:pPr>
        <w:jc w:val="both"/>
        <w:tabs>
          <w:tab w:val="left" w:pos="709" w:leader="none"/>
          <w:tab w:val="center" w:pos="93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/>
    </w:p>
    <w:p>
      <w:pPr>
        <w:jc w:val="both"/>
        <w:tabs>
          <w:tab w:val="left" w:pos="709" w:leader="none"/>
          <w:tab w:val="center" w:pos="9356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ind w:firstLine="540"/>
        <w:jc w:val="both"/>
        <w:spacing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В целях приведения муниципального правового акта в </w:t>
      </w:r>
      <w:r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br/>
        <w:t xml:space="preserve">с постановлением Правительства Российской Федерации от 25.10.2023 №1782 "Об утверждении общих </w:t>
      </w:r>
      <w:r>
        <w:rPr>
          <w:color w:val="000000" w:themeColor="text1"/>
          <w:sz w:val="28"/>
          <w:szCs w:val="28"/>
        </w:rPr>
        <w:t xml:space="preserve">требований к нор</w:t>
      </w:r>
      <w:r>
        <w:rPr>
          <w:color w:val="000000"/>
          <w:sz w:val="28"/>
          <w:szCs w:val="28"/>
        </w:rPr>
        <w:t xml:space="preserve">мативным правовым актам, муниципальным правовым актам, регулирующим предоставление из бюджетов субъектов Российской Федерации, местн</w:t>
      </w:r>
      <w:r>
        <w:rPr>
          <w:color w:val="000000"/>
          <w:sz w:val="28"/>
          <w:szCs w:val="28"/>
        </w:rPr>
        <w:t xml:space="preserve">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>
        <w:rPr>
          <w:sz w:val="28"/>
          <w:szCs w:val="28"/>
        </w:rPr>
        <w:t xml:space="preserve">":</w:t>
      </w:r>
      <w:r>
        <w:rPr>
          <w:color w:val="000000"/>
          <w:sz w:val="28"/>
          <w:szCs w:val="28"/>
        </w:rPr>
      </w:r>
    </w:p>
    <w:p>
      <w:pPr>
        <w:ind w:firstLine="540"/>
        <w:jc w:val="both"/>
        <w:spacing w:line="288" w:lineRule="atLeast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540"/>
        <w:jc w:val="both"/>
        <w:spacing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 В</w:t>
      </w:r>
      <w:r>
        <w:rPr>
          <w:sz w:val="28"/>
          <w:szCs w:val="28"/>
        </w:rPr>
        <w:t xml:space="preserve">нести изменение в приложение 1</w:t>
      </w:r>
      <w:r>
        <w:rPr>
          <w:sz w:val="28"/>
          <w:szCs w:val="28"/>
        </w:rPr>
        <w:t xml:space="preserve"> к постановлению администрации города </w:t>
      </w:r>
      <w:r>
        <w:rPr>
          <w:color w:val="000000" w:themeColor="text1"/>
          <w:sz w:val="28"/>
          <w:szCs w:val="28"/>
        </w:rPr>
        <w:t xml:space="preserve">от 31.07.2025 № 694 </w:t>
      </w:r>
      <w:r>
        <w:rPr>
          <w:sz w:val="28"/>
          <w:szCs w:val="28"/>
        </w:rPr>
        <w:t xml:space="preserve">"</w:t>
      </w:r>
      <w:r>
        <w:rPr>
          <w:color w:val="000000" w:themeColor="text1"/>
          <w:sz w:val="28"/>
          <w:szCs w:val="28"/>
        </w:rPr>
        <w:t xml:space="preserve">О предоставлении грантов в форме субсидий победителям конкурса проектов (программ) в сфере профилактики незаконного потребления наркотических средств, психотропных веществ, антинаркотической пропаг</w:t>
      </w:r>
      <w:r>
        <w:rPr>
          <w:color w:val="000000" w:themeColor="text1"/>
          <w:sz w:val="28"/>
          <w:szCs w:val="28"/>
        </w:rPr>
        <w:t xml:space="preserve">анды</w:t>
      </w:r>
      <w:r>
        <w:rPr>
          <w:sz w:val="28"/>
          <w:szCs w:val="28"/>
        </w:rPr>
        <w:t xml:space="preserve">"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 изменением от 17.06.2026 №523)</w:t>
      </w:r>
      <w:r>
        <w:rPr>
          <w:sz w:val="28"/>
          <w:szCs w:val="28"/>
        </w:rPr>
        <w:t xml:space="preserve">, дополнив абзац 3 пункта 2.2 раздела </w:t>
      </w:r>
      <w:r>
        <w:rPr>
          <w:sz w:val="28"/>
          <w:szCs w:val="28"/>
        </w:rPr>
        <w:t xml:space="preserve">II</w:t>
      </w:r>
      <w:r>
        <w:rPr>
          <w:sz w:val="28"/>
          <w:szCs w:val="28"/>
        </w:rPr>
        <w:t xml:space="preserve"> словами </w:t>
      </w:r>
      <w:r>
        <w:rPr>
          <w:sz w:val="28"/>
          <w:szCs w:val="28"/>
        </w:rPr>
        <w:t xml:space="preserve">"</w:t>
      </w:r>
      <w:r>
        <w:rPr>
          <w:sz w:val="28"/>
          <w:szCs w:val="28"/>
        </w:rPr>
        <w:t xml:space="preserve">(за исключением случаев, установленных местной администрацией)</w:t>
      </w:r>
      <w:r>
        <w:rPr>
          <w:sz w:val="28"/>
          <w:szCs w:val="28"/>
        </w:rPr>
        <w:t xml:space="preserve">"</w:t>
      </w:r>
      <w:r>
        <w:rPr>
          <w:sz w:val="28"/>
          <w:szCs w:val="28"/>
        </w:rPr>
        <w:t xml:space="preserve">.</w:t>
      </w:r>
      <w:r/>
      <w:r/>
    </w:p>
    <w:p>
      <w:pPr>
        <w:pStyle w:val="853"/>
        <w:ind w:firstLine="540"/>
        <w:jc w:val="both"/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2. Департаменту общественных коммуникаций и молодежной политики </w:t>
      </w:r>
      <w:r>
        <w:rPr>
          <w:sz w:val="28"/>
          <w:szCs w:val="28"/>
        </w:rPr>
        <w:t xml:space="preserve">администрации города (В.А. Мыльников) обеспечить официальное опубликование постановления.</w:t>
      </w:r>
      <w:r/>
    </w:p>
    <w:p>
      <w:pPr>
        <w:pStyle w:val="853"/>
        <w:ind w:firstLine="540"/>
        <w:jc w:val="both"/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3. Постановление вступает в силу после его официального </w:t>
      </w:r>
      <w:r>
        <w:rPr>
          <w:sz w:val="28"/>
          <w:szCs w:val="28"/>
        </w:rPr>
        <w:t xml:space="preserve">опубликования.</w:t>
      </w:r>
      <w:r/>
    </w:p>
    <w:p>
      <w:pPr>
        <w:ind w:firstLine="567"/>
        <w:jc w:val="both"/>
        <w:rPr>
          <w:sz w:val="28"/>
          <w:szCs w:val="28"/>
          <w:highlight w:val="green"/>
        </w:rPr>
      </w:pPr>
      <w:r>
        <w:rPr>
          <w:sz w:val="28"/>
          <w:szCs w:val="28"/>
          <w:highlight w:val="green"/>
        </w:rPr>
      </w:r>
      <w:r/>
    </w:p>
    <w:p>
      <w:pPr>
        <w:ind w:right="-1"/>
        <w:jc w:val="both"/>
        <w:tabs>
          <w:tab w:val="left" w:pos="709" w:leader="none"/>
          <w:tab w:val="left" w:pos="851" w:leader="none"/>
          <w:tab w:val="left" w:pos="99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                                                                                     </w:t>
      </w:r>
      <w:bookmarkStart w:id="2" w:name="Par35"/>
      <w:r/>
      <w:bookmarkStart w:id="3" w:name="OLE_LINK1"/>
      <w:r/>
      <w:bookmarkEnd w:id="2"/>
      <w:r>
        <w:rPr>
          <w:sz w:val="28"/>
          <w:szCs w:val="28"/>
        </w:rPr>
        <w:t xml:space="preserve">     Д.А. </w:t>
      </w:r>
      <w:bookmarkEnd w:id="3"/>
      <w:r>
        <w:rPr>
          <w:sz w:val="28"/>
          <w:szCs w:val="28"/>
        </w:rPr>
        <w:t xml:space="preserve">Кощенко</w:t>
      </w:r>
      <w:r/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1"/>
      <w:jc w:val="center"/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PAGE   \* MERGEFORMAT</w:instrText>
    </w:r>
    <w:r>
      <w:rPr>
        <w:szCs w:val="24"/>
      </w:rPr>
      <w:fldChar w:fldCharType="separate"/>
    </w:r>
    <w:r>
      <w:rPr>
        <w:szCs w:val="24"/>
      </w:rPr>
      <w:t xml:space="preserve">3</w:t>
    </w:r>
    <w:r>
      <w:rPr>
        <w:szCs w:val="24"/>
      </w:rP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2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53">
    <w:name w:val="Heading 1"/>
    <w:basedOn w:val="652"/>
    <w:next w:val="652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4">
    <w:name w:val="Heading 2"/>
    <w:basedOn w:val="652"/>
    <w:next w:val="652"/>
    <w:link w:val="68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5">
    <w:name w:val="Heading 3"/>
    <w:basedOn w:val="652"/>
    <w:next w:val="652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6">
    <w:name w:val="Heading 4"/>
    <w:basedOn w:val="652"/>
    <w:next w:val="652"/>
    <w:link w:val="68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7">
    <w:name w:val="Heading 5"/>
    <w:basedOn w:val="652"/>
    <w:next w:val="6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58">
    <w:name w:val="Heading 6"/>
    <w:basedOn w:val="652"/>
    <w:next w:val="652"/>
    <w:link w:val="68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59">
    <w:name w:val="Heading 7"/>
    <w:basedOn w:val="652"/>
    <w:next w:val="652"/>
    <w:link w:val="68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0">
    <w:name w:val="Heading 8"/>
    <w:basedOn w:val="652"/>
    <w:next w:val="652"/>
    <w:link w:val="68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1">
    <w:name w:val="Heading 9"/>
    <w:basedOn w:val="652"/>
    <w:next w:val="652"/>
    <w:link w:val="68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2" w:default="1">
    <w:name w:val="Default Paragraph Font"/>
    <w:uiPriority w:val="1"/>
    <w:semiHidden/>
    <w:unhideWhenUsed/>
  </w:style>
  <w:style w:type="table" w:styleId="66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4" w:default="1">
    <w:name w:val="No List"/>
    <w:uiPriority w:val="99"/>
    <w:semiHidden/>
    <w:unhideWhenUsed/>
  </w:style>
  <w:style w:type="character" w:styleId="665" w:customStyle="1">
    <w:name w:val="Heading 1 Char"/>
    <w:basedOn w:val="662"/>
    <w:uiPriority w:val="9"/>
    <w:rPr>
      <w:rFonts w:ascii="Arial" w:hAnsi="Arial" w:eastAsia="Arial" w:cs="Arial"/>
      <w:sz w:val="40"/>
      <w:szCs w:val="40"/>
    </w:rPr>
  </w:style>
  <w:style w:type="character" w:styleId="666" w:customStyle="1">
    <w:name w:val="Heading 2 Char"/>
    <w:basedOn w:val="662"/>
    <w:uiPriority w:val="9"/>
    <w:rPr>
      <w:rFonts w:ascii="Arial" w:hAnsi="Arial" w:eastAsia="Arial" w:cs="Arial"/>
      <w:sz w:val="34"/>
    </w:rPr>
  </w:style>
  <w:style w:type="character" w:styleId="667" w:customStyle="1">
    <w:name w:val="Heading 3 Char"/>
    <w:basedOn w:val="662"/>
    <w:uiPriority w:val="9"/>
    <w:rPr>
      <w:rFonts w:ascii="Arial" w:hAnsi="Arial" w:eastAsia="Arial" w:cs="Arial"/>
      <w:sz w:val="30"/>
      <w:szCs w:val="30"/>
    </w:rPr>
  </w:style>
  <w:style w:type="character" w:styleId="668" w:customStyle="1">
    <w:name w:val="Heading 4 Char"/>
    <w:basedOn w:val="662"/>
    <w:uiPriority w:val="9"/>
    <w:rPr>
      <w:rFonts w:ascii="Arial" w:hAnsi="Arial" w:eastAsia="Arial" w:cs="Arial"/>
      <w:b/>
      <w:bCs/>
      <w:sz w:val="26"/>
      <w:szCs w:val="26"/>
    </w:rPr>
  </w:style>
  <w:style w:type="character" w:styleId="669" w:customStyle="1">
    <w:name w:val="Heading 5 Char"/>
    <w:basedOn w:val="662"/>
    <w:uiPriority w:val="9"/>
    <w:rPr>
      <w:rFonts w:ascii="Arial" w:hAnsi="Arial" w:eastAsia="Arial" w:cs="Arial"/>
      <w:b/>
      <w:bCs/>
      <w:sz w:val="24"/>
      <w:szCs w:val="24"/>
    </w:rPr>
  </w:style>
  <w:style w:type="character" w:styleId="670" w:customStyle="1">
    <w:name w:val="Heading 6 Char"/>
    <w:basedOn w:val="662"/>
    <w:uiPriority w:val="9"/>
    <w:rPr>
      <w:rFonts w:ascii="Arial" w:hAnsi="Arial" w:eastAsia="Arial" w:cs="Arial"/>
      <w:b/>
      <w:bCs/>
      <w:sz w:val="22"/>
      <w:szCs w:val="22"/>
    </w:rPr>
  </w:style>
  <w:style w:type="character" w:styleId="671" w:customStyle="1">
    <w:name w:val="Heading 7 Char"/>
    <w:basedOn w:val="66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2" w:customStyle="1">
    <w:name w:val="Heading 8 Char"/>
    <w:basedOn w:val="662"/>
    <w:uiPriority w:val="9"/>
    <w:rPr>
      <w:rFonts w:ascii="Arial" w:hAnsi="Arial" w:eastAsia="Arial" w:cs="Arial"/>
      <w:i/>
      <w:iCs/>
      <w:sz w:val="22"/>
      <w:szCs w:val="22"/>
    </w:rPr>
  </w:style>
  <w:style w:type="character" w:styleId="673" w:customStyle="1">
    <w:name w:val="Heading 9 Char"/>
    <w:basedOn w:val="662"/>
    <w:uiPriority w:val="9"/>
    <w:rPr>
      <w:rFonts w:ascii="Arial" w:hAnsi="Arial" w:eastAsia="Arial" w:cs="Arial"/>
      <w:i/>
      <w:iCs/>
      <w:sz w:val="21"/>
      <w:szCs w:val="21"/>
    </w:rPr>
  </w:style>
  <w:style w:type="character" w:styleId="674" w:customStyle="1">
    <w:name w:val="Title Char"/>
    <w:basedOn w:val="662"/>
    <w:uiPriority w:val="10"/>
    <w:rPr>
      <w:sz w:val="48"/>
      <w:szCs w:val="48"/>
    </w:rPr>
  </w:style>
  <w:style w:type="character" w:styleId="675" w:customStyle="1">
    <w:name w:val="Subtitle Char"/>
    <w:basedOn w:val="662"/>
    <w:uiPriority w:val="11"/>
    <w:rPr>
      <w:sz w:val="24"/>
      <w:szCs w:val="24"/>
    </w:rPr>
  </w:style>
  <w:style w:type="character" w:styleId="676" w:customStyle="1">
    <w:name w:val="Quote Char"/>
    <w:uiPriority w:val="29"/>
    <w:rPr>
      <w:i/>
    </w:rPr>
  </w:style>
  <w:style w:type="character" w:styleId="677" w:customStyle="1">
    <w:name w:val="Intense Quote Char"/>
    <w:uiPriority w:val="30"/>
    <w:rPr>
      <w:i/>
    </w:rPr>
  </w:style>
  <w:style w:type="character" w:styleId="678" w:customStyle="1">
    <w:name w:val="Caption Char"/>
    <w:uiPriority w:val="99"/>
  </w:style>
  <w:style w:type="character" w:styleId="679" w:customStyle="1">
    <w:name w:val="Footnote Text Char"/>
    <w:uiPriority w:val="99"/>
    <w:rPr>
      <w:sz w:val="18"/>
    </w:rPr>
  </w:style>
  <w:style w:type="character" w:styleId="680" w:customStyle="1">
    <w:name w:val="Endnote Text Char"/>
    <w:uiPriority w:val="99"/>
    <w:rPr>
      <w:sz w:val="20"/>
    </w:rPr>
  </w:style>
  <w:style w:type="character" w:styleId="681" w:customStyle="1">
    <w:name w:val="Заголовок 1 Знак"/>
    <w:basedOn w:val="662"/>
    <w:link w:val="653"/>
    <w:uiPriority w:val="9"/>
    <w:rPr>
      <w:rFonts w:ascii="Arial" w:hAnsi="Arial" w:eastAsia="Arial" w:cs="Arial"/>
      <w:sz w:val="40"/>
      <w:szCs w:val="40"/>
    </w:rPr>
  </w:style>
  <w:style w:type="character" w:styleId="682" w:customStyle="1">
    <w:name w:val="Заголовок 2 Знак"/>
    <w:basedOn w:val="662"/>
    <w:link w:val="654"/>
    <w:uiPriority w:val="9"/>
    <w:rPr>
      <w:rFonts w:ascii="Arial" w:hAnsi="Arial" w:eastAsia="Arial" w:cs="Arial"/>
      <w:sz w:val="34"/>
    </w:rPr>
  </w:style>
  <w:style w:type="character" w:styleId="683" w:customStyle="1">
    <w:name w:val="Заголовок 3 Знак"/>
    <w:basedOn w:val="662"/>
    <w:link w:val="655"/>
    <w:uiPriority w:val="9"/>
    <w:rPr>
      <w:rFonts w:ascii="Arial" w:hAnsi="Arial" w:eastAsia="Arial" w:cs="Arial"/>
      <w:sz w:val="30"/>
      <w:szCs w:val="30"/>
    </w:rPr>
  </w:style>
  <w:style w:type="character" w:styleId="684" w:customStyle="1">
    <w:name w:val="Заголовок 4 Знак"/>
    <w:basedOn w:val="662"/>
    <w:link w:val="656"/>
    <w:uiPriority w:val="9"/>
    <w:rPr>
      <w:rFonts w:ascii="Arial" w:hAnsi="Arial" w:eastAsia="Arial" w:cs="Arial"/>
      <w:b/>
      <w:bCs/>
      <w:sz w:val="26"/>
      <w:szCs w:val="26"/>
    </w:rPr>
  </w:style>
  <w:style w:type="character" w:styleId="685" w:customStyle="1">
    <w:name w:val="Заголовок 5 Знак"/>
    <w:basedOn w:val="662"/>
    <w:link w:val="657"/>
    <w:uiPriority w:val="9"/>
    <w:rPr>
      <w:rFonts w:ascii="Arial" w:hAnsi="Arial" w:eastAsia="Arial" w:cs="Arial"/>
      <w:b/>
      <w:bCs/>
      <w:sz w:val="24"/>
      <w:szCs w:val="24"/>
    </w:rPr>
  </w:style>
  <w:style w:type="character" w:styleId="686" w:customStyle="1">
    <w:name w:val="Заголовок 6 Знак"/>
    <w:basedOn w:val="662"/>
    <w:link w:val="658"/>
    <w:uiPriority w:val="9"/>
    <w:rPr>
      <w:rFonts w:ascii="Arial" w:hAnsi="Arial" w:eastAsia="Arial" w:cs="Arial"/>
      <w:b/>
      <w:bCs/>
      <w:sz w:val="22"/>
      <w:szCs w:val="22"/>
    </w:rPr>
  </w:style>
  <w:style w:type="character" w:styleId="687" w:customStyle="1">
    <w:name w:val="Заголовок 7 Знак"/>
    <w:basedOn w:val="662"/>
    <w:link w:val="65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8" w:customStyle="1">
    <w:name w:val="Заголовок 8 Знак"/>
    <w:basedOn w:val="662"/>
    <w:link w:val="660"/>
    <w:uiPriority w:val="9"/>
    <w:rPr>
      <w:rFonts w:ascii="Arial" w:hAnsi="Arial" w:eastAsia="Arial" w:cs="Arial"/>
      <w:i/>
      <w:iCs/>
      <w:sz w:val="22"/>
      <w:szCs w:val="22"/>
    </w:rPr>
  </w:style>
  <w:style w:type="character" w:styleId="689" w:customStyle="1">
    <w:name w:val="Заголовок 9 Знак"/>
    <w:basedOn w:val="662"/>
    <w:link w:val="661"/>
    <w:uiPriority w:val="9"/>
    <w:rPr>
      <w:rFonts w:ascii="Arial" w:hAnsi="Arial" w:eastAsia="Arial" w:cs="Arial"/>
      <w:i/>
      <w:iCs/>
      <w:sz w:val="21"/>
      <w:szCs w:val="21"/>
    </w:rPr>
  </w:style>
  <w:style w:type="paragraph" w:styleId="690">
    <w:name w:val="Title"/>
    <w:basedOn w:val="652"/>
    <w:next w:val="652"/>
    <w:link w:val="69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1" w:customStyle="1">
    <w:name w:val="Заголовок Знак"/>
    <w:basedOn w:val="662"/>
    <w:link w:val="690"/>
    <w:uiPriority w:val="10"/>
    <w:rPr>
      <w:sz w:val="48"/>
      <w:szCs w:val="48"/>
    </w:rPr>
  </w:style>
  <w:style w:type="paragraph" w:styleId="692">
    <w:name w:val="Subtitle"/>
    <w:basedOn w:val="652"/>
    <w:next w:val="652"/>
    <w:link w:val="693"/>
    <w:uiPriority w:val="11"/>
    <w:qFormat/>
    <w:pPr>
      <w:spacing w:before="200" w:after="200"/>
    </w:pPr>
  </w:style>
  <w:style w:type="character" w:styleId="693" w:customStyle="1">
    <w:name w:val="Подзаголовок Знак"/>
    <w:basedOn w:val="662"/>
    <w:link w:val="692"/>
    <w:uiPriority w:val="11"/>
    <w:rPr>
      <w:sz w:val="24"/>
      <w:szCs w:val="24"/>
    </w:rPr>
  </w:style>
  <w:style w:type="paragraph" w:styleId="694">
    <w:name w:val="Quote"/>
    <w:basedOn w:val="652"/>
    <w:next w:val="652"/>
    <w:link w:val="695"/>
    <w:uiPriority w:val="29"/>
    <w:qFormat/>
    <w:pPr>
      <w:ind w:left="720" w:right="720"/>
    </w:pPr>
    <w:rPr>
      <w:i/>
    </w:rPr>
  </w:style>
  <w:style w:type="character" w:styleId="695" w:customStyle="1">
    <w:name w:val="Цитата 2 Знак"/>
    <w:link w:val="694"/>
    <w:uiPriority w:val="29"/>
    <w:rPr>
      <w:i/>
    </w:rPr>
  </w:style>
  <w:style w:type="paragraph" w:styleId="696">
    <w:name w:val="Intense Quote"/>
    <w:basedOn w:val="652"/>
    <w:next w:val="652"/>
    <w:link w:val="69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7" w:customStyle="1">
    <w:name w:val="Выделенная цитата Знак"/>
    <w:link w:val="696"/>
    <w:uiPriority w:val="30"/>
    <w:rPr>
      <w:i/>
    </w:rPr>
  </w:style>
  <w:style w:type="character" w:styleId="698" w:customStyle="1">
    <w:name w:val="Header Char"/>
    <w:basedOn w:val="662"/>
    <w:uiPriority w:val="99"/>
  </w:style>
  <w:style w:type="paragraph" w:styleId="699">
    <w:name w:val="Footer"/>
    <w:basedOn w:val="652"/>
    <w:link w:val="70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00" w:customStyle="1">
    <w:name w:val="Footer Char"/>
    <w:basedOn w:val="662"/>
    <w:uiPriority w:val="99"/>
  </w:style>
  <w:style w:type="paragraph" w:styleId="701">
    <w:name w:val="Caption"/>
    <w:basedOn w:val="652"/>
    <w:next w:val="6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2" w:customStyle="1">
    <w:name w:val="Нижний колонтитул Знак"/>
    <w:link w:val="699"/>
    <w:uiPriority w:val="99"/>
  </w:style>
  <w:style w:type="table" w:styleId="703">
    <w:name w:val="Table Grid"/>
    <w:basedOn w:val="66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4" w:customStyle="1">
    <w:name w:val="Table Grid Light"/>
    <w:basedOn w:val="66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5">
    <w:name w:val="Plain Table 1"/>
    <w:basedOn w:val="663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6">
    <w:name w:val="Plain Table 2"/>
    <w:basedOn w:val="66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3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8">
    <w:name w:val="Plain Table 4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Plain Table 5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0">
    <w:name w:val="Grid Table 1 Light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 w:customStyle="1">
    <w:name w:val="Grid Table 1 Light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 w:customStyle="1">
    <w:name w:val="Grid Table 1 Light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 w:customStyle="1">
    <w:name w:val="Grid Table 1 Light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 w:customStyle="1">
    <w:name w:val="Grid Table 1 Light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 w:customStyle="1">
    <w:name w:val="Grid Table 1 Light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 w:customStyle="1">
    <w:name w:val="Grid Table 1 Light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2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2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2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2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2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2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3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3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3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3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3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Grid Table 3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4"/>
    <w:basedOn w:val="6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2" w:customStyle="1">
    <w:name w:val="Grid Table 4 - Accent 1"/>
    <w:basedOn w:val="6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3" w:customStyle="1">
    <w:name w:val="Grid Table 4 - Accent 2"/>
    <w:basedOn w:val="6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34" w:customStyle="1">
    <w:name w:val="Grid Table 4 - Accent 3"/>
    <w:basedOn w:val="6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35" w:customStyle="1">
    <w:name w:val="Grid Table 4 - Accent 4"/>
    <w:basedOn w:val="6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36" w:customStyle="1">
    <w:name w:val="Grid Table 4 - Accent 5"/>
    <w:basedOn w:val="6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37" w:customStyle="1">
    <w:name w:val="Grid Table 4 - Accent 6"/>
    <w:basedOn w:val="663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38">
    <w:name w:val="Grid Table 5 Dark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9" w:customStyle="1">
    <w:name w:val="Grid Table 5 Dark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0" w:customStyle="1">
    <w:name w:val="Grid Table 5 Dark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1" w:customStyle="1">
    <w:name w:val="Grid Table 5 Dark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2" w:customStyle="1">
    <w:name w:val="Grid Table 5 Dark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3" w:customStyle="1">
    <w:name w:val="Grid Table 5 Dark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44" w:customStyle="1">
    <w:name w:val="Grid Table 5 Dark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45">
    <w:name w:val="Grid Table 6 Colorful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46" w:customStyle="1">
    <w:name w:val="Grid Table 6 Colorful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47" w:customStyle="1">
    <w:name w:val="Grid Table 6 Colorful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48" w:customStyle="1">
    <w:name w:val="Grid Table 6 Colorful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49" w:customStyle="1">
    <w:name w:val="Grid Table 6 Colorful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0" w:customStyle="1">
    <w:name w:val="Grid Table 6 Colorful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1" w:customStyle="1">
    <w:name w:val="Grid Table 6 Colorful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2">
    <w:name w:val="Grid Table 7 Colorful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7 Colorful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7 Colorful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7 Colorful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7 Colorful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7 Colorful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7 Colorful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List Table 1 Light - Accent 1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List Table 1 Light - Accent 2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List Table 1 Light - Accent 3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List Table 1 Light - Accent 4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List Table 1 Light - Accent 5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List Table 1 Light - Accent 6"/>
    <w:basedOn w:val="66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7" w:customStyle="1">
    <w:name w:val="List Table 2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68" w:customStyle="1">
    <w:name w:val="List Table 2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69" w:customStyle="1">
    <w:name w:val="List Table 2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0" w:customStyle="1">
    <w:name w:val="List Table 2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1" w:customStyle="1">
    <w:name w:val="List Table 2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2" w:customStyle="1">
    <w:name w:val="List Table 2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3">
    <w:name w:val="List Table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3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3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3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3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3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3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4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4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4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4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4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 w:customStyle="1">
    <w:name w:val="List Table 4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5 Dark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8" w:customStyle="1">
    <w:name w:val="List Table 5 Dark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9" w:customStyle="1">
    <w:name w:val="List Table 5 Dark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0" w:customStyle="1">
    <w:name w:val="List Table 5 Dark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1" w:customStyle="1">
    <w:name w:val="List Table 5 Dark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2" w:customStyle="1">
    <w:name w:val="List Table 5 Dark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3" w:customStyle="1">
    <w:name w:val="List Table 5 Dark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>
    <w:name w:val="List Table 6 Colorful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5" w:customStyle="1">
    <w:name w:val="List Table 6 Colorful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796" w:customStyle="1">
    <w:name w:val="List Table 6 Colorful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797" w:customStyle="1">
    <w:name w:val="List Table 6 Colorful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798" w:customStyle="1">
    <w:name w:val="List Table 6 Colorful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799" w:customStyle="1">
    <w:name w:val="List Table 6 Colorful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0" w:customStyle="1">
    <w:name w:val="List Table 6 Colorful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1">
    <w:name w:val="List Table 7 Colorful"/>
    <w:basedOn w:val="6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7 Colorful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7 Colorful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7 Colorful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7 Colorful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7 Colorful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7 Colorful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ned - Accent"/>
    <w:basedOn w:val="6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9" w:customStyle="1">
    <w:name w:val="Lined - Accent 1"/>
    <w:basedOn w:val="6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0" w:customStyle="1">
    <w:name w:val="Lined - Accent 2"/>
    <w:basedOn w:val="6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1" w:customStyle="1">
    <w:name w:val="Lined - Accent 3"/>
    <w:basedOn w:val="6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2" w:customStyle="1">
    <w:name w:val="Lined - Accent 4"/>
    <w:basedOn w:val="6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3" w:customStyle="1">
    <w:name w:val="Lined - Accent 5"/>
    <w:basedOn w:val="6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14" w:customStyle="1">
    <w:name w:val="Lined - Accent 6"/>
    <w:basedOn w:val="6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15" w:customStyle="1">
    <w:name w:val="Bordered &amp; Lined - Accent"/>
    <w:basedOn w:val="6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6" w:customStyle="1">
    <w:name w:val="Bordered &amp; Lined - Accent 1"/>
    <w:basedOn w:val="6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7" w:customStyle="1">
    <w:name w:val="Bordered &amp; Lined - Accent 2"/>
    <w:basedOn w:val="6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8" w:customStyle="1">
    <w:name w:val="Bordered &amp; Lined - Accent 3"/>
    <w:basedOn w:val="6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9" w:customStyle="1">
    <w:name w:val="Bordered &amp; Lined - Accent 4"/>
    <w:basedOn w:val="6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0" w:customStyle="1">
    <w:name w:val="Bordered &amp; Lined - Accent 5"/>
    <w:basedOn w:val="6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1" w:customStyle="1">
    <w:name w:val="Bordered &amp; Lined - Accent 6"/>
    <w:basedOn w:val="66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2" w:customStyle="1">
    <w:name w:val="Bordered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3" w:customStyle="1">
    <w:name w:val="Bordered - Accent 1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24" w:customStyle="1">
    <w:name w:val="Bordered - Accent 2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25" w:customStyle="1">
    <w:name w:val="Bordered - Accent 3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26" w:customStyle="1">
    <w:name w:val="Bordered - Accent 4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27" w:customStyle="1">
    <w:name w:val="Bordered - Accent 5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28" w:customStyle="1">
    <w:name w:val="Bordered - Accent 6"/>
    <w:basedOn w:val="663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29">
    <w:name w:val="Hyperlink"/>
    <w:uiPriority w:val="99"/>
    <w:unhideWhenUsed/>
    <w:rPr>
      <w:color w:val="0000ff" w:themeColor="hyperlink"/>
      <w:u w:val="single"/>
    </w:rPr>
  </w:style>
  <w:style w:type="paragraph" w:styleId="830">
    <w:name w:val="footnote text"/>
    <w:basedOn w:val="652"/>
    <w:link w:val="831"/>
    <w:uiPriority w:val="99"/>
    <w:semiHidden/>
    <w:unhideWhenUsed/>
    <w:pPr>
      <w:spacing w:after="40"/>
    </w:pPr>
    <w:rPr>
      <w:sz w:val="18"/>
    </w:rPr>
  </w:style>
  <w:style w:type="character" w:styleId="831" w:customStyle="1">
    <w:name w:val="Текст сноски Знак"/>
    <w:link w:val="830"/>
    <w:uiPriority w:val="99"/>
    <w:rPr>
      <w:sz w:val="18"/>
    </w:rPr>
  </w:style>
  <w:style w:type="character" w:styleId="832">
    <w:name w:val="footnote reference"/>
    <w:basedOn w:val="662"/>
    <w:uiPriority w:val="99"/>
    <w:unhideWhenUsed/>
    <w:rPr>
      <w:vertAlign w:val="superscript"/>
    </w:rPr>
  </w:style>
  <w:style w:type="paragraph" w:styleId="833">
    <w:name w:val="endnote text"/>
    <w:basedOn w:val="652"/>
    <w:link w:val="834"/>
    <w:uiPriority w:val="99"/>
    <w:semiHidden/>
    <w:unhideWhenUsed/>
    <w:rPr>
      <w:sz w:val="20"/>
    </w:rPr>
  </w:style>
  <w:style w:type="character" w:styleId="834" w:customStyle="1">
    <w:name w:val="Текст концевой сноски Знак"/>
    <w:link w:val="833"/>
    <w:uiPriority w:val="99"/>
    <w:rPr>
      <w:sz w:val="20"/>
    </w:rPr>
  </w:style>
  <w:style w:type="character" w:styleId="835">
    <w:name w:val="endnote reference"/>
    <w:basedOn w:val="662"/>
    <w:uiPriority w:val="99"/>
    <w:semiHidden/>
    <w:unhideWhenUsed/>
    <w:rPr>
      <w:vertAlign w:val="superscript"/>
    </w:rPr>
  </w:style>
  <w:style w:type="paragraph" w:styleId="836">
    <w:name w:val="toc 1"/>
    <w:basedOn w:val="652"/>
    <w:next w:val="652"/>
    <w:uiPriority w:val="39"/>
    <w:unhideWhenUsed/>
    <w:pPr>
      <w:spacing w:after="57"/>
    </w:pPr>
  </w:style>
  <w:style w:type="paragraph" w:styleId="837">
    <w:name w:val="toc 2"/>
    <w:basedOn w:val="652"/>
    <w:next w:val="652"/>
    <w:uiPriority w:val="39"/>
    <w:unhideWhenUsed/>
    <w:pPr>
      <w:ind w:left="283"/>
      <w:spacing w:after="57"/>
    </w:pPr>
  </w:style>
  <w:style w:type="paragraph" w:styleId="838">
    <w:name w:val="toc 3"/>
    <w:basedOn w:val="652"/>
    <w:next w:val="652"/>
    <w:uiPriority w:val="39"/>
    <w:unhideWhenUsed/>
    <w:pPr>
      <w:ind w:left="567"/>
      <w:spacing w:after="57"/>
    </w:pPr>
  </w:style>
  <w:style w:type="paragraph" w:styleId="839">
    <w:name w:val="toc 4"/>
    <w:basedOn w:val="652"/>
    <w:next w:val="652"/>
    <w:uiPriority w:val="39"/>
    <w:unhideWhenUsed/>
    <w:pPr>
      <w:ind w:left="850"/>
      <w:spacing w:after="57"/>
    </w:pPr>
  </w:style>
  <w:style w:type="paragraph" w:styleId="840">
    <w:name w:val="toc 5"/>
    <w:basedOn w:val="652"/>
    <w:next w:val="652"/>
    <w:uiPriority w:val="39"/>
    <w:unhideWhenUsed/>
    <w:pPr>
      <w:ind w:left="1134"/>
      <w:spacing w:after="57"/>
    </w:pPr>
  </w:style>
  <w:style w:type="paragraph" w:styleId="841">
    <w:name w:val="toc 6"/>
    <w:basedOn w:val="652"/>
    <w:next w:val="652"/>
    <w:uiPriority w:val="39"/>
    <w:unhideWhenUsed/>
    <w:pPr>
      <w:ind w:left="1417"/>
      <w:spacing w:after="57"/>
    </w:pPr>
  </w:style>
  <w:style w:type="paragraph" w:styleId="842">
    <w:name w:val="toc 7"/>
    <w:basedOn w:val="652"/>
    <w:next w:val="652"/>
    <w:uiPriority w:val="39"/>
    <w:unhideWhenUsed/>
    <w:pPr>
      <w:ind w:left="1701"/>
      <w:spacing w:after="57"/>
    </w:pPr>
  </w:style>
  <w:style w:type="paragraph" w:styleId="843">
    <w:name w:val="toc 8"/>
    <w:basedOn w:val="652"/>
    <w:next w:val="652"/>
    <w:uiPriority w:val="39"/>
    <w:unhideWhenUsed/>
    <w:pPr>
      <w:ind w:left="1984"/>
      <w:spacing w:after="57"/>
    </w:pPr>
  </w:style>
  <w:style w:type="paragraph" w:styleId="844">
    <w:name w:val="toc 9"/>
    <w:basedOn w:val="652"/>
    <w:next w:val="652"/>
    <w:uiPriority w:val="39"/>
    <w:unhideWhenUsed/>
    <w:pPr>
      <w:ind w:left="2268"/>
      <w:spacing w:after="57"/>
    </w:pPr>
  </w:style>
  <w:style w:type="paragraph" w:styleId="845">
    <w:name w:val="TOC Heading"/>
    <w:uiPriority w:val="39"/>
    <w:unhideWhenUsed/>
  </w:style>
  <w:style w:type="paragraph" w:styleId="846">
    <w:name w:val="table of figures"/>
    <w:basedOn w:val="652"/>
    <w:next w:val="652"/>
    <w:uiPriority w:val="99"/>
    <w:unhideWhenUsed/>
  </w:style>
  <w:style w:type="paragraph" w:styleId="847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48">
    <w:name w:val="Balloon Text"/>
    <w:basedOn w:val="652"/>
    <w:link w:val="849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49" w:customStyle="1">
    <w:name w:val="Текст выноски Знак"/>
    <w:basedOn w:val="662"/>
    <w:link w:val="848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850">
    <w:name w:val="List Paragraph"/>
    <w:basedOn w:val="652"/>
    <w:uiPriority w:val="34"/>
    <w:qFormat/>
    <w:pPr>
      <w:contextualSpacing/>
      <w:ind w:left="720"/>
    </w:pPr>
  </w:style>
  <w:style w:type="paragraph" w:styleId="851">
    <w:name w:val="Header"/>
    <w:basedOn w:val="652"/>
    <w:link w:val="852"/>
    <w:uiPriority w:val="99"/>
    <w:pPr>
      <w:tabs>
        <w:tab w:val="center" w:pos="4677" w:leader="none"/>
        <w:tab w:val="right" w:pos="9355" w:leader="none"/>
      </w:tabs>
    </w:pPr>
    <w:rPr>
      <w:szCs w:val="20"/>
    </w:rPr>
  </w:style>
  <w:style w:type="character" w:styleId="852" w:customStyle="1">
    <w:name w:val="Верхний колонтитул Знак"/>
    <w:basedOn w:val="662"/>
    <w:link w:val="851"/>
    <w:uiPriority w:val="99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53" w:customStyle="1">
    <w:name w:val="ConsPlusNormal"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4"/>
      <w:szCs w:val="24"/>
      <w:lang w:eastAsia="ru-RU"/>
    </w:rPr>
  </w:style>
  <w:style w:type="paragraph" w:styleId="854" w:customStyle="1">
    <w:name w:val="ConsPlusTitle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Times New Roman" w:cs="Arial"/>
      <w:b/>
      <w:sz w:val="24"/>
      <w:szCs w:val="20"/>
      <w:lang w:val="en-US"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A730D-FF9C-493D-9204-953F1D977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Р7-Офис/7.3.3.0</Application>
  <Company>Hewlett-Packard 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Куватов Эдуард Фанилевич</dc:creator>
  <cp:revision>5</cp:revision>
  <dcterms:created xsi:type="dcterms:W3CDTF">2026-04-16T10:17:00Z</dcterms:created>
  <dcterms:modified xsi:type="dcterms:W3CDTF">2026-08-17T10:58:02Z</dcterms:modified>
</cp:coreProperties>
</file>