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9" w:rsidRDefault="00FE0AF8" w:rsidP="00FE0AF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DD6CE9" w:rsidRPr="00DD6CE9">
        <w:rPr>
          <w:rFonts w:ascii="Times New Roman" w:hAnsi="Times New Roman" w:cs="Times New Roman"/>
          <w:b/>
        </w:rPr>
        <w:t>ПРОЕКТ</w:t>
      </w:r>
    </w:p>
    <w:p w:rsidR="00F83589" w:rsidRPr="00F83589" w:rsidRDefault="00DB1356" w:rsidP="00DD6CE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5pt">
            <v:imagedata r:id="rId6" o:title=""/>
          </v:shape>
        </w:pic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A76140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A24E74">
        <w:rPr>
          <w:rFonts w:ascii="Times New Roman" w:hAnsi="Times New Roman" w:cs="Times New Roman"/>
          <w:bCs/>
          <w:sz w:val="28"/>
          <w:szCs w:val="28"/>
        </w:rPr>
        <w:t>2020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№_____</w:t>
      </w:r>
    </w:p>
    <w:p w:rsidR="00906069" w:rsidRPr="00A76140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F43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2C525D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F43D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«О </w:t>
      </w:r>
      <w:r>
        <w:rPr>
          <w:rFonts w:ascii="Times New Roman" w:hAnsi="Times New Roman" w:cs="Times New Roman"/>
          <w:sz w:val="28"/>
          <w:szCs w:val="28"/>
        </w:rPr>
        <w:t xml:space="preserve">порядке определения цены </w:t>
      </w:r>
      <w:r w:rsidR="00DB1356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оплаты» (с изменениями)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2C525D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A76140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43D1B" w:rsidRDefault="00F42A8B" w:rsidP="000B3FB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>1. Внести в решение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земельных участков, находящихся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bookmarkStart w:id="0" w:name="_GoBack"/>
      <w:bookmarkEnd w:id="0"/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>и их оплаты» (с изменениями от 29.10.2</w:t>
      </w:r>
      <w:r>
        <w:rPr>
          <w:rFonts w:ascii="Times New Roman" w:hAnsi="Times New Roman" w:cs="Times New Roman"/>
          <w:sz w:val="28"/>
          <w:szCs w:val="28"/>
        </w:rPr>
        <w:t xml:space="preserve">015 №896, </w:t>
      </w:r>
      <w:r w:rsidRPr="00F42A8B">
        <w:rPr>
          <w:rFonts w:ascii="Times New Roman" w:hAnsi="Times New Roman" w:cs="Times New Roman"/>
          <w:sz w:val="28"/>
          <w:szCs w:val="28"/>
        </w:rPr>
        <w:t>от 25.10</w:t>
      </w:r>
      <w:r>
        <w:rPr>
          <w:rFonts w:ascii="Times New Roman" w:hAnsi="Times New Roman" w:cs="Times New Roman"/>
          <w:sz w:val="28"/>
          <w:szCs w:val="28"/>
        </w:rPr>
        <w:t>.2016 №25, от 31.03.2017 №13</w:t>
      </w:r>
      <w:r w:rsidR="0084067E">
        <w:rPr>
          <w:rFonts w:ascii="Times New Roman" w:hAnsi="Times New Roman" w:cs="Times New Roman"/>
          <w:sz w:val="28"/>
          <w:szCs w:val="28"/>
        </w:rPr>
        <w:t>1</w:t>
      </w:r>
      <w:r w:rsidR="00A24E74">
        <w:rPr>
          <w:rFonts w:ascii="Times New Roman" w:hAnsi="Times New Roman" w:cs="Times New Roman"/>
          <w:sz w:val="28"/>
          <w:szCs w:val="28"/>
        </w:rPr>
        <w:t>, от 30.03.2018 №315, от 29.03.2019 №462</w:t>
      </w:r>
      <w:r w:rsidR="0084067E">
        <w:rPr>
          <w:rFonts w:ascii="Times New Roman" w:hAnsi="Times New Roman" w:cs="Times New Roman"/>
          <w:sz w:val="28"/>
          <w:szCs w:val="28"/>
        </w:rPr>
        <w:t xml:space="preserve">) </w:t>
      </w:r>
      <w:r w:rsidR="00F43D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067E">
        <w:rPr>
          <w:rFonts w:ascii="Times New Roman" w:hAnsi="Times New Roman" w:cs="Times New Roman"/>
          <w:sz w:val="28"/>
          <w:szCs w:val="28"/>
        </w:rPr>
        <w:t>изменени</w:t>
      </w:r>
      <w:r w:rsidR="00F43D1B">
        <w:rPr>
          <w:rFonts w:ascii="Times New Roman" w:hAnsi="Times New Roman" w:cs="Times New Roman"/>
          <w:sz w:val="28"/>
          <w:szCs w:val="28"/>
        </w:rPr>
        <w:t>я:</w:t>
      </w:r>
    </w:p>
    <w:p w:rsidR="00DB1356" w:rsidRDefault="00DB1356" w:rsidP="00D3123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пункте 1:</w:t>
      </w:r>
    </w:p>
    <w:p w:rsidR="00DB1356" w:rsidRDefault="00DB1356" w:rsidP="00DB135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F747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 1.6</w:t>
      </w:r>
      <w:r w:rsidR="00D3123F">
        <w:rPr>
          <w:rFonts w:ascii="Times New Roman" w:hAnsi="Times New Roman" w:cs="Times New Roman"/>
          <w:sz w:val="28"/>
          <w:szCs w:val="28"/>
        </w:rPr>
        <w:t xml:space="preserve"> </w:t>
      </w:r>
      <w:r w:rsidR="00B6483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 января 2020 года» заменить словами «1 января 2022 года»;</w:t>
      </w:r>
    </w:p>
    <w:bookmarkStart w:id="1" w:name="sub_4"/>
    <w:p w:rsidR="00A24E74" w:rsidRPr="00A24E74" w:rsidRDefault="00A24E74" w:rsidP="00DB1356">
      <w:pPr>
        <w:widowControl/>
        <w:ind w:firstLine="709"/>
        <w:rPr>
          <w:rFonts w:ascii="Verdana" w:hAnsi="Verdana"/>
          <w:sz w:val="28"/>
          <w:szCs w:val="28"/>
        </w:rPr>
      </w:pPr>
      <w:r w:rsidRPr="00A24E74">
        <w:rPr>
          <w:rFonts w:ascii="Times New Roman" w:hAnsi="Times New Roman" w:cs="Times New Roman"/>
          <w:sz w:val="28"/>
          <w:szCs w:val="28"/>
        </w:rPr>
        <w:fldChar w:fldCharType="begin"/>
      </w:r>
      <w:r w:rsidRPr="00A24E74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nd=8116F0A1A666EAC9FD2AAA039BD67029&amp;req=doc&amp;base=RLAW926&amp;n=185445&amp;dst=100039&amp;fld=134&amp;REFFIELD=134&amp;REFDST=100007&amp;REFDOC=201582&amp;REFBASE=RLAW926&amp;stat=refcode%3D10677%3Bdstident%3D100039%3Bindex%3D14&amp;date=30.12.2019" </w:instrText>
      </w:r>
      <w:r w:rsidRPr="00A24E74">
        <w:rPr>
          <w:rFonts w:ascii="Times New Roman" w:hAnsi="Times New Roman" w:cs="Times New Roman"/>
          <w:sz w:val="28"/>
          <w:szCs w:val="28"/>
        </w:rPr>
        <w:fldChar w:fldCharType="separate"/>
      </w:r>
      <w:r w:rsidR="00FC162C">
        <w:rPr>
          <w:rStyle w:val="affff4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A24E74">
        <w:rPr>
          <w:rStyle w:val="affff4"/>
          <w:rFonts w:ascii="Times New Roman" w:hAnsi="Times New Roman" w:cs="Times New Roman"/>
          <w:color w:val="auto"/>
          <w:sz w:val="28"/>
          <w:szCs w:val="28"/>
          <w:u w:val="none"/>
        </w:rPr>
        <w:t>одпункт 1.7</w:t>
      </w:r>
      <w:r w:rsidRPr="00A24E74">
        <w:rPr>
          <w:rFonts w:ascii="Times New Roman" w:hAnsi="Times New Roman" w:cs="Times New Roman"/>
          <w:sz w:val="28"/>
          <w:szCs w:val="28"/>
        </w:rPr>
        <w:fldChar w:fldCharType="end"/>
      </w:r>
      <w:r w:rsidRPr="00A24E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4E74" w:rsidRPr="00A24E74" w:rsidRDefault="00DB1356" w:rsidP="00A24E74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162C">
        <w:rPr>
          <w:rFonts w:ascii="Times New Roman" w:hAnsi="Times New Roman" w:cs="Times New Roman"/>
          <w:sz w:val="28"/>
          <w:szCs w:val="28"/>
        </w:rPr>
        <w:t>«</w:t>
      </w:r>
      <w:r w:rsidR="00A24E74" w:rsidRPr="00A24E74">
        <w:rPr>
          <w:rFonts w:ascii="Times New Roman" w:hAnsi="Times New Roman" w:cs="Times New Roman"/>
          <w:sz w:val="28"/>
          <w:szCs w:val="28"/>
        </w:rPr>
        <w:t>1.7. Земельных участков, на которых расположены здания, сооружения, собственникам таких зданий, сооружений - в размере двух с половиной процентов кадастровой стоимости земельного участка в случаях, если:</w:t>
      </w:r>
    </w:p>
    <w:p w:rsidR="00A24E74" w:rsidRPr="00A24E74" w:rsidRDefault="00DB1356" w:rsidP="00A24E74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bookmarkStart w:id="2" w:name="p16"/>
      <w:bookmarkEnd w:id="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4E74" w:rsidRPr="00A24E74">
        <w:rPr>
          <w:rFonts w:ascii="Times New Roman" w:hAnsi="Times New Roman" w:cs="Times New Roman"/>
          <w:sz w:val="28"/>
          <w:szCs w:val="28"/>
        </w:rPr>
        <w:t xml:space="preserve">в период со дня вступления в силу Федерального </w:t>
      </w:r>
      <w:hyperlink r:id="rId7" w:history="1">
        <w:r w:rsidR="00A24E74" w:rsidRPr="00A24E74">
          <w:rPr>
            <w:rStyle w:val="afff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FC162C">
        <w:rPr>
          <w:rFonts w:ascii="Times New Roman" w:hAnsi="Times New Roman" w:cs="Times New Roman"/>
          <w:sz w:val="28"/>
          <w:szCs w:val="28"/>
        </w:rPr>
        <w:t xml:space="preserve"> от 25.10.2001</w:t>
      </w:r>
      <w:r w:rsidR="00A24E74">
        <w:rPr>
          <w:rFonts w:ascii="Times New Roman" w:hAnsi="Times New Roman" w:cs="Times New Roman"/>
          <w:sz w:val="28"/>
          <w:szCs w:val="28"/>
        </w:rPr>
        <w:t xml:space="preserve"> №137-ФЗ «</w:t>
      </w:r>
      <w:r w:rsidR="00A24E74" w:rsidRPr="00A24E74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A24E74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A24E74" w:rsidRPr="00A24E74">
        <w:rPr>
          <w:rFonts w:ascii="Times New Roman" w:hAnsi="Times New Roman" w:cs="Times New Roman"/>
          <w:sz w:val="28"/>
          <w:szCs w:val="28"/>
        </w:rPr>
        <w:t xml:space="preserve"> до 1 июля 2012 года в отношении таких земельных участков осуществлено </w:t>
      </w:r>
      <w:r w:rsidR="00A24E74" w:rsidRPr="00A24E74">
        <w:rPr>
          <w:rFonts w:ascii="Times New Roman" w:hAnsi="Times New Roman" w:cs="Times New Roman"/>
          <w:sz w:val="28"/>
          <w:szCs w:val="28"/>
        </w:rPr>
        <w:lastRenderedPageBreak/>
        <w:t>переоформление права постоянного (бессрочного) пользования на право аренды;</w:t>
      </w:r>
    </w:p>
    <w:p w:rsidR="00A24E74" w:rsidRPr="00A24E74" w:rsidRDefault="00A24E74" w:rsidP="00A24E74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A24E74">
        <w:rPr>
          <w:rFonts w:ascii="Times New Roman" w:hAnsi="Times New Roman" w:cs="Times New Roman"/>
          <w:sz w:val="28"/>
          <w:szCs w:val="28"/>
        </w:rPr>
        <w:t xml:space="preserve">такие земельные участки образованы из земельных участков, указанных </w:t>
      </w:r>
      <w:r w:rsidR="00FC16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24E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anchor="p16" w:history="1">
        <w:r w:rsidRPr="00FC162C">
          <w:rPr>
            <w:rStyle w:val="affff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</w:t>
        </w:r>
      </w:hyperlink>
      <w:r w:rsidR="00FC162C">
        <w:rPr>
          <w:rFonts w:ascii="Times New Roman" w:hAnsi="Times New Roman" w:cs="Times New Roman"/>
          <w:sz w:val="28"/>
          <w:szCs w:val="28"/>
        </w:rPr>
        <w:t xml:space="preserve"> настоящего подпункта.»</w:t>
      </w:r>
      <w:r w:rsidRPr="00A24E74">
        <w:rPr>
          <w:rFonts w:ascii="Times New Roman" w:hAnsi="Times New Roman" w:cs="Times New Roman"/>
          <w:sz w:val="28"/>
          <w:szCs w:val="28"/>
        </w:rPr>
        <w:t>.</w:t>
      </w:r>
    </w:p>
    <w:p w:rsidR="00F42A8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sub_6"/>
      <w:bookmarkEnd w:id="1"/>
      <w:r w:rsidR="00F37C66">
        <w:rPr>
          <w:rFonts w:ascii="Times New Roman" w:hAnsi="Times New Roman" w:cs="Times New Roman"/>
          <w:sz w:val="28"/>
          <w:szCs w:val="28"/>
        </w:rPr>
        <w:t xml:space="preserve"> </w:t>
      </w:r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9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0B3FB7" w:rsidRDefault="000B3FB7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B1356" w:rsidRDefault="00DB1356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B1356" w:rsidRDefault="00DB1356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DC3E5B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М.В. Клец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E219DA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="00FC162C">
              <w:rPr>
                <w:rFonts w:ascii="Times New Roman" w:hAnsi="Times New Roman" w:cs="Times New Roman"/>
              </w:rPr>
              <w:t>2020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0B3FB7" w:rsidRDefault="000B3FB7" w:rsidP="000B3F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B3FB7" w:rsidRPr="00DC3E5B" w:rsidRDefault="000B3FB7" w:rsidP="000B3FB7">
            <w:pPr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____________В.В. Тихонов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="00FC162C">
              <w:rPr>
                <w:rFonts w:ascii="Times New Roman" w:hAnsi="Times New Roman" w:cs="Times New Roman"/>
              </w:rPr>
              <w:t xml:space="preserve">2020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4B0647">
      <w:headerReference w:type="default" r:id="rId10"/>
      <w:pgSz w:w="11900" w:h="16800"/>
      <w:pgMar w:top="709" w:right="567" w:bottom="709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B5" w:rsidRDefault="00235CB5" w:rsidP="006250EB">
      <w:r>
        <w:separator/>
      </w:r>
    </w:p>
  </w:endnote>
  <w:endnote w:type="continuationSeparator" w:id="0">
    <w:p w:rsidR="00235CB5" w:rsidRDefault="00235CB5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B5" w:rsidRDefault="00235CB5" w:rsidP="006250EB">
      <w:r>
        <w:separator/>
      </w:r>
    </w:p>
  </w:footnote>
  <w:footnote w:type="continuationSeparator" w:id="0">
    <w:p w:rsidR="00235CB5" w:rsidRDefault="00235CB5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DB1356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0B3FB7"/>
    <w:rsid w:val="000C11E8"/>
    <w:rsid w:val="000C3FED"/>
    <w:rsid w:val="000D5616"/>
    <w:rsid w:val="000F7478"/>
    <w:rsid w:val="00112986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C0D6A"/>
    <w:rsid w:val="001F7F66"/>
    <w:rsid w:val="00203E0B"/>
    <w:rsid w:val="0020514A"/>
    <w:rsid w:val="002140CD"/>
    <w:rsid w:val="00235CB5"/>
    <w:rsid w:val="00252640"/>
    <w:rsid w:val="00254C7A"/>
    <w:rsid w:val="00261CF0"/>
    <w:rsid w:val="00277794"/>
    <w:rsid w:val="002B1B4A"/>
    <w:rsid w:val="002B24D1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72B2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55E67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D513E"/>
    <w:rsid w:val="006E790F"/>
    <w:rsid w:val="006F1A62"/>
    <w:rsid w:val="007356AB"/>
    <w:rsid w:val="00743C80"/>
    <w:rsid w:val="00747E74"/>
    <w:rsid w:val="007575A9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27CA0"/>
    <w:rsid w:val="0084067E"/>
    <w:rsid w:val="00840C06"/>
    <w:rsid w:val="00841417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339FD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4E74"/>
    <w:rsid w:val="00A25283"/>
    <w:rsid w:val="00A26933"/>
    <w:rsid w:val="00A404F4"/>
    <w:rsid w:val="00A51662"/>
    <w:rsid w:val="00A70F78"/>
    <w:rsid w:val="00A76140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4832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72781"/>
    <w:rsid w:val="00C80166"/>
    <w:rsid w:val="00C86075"/>
    <w:rsid w:val="00C93FA5"/>
    <w:rsid w:val="00CA7620"/>
    <w:rsid w:val="00CD0840"/>
    <w:rsid w:val="00CD7476"/>
    <w:rsid w:val="00CE188F"/>
    <w:rsid w:val="00D06A9B"/>
    <w:rsid w:val="00D27F59"/>
    <w:rsid w:val="00D3123F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E1056A"/>
    <w:rsid w:val="00E10C4C"/>
    <w:rsid w:val="00E122F4"/>
    <w:rsid w:val="00E25DFB"/>
    <w:rsid w:val="00E47018"/>
    <w:rsid w:val="00E522E3"/>
    <w:rsid w:val="00E571C6"/>
    <w:rsid w:val="00E627B9"/>
    <w:rsid w:val="00E64265"/>
    <w:rsid w:val="00E72D7A"/>
    <w:rsid w:val="00E86BDB"/>
    <w:rsid w:val="00E86C22"/>
    <w:rsid w:val="00ED3FAD"/>
    <w:rsid w:val="00EE0348"/>
    <w:rsid w:val="00EE3BFA"/>
    <w:rsid w:val="00EE4BA1"/>
    <w:rsid w:val="00EE64E1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FA449F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18_00_50_436895/document_notes_inner.htm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8116F0A1A666EAC9FD2AAA039BD67029&amp;req=doc&amp;base=LAW&amp;n=336772&amp;REFFIELD=134&amp;REFDST=100009&amp;REFDOC=201582&amp;REFBASE=RLAW926&amp;stat=refcode%3D16876%3Bindex%3D16&amp;date=30.12.20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307300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Трофимец Екатерина Евгеньевна</cp:lastModifiedBy>
  <cp:revision>13</cp:revision>
  <cp:lastPrinted>2020-03-17T04:36:00Z</cp:lastPrinted>
  <dcterms:created xsi:type="dcterms:W3CDTF">2018-03-20T06:00:00Z</dcterms:created>
  <dcterms:modified xsi:type="dcterms:W3CDTF">2020-03-17T04:38:00Z</dcterms:modified>
</cp:coreProperties>
</file>