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DC1" w:rsidRDefault="002A47B8">
      <w:pPr>
        <w:rPr>
          <w:sz w:val="2"/>
          <w:szCs w:val="2"/>
        </w:rPr>
      </w:pPr>
      <w:r>
        <w:pict>
          <v:shapetype id="_x0000_t32" coordsize="21600,21600" o:spt="32" o:oned="t" path="m,l21600,21600e" filled="f">
            <v:path arrowok="t" fillok="f" o:connecttype="none"/>
            <o:lock v:ext="edit" shapetype="t"/>
          </v:shapetype>
          <v:shape id="_x0000_s1107" type="#_x0000_t32" style="position:absolute;margin-left:204.7pt;margin-top:439.95pt;width:1in;height:0;z-index:-251663872;mso-position-horizontal-relative:page;mso-position-vertical-relative:page" filled="t" strokeweight=".95pt">
            <v:path arrowok="f" fillok="t" o:connecttype="segments"/>
            <o:lock v:ext="edit" shapetype="f"/>
            <w10:wrap anchorx="page" anchory="page"/>
          </v:shape>
        </w:pict>
      </w:r>
      <w:r>
        <w:pict>
          <v:shape id="_x0000_s1106" type="#_x0000_t32" style="position:absolute;margin-left:287.75pt;margin-top:439.95pt;width:89.55pt;height:0;z-index:-251662848;mso-position-horizontal-relative:page;mso-position-vertical-relative:page" filled="t" strokeweight=".7pt">
            <v:path arrowok="f" fillok="t" o:connecttype="segments"/>
            <o:lock v:ext="edit" shapetype="f"/>
            <w10:wrap anchorx="page" anchory="page"/>
          </v:shape>
        </w:pict>
      </w:r>
      <w:r>
        <w:pict>
          <v:shape id="_x0000_s1105" type="#_x0000_t32" style="position:absolute;margin-left:173.3pt;margin-top:439.95pt;width:27.1pt;height:0;z-index:-251661824;mso-position-horizontal-relative:page;mso-position-vertical-relative:page" filled="t" strokeweight=".7pt">
            <v:path arrowok="f" fillok="t" o:connecttype="segments"/>
            <o:lock v:ext="edit" shapetype="f"/>
            <w10:wrap anchorx="page" anchory="page"/>
          </v:shape>
        </w:pict>
      </w:r>
    </w:p>
    <w:p w:rsidR="00D91DC1" w:rsidRDefault="00043621">
      <w:pPr>
        <w:pStyle w:val="30"/>
        <w:framePr w:wrap="around" w:vAnchor="page" w:hAnchor="page" w:x="3294" w:y="9045"/>
        <w:shd w:val="clear" w:color="auto" w:fill="auto"/>
        <w:spacing w:before="0" w:line="150" w:lineRule="exact"/>
        <w:jc w:val="left"/>
      </w:pPr>
      <w:r>
        <w:t>на №</w:t>
      </w:r>
    </w:p>
    <w:p w:rsidR="00D91DC1" w:rsidRDefault="00043621">
      <w:pPr>
        <w:framePr w:wrap="none" w:vAnchor="page" w:hAnchor="page" w:x="8271" w:y="12654"/>
        <w:rPr>
          <w:sz w:val="2"/>
          <w:szCs w:val="2"/>
        </w:rPr>
      </w:pPr>
      <w:r>
        <w:fldChar w:fldCharType="begin"/>
      </w:r>
      <w:r>
        <w:instrText xml:space="preserve"> INCLUDEPICTURE  "C:\\Users\\54A7~1\\AppData\\Local\\Temp\\FineReader11.00\\media\\image12.png" \* MERGEFORMATINET </w:instrText>
      </w:r>
      <w:r>
        <w:fldChar w:fldCharType="separate"/>
      </w:r>
      <w:r w:rsidR="002A47B8">
        <w:fldChar w:fldCharType="begin"/>
      </w:r>
      <w:r w:rsidR="002A47B8">
        <w:instrText xml:space="preserve"> INCLUDEPICTURE  "C:\\Users\\54A7~1\\AppData\\Local\\Temp\\FineReader11.00\\media\\image12.png" \* MERGEFORMATINET </w:instrText>
      </w:r>
      <w:r w:rsidR="002A47B8">
        <w:fldChar w:fldCharType="separate"/>
      </w:r>
      <w:r w:rsidR="002A47B8">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9pt;height:89.1pt">
            <v:imagedata r:id="rId9" r:href="rId10"/>
          </v:shape>
        </w:pict>
      </w:r>
      <w:r w:rsidR="002A47B8">
        <w:fldChar w:fldCharType="end"/>
      </w:r>
      <w:r>
        <w:fldChar w:fldCharType="end"/>
      </w:r>
    </w:p>
    <w:p w:rsidR="00D91DC1" w:rsidRDefault="00043621">
      <w:pPr>
        <w:pStyle w:val="61"/>
        <w:framePr w:wrap="around" w:vAnchor="page" w:hAnchor="page" w:x="3918" w:y="13902"/>
        <w:shd w:val="clear" w:color="auto" w:fill="auto"/>
        <w:tabs>
          <w:tab w:val="left" w:pos="7786"/>
        </w:tabs>
        <w:spacing w:before="0" w:line="240" w:lineRule="exact"/>
        <w:ind w:left="7200" w:right="240"/>
      </w:pPr>
      <w:r>
        <w:t>В.В. Аристархов</w:t>
      </w:r>
    </w:p>
    <w:p w:rsidR="00D91DC1" w:rsidRDefault="00043621">
      <w:pPr>
        <w:pStyle w:val="90"/>
        <w:framePr w:w="1555" w:h="489" w:hRule="exact" w:wrap="around" w:vAnchor="page" w:hAnchor="page" w:x="3894" w:y="18160"/>
        <w:shd w:val="clear" w:color="auto" w:fill="auto"/>
        <w:spacing w:after="0" w:line="216" w:lineRule="exact"/>
        <w:ind w:firstLine="0"/>
        <w:jc w:val="center"/>
      </w:pPr>
      <w:r>
        <w:t xml:space="preserve">Лелюк Инна Юрьевна </w:t>
      </w:r>
      <w:r>
        <w:rPr>
          <w:rStyle w:val="965pt0pt"/>
        </w:rPr>
        <w:t>8</w:t>
      </w:r>
      <w:r>
        <w:rPr>
          <w:rStyle w:val="965pt0pt0"/>
        </w:rPr>
        <w:t xml:space="preserve"> (</w:t>
      </w:r>
      <w:r>
        <w:rPr>
          <w:rStyle w:val="965pt0pt"/>
        </w:rPr>
        <w:t>495</w:t>
      </w:r>
      <w:r>
        <w:rPr>
          <w:rStyle w:val="965pt0pt0"/>
        </w:rPr>
        <w:t xml:space="preserve">) </w:t>
      </w:r>
      <w:r>
        <w:rPr>
          <w:rStyle w:val="965pt0pt"/>
        </w:rPr>
        <w:t>625</w:t>
      </w:r>
      <w:r>
        <w:rPr>
          <w:rStyle w:val="965pt0pt0"/>
        </w:rPr>
        <w:t>-</w:t>
      </w:r>
      <w:r>
        <w:rPr>
          <w:rStyle w:val="965pt0pt"/>
        </w:rPr>
        <w:t>46-08</w:t>
      </w:r>
    </w:p>
    <w:p w:rsidR="00D91DC1" w:rsidRDefault="00043621">
      <w:pPr>
        <w:pStyle w:val="160"/>
        <w:framePr w:w="1570" w:h="712" w:hRule="exact" w:wrap="around" w:vAnchor="page" w:hAnchor="page" w:x="10772" w:y="17877"/>
        <w:shd w:val="clear" w:color="auto" w:fill="auto"/>
        <w:spacing w:after="29" w:line="120" w:lineRule="exact"/>
      </w:pPr>
      <w:r>
        <w:t>Минтруд России</w:t>
      </w:r>
    </w:p>
    <w:p w:rsidR="00D91DC1" w:rsidRDefault="00043621">
      <w:pPr>
        <w:pStyle w:val="121"/>
        <w:framePr w:w="1570" w:h="712" w:hRule="exact" w:wrap="around" w:vAnchor="page" w:hAnchor="page" w:x="10772" w:y="17877"/>
        <w:shd w:val="clear" w:color="auto" w:fill="auto"/>
        <w:spacing w:line="202" w:lineRule="exact"/>
      </w:pPr>
      <w:r>
        <w:rPr>
          <w:rStyle w:val="1285pt0pt"/>
        </w:rPr>
        <w:t xml:space="preserve">В-84986 </w:t>
      </w:r>
      <w:r>
        <w:t>17/09/2015</w:t>
      </w:r>
    </w:p>
    <w:p w:rsidR="00D91DC1" w:rsidRDefault="00043621">
      <w:pPr>
        <w:pStyle w:val="-20"/>
        <w:framePr w:w="2280" w:h="466" w:hRule="exact" w:wrap="around" w:vAnchor="page" w:hAnchor="page" w:x="11147" w:y="18573"/>
        <w:shd w:val="clear" w:color="auto" w:fill="auto"/>
      </w:pPr>
      <w:r>
        <w:t>106103476107</w:t>
      </w:r>
    </w:p>
    <w:p w:rsidR="00D91DC1" w:rsidRDefault="00043621">
      <w:pPr>
        <w:pStyle w:val="391"/>
        <w:framePr w:w="8698" w:h="976" w:hRule="exact" w:wrap="around" w:vAnchor="page" w:hAnchor="page" w:x="3877" w:y="4953"/>
        <w:shd w:val="clear" w:color="auto" w:fill="auto"/>
        <w:spacing w:after="0"/>
      </w:pPr>
      <w:r>
        <w:t>Министерство труда и социальной защиты Российской Федерации</w:t>
      </w:r>
    </w:p>
    <w:p w:rsidR="00D91DC1" w:rsidRDefault="00043621">
      <w:pPr>
        <w:pStyle w:val="401"/>
        <w:framePr w:w="8698" w:h="3775" w:hRule="exact" w:wrap="around" w:vAnchor="page" w:hAnchor="page" w:x="3877" w:y="8842"/>
        <w:shd w:val="clear" w:color="auto" w:fill="auto"/>
        <w:spacing w:before="0"/>
      </w:pPr>
      <w:r>
        <w:t>ГОСУДАРСТВЕННЫЙ ДОКЛАД О ПОЛОЖЕНИИ ДЕТЕЙ И СЕМЕЙ, ИМЕЮЩИХ ДЕТЕЙ,</w:t>
      </w:r>
    </w:p>
    <w:p w:rsidR="00D91DC1" w:rsidRDefault="00043621">
      <w:pPr>
        <w:pStyle w:val="401"/>
        <w:framePr w:w="8698" w:h="3775" w:hRule="exact" w:wrap="around" w:vAnchor="page" w:hAnchor="page" w:x="3877" w:y="8842"/>
        <w:shd w:val="clear" w:color="auto" w:fill="auto"/>
        <w:spacing w:before="0" w:after="707"/>
      </w:pPr>
      <w:r>
        <w:t>В РОССИЙСКОЙ ФЕДЕРАЦИИ</w:t>
      </w:r>
    </w:p>
    <w:p w:rsidR="00D91DC1" w:rsidRDefault="00043621">
      <w:pPr>
        <w:pStyle w:val="411"/>
        <w:framePr w:w="8698" w:h="3775" w:hRule="exact" w:wrap="around" w:vAnchor="page" w:hAnchor="page" w:x="3877" w:y="8842"/>
        <w:shd w:val="clear" w:color="auto" w:fill="auto"/>
        <w:spacing w:before="0" w:line="420" w:lineRule="exact"/>
      </w:pPr>
      <w:r>
        <w:t>2014 год</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61"/>
        <w:framePr w:w="9370" w:h="13859" w:hRule="exact" w:wrap="around" w:vAnchor="page" w:hAnchor="page" w:x="4505" w:y="5820"/>
        <w:shd w:val="clear" w:color="auto" w:fill="auto"/>
        <w:spacing w:before="0" w:after="110" w:line="240" w:lineRule="exact"/>
        <w:ind w:left="20"/>
        <w:jc w:val="left"/>
      </w:pPr>
      <w:r>
        <w:lastRenderedPageBreak/>
        <w:t>ВВЕДЕНИЕ</w:t>
      </w:r>
    </w:p>
    <w:p w:rsidR="00D91DC1" w:rsidRDefault="00043621">
      <w:pPr>
        <w:pStyle w:val="61"/>
        <w:framePr w:w="9370" w:h="13859" w:hRule="exact" w:wrap="around" w:vAnchor="page" w:hAnchor="page" w:x="4505" w:y="5820"/>
        <w:shd w:val="clear" w:color="auto" w:fill="auto"/>
        <w:spacing w:before="0" w:line="418" w:lineRule="exact"/>
        <w:ind w:left="20" w:right="20" w:firstLine="700"/>
      </w:pPr>
      <w:r>
        <w:t>Современное положение семей с детьми в Российской Федерации обусловлено произошедшими за последние годы изменениями, затронувшими экономические, правовые, социальные и психологические аспекты жизни общества.</w:t>
      </w:r>
    </w:p>
    <w:p w:rsidR="00D91DC1" w:rsidRDefault="00043621">
      <w:pPr>
        <w:pStyle w:val="61"/>
        <w:framePr w:w="9370" w:h="13859" w:hRule="exact" w:wrap="around" w:vAnchor="page" w:hAnchor="page" w:x="4505" w:y="5820"/>
        <w:shd w:val="clear" w:color="auto" w:fill="auto"/>
        <w:spacing w:before="0" w:line="418" w:lineRule="exact"/>
        <w:ind w:left="20" w:right="20" w:firstLine="700"/>
      </w:pPr>
      <w:r>
        <w:t>Значительную роль в положительных изменениях демографической ситуации сыграли реализуемые в последние годы программы, направленные на сохранение здоровья граждан, укрепление репродуктивного здоровья населения, сокращение уровня смертности, в том числе материнской и младенческой, повышение уровня рождаемости за счет рождения в семьях второго ребенка и последующих детей, создание условий и формирование мотивации для ведения здорового образа жизни, сохранение и укрепление здоровья населения.</w:t>
      </w:r>
    </w:p>
    <w:p w:rsidR="00D91DC1" w:rsidRDefault="00043621">
      <w:pPr>
        <w:pStyle w:val="61"/>
        <w:framePr w:w="9370" w:h="13859" w:hRule="exact" w:wrap="around" w:vAnchor="page" w:hAnchor="page" w:x="4505" w:y="5820"/>
        <w:shd w:val="clear" w:color="auto" w:fill="auto"/>
        <w:spacing w:before="0" w:line="418" w:lineRule="exact"/>
        <w:ind w:left="20" w:right="20" w:firstLine="700"/>
      </w:pPr>
      <w:r>
        <w:t>Численность населения страны не только стабилизировалась, но и начала расти. Продолжительность жизни в России за последние годы выросла, данный показатель в 2014 году превысил 71 год. Отмечается рост показателей, отражающих уровень благосостояния населения, что также, безусловно, положительно сказывается как на демографической ситуации так и на уровне жизни детей и семей с детьми в целом.</w:t>
      </w:r>
    </w:p>
    <w:p w:rsidR="00D91DC1" w:rsidRDefault="00043621">
      <w:pPr>
        <w:pStyle w:val="61"/>
        <w:framePr w:w="9370" w:h="13859" w:hRule="exact" w:wrap="around" w:vAnchor="page" w:hAnchor="page" w:x="4505" w:y="5820"/>
        <w:shd w:val="clear" w:color="auto" w:fill="auto"/>
        <w:spacing w:before="0" w:line="418" w:lineRule="exact"/>
        <w:ind w:left="20" w:right="20" w:firstLine="700"/>
      </w:pPr>
      <w:r>
        <w:t>Значимым событием стало присоединение к Российской Федерации двух новых субъектов - Республики Крым и города федерального значения Севастополя. По итогам 2014 года с учетом присоединения Республики Крым и города федерального значения Севастополя, численность населения России превысила 146 миллионов человек. Со дня принятия в состав Российской Федерации на жителей новых субъектов были распространены в полном объеме действующие меры социальной поддержки.</w:t>
      </w:r>
    </w:p>
    <w:p w:rsidR="00D91DC1" w:rsidRDefault="00043621">
      <w:pPr>
        <w:pStyle w:val="61"/>
        <w:framePr w:w="9370" w:h="13859" w:hRule="exact" w:wrap="around" w:vAnchor="page" w:hAnchor="page" w:x="4505" w:y="5820"/>
        <w:shd w:val="clear" w:color="auto" w:fill="auto"/>
        <w:spacing w:before="0" w:line="418" w:lineRule="exact"/>
        <w:ind w:left="20" w:right="20" w:firstLine="700"/>
      </w:pPr>
      <w:r>
        <w:t>В 2014 году продолжена реализация программы материнского (семейного) капитала, размер которого ежегодно пересматривается с учетом темпов роста инфляции, и с 2007 года увеличился более чем на 55%. Кроме того, произведена индексация всех государственных пособий в связи с рождением и воспитанием детей на 5,5 процента.</w:t>
      </w:r>
    </w:p>
    <w:p w:rsidR="00D91DC1" w:rsidRDefault="00043621">
      <w:pPr>
        <w:pStyle w:val="61"/>
        <w:framePr w:w="9370" w:h="13859" w:hRule="exact" w:wrap="around" w:vAnchor="page" w:hAnchor="page" w:x="4505" w:y="5820"/>
        <w:shd w:val="clear" w:color="auto" w:fill="auto"/>
        <w:spacing w:before="0" w:line="418" w:lineRule="exact"/>
        <w:ind w:left="20" w:right="20" w:firstLine="700"/>
      </w:pPr>
      <w:r>
        <w:t>С 1 января 2014 года в 67-ти субъектах Российской Федерации семьям, нуждающимся в поддержке, установлена ежемесячная денежная выплата в</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a5"/>
        <w:framePr w:w="10858" w:h="730" w:hRule="exact" w:wrap="around" w:vAnchor="page" w:hAnchor="page" w:x="3041" w:y="4159"/>
        <w:shd w:val="clear" w:color="auto" w:fill="auto"/>
        <w:spacing w:line="240" w:lineRule="exact"/>
        <w:ind w:left="6100"/>
        <w:jc w:val="left"/>
      </w:pPr>
      <w:r>
        <w:lastRenderedPageBreak/>
        <w:t>3</w:t>
      </w:r>
    </w:p>
    <w:p w:rsidR="00D91DC1" w:rsidRDefault="00043621">
      <w:pPr>
        <w:pStyle w:val="61"/>
        <w:framePr w:w="9370" w:h="13852" w:hRule="exact" w:wrap="around" w:vAnchor="page" w:hAnchor="page" w:x="4505" w:y="4982"/>
        <w:shd w:val="clear" w:color="auto" w:fill="auto"/>
        <w:spacing w:before="0" w:line="418" w:lineRule="exact"/>
        <w:ind w:left="20" w:right="20"/>
      </w:pPr>
      <w:r>
        <w:t>размере определенного в субъекте прожиточного минимума для детей, назначаемая в случае рождения после 31 декабря 2012 года третьего ребенка или последующих детей до достижения ребенком возраста трех лет.</w:t>
      </w:r>
    </w:p>
    <w:p w:rsidR="00D91DC1" w:rsidRDefault="00043621">
      <w:pPr>
        <w:pStyle w:val="61"/>
        <w:framePr w:w="9370" w:h="13852" w:hRule="exact" w:wrap="around" w:vAnchor="page" w:hAnchor="page" w:x="4505" w:y="4982"/>
        <w:shd w:val="clear" w:color="auto" w:fill="auto"/>
        <w:spacing w:before="0" w:line="418" w:lineRule="exact"/>
        <w:ind w:left="20" w:right="20" w:firstLine="700"/>
      </w:pPr>
      <w:r>
        <w:t>Реализуется комплекс мер направленных на улучшение жилищных условий семей, имеющих 3 и более детей.</w:t>
      </w:r>
    </w:p>
    <w:p w:rsidR="00D91DC1" w:rsidRDefault="00043621">
      <w:pPr>
        <w:pStyle w:val="61"/>
        <w:framePr w:w="9370" w:h="13852" w:hRule="exact" w:wrap="around" w:vAnchor="page" w:hAnchor="page" w:x="4505" w:y="4982"/>
        <w:shd w:val="clear" w:color="auto" w:fill="auto"/>
        <w:spacing w:before="0" w:line="418" w:lineRule="exact"/>
        <w:ind w:left="20" w:right="20" w:firstLine="700"/>
      </w:pPr>
      <w:r>
        <w:t>Кроме того, в 2014 году продолжена работа по развитию сети дошкольных образовательных организаций, в том числе за счет увеличения доли негосударственных дошкольных образовательных организаций.</w:t>
      </w:r>
    </w:p>
    <w:p w:rsidR="00D91DC1" w:rsidRDefault="00043621">
      <w:pPr>
        <w:pStyle w:val="61"/>
        <w:framePr w:w="9370" w:h="13852" w:hRule="exact" w:wrap="around" w:vAnchor="page" w:hAnchor="page" w:x="4505" w:y="4982"/>
        <w:shd w:val="clear" w:color="auto" w:fill="auto"/>
        <w:spacing w:before="0" w:line="418" w:lineRule="exact"/>
        <w:ind w:left="20" w:right="20" w:firstLine="700"/>
      </w:pPr>
      <w:r>
        <w:t>В целом система социальной поддержки семей с детьми развивается в направлении усиления адресности предоставляемых мер.</w:t>
      </w:r>
    </w:p>
    <w:p w:rsidR="00D91DC1" w:rsidRDefault="00043621">
      <w:pPr>
        <w:pStyle w:val="61"/>
        <w:framePr w:w="9370" w:h="13852" w:hRule="exact" w:wrap="around" w:vAnchor="page" w:hAnchor="page" w:x="4505" w:y="4982"/>
        <w:shd w:val="clear" w:color="auto" w:fill="auto"/>
        <w:spacing w:before="0" w:line="418" w:lineRule="exact"/>
        <w:ind w:left="20" w:right="20" w:firstLine="700"/>
      </w:pPr>
      <w:r>
        <w:t>В настоящем, девятнадцатом, докладе «О положении детей и семей, имеющих детей, в Российской Федерации» представлена информация о положении детей и семей, имеющих детей, в 2014 году, содержится анализ основных аспектов положения детей и семей, имеющих детей, за последние три года, а также о мерах, направленных на его улучшение.</w:t>
      </w:r>
    </w:p>
    <w:p w:rsidR="00D91DC1" w:rsidRDefault="00043621">
      <w:pPr>
        <w:pStyle w:val="61"/>
        <w:framePr w:w="9370" w:h="13852" w:hRule="exact" w:wrap="around" w:vAnchor="page" w:hAnchor="page" w:x="4505" w:y="4982"/>
        <w:shd w:val="clear" w:color="auto" w:fill="auto"/>
        <w:spacing w:before="0" w:line="418" w:lineRule="exact"/>
        <w:ind w:left="20" w:right="20" w:firstLine="700"/>
      </w:pPr>
      <w:r>
        <w:t>Доклад подготовлен в соответствии со статьей 22 Федерального закона от 24 июля 1998 г. № 124-ФЗ «Об основных гарантиях прав ребенка в Российской Федерации» и постановлением Правительства Российской Федерации от 28 марта 2012 г. № 248 «О государственном докладе о положении детей и семей, имеющих детей, в Российской Федерации» в целях обеспечения органов государственной власти Российской Федерации объективной, систематизированной информацией о положении детей и семей, имеющих детей, тенденциях его изменения для определения приоритетных областей и направлений деятельности по решению проблем детства, а также в целях разработки необходимых мероприятий по обеспечению прав детей, их защиты и развития.</w:t>
      </w:r>
    </w:p>
    <w:p w:rsidR="00D91DC1" w:rsidRDefault="00043621">
      <w:pPr>
        <w:pStyle w:val="61"/>
        <w:framePr w:w="9370" w:h="13852" w:hRule="exact" w:wrap="around" w:vAnchor="page" w:hAnchor="page" w:x="4505" w:y="4982"/>
        <w:shd w:val="clear" w:color="auto" w:fill="auto"/>
        <w:spacing w:before="0" w:line="418" w:lineRule="exact"/>
        <w:ind w:left="20" w:right="20" w:firstLine="700"/>
      </w:pPr>
      <w:r>
        <w:t>Доклад основывается на официальных материалах федеральных органов исполнительной власти, органов исполнительной власти субъектов Российской Федерации.</w:t>
      </w:r>
    </w:p>
    <w:p w:rsidR="00D91DC1" w:rsidRDefault="00043621">
      <w:pPr>
        <w:pStyle w:val="61"/>
        <w:framePr w:w="9370" w:h="13852" w:hRule="exact" w:wrap="around" w:vAnchor="page" w:hAnchor="page" w:x="4505" w:y="4982"/>
        <w:shd w:val="clear" w:color="auto" w:fill="auto"/>
        <w:spacing w:before="0" w:line="418" w:lineRule="exact"/>
        <w:ind w:left="20" w:right="20" w:firstLine="700"/>
      </w:pPr>
      <w:r>
        <w:t>В приложении к докладу приведены перечень основных нормативных правовых актов, принятых в 2014 году, оказывающих влияние на различные аспекты жизнедеятельности детей, а также статистические показатели, характеризующие динамику изменения положения детей в 2011 - 2014 годах.</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26"/>
        <w:framePr w:w="9422" w:h="219" w:hRule="exact" w:wrap="around" w:vAnchor="page" w:hAnchor="page" w:x="4479" w:y="4242"/>
        <w:shd w:val="clear" w:color="auto" w:fill="auto"/>
        <w:spacing w:line="190" w:lineRule="exact"/>
        <w:jc w:val="center"/>
      </w:pPr>
      <w:r w:rsidRPr="00F73699">
        <w:rPr>
          <w:lang w:eastAsia="en-US" w:bidi="en-US"/>
        </w:rPr>
        <w:lastRenderedPageBreak/>
        <w:t>4</w:t>
      </w:r>
    </w:p>
    <w:p w:rsidR="00D91DC1" w:rsidRDefault="00043621">
      <w:pPr>
        <w:pStyle w:val="241"/>
        <w:framePr w:w="9374" w:h="14133" w:hRule="exact" w:wrap="around" w:vAnchor="page" w:hAnchor="page" w:x="4503" w:y="5119"/>
        <w:shd w:val="clear" w:color="auto" w:fill="auto"/>
        <w:spacing w:after="410" w:line="240" w:lineRule="exact"/>
        <w:ind w:left="1140"/>
        <w:jc w:val="left"/>
      </w:pPr>
      <w:bookmarkStart w:id="0" w:name="bookmark13"/>
      <w:r>
        <w:t>ОСНОВНЫЕ ДЕМОГРАФИЧЕСКИЕ ХАРАКТЕРИСТИКИ</w:t>
      </w:r>
      <w:bookmarkEnd w:id="0"/>
    </w:p>
    <w:p w:rsidR="00D91DC1" w:rsidRDefault="00043621">
      <w:pPr>
        <w:pStyle w:val="61"/>
        <w:framePr w:w="9374" w:h="14133" w:hRule="exact" w:wrap="around" w:vAnchor="page" w:hAnchor="page" w:x="4503" w:y="5119"/>
        <w:shd w:val="clear" w:color="auto" w:fill="auto"/>
        <w:spacing w:before="0" w:line="418" w:lineRule="exact"/>
        <w:ind w:left="20" w:right="20" w:firstLine="700"/>
      </w:pPr>
      <w:r>
        <w:t>В Российской Федерации растет численность детей, что связано с общим улучшением демографической ситуации в стране.</w:t>
      </w:r>
    </w:p>
    <w:p w:rsidR="00D91DC1" w:rsidRDefault="00043621">
      <w:pPr>
        <w:pStyle w:val="61"/>
        <w:framePr w:w="9374" w:h="14133" w:hRule="exact" w:wrap="around" w:vAnchor="page" w:hAnchor="page" w:x="4503" w:y="5119"/>
        <w:shd w:val="clear" w:color="auto" w:fill="auto"/>
        <w:spacing w:before="0" w:line="418" w:lineRule="exact"/>
        <w:ind w:left="20" w:right="20" w:firstLine="700"/>
      </w:pPr>
      <w:r>
        <w:t>На 1 января 2015 года, по оценке Росстата, численность детей и подростков в возрасте до 18 лет, постоянно проживающих в России, составила 27 374 тыс. человек (с учетом сведений по Крымскому федеральному округу - 28 358 тыс. человек). В том числе 8 899 тыс. человек в возрасте от 0 до 5 лет, 3 259 тыс. человек - 5-6 лет, 12 559 тыс. человек - 7-15 лет, 2 658 тыс. человек - 16-17 лет (с учетом сведений по Крымскому федеральному округу - 9 262 тыс. человек, 3 414 тыс. человек, 13 013 тыс. человек и 2 669 тыс. человек соответственно).</w:t>
      </w:r>
    </w:p>
    <w:p w:rsidR="00D91DC1" w:rsidRDefault="00043621">
      <w:pPr>
        <w:pStyle w:val="61"/>
        <w:framePr w:w="9374" w:h="14133" w:hRule="exact" w:wrap="around" w:vAnchor="page" w:hAnchor="page" w:x="4503" w:y="5119"/>
        <w:shd w:val="clear" w:color="auto" w:fill="auto"/>
        <w:spacing w:before="0" w:line="418" w:lineRule="exact"/>
        <w:ind w:left="20" w:right="20" w:firstLine="700"/>
      </w:pPr>
      <w:r>
        <w:t>По сравнению с началом 2014 года численность детей выросла на 563 тыс. человек или 2,1% ( с учетом сведений по Крымскому федеральному округу - на 983 тыс. человек или 3,6%). Доля детей в общей численности населения увеличилась с 19,1% до 19,4%.</w:t>
      </w:r>
    </w:p>
    <w:p w:rsidR="00D91DC1" w:rsidRDefault="00043621">
      <w:pPr>
        <w:pStyle w:val="61"/>
        <w:framePr w:w="9374" w:h="14133" w:hRule="exact" w:wrap="around" w:vAnchor="page" w:hAnchor="page" w:x="4503" w:y="5119"/>
        <w:shd w:val="clear" w:color="auto" w:fill="auto"/>
        <w:spacing w:before="0" w:line="418" w:lineRule="exact"/>
        <w:ind w:left="20" w:right="20" w:firstLine="700"/>
      </w:pPr>
      <w:r>
        <w:t>Это обусловлено ростом абсолютного числа рождений, который продолжается, несмотря на начавшееся в 2010 году снижение числа женщин активного репродуктивного возраста (20-29 лет), на долю которых приходится примерно 60% всех рождений, а также сохранением здоровья населения и снижением смертности, в том числе смертности детей всех возрастных групп, в результате реализации с 2007 года мер активной демографической политики.</w:t>
      </w:r>
    </w:p>
    <w:p w:rsidR="00D91DC1" w:rsidRDefault="00043621">
      <w:pPr>
        <w:pStyle w:val="61"/>
        <w:framePr w:w="9374" w:h="14133" w:hRule="exact" w:wrap="around" w:vAnchor="page" w:hAnchor="page" w:x="4503" w:y="5119"/>
        <w:shd w:val="clear" w:color="auto" w:fill="auto"/>
        <w:spacing w:before="0" w:line="418" w:lineRule="exact"/>
        <w:ind w:left="20" w:right="20" w:firstLine="700"/>
      </w:pPr>
      <w:r>
        <w:t>В 2014 году родилось 1 913 тыс. детей, с учетом сведений по Крымскому федеральному округу - 1 943 тыс. детей (2013 год - 1 896 тыс. детей, 2012 год - 1 902 тыс. детей). За период с 2010 по 2014 год число родившихся выросло на 6,9% (с 1 789 тыс. человек до 1913 тыс. человек); с учетом сведений по Крымскому федеральному округу на 8,6% (с 1 789 тыс. человек до 1 943 тыс. человек).</w:t>
      </w:r>
    </w:p>
    <w:p w:rsidR="00D91DC1" w:rsidRDefault="00043621">
      <w:pPr>
        <w:pStyle w:val="61"/>
        <w:framePr w:w="9374" w:h="14133" w:hRule="exact" w:wrap="around" w:vAnchor="page" w:hAnchor="page" w:x="4503" w:y="5119"/>
        <w:shd w:val="clear" w:color="auto" w:fill="auto"/>
        <w:spacing w:before="0" w:line="418" w:lineRule="exact"/>
        <w:ind w:left="20" w:right="20" w:firstLine="700"/>
      </w:pPr>
      <w:r>
        <w:t>Суммарный коэффициент рождаемости, характеризующий среднее число детей, рожденных одной женщиной репродуктивного возраста, продолжает расти и в 2014 году составил 1,750 детей на 1 женщину (в 2013 году - 1,707детей, в 2012 году - 1,691 детей). Однако его уровень ниже уровня, необходимого для обеспечения простого воспроизводства населения (2,13 детей).</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61"/>
        <w:framePr w:w="9370" w:h="14716" w:hRule="exact" w:wrap="around" w:vAnchor="page" w:hAnchor="page" w:x="4505" w:y="4958"/>
        <w:shd w:val="clear" w:color="auto" w:fill="auto"/>
        <w:spacing w:before="0" w:line="418" w:lineRule="exact"/>
        <w:ind w:left="20" w:right="20" w:firstLine="700"/>
      </w:pPr>
      <w:r>
        <w:lastRenderedPageBreak/>
        <w:t>Реализация мер активной демографической политики, направленных на сохранение здоровья населения, снижение смертности, оказала влияние на продолжение снижения материнской смертности. В 2014 году материнская смертность уменьшилась до 10,9 на 100000 родившихся живыми с 11,3 в 2013 году (с учетом сведений по Крымскому федеральному округу до 10,8 на 100000 родившихся живыми). На протяжении длительного периода стабильно снижается младенческая смертность. В 2014 году тенденция снижения младенческой смертности продолжилась (2012 год 16,3 тыс. детей, 2013год - 15,5 тыс. детей, 2014 год - 14,1 тыс. детей; с учетом сведений по Крымскому федеральному округу - 14,3 тыс. детей). Так, в 2014 году по сравнению с 2013 годом число умерших детей в возрасте до 1 года уменьшилось на 1332 человека (с учетом сведений по Крымскому федеральному округу - на 1155 человека), а показатель младенческой смертности на 1000 родившихся снизился на 0,8 процентного пункта и составил 7,4.</w:t>
      </w:r>
    </w:p>
    <w:p w:rsidR="00D91DC1" w:rsidRDefault="00043621">
      <w:pPr>
        <w:pStyle w:val="61"/>
        <w:framePr w:w="9370" w:h="14716" w:hRule="exact" w:wrap="around" w:vAnchor="page" w:hAnchor="page" w:x="4505" w:y="4958"/>
        <w:shd w:val="clear" w:color="auto" w:fill="auto"/>
        <w:spacing w:before="0" w:line="418" w:lineRule="exact"/>
        <w:ind w:left="20" w:right="20" w:firstLine="700"/>
      </w:pPr>
      <w:r>
        <w:t>В 2014 году по сравнению с предыдущим годом несколько увеличилось число зарегистрированных браков (в 2014 году 1 226 тыс. браков, в 2013 году - 1 225,5 тыс. браков, в 2012 году - 1213,6 тыс. браков). Коэффициент брачности в 2014 году составил 8,4 на 1 000 населения (в 2013 году 8,5 на 1 000 населения).</w:t>
      </w:r>
    </w:p>
    <w:p w:rsidR="00D91DC1" w:rsidRDefault="00043621">
      <w:pPr>
        <w:pStyle w:val="61"/>
        <w:framePr w:w="9370" w:h="14716" w:hRule="exact" w:wrap="around" w:vAnchor="page" w:hAnchor="page" w:x="4505" w:y="4958"/>
        <w:shd w:val="clear" w:color="auto" w:fill="auto"/>
        <w:spacing w:before="0" w:line="418" w:lineRule="exact"/>
        <w:ind w:left="20" w:right="20" w:firstLine="700"/>
      </w:pPr>
      <w:r>
        <w:t>Продолжает сокращаться доля детей, родившихся у женщин, не состоящих в зарегистрированном браке (в 2012 году - 23,8%, в 2013 году - 23%, в 2014 году - 22,5 %; с учетом сведений по Крымскому федеральному округу - 22,6%), при этом около половины детей, рожденных вне брака, добровольно признаются отцами - их рождения регистрируются на основании совместного заявления родителей, не являющихся законными супругами. Стабильно сокращается число детей, родившихся у несовершеннолетних матерей, а также доля таких рождений в общем числе родившихся. В 2014 году 19,7 тыс. детей родилось у несовершеннолетних матерей (в 2013 году - 20,7 тыс. детей, в 2012 году - 22,3 тыс. детей).</w:t>
      </w:r>
    </w:p>
    <w:p w:rsidR="00D91DC1" w:rsidRDefault="00043621">
      <w:pPr>
        <w:pStyle w:val="61"/>
        <w:framePr w:w="9370" w:h="14716" w:hRule="exact" w:wrap="around" w:vAnchor="page" w:hAnchor="page" w:x="4505" w:y="4958"/>
        <w:shd w:val="clear" w:color="auto" w:fill="auto"/>
        <w:spacing w:before="0" w:line="418" w:lineRule="exact"/>
        <w:ind w:left="20" w:right="20" w:firstLine="700"/>
      </w:pPr>
      <w:r>
        <w:t>Миграционный приток населения из зарубежных стран (в основном из государств - участников СНГ) также влияет на численность детей, постоянно проживающих в Российской Федерации. За период 2011 - 2014 годов при некотором снижении общей численности миграционного прироста (с 320 тыс. человек в 2011 году до 270 тыс. человек в 2014 году) несколько</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421"/>
        <w:framePr w:w="9374" w:h="2502" w:hRule="exact" w:wrap="around" w:vAnchor="page" w:hAnchor="page" w:x="4503" w:y="4610"/>
        <w:shd w:val="clear" w:color="auto" w:fill="auto"/>
        <w:spacing w:after="62" w:line="180" w:lineRule="exact"/>
      </w:pPr>
      <w:r>
        <w:lastRenderedPageBreak/>
        <w:t>6</w:t>
      </w:r>
    </w:p>
    <w:p w:rsidR="00D91DC1" w:rsidRDefault="00043621">
      <w:pPr>
        <w:pStyle w:val="61"/>
        <w:framePr w:w="9374" w:h="2502" w:hRule="exact" w:wrap="around" w:vAnchor="page" w:hAnchor="page" w:x="4503" w:y="4610"/>
        <w:shd w:val="clear" w:color="auto" w:fill="auto"/>
        <w:spacing w:before="0" w:line="418" w:lineRule="exact"/>
        <w:jc w:val="center"/>
      </w:pPr>
      <w:r>
        <w:t>увеличилось число детей и подростов в возрасте до 18 лет (2012 год -</w:t>
      </w:r>
    </w:p>
    <w:p w:rsidR="00D91DC1" w:rsidRDefault="00043621">
      <w:pPr>
        <w:pStyle w:val="61"/>
        <w:framePr w:w="9374" w:h="2502" w:hRule="exact" w:wrap="around" w:vAnchor="page" w:hAnchor="page" w:x="4503" w:y="4610"/>
        <w:numPr>
          <w:ilvl w:val="0"/>
          <w:numId w:val="3"/>
        </w:numPr>
        <w:shd w:val="clear" w:color="auto" w:fill="auto"/>
        <w:tabs>
          <w:tab w:val="left" w:pos="670"/>
        </w:tabs>
        <w:spacing w:before="0" w:line="418" w:lineRule="exact"/>
        <w:ind w:right="20"/>
      </w:pPr>
      <w:r>
        <w:t>тыс. человек, 2012 год - 29,6 тыс. человек. 2013 год - 31,2 тыс. человек). Доля лиц моложе 18 лет в общем миграционном приросте увеличилась с 8,9% в 2011 году до 10,5% в 2014 году.</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241"/>
        <w:framePr w:w="9374" w:h="360" w:hRule="exact" w:wrap="around" w:vAnchor="page" w:hAnchor="page" w:x="4505" w:y="6098"/>
        <w:shd w:val="clear" w:color="auto" w:fill="auto"/>
        <w:spacing w:line="240" w:lineRule="exact"/>
      </w:pPr>
      <w:r>
        <w:lastRenderedPageBreak/>
        <w:t>УРОВЕНЬ ЖИЗНИ СЕМЕЙ, ИМЕЮЩИХ ДЕТЕЙ</w:t>
      </w:r>
    </w:p>
    <w:p w:rsidR="00D91DC1" w:rsidRDefault="00043621">
      <w:pPr>
        <w:pStyle w:val="431"/>
        <w:framePr w:w="9374" w:h="12607" w:hRule="exact" w:wrap="around" w:vAnchor="page" w:hAnchor="page" w:x="4505" w:y="7099"/>
        <w:shd w:val="clear" w:color="auto" w:fill="auto"/>
        <w:spacing w:before="0" w:after="112" w:line="260" w:lineRule="exact"/>
      </w:pPr>
      <w:r>
        <w:t>Социально-экономические условия реализации государственной политики</w:t>
      </w:r>
    </w:p>
    <w:p w:rsidR="00D91DC1" w:rsidRDefault="00043621">
      <w:pPr>
        <w:pStyle w:val="431"/>
        <w:framePr w:w="9374" w:h="12607" w:hRule="exact" w:wrap="around" w:vAnchor="page" w:hAnchor="page" w:x="4505" w:y="7099"/>
        <w:shd w:val="clear" w:color="auto" w:fill="auto"/>
        <w:spacing w:before="0" w:after="111" w:line="260" w:lineRule="exact"/>
      </w:pPr>
      <w:r>
        <w:t>в отношении семей, имеющих детей</w:t>
      </w:r>
    </w:p>
    <w:p w:rsidR="00D91DC1" w:rsidRDefault="00043621">
      <w:pPr>
        <w:pStyle w:val="61"/>
        <w:framePr w:w="9374" w:h="12607" w:hRule="exact" w:wrap="around" w:vAnchor="page" w:hAnchor="page" w:x="4505" w:y="7099"/>
        <w:shd w:val="clear" w:color="auto" w:fill="auto"/>
        <w:spacing w:before="0" w:line="418" w:lineRule="exact"/>
        <w:ind w:left="20" w:right="20" w:firstLine="700"/>
      </w:pPr>
      <w:r>
        <w:t>Необходимые предпосылки для решения задач социального развития, включая улучшение положения семьи и детей, создает развитие экономики.</w:t>
      </w:r>
    </w:p>
    <w:p w:rsidR="00D91DC1" w:rsidRDefault="00043621">
      <w:pPr>
        <w:pStyle w:val="61"/>
        <w:framePr w:w="9374" w:h="12607" w:hRule="exact" w:wrap="around" w:vAnchor="page" w:hAnchor="page" w:x="4505" w:y="7099"/>
        <w:shd w:val="clear" w:color="auto" w:fill="auto"/>
        <w:spacing w:before="0" w:line="418" w:lineRule="exact"/>
        <w:ind w:left="20" w:right="20" w:firstLine="700"/>
      </w:pPr>
      <w:r>
        <w:t>С учетом этого основное внимание при определении мер социально- экономического развития уделяется поддержанию макроэкономической стабильности, привлечению инвестиций в экономику, созданию других условий устойчивой экономической динамики.</w:t>
      </w:r>
    </w:p>
    <w:p w:rsidR="00D91DC1" w:rsidRDefault="00043621">
      <w:pPr>
        <w:pStyle w:val="61"/>
        <w:framePr w:w="9374" w:h="12607" w:hRule="exact" w:wrap="around" w:vAnchor="page" w:hAnchor="page" w:x="4505" w:y="7099"/>
        <w:shd w:val="clear" w:color="auto" w:fill="auto"/>
        <w:spacing w:before="0" w:line="418" w:lineRule="exact"/>
        <w:ind w:left="20" w:right="20" w:firstLine="700"/>
      </w:pPr>
      <w:r>
        <w:t>Экономическая ситуация в 2014 году характеризуется постепенным ослаблением динамики развития. В III квартале 2014 года темп прироста ВВП к соответствующему периоду предыдущего года еще сохранялся в области положительных значений - 0,9%, благодаря рекордному урожаю и высокой динамике обрабатывающих производств. В IV квартале темпы прироста ВВП к соответствующему периоду предыдущего года еще больше замедлились и составили 0,4 процента. Сезонно очищенные темпы прироста ВВП во II и III кварталах, по оценке Минэкономразвития России, были положительными, в IV квартале составили - 0,6 процента.</w:t>
      </w:r>
    </w:p>
    <w:p w:rsidR="00D91DC1" w:rsidRDefault="00043621">
      <w:pPr>
        <w:pStyle w:val="61"/>
        <w:framePr w:w="9374" w:h="12607" w:hRule="exact" w:wrap="around" w:vAnchor="page" w:hAnchor="page" w:x="4505" w:y="7099"/>
        <w:shd w:val="clear" w:color="auto" w:fill="auto"/>
        <w:spacing w:before="0" w:line="418" w:lineRule="exact"/>
        <w:ind w:left="20" w:right="20" w:firstLine="700"/>
      </w:pPr>
      <w:r>
        <w:t>В 2014 году замедление экономического роста определялось сочетанием двух групп факторов. Несмотря на то, что в первом полугодии сохранялась относительно благоприятная внешнеторговая ценовая конъюнктура на рынках энергоносителей, внешние шоки во второй половине года (геополитическая напряженность и ограничение доступа на внешние рынки капитала для российских компаний в сочетании с падением мировых цен на нефть) сдерживали динамику внутреннего производства. Устойчивое замедление роста производства в течение года привело к тому, что в целом в 2014 году ВВП вырос только на 0,6 % (1,3% в 2013 году).</w:t>
      </w:r>
    </w:p>
    <w:p w:rsidR="00D91DC1" w:rsidRDefault="00043621">
      <w:pPr>
        <w:pStyle w:val="61"/>
        <w:framePr w:w="9374" w:h="12607" w:hRule="exact" w:wrap="around" w:vAnchor="page" w:hAnchor="page" w:x="4505" w:y="7099"/>
        <w:shd w:val="clear" w:color="auto" w:fill="auto"/>
        <w:spacing w:before="0" w:line="418" w:lineRule="exact"/>
        <w:ind w:left="20" w:right="20" w:firstLine="700"/>
      </w:pPr>
      <w:r>
        <w:t>Отрицательная динамика реальных располагаемых доходов населения в ноябре-декабре 2014 года существенно повлияла на итоговую оценку года. По результатам 2014 года реальные располагаемые доходы населения снизились на 0,7% по сравнению с 2013 годом.</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61"/>
        <w:framePr w:w="9370" w:h="14721" w:hRule="exact" w:wrap="around" w:vAnchor="page" w:hAnchor="page" w:x="4507" w:y="4986"/>
        <w:shd w:val="clear" w:color="auto" w:fill="auto"/>
        <w:spacing w:before="0" w:line="418" w:lineRule="exact"/>
        <w:ind w:left="20" w:right="20" w:firstLine="700"/>
      </w:pPr>
      <w:r>
        <w:lastRenderedPageBreak/>
        <w:t>В целом за 2014 год объем денежных доходов населения, по предварительной оценке, составил 47 900 млрд. рублей с ростом относительно 2013 года на 7,3 процента. Денежные расходы и сбережения по сравнению с 2013 годом выросли на 7,8% и составили 47 786 млрд. рублей. В течение семи месяцев 2014 г. расходы населения превышали его доходы, однако по итогам года денежные доходы населения превысили расходы на 114,7 млрд. рублей (в 2013 году - на 331,8 млрд. рублей).</w:t>
      </w:r>
    </w:p>
    <w:p w:rsidR="00D91DC1" w:rsidRDefault="00043621">
      <w:pPr>
        <w:pStyle w:val="431"/>
        <w:framePr w:w="9370" w:h="14721" w:hRule="exact" w:wrap="around" w:vAnchor="page" w:hAnchor="page" w:x="4507" w:y="4986"/>
        <w:shd w:val="clear" w:color="auto" w:fill="auto"/>
        <w:spacing w:before="0" w:after="0" w:line="418" w:lineRule="exact"/>
        <w:ind w:left="20"/>
        <w:jc w:val="both"/>
      </w:pPr>
      <w:r>
        <w:t>Оценка социально-экономического положения семей, имеющих детей</w:t>
      </w:r>
    </w:p>
    <w:p w:rsidR="00D91DC1" w:rsidRDefault="00043621">
      <w:pPr>
        <w:pStyle w:val="61"/>
        <w:framePr w:w="9370" w:h="14721" w:hRule="exact" w:wrap="around" w:vAnchor="page" w:hAnchor="page" w:x="4507" w:y="4986"/>
        <w:shd w:val="clear" w:color="auto" w:fill="auto"/>
        <w:spacing w:before="0" w:line="418" w:lineRule="exact"/>
        <w:ind w:left="20" w:right="20" w:firstLine="700"/>
      </w:pPr>
      <w:r>
        <w:t>Социально-экономическое положение семьи зависит от ее состава, количества и возраста детей, жилищной обеспеченности, трудовой деятельности и уровня дохода, состояния здоровья членов семьи и многих других факторов, влияющих на жизнедеятельность.</w:t>
      </w:r>
    </w:p>
    <w:p w:rsidR="00D91DC1" w:rsidRDefault="00043621">
      <w:pPr>
        <w:pStyle w:val="61"/>
        <w:framePr w:w="9370" w:h="14721" w:hRule="exact" w:wrap="around" w:vAnchor="page" w:hAnchor="page" w:x="4507" w:y="4986"/>
        <w:shd w:val="clear" w:color="auto" w:fill="auto"/>
        <w:spacing w:before="0" w:line="418" w:lineRule="exact"/>
        <w:ind w:left="20" w:right="20" w:firstLine="700"/>
      </w:pPr>
      <w:r>
        <w:t>На стабильность семьи, репродуктивное поведение и здоровье членов семьи оказывает влияние уровень и качество их жизни.</w:t>
      </w:r>
    </w:p>
    <w:p w:rsidR="00D91DC1" w:rsidRDefault="00043621">
      <w:pPr>
        <w:pStyle w:val="61"/>
        <w:framePr w:w="9370" w:h="14721" w:hRule="exact" w:wrap="around" w:vAnchor="page" w:hAnchor="page" w:x="4507" w:y="4986"/>
        <w:shd w:val="clear" w:color="auto" w:fill="auto"/>
        <w:spacing w:before="0" w:line="418" w:lineRule="exact"/>
        <w:ind w:left="20" w:right="20" w:firstLine="700"/>
      </w:pPr>
      <w:r>
        <w:t>В 2014 году уровень реальных располагаемых денежных доходов населения составил 99,3% к предыдущему году (в 2013 году - 104,0%, в 2012 году - 104,6%).</w:t>
      </w:r>
    </w:p>
    <w:p w:rsidR="00D91DC1" w:rsidRDefault="00043621">
      <w:pPr>
        <w:pStyle w:val="61"/>
        <w:framePr w:w="9370" w:h="14721" w:hRule="exact" w:wrap="around" w:vAnchor="page" w:hAnchor="page" w:x="4507" w:y="4986"/>
        <w:shd w:val="clear" w:color="auto" w:fill="auto"/>
        <w:spacing w:before="0" w:line="418" w:lineRule="exact"/>
        <w:ind w:left="20" w:right="20" w:firstLine="700"/>
      </w:pPr>
      <w:r>
        <w:t>Реальная начисленная заработная плата в 2014 году составила 101,2% к уровню предыдущего года (в 2013 году - 104,8%, в 2012 году - 108,4%).</w:t>
      </w:r>
    </w:p>
    <w:p w:rsidR="00D91DC1" w:rsidRDefault="00043621">
      <w:pPr>
        <w:pStyle w:val="61"/>
        <w:framePr w:w="9370" w:h="14721" w:hRule="exact" w:wrap="around" w:vAnchor="page" w:hAnchor="page" w:x="4507" w:y="4986"/>
        <w:shd w:val="clear" w:color="auto" w:fill="auto"/>
        <w:spacing w:before="0" w:line="418" w:lineRule="exact"/>
        <w:ind w:left="20" w:right="20" w:firstLine="700"/>
      </w:pPr>
      <w:r>
        <w:t>Рост реального размера назначенных пенсий составил в 2014 году 100,9% (в 2013 году - 102,8%, в 2012 году - 104,9%).</w:t>
      </w:r>
    </w:p>
    <w:p w:rsidR="00D91DC1" w:rsidRDefault="00043621">
      <w:pPr>
        <w:pStyle w:val="61"/>
        <w:framePr w:w="9370" w:h="14721" w:hRule="exact" w:wrap="around" w:vAnchor="page" w:hAnchor="page" w:x="4507" w:y="4986"/>
        <w:shd w:val="clear" w:color="auto" w:fill="auto"/>
        <w:spacing w:before="0" w:line="418" w:lineRule="exact"/>
        <w:ind w:left="20" w:right="20" w:firstLine="700"/>
      </w:pPr>
      <w:r>
        <w:t>Реальный рост социальных пенсий в 2014 году детей-инвалидов составил 5%, а по случаю потери кормильца (круглые сироты) - 3 %.</w:t>
      </w:r>
    </w:p>
    <w:p w:rsidR="00D91DC1" w:rsidRDefault="00043621">
      <w:pPr>
        <w:pStyle w:val="61"/>
        <w:framePr w:w="9370" w:h="14721" w:hRule="exact" w:wrap="around" w:vAnchor="page" w:hAnchor="page" w:x="4507" w:y="4986"/>
        <w:shd w:val="clear" w:color="auto" w:fill="auto"/>
        <w:spacing w:before="0" w:line="418" w:lineRule="exact"/>
        <w:ind w:left="20" w:right="20" w:firstLine="700"/>
      </w:pPr>
      <w:r>
        <w:t>В 2014 году произошло снижение реального размера трудовых пенсий по случаю потери кормильца на 4 %.</w:t>
      </w:r>
    </w:p>
    <w:p w:rsidR="00D91DC1" w:rsidRDefault="00043621">
      <w:pPr>
        <w:pStyle w:val="61"/>
        <w:framePr w:w="9370" w:h="14721" w:hRule="exact" w:wrap="around" w:vAnchor="page" w:hAnchor="page" w:x="4507" w:y="4986"/>
        <w:shd w:val="clear" w:color="auto" w:fill="auto"/>
        <w:spacing w:before="0" w:line="418" w:lineRule="exact"/>
        <w:ind w:left="20" w:right="20" w:firstLine="700"/>
      </w:pPr>
      <w:r>
        <w:t>Покупательная способность денежных доходов населения (соотношение между среднедушевыми денежными доходами и величиной прожиточного минимума на душу населения) в 2014 году составила 3,4 раза (в 2013 году 3,5 раза).</w:t>
      </w:r>
    </w:p>
    <w:p w:rsidR="00D91DC1" w:rsidRDefault="00043621">
      <w:pPr>
        <w:pStyle w:val="61"/>
        <w:framePr w:w="9370" w:h="14721" w:hRule="exact" w:wrap="around" w:vAnchor="page" w:hAnchor="page" w:x="4507" w:y="4986"/>
        <w:shd w:val="clear" w:color="auto" w:fill="auto"/>
        <w:spacing w:before="0" w:line="418" w:lineRule="exact"/>
        <w:ind w:left="20" w:right="20" w:firstLine="700"/>
      </w:pPr>
      <w:r>
        <w:t>По предварительной оценке в 2014 году численность населения с денежными доходами ниже величины прожиточного минимума составила</w:t>
      </w:r>
    </w:p>
    <w:p w:rsidR="00D91DC1" w:rsidRDefault="00043621">
      <w:pPr>
        <w:pStyle w:val="61"/>
        <w:framePr w:w="9370" w:h="14721" w:hRule="exact" w:wrap="around" w:vAnchor="page" w:hAnchor="page" w:x="4507" w:y="4986"/>
        <w:numPr>
          <w:ilvl w:val="0"/>
          <w:numId w:val="4"/>
        </w:numPr>
        <w:shd w:val="clear" w:color="auto" w:fill="auto"/>
        <w:tabs>
          <w:tab w:val="left" w:pos="600"/>
        </w:tabs>
        <w:spacing w:before="0" w:line="418" w:lineRule="exact"/>
        <w:ind w:left="20"/>
      </w:pPr>
      <w:r>
        <w:t>млн человек или 11,2% от общей численности населения (в 2013 году -</w:t>
      </w:r>
    </w:p>
    <w:p w:rsidR="00D91DC1" w:rsidRDefault="00043621">
      <w:pPr>
        <w:pStyle w:val="61"/>
        <w:framePr w:w="9370" w:h="14721" w:hRule="exact" w:wrap="around" w:vAnchor="page" w:hAnchor="page" w:x="4507" w:y="4986"/>
        <w:numPr>
          <w:ilvl w:val="0"/>
          <w:numId w:val="5"/>
        </w:numPr>
        <w:shd w:val="clear" w:color="auto" w:fill="auto"/>
        <w:tabs>
          <w:tab w:val="left" w:pos="615"/>
        </w:tabs>
        <w:spacing w:before="0" w:line="418" w:lineRule="exact"/>
        <w:ind w:left="20"/>
      </w:pPr>
      <w:r>
        <w:t>млн человек или 10,8%, в 2012 году - 15,4 млн человек или 10,7%).</w:t>
      </w:r>
    </w:p>
    <w:p w:rsidR="00D91DC1" w:rsidRDefault="00043621">
      <w:pPr>
        <w:pStyle w:val="61"/>
        <w:framePr w:w="9370" w:h="14721" w:hRule="exact" w:wrap="around" w:vAnchor="page" w:hAnchor="page" w:x="4507" w:y="4986"/>
        <w:shd w:val="clear" w:color="auto" w:fill="auto"/>
        <w:spacing w:before="0" w:line="418" w:lineRule="exact"/>
        <w:ind w:left="20" w:right="20" w:firstLine="700"/>
      </w:pPr>
      <w:r>
        <w:t>По предварительным данным дифференциация денежных доходов (соотношение между доходами 10% наиболее обеспеченного населения и</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61"/>
        <w:framePr w:w="9379" w:h="13876" w:hRule="exact" w:wrap="around" w:vAnchor="page" w:hAnchor="page" w:x="4503" w:y="5159"/>
        <w:shd w:val="clear" w:color="auto" w:fill="auto"/>
        <w:spacing w:before="0" w:line="418" w:lineRule="exact"/>
        <w:ind w:left="20" w:right="20"/>
      </w:pPr>
      <w:r>
        <w:lastRenderedPageBreak/>
        <w:t>10% наименее обеспеченного населения) уменьшилась и составила в 2014 году 16 раз (в 2013 году - 16,3 раза, в 2012 году - 16,4 раза).</w:t>
      </w:r>
    </w:p>
    <w:p w:rsidR="00D91DC1" w:rsidRDefault="00043621">
      <w:pPr>
        <w:pStyle w:val="61"/>
        <w:framePr w:w="9379" w:h="13876" w:hRule="exact" w:wrap="around" w:vAnchor="page" w:hAnchor="page" w:x="4503" w:y="5159"/>
        <w:shd w:val="clear" w:color="auto" w:fill="auto"/>
        <w:spacing w:before="0" w:line="418" w:lineRule="exact"/>
        <w:ind w:left="20" w:right="20" w:firstLine="700"/>
      </w:pPr>
      <w:r>
        <w:t>На долю 10% наиболее обеспеченного населения, по предварительным данным, в 2014 году приходилось 30,6% общего объема денежных доходов (в 2013 и 2012 годах - 30,8%), а на долю 10% наименее обеспеченного населения в течение 3 лет - 1,9%.</w:t>
      </w:r>
    </w:p>
    <w:p w:rsidR="00D91DC1" w:rsidRDefault="00043621">
      <w:pPr>
        <w:pStyle w:val="61"/>
        <w:framePr w:w="9379" w:h="13876" w:hRule="exact" w:wrap="around" w:vAnchor="page" w:hAnchor="page" w:x="4503" w:y="5159"/>
        <w:shd w:val="clear" w:color="auto" w:fill="auto"/>
        <w:spacing w:before="0" w:line="418" w:lineRule="exact"/>
        <w:ind w:left="20" w:right="20" w:firstLine="700"/>
      </w:pPr>
      <w:r>
        <w:t>Доходно-имущественное расслоение граждан в последние годы сильно не изменилось. На долю 20% наиболее обеспеченного населения в 2014 году приходилось 47,4% всех денежных доходов (в 2013 году - 47,6%, в 2012 году - 47,6%), а на долю 20% наименее обеспеченных граждан неизменно в течение трех лет - 5,2%.</w:t>
      </w:r>
    </w:p>
    <w:p w:rsidR="00D91DC1" w:rsidRDefault="00043621">
      <w:pPr>
        <w:pStyle w:val="61"/>
        <w:framePr w:w="9379" w:h="13876" w:hRule="exact" w:wrap="around" w:vAnchor="page" w:hAnchor="page" w:x="4503" w:y="5159"/>
        <w:shd w:val="clear" w:color="auto" w:fill="auto"/>
        <w:spacing w:before="0" w:line="418" w:lineRule="exact"/>
        <w:ind w:left="20" w:right="20" w:firstLine="700"/>
      </w:pPr>
      <w:r>
        <w:t>Дефицит денежного дохода малоимущего населения в 2014 году сохранился на уровне 2013 года - 1% от общего объема денежных доходов населения (в 2012 году - 0,9%).</w:t>
      </w:r>
    </w:p>
    <w:p w:rsidR="00D91DC1" w:rsidRDefault="00043621">
      <w:pPr>
        <w:pStyle w:val="61"/>
        <w:framePr w:w="9379" w:h="13876" w:hRule="exact" w:wrap="around" w:vAnchor="page" w:hAnchor="page" w:x="4503" w:y="5159"/>
        <w:shd w:val="clear" w:color="auto" w:fill="auto"/>
        <w:spacing w:before="0" w:line="418" w:lineRule="exact"/>
        <w:ind w:left="20" w:right="20" w:firstLine="700"/>
      </w:pPr>
      <w:r>
        <w:t>В структуре денежных доходов населения основную и все увеличивающуюся долю занимает оплата труда (в 2012 году - 65,1%, в 2013 году - 65,3%, в 2014 году - 66,8%). Доля социальных выплат в общем объеме денежных доходов населения в 2014 году уменьшилась и составила 18,2% (в</w:t>
      </w:r>
    </w:p>
    <w:p w:rsidR="00D91DC1" w:rsidRDefault="00043621">
      <w:pPr>
        <w:pStyle w:val="61"/>
        <w:framePr w:w="9379" w:h="13876" w:hRule="exact" w:wrap="around" w:vAnchor="page" w:hAnchor="page" w:x="4503" w:y="5159"/>
        <w:numPr>
          <w:ilvl w:val="0"/>
          <w:numId w:val="6"/>
        </w:numPr>
        <w:shd w:val="clear" w:color="auto" w:fill="auto"/>
        <w:spacing w:before="0" w:line="418" w:lineRule="exact"/>
        <w:ind w:left="20"/>
      </w:pPr>
      <w:r>
        <w:t xml:space="preserve"> году - 18,6%, в 2012 году - 18,4%).</w:t>
      </w:r>
    </w:p>
    <w:p w:rsidR="00D91DC1" w:rsidRDefault="00043621">
      <w:pPr>
        <w:pStyle w:val="61"/>
        <w:framePr w:w="9379" w:h="13876" w:hRule="exact" w:wrap="around" w:vAnchor="page" w:hAnchor="page" w:x="4503" w:y="5159"/>
        <w:shd w:val="clear" w:color="auto" w:fill="auto"/>
        <w:spacing w:before="0" w:line="418" w:lineRule="exact"/>
        <w:ind w:left="20" w:right="20" w:firstLine="700"/>
      </w:pPr>
      <w:r>
        <w:t>По данным выборочного обследования бюджетов домашних хозяйств, располагаемые ресурсы в домохозяйствах с детьми в возрасте до 16 лет в</w:t>
      </w:r>
    </w:p>
    <w:p w:rsidR="00D91DC1" w:rsidRDefault="00043621">
      <w:pPr>
        <w:pStyle w:val="61"/>
        <w:framePr w:w="9379" w:h="13876" w:hRule="exact" w:wrap="around" w:vAnchor="page" w:hAnchor="page" w:x="4503" w:y="5159"/>
        <w:numPr>
          <w:ilvl w:val="0"/>
          <w:numId w:val="6"/>
        </w:numPr>
        <w:shd w:val="clear" w:color="auto" w:fill="auto"/>
        <w:spacing w:before="0" w:line="418" w:lineRule="exact"/>
        <w:ind w:left="20" w:right="20"/>
      </w:pPr>
      <w:r>
        <w:t xml:space="preserve"> году составили 19 845 рублей в среднем на одного члена домохозяйства в месяц (в 2012 году - 16 251 рубль, в 2013 году - 19 039 рубля).</w:t>
      </w:r>
    </w:p>
    <w:p w:rsidR="00D91DC1" w:rsidRDefault="00043621">
      <w:pPr>
        <w:pStyle w:val="61"/>
        <w:framePr w:w="9379" w:h="13876" w:hRule="exact" w:wrap="around" w:vAnchor="page" w:hAnchor="page" w:x="4503" w:y="5159"/>
        <w:shd w:val="clear" w:color="auto" w:fill="auto"/>
        <w:spacing w:before="0" w:line="418" w:lineRule="exact"/>
        <w:ind w:left="20" w:right="20" w:firstLine="700"/>
      </w:pPr>
      <w:r>
        <w:t>При этом доходы многодетных семей существенно ниже, чем в других категориях семей с детьми. Так, располагаемые ресурсы в 2014 году в домохозяйствах с четырьмя и более детьми составили 7 395 рублей в среднем на одного члена домохозяйства в месяц (в 2013 году - 6 894 рубля, в 2012 году-5 574 рубля), в домохозяйствах с тремя и более детьми - 11 946 рублей (в 2013 году - 12 536 рублей, в</w:t>
      </w:r>
    </w:p>
    <w:p w:rsidR="00D91DC1" w:rsidRDefault="00043621">
      <w:pPr>
        <w:pStyle w:val="61"/>
        <w:framePr w:w="9379" w:h="13876" w:hRule="exact" w:wrap="around" w:vAnchor="page" w:hAnchor="page" w:x="4503" w:y="5159"/>
        <w:numPr>
          <w:ilvl w:val="0"/>
          <w:numId w:val="7"/>
        </w:numPr>
        <w:shd w:val="clear" w:color="auto" w:fill="auto"/>
        <w:spacing w:before="0" w:line="418" w:lineRule="exact"/>
        <w:ind w:left="20"/>
      </w:pPr>
      <w:r>
        <w:t xml:space="preserve"> году - 9 042 рубля), в домохозяйствах с двумя детьми - 17 972 рубля (в</w:t>
      </w:r>
    </w:p>
    <w:p w:rsidR="00D91DC1" w:rsidRDefault="00043621">
      <w:pPr>
        <w:pStyle w:val="61"/>
        <w:framePr w:w="9379" w:h="13876" w:hRule="exact" w:wrap="around" w:vAnchor="page" w:hAnchor="page" w:x="4503" w:y="5159"/>
        <w:numPr>
          <w:ilvl w:val="0"/>
          <w:numId w:val="7"/>
        </w:numPr>
        <w:shd w:val="clear" w:color="auto" w:fill="auto"/>
        <w:tabs>
          <w:tab w:val="left" w:pos="3687"/>
        </w:tabs>
        <w:spacing w:before="0" w:line="418" w:lineRule="exact"/>
        <w:ind w:left="20" w:right="20"/>
      </w:pPr>
      <w:r>
        <w:t xml:space="preserve"> году - 17 656 рублей, в 2012 году - 15 261 рубль), а в домохозяйствах с одним ребенком -</w:t>
      </w:r>
      <w:r>
        <w:tab/>
        <w:t>22 352 рубля (в 2013 году - 20 867 рублей, в 2012 году - 17 664 рубля).</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a5"/>
        <w:framePr w:w="9437" w:h="269" w:hRule="exact" w:wrap="around" w:vAnchor="page" w:hAnchor="page" w:x="4474" w:y="4648"/>
        <w:shd w:val="clear" w:color="auto" w:fill="auto"/>
        <w:spacing w:line="240" w:lineRule="exact"/>
        <w:ind w:right="20"/>
        <w:jc w:val="center"/>
      </w:pPr>
      <w:r>
        <w:lastRenderedPageBreak/>
        <w:t>10</w:t>
      </w:r>
    </w:p>
    <w:p w:rsidR="00D91DC1" w:rsidRDefault="00043621">
      <w:pPr>
        <w:pStyle w:val="61"/>
        <w:framePr w:w="9389" w:h="14682" w:hRule="exact" w:wrap="around" w:vAnchor="page" w:hAnchor="page" w:x="4498" w:y="5011"/>
        <w:shd w:val="clear" w:color="auto" w:fill="auto"/>
        <w:spacing w:before="0" w:line="418" w:lineRule="exact"/>
        <w:ind w:left="20" w:right="40" w:firstLine="700"/>
      </w:pPr>
      <w:r>
        <w:t>Располагаемые ресурсы в домохозяйствах с четырьмя и более детьми в 2014 году равнялись 32% от располагаемых ресурсов в целом по домохозяйствам (в 2013 году - 33%, в 2012 году - 30%).</w:t>
      </w:r>
    </w:p>
    <w:p w:rsidR="00D91DC1" w:rsidRDefault="00043621">
      <w:pPr>
        <w:pStyle w:val="61"/>
        <w:framePr w:w="9389" w:h="14682" w:hRule="exact" w:wrap="around" w:vAnchor="page" w:hAnchor="page" w:x="4498" w:y="5011"/>
        <w:shd w:val="clear" w:color="auto" w:fill="auto"/>
        <w:spacing w:before="0" w:line="418" w:lineRule="exact"/>
        <w:ind w:left="20" w:right="40" w:firstLine="700"/>
      </w:pPr>
      <w:r>
        <w:t>В 2014 году численность домохозяйств с детьми в возрасте до 16 лет в общей численности домохозяйств с уровнем располагаемых ресурсов ниже величины прожиточного минимума уменьшилась по сравнению с 2013 годом и составила 62,9% (в 2013 году - 64%, в 2012 году - 62,2%). Малоимущих домохозяйств с одним ребенком и с тремя и более детьми стало меньше: 30,7% и 8,6% против 32,7% и 9% в 2013 году соответственно (в 2012 году - 33,4% и 7,5%). В то же время доля малоимущих домохозяйств с двумя детьми в 2014 году увеличилась и составила 23,6% (в 2013 году - 22,3%, в</w:t>
      </w:r>
    </w:p>
    <w:p w:rsidR="00D91DC1" w:rsidRDefault="00043621">
      <w:pPr>
        <w:pStyle w:val="61"/>
        <w:framePr w:w="9389" w:h="14682" w:hRule="exact" w:wrap="around" w:vAnchor="page" w:hAnchor="page" w:x="4498" w:y="5011"/>
        <w:numPr>
          <w:ilvl w:val="0"/>
          <w:numId w:val="8"/>
        </w:numPr>
        <w:shd w:val="clear" w:color="auto" w:fill="auto"/>
        <w:spacing w:before="0" w:line="418" w:lineRule="exact"/>
        <w:ind w:left="20"/>
        <w:jc w:val="left"/>
      </w:pPr>
      <w:r>
        <w:t xml:space="preserve"> году-21,3%).</w:t>
      </w:r>
    </w:p>
    <w:p w:rsidR="00D91DC1" w:rsidRDefault="00043621">
      <w:pPr>
        <w:pStyle w:val="61"/>
        <w:framePr w:w="9389" w:h="14682" w:hRule="exact" w:wrap="around" w:vAnchor="page" w:hAnchor="page" w:x="4498" w:y="5011"/>
        <w:shd w:val="clear" w:color="auto" w:fill="auto"/>
        <w:spacing w:before="0" w:line="418" w:lineRule="exact"/>
        <w:ind w:left="20" w:right="40" w:firstLine="700"/>
      </w:pPr>
      <w:r>
        <w:t>В общей численности крайне бедных домохозяйств (с располагаемыми ресурсами в два и более раза ниже величины прожиточного минимума) семьи с детьми в возрасте до 16 лет в 2014 году составили 68,7% (в 2013 году - 67,3%, в 2012 году - 66,6%), в том числе семьи с одним ребенком - 24,7% (в 2013 году - 26,3%, в 2012 году - 26,1%) семьи с двумя детьми - 26,1% (в 2013 году - 22,5%, в 2012 году - 24,4%), семьи с тремя и более детьми - 17,9% (в 2013 году - 18,5%, в 2012 году - 16,2%).</w:t>
      </w:r>
    </w:p>
    <w:p w:rsidR="00D91DC1" w:rsidRDefault="00043621">
      <w:pPr>
        <w:pStyle w:val="61"/>
        <w:framePr w:w="9389" w:h="14682" w:hRule="exact" w:wrap="around" w:vAnchor="page" w:hAnchor="page" w:x="4498" w:y="5011"/>
        <w:shd w:val="clear" w:color="auto" w:fill="auto"/>
        <w:spacing w:before="0" w:line="418" w:lineRule="exact"/>
        <w:ind w:left="20" w:right="40" w:firstLine="700"/>
      </w:pPr>
      <w:r>
        <w:t>Среднедушевые располагаемые ресурсы в малоимущих домашних хозяйствах, имеющих детей до 16 лет, в 2014 году составили 6 025 рублей, что на 11,4% больше, чем в 2013 году и на 27,5% больше, чем в 2012 году.</w:t>
      </w:r>
    </w:p>
    <w:p w:rsidR="00D91DC1" w:rsidRDefault="00043621">
      <w:pPr>
        <w:pStyle w:val="61"/>
        <w:framePr w:w="9389" w:h="14682" w:hRule="exact" w:wrap="around" w:vAnchor="page" w:hAnchor="page" w:x="4498" w:y="5011"/>
        <w:shd w:val="clear" w:color="auto" w:fill="auto"/>
        <w:spacing w:before="0" w:line="418" w:lineRule="exact"/>
        <w:ind w:left="20" w:right="40" w:firstLine="700"/>
      </w:pPr>
      <w:r>
        <w:t>Дефицит располагаемых ресурсов в домашних хозяйствах с детьми в возрасте до 16 лет, составил в 2014 году 9 140 рублей в месяц на одно малоимущее домашнее хозяйство (в 2013 году 8 214 рублей, в 2012 году - 7 227 рублей), в том числе в семьях с одним ребенком - 7 337 рублей (в 2013 году - 6 852 рубля, в 2012 году - 5 970 рублей), с двумя детьми - 9 534 рубля (в 2013 году - 8 236 рублей, в 2012 году - 7 603 рубля), с тремя и более детьми - 14 469 рублей (в 2013 году - 13 075 рублей, в 2012 году - 11 764 рубля), что выше, чем в целом по домохозяйствам - 7 854 рублей (в 2013 году - 7 200 рублей, в 2012 году - 6 260 рублей). Рост дефицита располагаемых ресурсов малоимущих хозяйств происходит за счет домохозяйств, имеющих трех и более детей: в 2014 году он составил 15,9%, в</w:t>
      </w:r>
    </w:p>
    <w:p w:rsidR="00D91DC1" w:rsidRDefault="00043621">
      <w:pPr>
        <w:pStyle w:val="61"/>
        <w:framePr w:w="9389" w:h="14682" w:hRule="exact" w:wrap="around" w:vAnchor="page" w:hAnchor="page" w:x="4498" w:y="5011"/>
        <w:numPr>
          <w:ilvl w:val="0"/>
          <w:numId w:val="8"/>
        </w:numPr>
        <w:shd w:val="clear" w:color="auto" w:fill="auto"/>
        <w:spacing w:before="0" w:line="418" w:lineRule="exact"/>
        <w:ind w:left="20"/>
        <w:jc w:val="left"/>
      </w:pPr>
      <w:r>
        <w:t xml:space="preserve"> году - 16,4%, в 2012 году - 14,1%).</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D91DC1">
      <w:pPr>
        <w:pStyle w:val="a5"/>
        <w:framePr w:wrap="around" w:vAnchor="page" w:hAnchor="page" w:x="3000" w:y="4130"/>
        <w:shd w:val="clear" w:color="auto" w:fill="auto"/>
        <w:spacing w:line="240" w:lineRule="exact"/>
        <w:ind w:left="20"/>
        <w:jc w:val="left"/>
      </w:pPr>
    </w:p>
    <w:p w:rsidR="00D91DC1" w:rsidRDefault="00043621">
      <w:pPr>
        <w:pStyle w:val="a5"/>
        <w:framePr w:w="9418" w:h="269" w:hRule="exact" w:wrap="around" w:vAnchor="page" w:hAnchor="page" w:x="4483" w:y="4648"/>
        <w:shd w:val="clear" w:color="auto" w:fill="auto"/>
        <w:spacing w:line="240" w:lineRule="exact"/>
        <w:jc w:val="center"/>
      </w:pPr>
      <w:r>
        <w:t>11</w:t>
      </w:r>
    </w:p>
    <w:p w:rsidR="00D91DC1" w:rsidRDefault="00043621">
      <w:pPr>
        <w:pStyle w:val="61"/>
        <w:framePr w:w="9370" w:h="14692" w:hRule="exact" w:wrap="around" w:vAnchor="page" w:hAnchor="page" w:x="4507" w:y="5006"/>
        <w:shd w:val="clear" w:color="auto" w:fill="auto"/>
        <w:spacing w:before="0" w:line="418" w:lineRule="exact"/>
        <w:ind w:left="20" w:right="20" w:firstLine="700"/>
      </w:pPr>
      <w:r>
        <w:t>Основными факторами бедности по-прежнему остаются низкая заработная плата работников, прежде всего, в бюджетной сфере, невысокие размеры пенсий и ряда социальных пособий и других социальных выплат.</w:t>
      </w:r>
    </w:p>
    <w:p w:rsidR="00D91DC1" w:rsidRDefault="00043621">
      <w:pPr>
        <w:pStyle w:val="61"/>
        <w:framePr w:w="9370" w:h="14692" w:hRule="exact" w:wrap="around" w:vAnchor="page" w:hAnchor="page" w:x="4507" w:y="5006"/>
        <w:shd w:val="clear" w:color="auto" w:fill="auto"/>
        <w:spacing w:before="0" w:line="418" w:lineRule="exact"/>
        <w:ind w:left="20" w:right="20" w:firstLine="700"/>
      </w:pPr>
      <w:r>
        <w:t>Во всех домохозяйствах, независимо от числа детей, основным источником располагаемых ресурсов являются денежные доходы, удельный вес которых в семьях с одним ребенком составил в 2014 году 82,4% (в 2013 году - 80,6%, в 2012 году - 83,5%), а в семьях с четырьмя и более детьми - 86,8% (в 2013 году - 81,8%, в 2012 году - 82,4%). Денежные доходы в домохозяйствах с четырьмя и более детьми в 2,9 раза ниже, чем в домохозяйствах с одним ребенком (в 2013 году - в 3 раза, в 2012 году -</w:t>
      </w:r>
    </w:p>
    <w:p w:rsidR="00D91DC1" w:rsidRDefault="00043621">
      <w:pPr>
        <w:pStyle w:val="61"/>
        <w:framePr w:w="9370" w:h="14692" w:hRule="exact" w:wrap="around" w:vAnchor="page" w:hAnchor="page" w:x="4507" w:y="5006"/>
        <w:numPr>
          <w:ilvl w:val="0"/>
          <w:numId w:val="9"/>
        </w:numPr>
        <w:shd w:val="clear" w:color="auto" w:fill="auto"/>
        <w:tabs>
          <w:tab w:val="left" w:pos="496"/>
        </w:tabs>
        <w:spacing w:before="0" w:line="418" w:lineRule="exact"/>
        <w:ind w:left="20"/>
      </w:pPr>
      <w:r>
        <w:t>раза).</w:t>
      </w:r>
    </w:p>
    <w:p w:rsidR="00D91DC1" w:rsidRDefault="00043621">
      <w:pPr>
        <w:pStyle w:val="61"/>
        <w:framePr w:w="9370" w:h="14692" w:hRule="exact" w:wrap="around" w:vAnchor="page" w:hAnchor="page" w:x="4507" w:y="5006"/>
        <w:shd w:val="clear" w:color="auto" w:fill="auto"/>
        <w:spacing w:before="0" w:line="418" w:lineRule="exact"/>
        <w:ind w:left="20" w:right="20" w:firstLine="700"/>
      </w:pPr>
      <w:r>
        <w:t>С увеличением числа детей возрастает значение для семьи такого источника ресурсов, как поступление продуктов питания в виде сельскохозяйственной продукции собственного производства, помощь родственников, поступление товаров и услуг, оплаченных работодателем. Удельный вес натуральных поступлений в располагаемых ресурсах домохозяйства увеличивается в 2014 году с 2,7% в семьях с одним ребенком до 8,8% в семьях с четырьмя и более детьми (в 2013 году - с 2,7% до 7,6%, в 2012 году - с 3,0% до 10,5% соответственно).</w:t>
      </w:r>
    </w:p>
    <w:p w:rsidR="00D91DC1" w:rsidRDefault="00043621">
      <w:pPr>
        <w:pStyle w:val="61"/>
        <w:framePr w:w="9370" w:h="14692" w:hRule="exact" w:wrap="around" w:vAnchor="page" w:hAnchor="page" w:x="4507" w:y="5006"/>
        <w:shd w:val="clear" w:color="auto" w:fill="auto"/>
        <w:spacing w:before="0" w:line="418" w:lineRule="exact"/>
        <w:ind w:left="20" w:right="20" w:firstLine="700"/>
      </w:pPr>
      <w:r>
        <w:t>Расходы на конечное потребление в обследованных домохозяйствах в 2014 году увеличились по сравнению с 2013 годом на 6,6% (в 2013 году - на 8,3%, в 2012 году - на 11,5%), что несколько меньше роста располагаемых ресурсов - 8,0% (в 2013 году - 14,1%, в 2012 году - 12,0%). В семьях с тремя детьми в 2014 году расходы на конечное потребление уменьшились на 15,4% (после увеличения на 48,4% в 2013 году и на 7,5% в 2012 году). В семьях с одним и с двумя детьми данные расходы увеличивались более низкими темпами по сравнению с 2013 годом: на 9,2% и на 4,6% (с 2012 годом на 7,7% и на 7,9% соответственно). У семей с четырьмя и более детьми наблюдается увеличение данного показателя в 2014 году по сравнению с 2013 годом на 11,4% (в 2013 году - увеличение на 24,6%, в 2012 году - снижение данного показателя на 15,4%).</w:t>
      </w:r>
    </w:p>
    <w:p w:rsidR="00D91DC1" w:rsidRDefault="00043621">
      <w:pPr>
        <w:pStyle w:val="61"/>
        <w:framePr w:w="9370" w:h="14692" w:hRule="exact" w:wrap="around" w:vAnchor="page" w:hAnchor="page" w:x="4507" w:y="5006"/>
        <w:shd w:val="clear" w:color="auto" w:fill="auto"/>
        <w:spacing w:before="0" w:line="418" w:lineRule="exact"/>
        <w:ind w:left="20" w:right="20" w:firstLine="700"/>
      </w:pPr>
      <w:r>
        <w:t>Уровень расходов на конечное потребление в семьях с детьми ниже, чем в целом по обследованным домохозяйствам. В домашних хозяйствах с четырьмя и более детьми расходы на конечное потребление в 2014 году были на уровне 36,2% среднего уровня расходов на члена домохозяйства и</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a5"/>
        <w:framePr w:w="10934" w:h="677" w:hRule="exact" w:wrap="around" w:vAnchor="page" w:hAnchor="page" w:x="2974" w:y="4236"/>
        <w:shd w:val="clear" w:color="auto" w:fill="auto"/>
        <w:spacing w:line="240" w:lineRule="exact"/>
        <w:ind w:left="6120"/>
        <w:jc w:val="left"/>
      </w:pPr>
      <w:r>
        <w:lastRenderedPageBreak/>
        <w:t>12</w:t>
      </w:r>
    </w:p>
    <w:p w:rsidR="00D91DC1" w:rsidRDefault="00043621">
      <w:pPr>
        <w:pStyle w:val="61"/>
        <w:framePr w:w="9384" w:h="14692" w:hRule="exact" w:wrap="around" w:vAnchor="page" w:hAnchor="page" w:x="4500" w:y="5006"/>
        <w:shd w:val="clear" w:color="auto" w:fill="auto"/>
        <w:spacing w:before="0" w:line="418" w:lineRule="exact"/>
        <w:ind w:left="20" w:right="20"/>
      </w:pPr>
      <w:r>
        <w:t>составили 5 467 рублей (в 2013 году на уровне 34,7% и составили 4 909 рублей соответственно), в семьях с тремя детьми - 53,9% от среднего уровня и 8 141 рубль (в 2013 году - 68% и 9 618 рублей соответственно), в семьях с двумя детьми - 77,4% и 11 683 рубля (в 2013 году-78,9% и 11 173 рубля соответственно).</w:t>
      </w:r>
    </w:p>
    <w:p w:rsidR="00D91DC1" w:rsidRDefault="00043621">
      <w:pPr>
        <w:pStyle w:val="61"/>
        <w:framePr w:w="9384" w:h="14692" w:hRule="exact" w:wrap="around" w:vAnchor="page" w:hAnchor="page" w:x="4500" w:y="5006"/>
        <w:shd w:val="clear" w:color="auto" w:fill="auto"/>
        <w:spacing w:before="0" w:line="418" w:lineRule="exact"/>
        <w:ind w:left="20" w:right="20" w:firstLine="700"/>
      </w:pPr>
      <w:r>
        <w:t>В последние годы отмечаются изменения в структуре потребления домашних хозяйств с детьми. Доля расходов на питание во всех обследованных домохозяйствах в 2014 году, составившая 33,9% расходов на конечное потребление, увеличилась по сравнению с 2013 и 2012 годами на 0,7 и 0,4 процентных пункта соответственно.</w:t>
      </w:r>
    </w:p>
    <w:p w:rsidR="00D91DC1" w:rsidRDefault="00043621">
      <w:pPr>
        <w:pStyle w:val="61"/>
        <w:framePr w:w="9384" w:h="14692" w:hRule="exact" w:wrap="around" w:vAnchor="page" w:hAnchor="page" w:x="4500" w:y="5006"/>
        <w:shd w:val="clear" w:color="auto" w:fill="auto"/>
        <w:tabs>
          <w:tab w:val="right" w:pos="9366"/>
        </w:tabs>
        <w:spacing w:before="0" w:line="418" w:lineRule="exact"/>
        <w:ind w:left="20" w:right="20" w:firstLine="700"/>
      </w:pPr>
      <w:r>
        <w:t>В домохозяйствах с одним ребенком доля расходов на питание в 2014 году несколько увеличилась и составила 26,8% (в 2013 году - 26,1%, в 2012 году - 26,1%). Большую долю средств на питание продолжают тратить многодетные домохозяйства (с четырьмя и более детьми):</w:t>
      </w:r>
      <w:r>
        <w:tab/>
        <w:t>в</w:t>
      </w:r>
    </w:p>
    <w:p w:rsidR="00D91DC1" w:rsidRDefault="00043621">
      <w:pPr>
        <w:pStyle w:val="61"/>
        <w:framePr w:w="9384" w:h="14692" w:hRule="exact" w:wrap="around" w:vAnchor="page" w:hAnchor="page" w:x="4500" w:y="5006"/>
        <w:shd w:val="clear" w:color="auto" w:fill="auto"/>
        <w:spacing w:before="0" w:line="418" w:lineRule="exact"/>
        <w:ind w:left="20" w:right="20"/>
      </w:pPr>
      <w:r>
        <w:t>2014 году они тратили на питание 39,9% от всех потребительских расходов (увеличение по сравнению с 2013 годом на 2,8 процентных пункта, с 2012 годом - на 0,3 процентных пункта).</w:t>
      </w:r>
    </w:p>
    <w:p w:rsidR="00D91DC1" w:rsidRDefault="00043621">
      <w:pPr>
        <w:pStyle w:val="61"/>
        <w:framePr w:w="9384" w:h="14692" w:hRule="exact" w:wrap="around" w:vAnchor="page" w:hAnchor="page" w:x="4500" w:y="5006"/>
        <w:shd w:val="clear" w:color="auto" w:fill="auto"/>
        <w:spacing w:before="0" w:line="418" w:lineRule="exact"/>
        <w:ind w:left="20" w:right="20" w:firstLine="700"/>
      </w:pPr>
      <w:r>
        <w:t>С увеличением размера семьи в домохозяйствах с детьми понижается пищевая и энергетическая ценность питания. Так, домохозяйства с четырьмя и более детьми по сравнению с домохозяйствами с одним ребенком в 2014 году потребляли мяса и мясопродуктов на 35,6% меньше (в 2013 году - на 41,4%), рыбы и рыбопродуктов - на 28,7% меньше (в 2013 году-на 33,0%). В домохозяйствах с детьми энергетическая ценность суточного рациона в 2014 году составляла 92,1 - 96,6% от установленных норм: в домохозяйствах, имеющих четырех и более детей, в среднем за сутки на потребителя приходилось 2096 килокалорий против 2170 килокалорий, необходимых таким домохозяйствам в соответствии с потребительской корзиной для соответствующих социально-демографических групп населения, в семьях с тремя детьми - 2079 килокалорий против 2202 килокалорий, в семьях, имеющих двух детей, - 2072 килокалория против 2250 килокалорий. В 2013 году энергетическая ценность суточного рациона составляла 92,9 - 94,4% от указанных норм, при этом минимальное значение данного показателя было у многодетных домохозяйств.</w:t>
      </w:r>
    </w:p>
    <w:p w:rsidR="00D91DC1" w:rsidRDefault="00043621">
      <w:pPr>
        <w:pStyle w:val="61"/>
        <w:framePr w:w="9384" w:h="14692" w:hRule="exact" w:wrap="around" w:vAnchor="page" w:hAnchor="page" w:x="4500" w:y="5006"/>
        <w:shd w:val="clear" w:color="auto" w:fill="auto"/>
        <w:spacing w:before="0" w:line="418" w:lineRule="exact"/>
        <w:ind w:left="20" w:right="20" w:firstLine="700"/>
      </w:pPr>
      <w:r>
        <w:t>В 2014 году по сравнению с предыдущим периодом среднедушевые расходы на непродовольственные товары в составе расходов на конечное</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26"/>
        <w:framePr w:w="9432" w:h="219" w:hRule="exact" w:wrap="around" w:vAnchor="page" w:hAnchor="page" w:x="4476" w:y="4684"/>
        <w:shd w:val="clear" w:color="auto" w:fill="auto"/>
        <w:spacing w:line="190" w:lineRule="exact"/>
        <w:jc w:val="center"/>
      </w:pPr>
      <w:r>
        <w:lastRenderedPageBreak/>
        <w:t>13</w:t>
      </w:r>
    </w:p>
    <w:p w:rsidR="00D91DC1" w:rsidRDefault="00043621">
      <w:pPr>
        <w:pStyle w:val="61"/>
        <w:framePr w:w="9384" w:h="14336" w:hRule="exact" w:wrap="around" w:vAnchor="page" w:hAnchor="page" w:x="4500" w:y="5006"/>
        <w:shd w:val="clear" w:color="auto" w:fill="auto"/>
        <w:spacing w:before="0" w:line="418" w:lineRule="exact"/>
        <w:ind w:left="20" w:right="20"/>
      </w:pPr>
      <w:r>
        <w:t>потребление в многодетных семьях уменьшились: в домохозяйствах с четырьмя и более детьми на 7,2%, с тремя детьми - на 27,1% (в 2013 году увеличились на 40% и 57% соответственно, в 2012 году в семьях с четырьмя и более детьми снизились на 43,3%, а в семьях с тремя детьми увеличились на 14,5%). При этом домохозяйства с одним и двумя детьми в 2014 году тратили на непродовольственные товары соответственно на 10,9 и 5,1% больше, чем в 2013 году (в 2013 году - на 3,3 и 7,6%, в 2012 году - на 20,5 и 17,8% соответственно).</w:t>
      </w:r>
    </w:p>
    <w:p w:rsidR="00D91DC1" w:rsidRDefault="00043621">
      <w:pPr>
        <w:pStyle w:val="61"/>
        <w:framePr w:w="9384" w:h="14336" w:hRule="exact" w:wrap="around" w:vAnchor="page" w:hAnchor="page" w:x="4500" w:y="5006"/>
        <w:shd w:val="clear" w:color="auto" w:fill="auto"/>
        <w:spacing w:before="0" w:line="418" w:lineRule="exact"/>
        <w:ind w:left="20" w:right="40" w:firstLine="700"/>
      </w:pPr>
      <w:r>
        <w:t>Данные расходы в многодетных домохозяйствах значительно ниже, чем в домохозяйствах с одним ребенком: в домохозяйствах с четырьмя и более детьми в 3,6 раза (в 2013 году - в 3,1 раза, в 2012 году - в 4,1 раза), в домохозяйствах с тремя детьми - в 2,1 раза (в 2013 году - в 1,4 раза, в 2012 году - в 2,1 раза).</w:t>
      </w:r>
    </w:p>
    <w:p w:rsidR="00D91DC1" w:rsidRDefault="00043621">
      <w:pPr>
        <w:pStyle w:val="61"/>
        <w:framePr w:w="9384" w:h="14336" w:hRule="exact" w:wrap="around" w:vAnchor="page" w:hAnchor="page" w:x="4500" w:y="5006"/>
        <w:shd w:val="clear" w:color="auto" w:fill="auto"/>
        <w:spacing w:before="0" w:line="418" w:lineRule="exact"/>
        <w:ind w:left="20" w:right="40" w:firstLine="700"/>
      </w:pPr>
      <w:r>
        <w:t>Расходы на оплату услуг в составе расходов на конечное потребление в среднем на члена домохозяйства в семьях с четырьмя и более детьми в 2014 году продолжали расти, увеличившись в 1,3 раза по сравнению с предыдущим периодом (в 2013 году увеличение составило также 1,3 раза, в 2012 году - 1,2 раза). В семьях с тремя детьми после роста в 2013 и 2012 годах (в 1,7 раза и на 3,5% соответственно) в 2014 году данные расходы уменьшились на 5,4%. В семьях с одним ребенком в 2014 году темп роста данных расходов замедлился и составил 3,2% (в 2013 году - 13,4%, в 2012 году - 9,5%). Разрыв в расходах на оплату услуг между семьями с одним ребенком и семьями с четырьмя и более детей уменьшился и составил в 2014 году 3 раза (в 2013 году - 3,7 раза, в 2012 году -4,1 раза). Низкий уровень расходов на оплату услуг в многодетных семьях связан, прежде всего, с худшими жилищными условиями и меньшей материальной обеспеченностью.</w:t>
      </w:r>
    </w:p>
    <w:p w:rsidR="00D91DC1" w:rsidRDefault="00043621">
      <w:pPr>
        <w:pStyle w:val="61"/>
        <w:framePr w:w="9384" w:h="14336" w:hRule="exact" w:wrap="around" w:vAnchor="page" w:hAnchor="page" w:x="4500" w:y="5006"/>
        <w:shd w:val="clear" w:color="auto" w:fill="auto"/>
        <w:spacing w:before="0" w:line="418" w:lineRule="exact"/>
        <w:ind w:left="20" w:right="40" w:firstLine="700"/>
      </w:pPr>
      <w:r>
        <w:t>В 2014 году объем рынка детских товаров в России составил порядка 507 млрд. рублей (по городам с населением более 100 000 человек).</w:t>
      </w:r>
    </w:p>
    <w:p w:rsidR="00D91DC1" w:rsidRDefault="00043621">
      <w:pPr>
        <w:pStyle w:val="61"/>
        <w:framePr w:w="9384" w:h="14336" w:hRule="exact" w:wrap="around" w:vAnchor="page" w:hAnchor="page" w:x="4500" w:y="5006"/>
        <w:shd w:val="clear" w:color="auto" w:fill="auto"/>
        <w:spacing w:before="0" w:line="418" w:lineRule="exact"/>
        <w:ind w:left="20" w:right="40" w:firstLine="700"/>
      </w:pPr>
      <w:r>
        <w:t>В 2014 году сегмент детской одежды составил 33% рынка детских товаров, сегмент детской обуви - 9%, сегмент товаров для новорожденных - 25%, игрушек -21%. В сегментах детской одежды и игрушек в 2014 году замедлились темпы роста, при этом драйвером роста в 2014 году стал сегмент товаров для новорожденных - он вырос на 18%. При этом объемы</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26"/>
        <w:framePr w:w="10896" w:h="190" w:hRule="exact" w:wrap="around" w:vAnchor="page" w:hAnchor="page" w:x="3003" w:y="4707"/>
        <w:shd w:val="clear" w:color="auto" w:fill="auto"/>
        <w:spacing w:line="190" w:lineRule="exact"/>
        <w:ind w:left="6100"/>
      </w:pPr>
      <w:r>
        <w:lastRenderedPageBreak/>
        <w:t>14</w:t>
      </w:r>
    </w:p>
    <w:p w:rsidR="00D91DC1" w:rsidRDefault="00043621">
      <w:pPr>
        <w:pStyle w:val="61"/>
        <w:framePr w:w="9365" w:h="14352" w:hRule="exact" w:wrap="around" w:vAnchor="page" w:hAnchor="page" w:x="4510" w:y="5001"/>
        <w:shd w:val="clear" w:color="auto" w:fill="auto"/>
        <w:tabs>
          <w:tab w:val="left" w:pos="4508"/>
          <w:tab w:val="right" w:pos="9356"/>
        </w:tabs>
        <w:spacing w:before="0" w:line="418" w:lineRule="exact"/>
        <w:ind w:left="20" w:right="20"/>
      </w:pPr>
      <w:r>
        <w:t>детского питания занимают 38% данного сегмента, средства по уходу, аксессуары для кормления -</w:t>
      </w:r>
      <w:r>
        <w:tab/>
        <w:t>13%, детские подгузники -</w:t>
      </w:r>
      <w:r>
        <w:tab/>
        <w:t>22%,</w:t>
      </w:r>
    </w:p>
    <w:p w:rsidR="00D91DC1" w:rsidRDefault="00043621">
      <w:pPr>
        <w:pStyle w:val="61"/>
        <w:framePr w:w="9365" w:h="14352" w:hRule="exact" w:wrap="around" w:vAnchor="page" w:hAnchor="page" w:x="4510" w:y="5001"/>
        <w:shd w:val="clear" w:color="auto" w:fill="auto"/>
        <w:spacing w:before="0" w:line="418" w:lineRule="exact"/>
        <w:ind w:left="20" w:right="20"/>
      </w:pPr>
      <w:r>
        <w:t>крупногабаритные товары (коляски, автокресла, стульчики и др.) - 27%. Доля товаров российского производства от общего объема составляет: детская одежда - 12%, детская обувь - 12%, товары для новорожденных (детское питание, подгузники) - 70%, другие товары для новорожденных - 10%, игрушки -16%, рынок детских товаров в целом - 23%.</w:t>
      </w:r>
    </w:p>
    <w:p w:rsidR="00D91DC1" w:rsidRDefault="00043621">
      <w:pPr>
        <w:pStyle w:val="61"/>
        <w:framePr w:w="9365" w:h="14352" w:hRule="exact" w:wrap="around" w:vAnchor="page" w:hAnchor="page" w:x="4510" w:y="5001"/>
        <w:shd w:val="clear" w:color="auto" w:fill="auto"/>
        <w:spacing w:before="0" w:line="418" w:lineRule="exact"/>
        <w:ind w:left="20" w:right="20" w:firstLine="700"/>
      </w:pPr>
      <w:r>
        <w:t>В последние годы в России отмечается положительная тенденция относительно увеличения спроса потребителей к детским товарам российского производства.</w:t>
      </w:r>
    </w:p>
    <w:p w:rsidR="00D91DC1" w:rsidRDefault="00043621">
      <w:pPr>
        <w:pStyle w:val="61"/>
        <w:framePr w:w="9365" w:h="14352" w:hRule="exact" w:wrap="around" w:vAnchor="page" w:hAnchor="page" w:x="4510" w:y="5001"/>
        <w:shd w:val="clear" w:color="auto" w:fill="auto"/>
        <w:spacing w:before="0" w:line="418" w:lineRule="exact"/>
        <w:ind w:left="20" w:right="20" w:firstLine="700"/>
      </w:pPr>
      <w:r>
        <w:t>Число скептически настроенных россиян, считающих, что качество российских товаров ниже, чем импортных, стало снижаться, что также отмечают и участники рынка индустрии детских товаров.</w:t>
      </w:r>
    </w:p>
    <w:p w:rsidR="00D91DC1" w:rsidRDefault="00043621">
      <w:pPr>
        <w:pStyle w:val="61"/>
        <w:framePr w:w="9365" w:h="14352" w:hRule="exact" w:wrap="around" w:vAnchor="page" w:hAnchor="page" w:x="4510" w:y="5001"/>
        <w:shd w:val="clear" w:color="auto" w:fill="auto"/>
        <w:spacing w:before="0" w:line="418" w:lineRule="exact"/>
        <w:ind w:left="20" w:right="20" w:firstLine="700"/>
      </w:pPr>
      <w:r>
        <w:t>В индустрии детских товаров функционирует более 1,2 тысяч промышленных предприятий полного цикла, расположенных в 75 субъектах Российской Федерации. Основными территориями размещения предприятий, определяющих промышленную и экономическую политику индустрии, являются Центральный (606 предприятий), Приволжский (200 предприятий) и Южный (213 предприятий) федеральные округа, которые имеют наибольший удельный вес в общем объеме производимой продукции.</w:t>
      </w:r>
    </w:p>
    <w:p w:rsidR="00D91DC1" w:rsidRDefault="00043621">
      <w:pPr>
        <w:pStyle w:val="61"/>
        <w:framePr w:w="9365" w:h="14352" w:hRule="exact" w:wrap="around" w:vAnchor="page" w:hAnchor="page" w:x="4510" w:y="5001"/>
        <w:shd w:val="clear" w:color="auto" w:fill="auto"/>
        <w:spacing w:before="0" w:line="418" w:lineRule="exact"/>
        <w:ind w:left="20" w:right="20" w:firstLine="700"/>
      </w:pPr>
      <w:r>
        <w:t>Значительная доля импорта детской одежды приходится, в основном, на страны Юго-Восточной Азии, Китая, Бангладеша и Турции.</w:t>
      </w:r>
    </w:p>
    <w:p w:rsidR="00D91DC1" w:rsidRDefault="00043621">
      <w:pPr>
        <w:pStyle w:val="61"/>
        <w:framePr w:w="9365" w:h="14352" w:hRule="exact" w:wrap="around" w:vAnchor="page" w:hAnchor="page" w:x="4510" w:y="5001"/>
        <w:shd w:val="clear" w:color="auto" w:fill="auto"/>
        <w:spacing w:before="0" w:line="418" w:lineRule="exact"/>
        <w:ind w:left="20" w:right="20" w:firstLine="700"/>
      </w:pPr>
      <w:r>
        <w:t>В настоящее время детскую одежду в России производят порядка 340 предприятий, однако детскую одежду для широких слоев населения производят лишь несколько крупных компаний: ЗАО «Глория Джинс», ЗАО «Юнистайл Холдинг», ЗАО «МПШО «Смена», ЗАО «Смоленская чулочная фабрика», Группа компаний «Фортуна», Группа компаний «Апрель», ООО «Агат-ЛВ», ООО «СКАЙ ЛЭЙК», ЗАО «Шупет».</w:t>
      </w:r>
    </w:p>
    <w:p w:rsidR="00D91DC1" w:rsidRDefault="00043621">
      <w:pPr>
        <w:pStyle w:val="61"/>
        <w:framePr w:w="9365" w:h="14352" w:hRule="exact" w:wrap="around" w:vAnchor="page" w:hAnchor="page" w:x="4510" w:y="5001"/>
        <w:shd w:val="clear" w:color="auto" w:fill="auto"/>
        <w:spacing w:before="0" w:line="418" w:lineRule="exact"/>
        <w:ind w:left="20" w:right="20" w:firstLine="700"/>
      </w:pPr>
      <w:r>
        <w:t>Доля рынка, приходящаяся на российских производителей обуви, составляет 12 %. В настоящее время детскую обувь в России производит около 65 предприятий, из них 15 крупных, обеспечивающих 70% российского производства.</w:t>
      </w:r>
    </w:p>
    <w:p w:rsidR="00D91DC1" w:rsidRDefault="00043621">
      <w:pPr>
        <w:pStyle w:val="61"/>
        <w:framePr w:w="9365" w:h="14352" w:hRule="exact" w:wrap="around" w:vAnchor="page" w:hAnchor="page" w:x="4510" w:y="5001"/>
        <w:shd w:val="clear" w:color="auto" w:fill="auto"/>
        <w:spacing w:before="0" w:line="418" w:lineRule="exact"/>
        <w:ind w:left="20" w:right="20" w:firstLine="700"/>
      </w:pPr>
      <w:r>
        <w:t>Сильную конкуренцию зарубежным производителям детской обуви составляют такие российские бренды как «Котофей», «Антилопа Про»,</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26"/>
        <w:framePr w:w="9418" w:h="219" w:hRule="exact" w:wrap="around" w:vAnchor="page" w:hAnchor="page" w:x="4483" w:y="4683"/>
        <w:shd w:val="clear" w:color="auto" w:fill="auto"/>
        <w:spacing w:line="190" w:lineRule="exact"/>
        <w:jc w:val="center"/>
      </w:pPr>
      <w:r>
        <w:lastRenderedPageBreak/>
        <w:t>15</w:t>
      </w:r>
    </w:p>
    <w:p w:rsidR="00D91DC1" w:rsidRDefault="00043621">
      <w:pPr>
        <w:pStyle w:val="61"/>
        <w:framePr w:w="9370" w:h="13881" w:hRule="exact" w:wrap="around" w:vAnchor="page" w:hAnchor="page" w:x="4507" w:y="5006"/>
        <w:shd w:val="clear" w:color="auto" w:fill="auto"/>
        <w:spacing w:before="0" w:line="418" w:lineRule="exact"/>
        <w:ind w:left="20" w:right="20"/>
      </w:pPr>
      <w:r>
        <w:t>«Парижская коммуна», «Топ-Топ», «Зебра», которые в производстве своей продукции используют современные технологии, качественное сырье и импортные комплектующие, кроме того, они развивают собственные сбытовые сети. Основными представителями рынка производителей детской обуви являются ООО «Котофей», ЗАО «Обувьпром», ЗАО «Лель», ООО ФДО «Скороход», Компания «Антилопа Про», ЗАО МОФ «Парижская коммуна», ООО ЦПОСН «Ортомода», ООО «Калужская обувь», ОАО КОФ «Калита», ООО «Курская обувь», ООО «Борис-Босфор», ООО «Магнитогорска обувная фабрика» и др.</w:t>
      </w:r>
    </w:p>
    <w:p w:rsidR="00D91DC1" w:rsidRDefault="00043621">
      <w:pPr>
        <w:pStyle w:val="61"/>
        <w:framePr w:w="9370" w:h="13881" w:hRule="exact" w:wrap="around" w:vAnchor="page" w:hAnchor="page" w:x="4507" w:y="5006"/>
        <w:shd w:val="clear" w:color="auto" w:fill="auto"/>
        <w:spacing w:before="0" w:line="418" w:lineRule="exact"/>
        <w:ind w:left="20" w:right="20" w:firstLine="700"/>
      </w:pPr>
      <w:r>
        <w:t>На сегодняшний день более 200 предприятий в России производят детские игры и игрушки, на их долю приходится не более 16 процентов российского рынка. Российский рынок производителей игр и игрушек представлен такими крупными компаниями как ООО «Нордпласт», ОАО «Весна», ООО «Стеллар», ЗАО «Степ Пазл», ЗАО «Русский стиль», ООО «Эльф-Маркет», ОАО «Гамма», ООО «Десятое королевство», ООО «Звезда», ООО «Смоленские игрушки», ООО «Томь сервис, ЗАО «Пластмастер», и др.</w:t>
      </w:r>
    </w:p>
    <w:p w:rsidR="00D91DC1" w:rsidRDefault="00043621">
      <w:pPr>
        <w:pStyle w:val="61"/>
        <w:framePr w:w="9370" w:h="13881" w:hRule="exact" w:wrap="around" w:vAnchor="page" w:hAnchor="page" w:x="4507" w:y="5006"/>
        <w:shd w:val="clear" w:color="auto" w:fill="auto"/>
        <w:spacing w:before="0" w:line="418" w:lineRule="exact"/>
        <w:ind w:left="20" w:right="20" w:firstLine="700"/>
      </w:pPr>
      <w:r>
        <w:t>Необходимо отметить, что наиболее конкурентоспособными являются российские производители в сегменте развивающих игр. Различные головоломки, пазлы и настольные игры составляют одну пятую часть экспортируемых за рубеж игрушек, еще 10-15 процентов экспорта приходится на сборные модели. Среди предприятий с большим экспортным потенциалом, следует отметить ООО «Звезда», являющаяся абсолютным лидером по выпуску сборных моделей и военно-патриотических настольных игр, ООО «Эльф-Маркет», выпускающее игры для хобби и творчества, ООО «Томь сервис»- производителя детских деревянных игр и игрушек.</w:t>
      </w:r>
    </w:p>
    <w:p w:rsidR="00D91DC1" w:rsidRDefault="00043621">
      <w:pPr>
        <w:pStyle w:val="61"/>
        <w:framePr w:w="9370" w:h="13881" w:hRule="exact" w:wrap="around" w:vAnchor="page" w:hAnchor="page" w:x="4507" w:y="5006"/>
        <w:shd w:val="clear" w:color="auto" w:fill="auto"/>
        <w:spacing w:before="0" w:line="418" w:lineRule="exact"/>
        <w:ind w:left="20" w:right="20" w:firstLine="700"/>
      </w:pPr>
      <w:r>
        <w:t>На долю российского производства косметики для детей, сегмент которого представляют такие компании как ООО Концерн «Калина», ОАО «Свобода», ОАО «Невская косметика», ООО «Мир детства», ООО «Наша мама», приходится 56% рынка, в среднем ценовом сегменте. Интересно, что родители малышей активно поддерживают отечественных производителей. Россияне им доверяют, считая отечественную продукцию натуральной и безопасной.</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26"/>
        <w:framePr w:w="9418" w:h="219" w:hRule="exact" w:wrap="around" w:vAnchor="page" w:hAnchor="page" w:x="4483" w:y="4688"/>
        <w:shd w:val="clear" w:color="auto" w:fill="auto"/>
        <w:spacing w:line="190" w:lineRule="exact"/>
        <w:jc w:val="center"/>
      </w:pPr>
      <w:r>
        <w:lastRenderedPageBreak/>
        <w:t>16</w:t>
      </w:r>
    </w:p>
    <w:p w:rsidR="00D91DC1" w:rsidRDefault="00043621">
      <w:pPr>
        <w:pStyle w:val="61"/>
        <w:framePr w:w="9370" w:h="14337" w:hRule="exact" w:wrap="around" w:vAnchor="page" w:hAnchor="page" w:x="4507" w:y="5006"/>
        <w:shd w:val="clear" w:color="auto" w:fill="auto"/>
        <w:spacing w:before="0" w:line="418" w:lineRule="exact"/>
        <w:ind w:left="20" w:right="20" w:firstLine="700"/>
      </w:pPr>
      <w:r>
        <w:t>Качество товара является важным фактором выбора. Родители также беспокоятся о безопасности детских товаров для ребенка. При выборе игрушек для детей до 4 лет для родителей наиболее важны безопасность игрушки (как физическая, так и психологическая безопасность) для ребенка и развивающие функции игрушки, при выборе игрушек для детей после 4 лет безопасность игрушки остается важной для родителей, но на первый план выходят также симпатии ребенка. При этом при выборе детской одежды наиболее важны удобство, натуральность, симпатии ребенка, дизайн одежды и цена. При выборе детского питания, главными факторами выбора являются полезность, гипоаллергенность, натуральность и вкусы ребенка.</w:t>
      </w:r>
    </w:p>
    <w:p w:rsidR="00D91DC1" w:rsidRDefault="00043621">
      <w:pPr>
        <w:pStyle w:val="61"/>
        <w:framePr w:w="9370" w:h="14337" w:hRule="exact" w:wrap="around" w:vAnchor="page" w:hAnchor="page" w:x="4507" w:y="5006"/>
        <w:shd w:val="clear" w:color="auto" w:fill="auto"/>
        <w:spacing w:before="0" w:line="418" w:lineRule="exact"/>
        <w:ind w:left="20" w:right="20" w:firstLine="700"/>
      </w:pPr>
      <w:r>
        <w:t>На долю производителей детской мебели и аксессуаров, сегмент которых представляют такие компании как ПС «Тополь групп», ООО «СКВ-Компани», ЗАО «Можгинское деревообрабатывающее народное предприятие «Красная звезда», ООО «Кубаньлесстрой», ОАО «Деревообрабатывающая компания «Мекран», ООО «Архангельский цех детской мебели», ООО «Гауди», ООО «Фабрика детской мебели «Гномик», ООО «Лескоммебель», приходится до 70% рынка в среднем ценовом сегменте.</w:t>
      </w:r>
    </w:p>
    <w:p w:rsidR="00D91DC1" w:rsidRDefault="00043621">
      <w:pPr>
        <w:pStyle w:val="61"/>
        <w:framePr w:w="9370" w:h="14337" w:hRule="exact" w:wrap="around" w:vAnchor="page" w:hAnchor="page" w:x="4507" w:y="5006"/>
        <w:shd w:val="clear" w:color="auto" w:fill="auto"/>
        <w:spacing w:before="0" w:line="418" w:lineRule="exact"/>
        <w:ind w:left="20" w:right="20" w:firstLine="700"/>
      </w:pPr>
      <w:r>
        <w:t>Наиболее популярным местом покупки детских товаров являются детские специализированные магазины (в том числе расположенные в торговых центрах), за ними следуют гипермаркеты и супермаркеты. На протяжении нескольких лет основным трендом развития розничной торговли в России является постепенный переход от рынков и ярмарок к цивилизованным формам торговли и активному построению розничных сетей. Вместе с тем, в связи со снижением покупательной способности населения, растет значимость цены при выборе детских товаров, влияя на снижение доли импульсных покупок.</w:t>
      </w:r>
    </w:p>
    <w:p w:rsidR="00D91DC1" w:rsidRDefault="00043621">
      <w:pPr>
        <w:pStyle w:val="61"/>
        <w:framePr w:w="9370" w:h="14337" w:hRule="exact" w:wrap="around" w:vAnchor="page" w:hAnchor="page" w:x="4507" w:y="5006"/>
        <w:shd w:val="clear" w:color="auto" w:fill="auto"/>
        <w:spacing w:before="0" w:line="418" w:lineRule="exact"/>
        <w:ind w:left="20" w:right="20" w:firstLine="700"/>
      </w:pPr>
      <w:r>
        <w:t>Что касается производителей детских товаров, то многие из них собственными силами стремятся решить вопросы сбыта продукции.</w:t>
      </w:r>
    </w:p>
    <w:p w:rsidR="00D91DC1" w:rsidRDefault="00043621">
      <w:pPr>
        <w:pStyle w:val="61"/>
        <w:framePr w:w="9370" w:h="14337" w:hRule="exact" w:wrap="around" w:vAnchor="page" w:hAnchor="page" w:x="4507" w:y="5006"/>
        <w:shd w:val="clear" w:color="auto" w:fill="auto"/>
        <w:spacing w:before="0" w:line="418" w:lineRule="exact"/>
        <w:ind w:left="20" w:right="20" w:firstLine="700"/>
      </w:pPr>
      <w:r>
        <w:t>В ряде регионов (Карачаево-Черкесская Республика, Амурская, Воронежская, Кировская, Курская, Костромская, Липецкая, Мурманская, Смоленская, Челябинская области, г, Санкт-Петербург) развитие предприятий индустрии детских товаров отнесено к приоритетным направлениям, в соответствии с которыми оказываются меры</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26"/>
        <w:framePr w:w="9442" w:h="219" w:hRule="exact" w:wrap="around" w:vAnchor="page" w:hAnchor="page" w:x="4471" w:y="4674"/>
        <w:shd w:val="clear" w:color="auto" w:fill="auto"/>
        <w:spacing w:line="190" w:lineRule="exact"/>
        <w:ind w:right="40"/>
        <w:jc w:val="center"/>
      </w:pPr>
      <w:r>
        <w:lastRenderedPageBreak/>
        <w:t>17</w:t>
      </w:r>
    </w:p>
    <w:p w:rsidR="00D91DC1" w:rsidRDefault="00043621">
      <w:pPr>
        <w:pStyle w:val="61"/>
        <w:framePr w:w="9394" w:h="14395" w:hRule="exact" w:wrap="around" w:vAnchor="page" w:hAnchor="page" w:x="4495" w:y="5001"/>
        <w:shd w:val="clear" w:color="auto" w:fill="auto"/>
        <w:tabs>
          <w:tab w:val="left" w:pos="5742"/>
        </w:tabs>
        <w:spacing w:before="0" w:line="418" w:lineRule="exact"/>
        <w:ind w:left="20" w:right="40"/>
      </w:pPr>
      <w:r>
        <w:t>государственной поддержки. Нормативно-правовое регулирование отношений в сфере индустрии детских товаров в указанных субъектах Российской Федерации характеризуется</w:t>
      </w:r>
      <w:r>
        <w:tab/>
        <w:t>обновлением подзаконных</w:t>
      </w:r>
    </w:p>
    <w:p w:rsidR="00D91DC1" w:rsidRDefault="00043621">
      <w:pPr>
        <w:pStyle w:val="61"/>
        <w:framePr w:w="9394" w:h="14395" w:hRule="exact" w:wrap="around" w:vAnchor="page" w:hAnchor="page" w:x="4495" w:y="5001"/>
        <w:shd w:val="clear" w:color="auto" w:fill="auto"/>
        <w:spacing w:before="0" w:line="418" w:lineRule="exact"/>
        <w:ind w:left="20"/>
      </w:pPr>
      <w:r>
        <w:t>нормативных правовых актов, направленных на:</w:t>
      </w:r>
    </w:p>
    <w:p w:rsidR="00D91DC1" w:rsidRDefault="00043621">
      <w:pPr>
        <w:pStyle w:val="61"/>
        <w:framePr w:w="9394" w:h="14395" w:hRule="exact" w:wrap="around" w:vAnchor="page" w:hAnchor="page" w:x="4495" w:y="5001"/>
        <w:shd w:val="clear" w:color="auto" w:fill="auto"/>
        <w:spacing w:before="0" w:line="418" w:lineRule="exact"/>
        <w:ind w:left="20" w:right="40" w:firstLine="700"/>
      </w:pPr>
      <w:r>
        <w:t>-социально-экономическое развитие регионов (Алтайский, Пермский края, Астраханская, Калужская, Курская области);</w:t>
      </w:r>
    </w:p>
    <w:p w:rsidR="00D91DC1" w:rsidRDefault="00043621">
      <w:pPr>
        <w:pStyle w:val="61"/>
        <w:framePr w:w="9394" w:h="14395" w:hRule="exact" w:wrap="around" w:vAnchor="page" w:hAnchor="page" w:x="4495" w:y="5001"/>
        <w:shd w:val="clear" w:color="auto" w:fill="auto"/>
        <w:spacing w:before="0" w:line="418" w:lineRule="exact"/>
        <w:ind w:left="20" w:right="40" w:firstLine="700"/>
      </w:pPr>
      <w:r>
        <w:t>-повышение конкурентоспособности промышленного комплекса (Кировская, Калужская области);</w:t>
      </w:r>
    </w:p>
    <w:p w:rsidR="00D91DC1" w:rsidRDefault="00043621">
      <w:pPr>
        <w:pStyle w:val="61"/>
        <w:framePr w:w="9394" w:h="14395" w:hRule="exact" w:wrap="around" w:vAnchor="page" w:hAnchor="page" w:x="4495" w:y="5001"/>
        <w:shd w:val="clear" w:color="auto" w:fill="auto"/>
        <w:spacing w:before="0" w:line="418" w:lineRule="exact"/>
        <w:ind w:left="20" w:right="40" w:firstLine="700"/>
      </w:pPr>
      <w:r>
        <w:t>-стимулирование экономической активности предпринимателей (Алтайский край, Ленинградская область);</w:t>
      </w:r>
    </w:p>
    <w:p w:rsidR="00D91DC1" w:rsidRDefault="00043621">
      <w:pPr>
        <w:pStyle w:val="61"/>
        <w:framePr w:w="9394" w:h="14395" w:hRule="exact" w:wrap="around" w:vAnchor="page" w:hAnchor="page" w:x="4495" w:y="5001"/>
        <w:shd w:val="clear" w:color="auto" w:fill="auto"/>
        <w:spacing w:before="0" w:line="418" w:lineRule="exact"/>
        <w:ind w:left="20" w:right="40" w:firstLine="700"/>
      </w:pPr>
      <w:r>
        <w:t>-развитие среднего и малого предпринимательства (Ульяновская область);</w:t>
      </w:r>
    </w:p>
    <w:p w:rsidR="00D91DC1" w:rsidRDefault="00043621">
      <w:pPr>
        <w:pStyle w:val="61"/>
        <w:framePr w:w="9394" w:h="14395" w:hRule="exact" w:wrap="around" w:vAnchor="page" w:hAnchor="page" w:x="4495" w:y="5001"/>
        <w:shd w:val="clear" w:color="auto" w:fill="auto"/>
        <w:spacing w:before="0" w:line="413" w:lineRule="exact"/>
        <w:ind w:left="20" w:right="40" w:firstLine="700"/>
      </w:pPr>
      <w:r>
        <w:t>-координацию органов государственной власти и общественных институтов развития индустрии детских товаров (Амурская, Московская области, г. Санкт-Петербург).</w:t>
      </w:r>
    </w:p>
    <w:p w:rsidR="00D91DC1" w:rsidRDefault="00043621">
      <w:pPr>
        <w:pStyle w:val="61"/>
        <w:framePr w:w="9394" w:h="14395" w:hRule="exact" w:wrap="around" w:vAnchor="page" w:hAnchor="page" w:x="4495" w:y="5001"/>
        <w:shd w:val="clear" w:color="auto" w:fill="auto"/>
        <w:spacing w:before="0" w:line="418" w:lineRule="exact"/>
        <w:ind w:left="20" w:right="40" w:firstLine="700"/>
      </w:pPr>
      <w:r>
        <w:t>В Алтайском крае утверждена долгосрочная целевая программа «Развитие индустрии детских товаров в Алтайском крае» на 2013-2015 годы и на период до 2020 года с объемом финансирования до 2020 года в размере</w:t>
      </w:r>
    </w:p>
    <w:p w:rsidR="00D91DC1" w:rsidRDefault="00043621">
      <w:pPr>
        <w:pStyle w:val="61"/>
        <w:framePr w:w="9394" w:h="14395" w:hRule="exact" w:wrap="around" w:vAnchor="page" w:hAnchor="page" w:x="4495" w:y="5001"/>
        <w:numPr>
          <w:ilvl w:val="0"/>
          <w:numId w:val="10"/>
        </w:numPr>
        <w:shd w:val="clear" w:color="auto" w:fill="auto"/>
        <w:tabs>
          <w:tab w:val="left" w:pos="577"/>
        </w:tabs>
        <w:spacing w:before="0" w:line="418" w:lineRule="exact"/>
        <w:ind w:left="20" w:right="40"/>
      </w:pPr>
      <w:r>
        <w:t>млрд. рублей. Поддержка предприятий индустрии детских товаров осуществляется субъектами Российской Федерации в рамках региональных программ поддержки малого и среднего предпринимательства и стимулирования инвестиционной деятельности. В рамках этих программ компаниям индустрии выделяются субсидии из регионального бюджета.</w:t>
      </w:r>
    </w:p>
    <w:p w:rsidR="00D91DC1" w:rsidRDefault="00043621">
      <w:pPr>
        <w:pStyle w:val="61"/>
        <w:framePr w:w="9394" w:h="14395" w:hRule="exact" w:wrap="around" w:vAnchor="page" w:hAnchor="page" w:x="4495" w:y="5001"/>
        <w:shd w:val="clear" w:color="auto" w:fill="auto"/>
        <w:spacing w:before="0" w:line="418" w:lineRule="exact"/>
        <w:ind w:left="20" w:right="40" w:firstLine="700"/>
      </w:pPr>
      <w:r>
        <w:t>Государственная программа Кировской области «Развитие и повышение конкурентоспособности промышленного комплекса» на 2013 - 2020 годы, утвержденная постановлением Правительства Кировской области от 10 декабря 2012 г. № 185/743 (в ред. постановлений от 16 апреля 2013 г. № 205/222, от 30 декабря 2013 г. № 242/942, от 12 марта 2014 г. № 252/179, от 6 октября 2014 г. № 3/19) определяет основные направления развития базовых отраслей, создание парковых зон интенсивного развития (промышленных и индустриальных парков). Таких, например, как Технологический парк индустрии детских товаров «Игроград».</w:t>
      </w:r>
    </w:p>
    <w:p w:rsidR="00D91DC1" w:rsidRDefault="00043621">
      <w:pPr>
        <w:pStyle w:val="61"/>
        <w:framePr w:w="9394" w:h="14395" w:hRule="exact" w:wrap="around" w:vAnchor="page" w:hAnchor="page" w:x="4495" w:y="5001"/>
        <w:shd w:val="clear" w:color="auto" w:fill="auto"/>
        <w:spacing w:before="0" w:line="418" w:lineRule="exact"/>
        <w:ind w:left="20" w:right="40" w:firstLine="700"/>
      </w:pPr>
      <w:r>
        <w:t>Комплексное решение задач в сфере развития индустрии детских товаров осуществляется также во Владимирской области, в которой данный</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26"/>
        <w:framePr w:w="9418" w:h="219" w:hRule="exact" w:wrap="around" w:vAnchor="page" w:hAnchor="page" w:x="4483" w:y="4684"/>
        <w:shd w:val="clear" w:color="auto" w:fill="auto"/>
        <w:spacing w:line="190" w:lineRule="exact"/>
        <w:ind w:right="20"/>
        <w:jc w:val="center"/>
      </w:pPr>
      <w:r>
        <w:lastRenderedPageBreak/>
        <w:t>18</w:t>
      </w:r>
    </w:p>
    <w:p w:rsidR="00D91DC1" w:rsidRDefault="00043621">
      <w:pPr>
        <w:pStyle w:val="61"/>
        <w:framePr w:w="9370" w:h="14337" w:hRule="exact" w:wrap="around" w:vAnchor="page" w:hAnchor="page" w:x="4507" w:y="5006"/>
        <w:shd w:val="clear" w:color="auto" w:fill="auto"/>
        <w:tabs>
          <w:tab w:val="right" w:pos="9346"/>
        </w:tabs>
        <w:spacing w:before="0" w:line="418" w:lineRule="exact"/>
        <w:ind w:left="20" w:right="20"/>
      </w:pPr>
      <w:r>
        <w:t>сектор экономики представлен более, чем 40 предприятиями по производству детской одежды и обуви, игрушек, мебели, продуктов питания и медицинских препаратов. Приоритеты промышленной политики Российской Федерации в сфере индустрии детских товаров определены Указом Президента Российской Федерации от 1 июня 2012 г. №</w:t>
      </w:r>
      <w:r>
        <w:tab/>
        <w:t>761</w:t>
      </w:r>
    </w:p>
    <w:p w:rsidR="00D91DC1" w:rsidRDefault="00043621">
      <w:pPr>
        <w:pStyle w:val="61"/>
        <w:framePr w:w="9370" w:h="14337" w:hRule="exact" w:wrap="around" w:vAnchor="page" w:hAnchor="page" w:x="4507" w:y="5006"/>
        <w:shd w:val="clear" w:color="auto" w:fill="auto"/>
        <w:spacing w:before="0" w:line="418" w:lineRule="exact"/>
        <w:ind w:left="20"/>
      </w:pPr>
      <w:r>
        <w:t>«О Национальной стратегии действий в интересах детей на 2012-2017 годы».</w:t>
      </w:r>
    </w:p>
    <w:p w:rsidR="00D91DC1" w:rsidRDefault="00043621">
      <w:pPr>
        <w:pStyle w:val="61"/>
        <w:framePr w:w="9370" w:h="14337" w:hRule="exact" w:wrap="around" w:vAnchor="page" w:hAnchor="page" w:x="4507" w:y="5006"/>
        <w:shd w:val="clear" w:color="auto" w:fill="auto"/>
        <w:spacing w:before="0" w:line="418" w:lineRule="exact"/>
        <w:ind w:left="20" w:right="20" w:firstLine="720"/>
      </w:pPr>
      <w:r>
        <w:t>В 2014 году были разработаны основополагающие документы для индустрии, такие как: подпрограмма «Индустрия детских товаров» в составе государственной программы «Развитие промышленности и повышение ее конкурентоспособности», правила предоставления субсидий по различным направлениям государственной поддержки, сформирован перечень приоритетных инвестиционных проектов.</w:t>
      </w:r>
    </w:p>
    <w:p w:rsidR="00D91DC1" w:rsidRDefault="00043621">
      <w:pPr>
        <w:pStyle w:val="61"/>
        <w:framePr w:w="9370" w:h="14337" w:hRule="exact" w:wrap="around" w:vAnchor="page" w:hAnchor="page" w:x="4507" w:y="5006"/>
        <w:shd w:val="clear" w:color="auto" w:fill="auto"/>
        <w:spacing w:before="0" w:line="418" w:lineRule="exact"/>
        <w:ind w:left="20" w:right="20" w:firstLine="720"/>
      </w:pPr>
      <w:r>
        <w:t>В целом реализация подпрограммы призвана обеспечить создание благоприятного климата для появления новых предприятий, расширения и модернизации существующих производств детских товаров.</w:t>
      </w:r>
    </w:p>
    <w:p w:rsidR="00D91DC1" w:rsidRDefault="00043621">
      <w:pPr>
        <w:pStyle w:val="61"/>
        <w:framePr w:w="9370" w:h="14337" w:hRule="exact" w:wrap="around" w:vAnchor="page" w:hAnchor="page" w:x="4507" w:y="5006"/>
        <w:shd w:val="clear" w:color="auto" w:fill="auto"/>
        <w:spacing w:before="0" w:line="418" w:lineRule="exact"/>
        <w:ind w:left="20" w:right="20" w:firstLine="720"/>
      </w:pPr>
      <w:r>
        <w:t>На вышеуказанные меры поддержки разработано четыре основных мероприятия, направленных на создание условий для увеличения доли российских товаров для детей на внутреннем рынке.</w:t>
      </w:r>
    </w:p>
    <w:p w:rsidR="00D91DC1" w:rsidRDefault="00043621">
      <w:pPr>
        <w:pStyle w:val="61"/>
        <w:framePr w:w="9370" w:h="14337" w:hRule="exact" w:wrap="around" w:vAnchor="page" w:hAnchor="page" w:x="4507" w:y="5006"/>
        <w:shd w:val="clear" w:color="auto" w:fill="auto"/>
        <w:spacing w:before="0" w:line="418" w:lineRule="exact"/>
        <w:ind w:left="20" w:right="20" w:firstLine="720"/>
      </w:pPr>
      <w:r>
        <w:t>Первой мерой, направленной на стимулирование реализации инвестиционных проектов, является субсидия на возмещение части затрат на уплату процентов по кредитам, а так же на компенсацию части затрат на уплату лизинговых платежей. Перечень этих проектов утвержден распоряжением Правительства Российской Федерации от 5 апреля 2014 г. № 544-р, в который вошли 29 проектов.</w:t>
      </w:r>
    </w:p>
    <w:p w:rsidR="00D91DC1" w:rsidRDefault="00043621">
      <w:pPr>
        <w:pStyle w:val="61"/>
        <w:framePr w:w="9370" w:h="14337" w:hRule="exact" w:wrap="around" w:vAnchor="page" w:hAnchor="page" w:x="4507" w:y="5006"/>
        <w:shd w:val="clear" w:color="auto" w:fill="auto"/>
        <w:tabs>
          <w:tab w:val="left" w:pos="721"/>
        </w:tabs>
        <w:spacing w:before="0" w:line="418" w:lineRule="exact"/>
        <w:ind w:left="20" w:right="20" w:firstLine="720"/>
      </w:pPr>
      <w:r>
        <w:t>В соответствии с указанной мерой поддержки в 2014 г. на возмещение части затрат на уплату процентов по кредитам, полученным в российских кредитных организациях на реализацию приоритетных инвестиционных проектов индустрии детских товаров ООО «Десятое королевство» предоставлена субсидия в размере 2 379 810 рублей; на компенсацию части затрат на уплату лизинговых платежей по договору финансовой аренды в рамках реализации приоритетных инвестиционных проектов индустрии детских товаров ООО «СКВ «Компани» предоставлена субсидия в размере 617</w:t>
      </w:r>
      <w:r>
        <w:tab/>
        <w:t>962 рублей. Вышеуказанные субсидии были предоставлены в</w:t>
      </w:r>
    </w:p>
    <w:p w:rsidR="00D91DC1" w:rsidRDefault="00043621">
      <w:pPr>
        <w:pStyle w:val="61"/>
        <w:framePr w:w="9370" w:h="14337" w:hRule="exact" w:wrap="around" w:vAnchor="page" w:hAnchor="page" w:x="4507" w:y="5006"/>
        <w:shd w:val="clear" w:color="auto" w:fill="auto"/>
        <w:spacing w:before="0" w:line="418" w:lineRule="exact"/>
        <w:ind w:left="20"/>
      </w:pPr>
      <w:r>
        <w:t>соответствии с Правилами предоставления субсидий из федерального</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26"/>
        <w:framePr w:w="9427" w:h="219" w:hRule="exact" w:wrap="around" w:vAnchor="page" w:hAnchor="page" w:x="4479" w:y="4688"/>
        <w:shd w:val="clear" w:color="auto" w:fill="auto"/>
        <w:spacing w:line="190" w:lineRule="exact"/>
        <w:ind w:right="20"/>
        <w:jc w:val="center"/>
      </w:pPr>
      <w:r>
        <w:lastRenderedPageBreak/>
        <w:t>19</w:t>
      </w:r>
    </w:p>
    <w:p w:rsidR="00D91DC1" w:rsidRDefault="00043621">
      <w:pPr>
        <w:pStyle w:val="61"/>
        <w:framePr w:w="9379" w:h="14687" w:hRule="exact" w:wrap="around" w:vAnchor="page" w:hAnchor="page" w:x="4503" w:y="5011"/>
        <w:shd w:val="clear" w:color="auto" w:fill="auto"/>
        <w:spacing w:before="0" w:line="418" w:lineRule="exact"/>
        <w:ind w:left="20"/>
      </w:pPr>
      <w:r>
        <w:t xml:space="preserve">бюджета российским организациям на возмещение части затрат на уплату процентов по кредитам, полученным в российских кредитных организациях в 2013 - 2016 годах, на реализацию приоритетных инвестиционных проектов индустрии детских товаров, а также на компенсацию части затрат на уплату лизинговых платежей по договору финансовой аренды (лизинга) в рамках реализации приоритетных инвестиционных проектов индустрии детских товаров в рамках подпрограммы «Индустрия детских товаров» государственной программы Российской Федерации «Развитие промышленности и повышение ее конкурентоспособности», утвержденными постановлением Правительства Российской Федерации от 15 ноября 2014 г. </w:t>
      </w:r>
      <w:r>
        <w:rPr>
          <w:rStyle w:val="FranklinGothicBook"/>
        </w:rPr>
        <w:t xml:space="preserve">№ </w:t>
      </w:r>
      <w:r>
        <w:rPr>
          <w:rStyle w:val="0pt0"/>
        </w:rPr>
        <w:t>1212</w:t>
      </w:r>
      <w:r>
        <w:rPr>
          <w:rStyle w:val="FranklinGothicBook"/>
        </w:rPr>
        <w:t>.</w:t>
      </w:r>
    </w:p>
    <w:p w:rsidR="00D91DC1" w:rsidRDefault="00043621">
      <w:pPr>
        <w:pStyle w:val="61"/>
        <w:framePr w:w="9379" w:h="14687" w:hRule="exact" w:wrap="around" w:vAnchor="page" w:hAnchor="page" w:x="4503" w:y="5011"/>
        <w:shd w:val="clear" w:color="auto" w:fill="auto"/>
        <w:spacing w:before="0" w:line="418" w:lineRule="exact"/>
        <w:ind w:left="20" w:right="20" w:firstLine="700"/>
      </w:pPr>
      <w:r>
        <w:t>Кроме того, Минпромторг России осуществляет субсидирование в размере до 100% затрат на НИОКР, при условии внедрения результатов проведенных научно-исследовательских работ в производство. На возмещение затрат на проведение научно-исследовательских опытно</w:t>
      </w:r>
      <w:r>
        <w:softHyphen/>
        <w:t>конструкторских работ в рамках реализации комплексных инвестиционных проектов индустрии детских товаров ЗАО «МОФ «Парижская коммуна» предоставлена субсидия в размере 10 000 000 рублей.</w:t>
      </w:r>
    </w:p>
    <w:p w:rsidR="00D91DC1" w:rsidRDefault="00043621">
      <w:pPr>
        <w:pStyle w:val="61"/>
        <w:framePr w:w="9379" w:h="14687" w:hRule="exact" w:wrap="around" w:vAnchor="page" w:hAnchor="page" w:x="4503" w:y="5011"/>
        <w:shd w:val="clear" w:color="auto" w:fill="auto"/>
        <w:spacing w:before="0" w:line="418" w:lineRule="exact"/>
        <w:ind w:left="20" w:right="20" w:firstLine="700"/>
      </w:pPr>
      <w:r>
        <w:t>Указанные меры поддержки были осуществлены в соответствии с Правилами предоставления субсидии из федерального бюджета российским организациям на компенсацию части затрат на проведение научно- исследовательских и опытно-конструкторских работ в рамках реализации комплексных инвестиционных проектов индустрии детских товаров в рамках подпрограммы «Индустрия детских товаров» государственной программы Российской Федерации «Развитие промышленности и повышение ее конкурентоспособности», утвержденными постановлением Правительства Российской Федерации от 4 ноября 2014 г. № 1162.</w:t>
      </w:r>
    </w:p>
    <w:p w:rsidR="00D91DC1" w:rsidRDefault="00043621">
      <w:pPr>
        <w:pStyle w:val="61"/>
        <w:framePr w:w="9379" w:h="14687" w:hRule="exact" w:wrap="around" w:vAnchor="page" w:hAnchor="page" w:x="4503" w:y="5011"/>
        <w:shd w:val="clear" w:color="auto" w:fill="auto"/>
        <w:spacing w:before="0" w:line="418" w:lineRule="exact"/>
        <w:ind w:left="20" w:right="20" w:firstLine="700"/>
      </w:pPr>
      <w:r>
        <w:t>Третьей мерой, является субсидия управляющим организациям индустриальных парков на возмещение части затрат на создание и/или развитие имущественного комплекса, в том числе инфраструктуры индустриальных парков индустрии детских товаров.</w:t>
      </w:r>
    </w:p>
    <w:p w:rsidR="00D91DC1" w:rsidRDefault="00043621">
      <w:pPr>
        <w:pStyle w:val="61"/>
        <w:framePr w:w="9379" w:h="14687" w:hRule="exact" w:wrap="around" w:vAnchor="page" w:hAnchor="page" w:x="4503" w:y="5011"/>
        <w:shd w:val="clear" w:color="auto" w:fill="auto"/>
        <w:spacing w:before="0" w:line="418" w:lineRule="exact"/>
        <w:ind w:left="20" w:right="20" w:firstLine="700"/>
      </w:pPr>
      <w:r>
        <w:t>В соответствии с указанной мерой поддержки ОАО «Корпорация развития Кировской области» получена субсидия в размере 13 985 260 рублей в соответствии с Правилами предоставления субсидий из федерального бюджета российским управляющим организациям</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a5"/>
        <w:framePr w:w="9422" w:h="269" w:hRule="exact" w:wrap="around" w:vAnchor="page" w:hAnchor="page" w:x="4481" w:y="4586"/>
        <w:shd w:val="clear" w:color="auto" w:fill="auto"/>
        <w:spacing w:line="240" w:lineRule="exact"/>
        <w:jc w:val="center"/>
      </w:pPr>
      <w:r>
        <w:lastRenderedPageBreak/>
        <w:t>20</w:t>
      </w:r>
    </w:p>
    <w:p w:rsidR="00D91DC1" w:rsidRDefault="00043621">
      <w:pPr>
        <w:pStyle w:val="61"/>
        <w:framePr w:w="9374" w:h="14270" w:hRule="exact" w:wrap="around" w:vAnchor="page" w:hAnchor="page" w:x="4505" w:y="4948"/>
        <w:shd w:val="clear" w:color="auto" w:fill="auto"/>
        <w:spacing w:before="0" w:line="418" w:lineRule="exact"/>
        <w:ind w:left="20" w:right="20"/>
      </w:pPr>
      <w:r>
        <w:t>индустриальных парков индустрии детских товаров на возмещение части затрат на создание и (или) развитие имущественного комплекса, в том числе инфраструктуры индустриальных парков индустрии детских товаров, в рамках подпрограммы «Индустрия детских товаров» государственной программы Российской Федерации «Развитие промышленности и повышение ее конкурентоспособности», утвержденными постановлением Правительства Российской Федерации от 8 ноября 2014 г. № 1179.</w:t>
      </w:r>
    </w:p>
    <w:p w:rsidR="00D91DC1" w:rsidRDefault="00043621">
      <w:pPr>
        <w:pStyle w:val="61"/>
        <w:framePr w:w="9374" w:h="14270" w:hRule="exact" w:wrap="around" w:vAnchor="page" w:hAnchor="page" w:x="4505" w:y="4948"/>
        <w:shd w:val="clear" w:color="auto" w:fill="auto"/>
        <w:spacing w:before="0" w:line="418" w:lineRule="exact"/>
        <w:ind w:left="20" w:right="20" w:firstLine="700"/>
      </w:pPr>
      <w:r>
        <w:t>В результате, начиная с ноября 2014 года в рамках реализации подпрограммы «Индустрия детских товаров государственной программы Российской Федерации «Развитие промышленности и повышение ее конкурентоспособности» была оказана поддержка предприятиям на сумму 26 983 032 рублей. В целом на финансирование мероприятий подпрограммы «Индустрия детских товаров» федеральным бюджетом предусмотрено в 2014 г. - 995 млн рублей.</w:t>
      </w:r>
    </w:p>
    <w:p w:rsidR="00D91DC1" w:rsidRDefault="00043621">
      <w:pPr>
        <w:pStyle w:val="61"/>
        <w:framePr w:w="9374" w:h="14270" w:hRule="exact" w:wrap="around" w:vAnchor="page" w:hAnchor="page" w:x="4505" w:y="4948"/>
        <w:shd w:val="clear" w:color="auto" w:fill="auto"/>
        <w:spacing w:before="0" w:line="418" w:lineRule="exact"/>
        <w:ind w:left="20" w:right="20" w:firstLine="700"/>
      </w:pPr>
      <w:r>
        <w:t>Минпромторгом России была инициирована разработка профессиональных стандартов индустрии детских товаров, в результате которой Минтрудом России разработаны, утверждены и зарегистрированы в Минюсте России профессиональные стандарты специалистов в области производства детских товаров: «Дизайнер детской одежды и обуви» (Приказ № 974н от 4 декабря 2014 г.), «Дизайнер детской игровой продукции» (Приказ № 892н от 18 ноября 2014 г.), «Специалист в области маркетинга детских товаров» (Приказ № 1176н от 26 декабря 2014 г.).</w:t>
      </w:r>
    </w:p>
    <w:p w:rsidR="00D91DC1" w:rsidRDefault="00043621">
      <w:pPr>
        <w:pStyle w:val="61"/>
        <w:framePr w:w="9374" w:h="14270" w:hRule="exact" w:wrap="around" w:vAnchor="page" w:hAnchor="page" w:x="4505" w:y="4948"/>
        <w:shd w:val="clear" w:color="auto" w:fill="auto"/>
        <w:spacing w:before="0" w:line="418" w:lineRule="exact"/>
        <w:ind w:left="20" w:right="20" w:firstLine="700"/>
      </w:pPr>
      <w:r>
        <w:t>На основе профессиональных стандартов индустрии детских товаров предполагается актуализация федеральных государственных образовательных стандартов, формирование отраслевой системы прогнозирования кадровых потребностей на основе анализа профессионально-квалификационной структуры индустрии детских товаров.</w:t>
      </w:r>
    </w:p>
    <w:p w:rsidR="00D91DC1" w:rsidRDefault="00043621">
      <w:pPr>
        <w:pStyle w:val="61"/>
        <w:framePr w:w="9374" w:h="14270" w:hRule="exact" w:wrap="around" w:vAnchor="page" w:hAnchor="page" w:x="4505" w:y="4948"/>
        <w:shd w:val="clear" w:color="auto" w:fill="auto"/>
        <w:spacing w:before="0" w:line="418" w:lineRule="exact"/>
        <w:ind w:left="20" w:right="20" w:firstLine="700"/>
      </w:pPr>
      <w:r>
        <w:t>Масштабы миграционных потоков, их структура, специфические проблемы семей мигрантов различных категорий, сложность адаптационных процессов для детей требуют особого внимания и заботы со стороны государства и общества к несовершеннолетним мигрантам.</w:t>
      </w:r>
    </w:p>
    <w:p w:rsidR="00D91DC1" w:rsidRDefault="00043621">
      <w:pPr>
        <w:pStyle w:val="61"/>
        <w:framePr w:w="9374" w:h="14270" w:hRule="exact" w:wrap="around" w:vAnchor="page" w:hAnchor="page" w:x="4505" w:y="4948"/>
        <w:shd w:val="clear" w:color="auto" w:fill="auto"/>
        <w:spacing w:before="0" w:line="418" w:lineRule="exact"/>
        <w:ind w:left="20" w:right="20" w:firstLine="700"/>
      </w:pPr>
      <w:r>
        <w:t>По данным, имеющимся в Автоматизированной системе аналитической отчетности, в 2014 году на территорию Российской Федерации въехало почти 17,8 млн иностранных граждан, в том числе детей в возрасте до 18 лет -</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2A47B8">
      <w:pPr>
        <w:rPr>
          <w:sz w:val="2"/>
          <w:szCs w:val="2"/>
        </w:rPr>
      </w:pPr>
      <w:r>
        <w:lastRenderedPageBreak/>
        <w:pict>
          <v:shape id="_x0000_s1067" type="#_x0000_t32" style="position:absolute;margin-left:226.5pt;margin-top:440.3pt;width:468.15pt;height:0;z-index:-251649536;mso-position-horizontal-relative:page;mso-position-vertical-relative:page" filled="t" strokeweight=".95pt">
            <v:path arrowok="f" fillok="t" o:connecttype="segments"/>
            <o:lock v:ext="edit" shapetype="f"/>
            <w10:wrap anchorx="page" anchory="page"/>
          </v:shape>
        </w:pict>
      </w:r>
    </w:p>
    <w:p w:rsidR="00D91DC1" w:rsidRDefault="00043621">
      <w:pPr>
        <w:pStyle w:val="451"/>
        <w:framePr w:w="9422" w:h="892" w:hRule="exact" w:wrap="around" w:vAnchor="page" w:hAnchor="page" w:x="4488" w:y="4605"/>
        <w:shd w:val="clear" w:color="auto" w:fill="auto"/>
        <w:spacing w:before="0"/>
        <w:ind w:left="20"/>
      </w:pPr>
      <w:r>
        <w:t>1,9 млн человек или 10,9%. Доля детей в миграционных потоках стабильно возрастает.</w:t>
      </w:r>
    </w:p>
    <w:p w:rsidR="00D91DC1" w:rsidRDefault="00043621">
      <w:pPr>
        <w:pStyle w:val="461"/>
        <w:framePr w:w="7541" w:h="700" w:hRule="exact" w:wrap="around" w:vAnchor="page" w:hAnchor="page" w:x="5765" w:y="7802"/>
        <w:shd w:val="clear" w:color="auto" w:fill="auto"/>
        <w:ind w:right="60"/>
      </w:pPr>
      <w:r>
        <w:t>Динамика въезда несовершеннолетних иностранных граждан (удельный вес от общего числа въехавших ИГ и ЛБГ)</w:t>
      </w:r>
    </w:p>
    <w:p w:rsidR="00D91DC1" w:rsidRDefault="00043621">
      <w:pPr>
        <w:pStyle w:val="143"/>
        <w:framePr w:wrap="around" w:vAnchor="page" w:hAnchor="page" w:x="12763" w:y="8901"/>
        <w:shd w:val="clear" w:color="auto" w:fill="auto"/>
        <w:spacing w:line="170" w:lineRule="exact"/>
      </w:pPr>
      <w:r>
        <w:t>10.9%</w:t>
      </w:r>
    </w:p>
    <w:p w:rsidR="00D91DC1" w:rsidRDefault="00043621">
      <w:pPr>
        <w:framePr w:wrap="none" w:vAnchor="page" w:hAnchor="page" w:x="4541" w:y="9177"/>
        <w:rPr>
          <w:sz w:val="2"/>
          <w:szCs w:val="2"/>
        </w:rPr>
      </w:pPr>
      <w:r>
        <w:fldChar w:fldCharType="begin"/>
      </w:r>
      <w:r>
        <w:instrText xml:space="preserve"> INCLUDEPICTURE  "C:\\Users\\54A7~1\\AppData\\Local\\Temp\\FineReader11.00\\media\\image41.jpeg" \* MERGEFORMATINET </w:instrText>
      </w:r>
      <w:r>
        <w:fldChar w:fldCharType="separate"/>
      </w:r>
      <w:r w:rsidR="002A47B8">
        <w:fldChar w:fldCharType="begin"/>
      </w:r>
      <w:r w:rsidR="002A47B8">
        <w:instrText xml:space="preserve"> INCLUDEPICTURE  "C:\\Users\\54A7~1\\AppData\\Local\\Temp\\FineReader11.00\\media\\image41.jpeg" \* MERGEFORMATINET </w:instrText>
      </w:r>
      <w:r w:rsidR="002A47B8">
        <w:fldChar w:fldCharType="separate"/>
      </w:r>
      <w:r w:rsidR="002A47B8">
        <w:pict>
          <v:shape id="_x0000_i1026" type="#_x0000_t75" style="width:466.15pt;height:93.25pt">
            <v:imagedata r:id="rId11" r:href="rId12"/>
          </v:shape>
        </w:pict>
      </w:r>
      <w:r w:rsidR="002A47B8">
        <w:fldChar w:fldCharType="end"/>
      </w:r>
      <w:r>
        <w:fldChar w:fldCharType="end"/>
      </w:r>
    </w:p>
    <w:p w:rsidR="00D91DC1" w:rsidRDefault="00043621">
      <w:pPr>
        <w:pStyle w:val="143"/>
        <w:framePr w:wrap="around" w:vAnchor="page" w:hAnchor="page" w:x="5112" w:y="11186"/>
        <w:shd w:val="clear" w:color="auto" w:fill="auto"/>
        <w:tabs>
          <w:tab w:val="right" w:pos="2285"/>
          <w:tab w:val="right" w:pos="2611"/>
          <w:tab w:val="right" w:pos="4152"/>
          <w:tab w:val="right" w:pos="4478"/>
          <w:tab w:val="right" w:pos="6034"/>
          <w:tab w:val="right" w:pos="6360"/>
          <w:tab w:val="right" w:pos="7920"/>
          <w:tab w:val="right" w:pos="8246"/>
        </w:tabs>
        <w:spacing w:line="170" w:lineRule="exact"/>
        <w:jc w:val="both"/>
      </w:pPr>
      <w:r>
        <w:t>2010 год</w:t>
      </w:r>
      <w:r>
        <w:tab/>
        <w:t>2011</w:t>
      </w:r>
      <w:r>
        <w:tab/>
        <w:t>год</w:t>
      </w:r>
      <w:r>
        <w:tab/>
        <w:t>2012</w:t>
      </w:r>
      <w:r>
        <w:tab/>
        <w:t>год</w:t>
      </w:r>
      <w:r>
        <w:tab/>
        <w:t>2013</w:t>
      </w:r>
      <w:r>
        <w:tab/>
        <w:t>год</w:t>
      </w:r>
      <w:r>
        <w:tab/>
        <w:t>2014</w:t>
      </w:r>
      <w:r>
        <w:tab/>
        <w:t>год</w:t>
      </w:r>
    </w:p>
    <w:p w:rsidR="00D91DC1" w:rsidRDefault="00043621">
      <w:pPr>
        <w:pStyle w:val="451"/>
        <w:framePr w:w="9370" w:h="7185" w:hRule="exact" w:wrap="around" w:vAnchor="page" w:hAnchor="page" w:x="4503" w:y="11877"/>
        <w:shd w:val="clear" w:color="auto" w:fill="auto"/>
        <w:spacing w:before="0"/>
        <w:ind w:left="20" w:right="20" w:firstLine="720"/>
      </w:pPr>
      <w:r>
        <w:t>Большинство несовершеннолетних международных мигрантов прибывает из стран СНГ. В 2014 году, доля прибывших из ближнего зарубежья детей составляла 83,1% от всех прибывших из-за рубежа несовершеннолетних.</w:t>
      </w:r>
    </w:p>
    <w:p w:rsidR="00D91DC1" w:rsidRDefault="00043621">
      <w:pPr>
        <w:pStyle w:val="451"/>
        <w:framePr w:w="9370" w:h="7185" w:hRule="exact" w:wrap="around" w:vAnchor="page" w:hAnchor="page" w:x="4503" w:y="11877"/>
        <w:shd w:val="clear" w:color="auto" w:fill="auto"/>
        <w:spacing w:before="0"/>
        <w:ind w:left="20" w:right="20" w:firstLine="720"/>
      </w:pPr>
      <w:r>
        <w:t>При этом следует отметить, что рост прибывших детей стран СНГ на 47,1% обусловлен увеличением количества прибывших детей с Украины (+419 тыс. чел. или почти в 3 раза).</w:t>
      </w:r>
    </w:p>
    <w:p w:rsidR="00D91DC1" w:rsidRDefault="00043621">
      <w:pPr>
        <w:pStyle w:val="451"/>
        <w:framePr w:w="9370" w:h="7185" w:hRule="exact" w:wrap="around" w:vAnchor="page" w:hAnchor="page" w:x="4503" w:y="11877"/>
        <w:shd w:val="clear" w:color="auto" w:fill="auto"/>
        <w:spacing w:before="0"/>
        <w:ind w:left="20" w:right="20" w:firstLine="720"/>
      </w:pPr>
      <w:r>
        <w:t>В абсолютных числах лидирующие позиции занимают граждане Украины - 642,9 тыс., Казахстана - 292,4 тыс., Узбекистана - 142,2 тыс., Таджикистана - 134,9 тыс.</w:t>
      </w:r>
    </w:p>
    <w:p w:rsidR="00D91DC1" w:rsidRDefault="00043621">
      <w:pPr>
        <w:pStyle w:val="451"/>
        <w:framePr w:w="9370" w:h="7185" w:hRule="exact" w:wrap="around" w:vAnchor="page" w:hAnchor="page" w:x="4503" w:y="11877"/>
        <w:shd w:val="clear" w:color="auto" w:fill="auto"/>
        <w:spacing w:before="0"/>
        <w:ind w:left="20" w:right="20" w:firstLine="720"/>
      </w:pPr>
      <w:r>
        <w:t>Наибольший удельный вес от общего числа въехавших граждан одного государства занимают несовершеннолетние мигранты из Абхазии (20,9%) и Южной Осетии (19,9%).</w:t>
      </w:r>
    </w:p>
    <w:p w:rsidR="00D91DC1" w:rsidRDefault="00043621">
      <w:pPr>
        <w:pStyle w:val="451"/>
        <w:framePr w:w="9370" w:h="7185" w:hRule="exact" w:wrap="around" w:vAnchor="page" w:hAnchor="page" w:x="4503" w:y="11877"/>
        <w:shd w:val="clear" w:color="auto" w:fill="auto"/>
        <w:spacing w:before="0"/>
        <w:ind w:left="20" w:right="20" w:firstLine="720"/>
      </w:pPr>
      <w:r>
        <w:t>В период с 2010 года количество въехавших несовершеннолетних граждан из СНГ от общего потока несовершеннолетних ежегодно возрастает: 2010 г. - 75,3%; 2011 г. - 76,2%; 2012 г. - 77,8%; 2013 г. - 79,0%; 2014 г. - 83,1%; при этом удельный вес несовершеннолетних граждан из стран ЕС</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D91DC1">
      <w:pPr>
        <w:pStyle w:val="a5"/>
        <w:framePr w:wrap="around" w:vAnchor="page" w:hAnchor="page" w:x="3015" w:y="4178"/>
        <w:shd w:val="clear" w:color="auto" w:fill="auto"/>
        <w:spacing w:line="240" w:lineRule="exact"/>
        <w:ind w:left="40"/>
        <w:jc w:val="left"/>
      </w:pPr>
    </w:p>
    <w:p w:rsidR="00D91DC1" w:rsidRDefault="00043621">
      <w:pPr>
        <w:pStyle w:val="a5"/>
        <w:framePr w:w="9418" w:h="269" w:hRule="exact" w:wrap="around" w:vAnchor="page" w:hAnchor="page" w:x="4483" w:y="4644"/>
        <w:shd w:val="clear" w:color="auto" w:fill="auto"/>
        <w:spacing w:line="240" w:lineRule="exact"/>
        <w:ind w:left="20"/>
        <w:jc w:val="center"/>
      </w:pPr>
      <w:r>
        <w:t>22</w:t>
      </w:r>
    </w:p>
    <w:p w:rsidR="00D91DC1" w:rsidRDefault="00043621">
      <w:pPr>
        <w:pStyle w:val="61"/>
        <w:framePr w:w="9370" w:h="8817" w:hRule="exact" w:wrap="around" w:vAnchor="page" w:hAnchor="page" w:x="4507" w:y="5006"/>
        <w:shd w:val="clear" w:color="auto" w:fill="auto"/>
        <w:spacing w:before="0" w:line="418" w:lineRule="exact"/>
        <w:ind w:left="20" w:right="20"/>
      </w:pPr>
      <w:r>
        <w:t>снижается: 2010 г. - 14,1%; 2011 г. - 12,7%; 2012 г. - 11,3%; 2013 г. - 10,1%; 2014 г.-7,0%.</w:t>
      </w:r>
    </w:p>
    <w:p w:rsidR="00D91DC1" w:rsidRDefault="00043621">
      <w:pPr>
        <w:pStyle w:val="61"/>
        <w:framePr w:w="9370" w:h="8817" w:hRule="exact" w:wrap="around" w:vAnchor="page" w:hAnchor="page" w:x="4507" w:y="5006"/>
        <w:shd w:val="clear" w:color="auto" w:fill="auto"/>
        <w:spacing w:before="0" w:line="418" w:lineRule="exact"/>
        <w:ind w:left="20" w:right="20" w:firstLine="720"/>
      </w:pPr>
      <w:r>
        <w:t>Но, несмотря на снижение удельного веса въехавших детей стран ЕС, их число в абсолютных цифрах возросло на 2,8 тыс. чел. или 2,2%, в основном за счет прибывших из Латвии, Эстонии и Италии.</w:t>
      </w:r>
    </w:p>
    <w:p w:rsidR="00D91DC1" w:rsidRDefault="00043621">
      <w:pPr>
        <w:pStyle w:val="61"/>
        <w:framePr w:w="9370" w:h="8817" w:hRule="exact" w:wrap="around" w:vAnchor="page" w:hAnchor="page" w:x="4507" w:y="5006"/>
        <w:shd w:val="clear" w:color="auto" w:fill="auto"/>
        <w:spacing w:before="0" w:line="418" w:lineRule="exact"/>
        <w:ind w:left="20" w:right="20" w:firstLine="720"/>
      </w:pPr>
      <w:r>
        <w:t>Количество выехавших мигрантов с территории Российской Федерации также ежегодно увеличивается. Так, в 2014 году с территории Российской Федерации выехало 16,2 млн человек, в том числе несовершеннолетних 1,5 млн или 9,8% (в 2010 г. - 552,3 тыс. (5,6%); в 2011 г. - 767,5 тыс. (6,3%); в 2012 г. - 1,0 млн (7,0%); 2013 г. - 1,2 млн (7,8%)).</w:t>
      </w:r>
    </w:p>
    <w:p w:rsidR="00D91DC1" w:rsidRDefault="00043621">
      <w:pPr>
        <w:pStyle w:val="61"/>
        <w:framePr w:w="9370" w:h="8817" w:hRule="exact" w:wrap="around" w:vAnchor="page" w:hAnchor="page" w:x="4507" w:y="5006"/>
        <w:shd w:val="clear" w:color="auto" w:fill="auto"/>
        <w:spacing w:before="0" w:line="418" w:lineRule="exact"/>
        <w:ind w:left="20" w:right="20" w:firstLine="720"/>
      </w:pPr>
      <w:r>
        <w:t>Число поставленных на миграционный учет несовершеннолетних мигрантов составило 720 677 (2010 г. - 279 122; 2011 г. - 322 216; 2012 г. - 317 367; 2013 г.-419 014).</w:t>
      </w:r>
    </w:p>
    <w:p w:rsidR="00D91DC1" w:rsidRDefault="00043621">
      <w:pPr>
        <w:pStyle w:val="61"/>
        <w:framePr w:w="9370" w:h="8817" w:hRule="exact" w:wrap="around" w:vAnchor="page" w:hAnchor="page" w:x="4507" w:y="5006"/>
        <w:shd w:val="clear" w:color="auto" w:fill="auto"/>
        <w:spacing w:before="0" w:line="418" w:lineRule="exact"/>
        <w:ind w:left="20" w:right="20" w:firstLine="720"/>
      </w:pPr>
      <w:r>
        <w:t>Наибольшее количество поставленных на миграционный учет несовершеннолетних мигрантов наблюдается в г. Москве (15,4% от общего числа поставленных на миграционный учет несовершеннолетних мигрантов, из которых 17,5% граждане Таджикистана, 16,9% - Киргизии, 15,1% - Узбекистана, в первой десятке также находятся граждане Китая - 2,9%); г. Санкт-Петербурге (11,3%, из которых 12,3% граждане Украины, 11,6% - Китая, 11,4% - Узбекистана); Московской области (8,1%), Краснодарский край (5,2%) и Ростовская область (3,8%).</w:t>
      </w:r>
    </w:p>
    <w:p w:rsidR="00D91DC1" w:rsidRDefault="00043621">
      <w:pPr>
        <w:pStyle w:val="470"/>
        <w:framePr w:w="9370" w:h="1021" w:hRule="exact" w:wrap="around" w:vAnchor="page" w:hAnchor="page" w:x="4507" w:y="14169"/>
        <w:shd w:val="clear" w:color="auto" w:fill="auto"/>
        <w:spacing w:before="0" w:after="0"/>
        <w:ind w:right="180"/>
      </w:pPr>
      <w:r>
        <w:t>Поставленные на миграционный учет мигранты до 18 лет за период с 2010 по 2014 год по гражданской принадлежности (пятерка лидеров в абсолютных числах, тыс.чел.)</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291"/>
        <w:gridCol w:w="706"/>
        <w:gridCol w:w="1234"/>
        <w:gridCol w:w="614"/>
        <w:gridCol w:w="1229"/>
        <w:gridCol w:w="576"/>
        <w:gridCol w:w="1238"/>
        <w:gridCol w:w="571"/>
        <w:gridCol w:w="1243"/>
        <w:gridCol w:w="634"/>
      </w:tblGrid>
      <w:tr w:rsidR="00D91DC1">
        <w:trPr>
          <w:trHeight w:hRule="exact" w:val="418"/>
        </w:trPr>
        <w:tc>
          <w:tcPr>
            <w:tcW w:w="1997" w:type="dxa"/>
            <w:gridSpan w:val="2"/>
            <w:tcBorders>
              <w:top w:val="single" w:sz="4" w:space="0" w:color="auto"/>
              <w:left w:val="single" w:sz="4" w:space="0" w:color="auto"/>
            </w:tcBorders>
            <w:shd w:val="clear" w:color="auto" w:fill="FFFFFF"/>
            <w:vAlign w:val="center"/>
          </w:tcPr>
          <w:p w:rsidR="00D91DC1" w:rsidRDefault="00043621">
            <w:pPr>
              <w:pStyle w:val="61"/>
              <w:framePr w:w="9336" w:h="2477" w:wrap="around" w:vAnchor="page" w:hAnchor="page" w:x="4512" w:y="15477"/>
              <w:shd w:val="clear" w:color="auto" w:fill="auto"/>
              <w:spacing w:before="0" w:line="170" w:lineRule="exact"/>
              <w:jc w:val="center"/>
            </w:pPr>
            <w:r>
              <w:rPr>
                <w:rStyle w:val="85pt0pt0"/>
              </w:rPr>
              <w:t>2010 год</w:t>
            </w:r>
          </w:p>
        </w:tc>
        <w:tc>
          <w:tcPr>
            <w:tcW w:w="1848" w:type="dxa"/>
            <w:gridSpan w:val="2"/>
            <w:tcBorders>
              <w:top w:val="single" w:sz="4" w:space="0" w:color="auto"/>
              <w:left w:val="single" w:sz="4" w:space="0" w:color="auto"/>
            </w:tcBorders>
            <w:shd w:val="clear" w:color="auto" w:fill="FFFFFF"/>
            <w:vAlign w:val="center"/>
          </w:tcPr>
          <w:p w:rsidR="00D91DC1" w:rsidRDefault="00043621">
            <w:pPr>
              <w:pStyle w:val="61"/>
              <w:framePr w:w="9336" w:h="2477" w:wrap="around" w:vAnchor="page" w:hAnchor="page" w:x="4512" w:y="15477"/>
              <w:shd w:val="clear" w:color="auto" w:fill="auto"/>
              <w:spacing w:before="0" w:line="170" w:lineRule="exact"/>
              <w:jc w:val="center"/>
            </w:pPr>
            <w:r>
              <w:rPr>
                <w:rStyle w:val="85pt0pt0"/>
              </w:rPr>
              <w:t>2011 год</w:t>
            </w:r>
          </w:p>
        </w:tc>
        <w:tc>
          <w:tcPr>
            <w:tcW w:w="1805" w:type="dxa"/>
            <w:gridSpan w:val="2"/>
            <w:tcBorders>
              <w:top w:val="single" w:sz="4" w:space="0" w:color="auto"/>
              <w:left w:val="single" w:sz="4" w:space="0" w:color="auto"/>
            </w:tcBorders>
            <w:shd w:val="clear" w:color="auto" w:fill="FFFFFF"/>
            <w:vAlign w:val="center"/>
          </w:tcPr>
          <w:p w:rsidR="00D91DC1" w:rsidRDefault="00043621">
            <w:pPr>
              <w:pStyle w:val="61"/>
              <w:framePr w:w="9336" w:h="2477" w:wrap="around" w:vAnchor="page" w:hAnchor="page" w:x="4512" w:y="15477"/>
              <w:shd w:val="clear" w:color="auto" w:fill="auto"/>
              <w:spacing w:before="0" w:line="170" w:lineRule="exact"/>
              <w:jc w:val="center"/>
            </w:pPr>
            <w:r>
              <w:rPr>
                <w:rStyle w:val="85pt0pt0"/>
              </w:rPr>
              <w:t>2012 год</w:t>
            </w:r>
          </w:p>
        </w:tc>
        <w:tc>
          <w:tcPr>
            <w:tcW w:w="1809" w:type="dxa"/>
            <w:gridSpan w:val="2"/>
            <w:tcBorders>
              <w:top w:val="single" w:sz="4" w:space="0" w:color="auto"/>
              <w:left w:val="single" w:sz="4" w:space="0" w:color="auto"/>
            </w:tcBorders>
            <w:shd w:val="clear" w:color="auto" w:fill="FFFFFF"/>
            <w:vAlign w:val="center"/>
          </w:tcPr>
          <w:p w:rsidR="00D91DC1" w:rsidRDefault="00043621">
            <w:pPr>
              <w:pStyle w:val="61"/>
              <w:framePr w:w="9336" w:h="2477" w:wrap="around" w:vAnchor="page" w:hAnchor="page" w:x="4512" w:y="15477"/>
              <w:shd w:val="clear" w:color="auto" w:fill="auto"/>
              <w:spacing w:before="0" w:line="170" w:lineRule="exact"/>
              <w:jc w:val="center"/>
            </w:pPr>
            <w:r>
              <w:rPr>
                <w:rStyle w:val="85pt0pt0"/>
              </w:rPr>
              <w:t>2013 год</w:t>
            </w:r>
          </w:p>
        </w:tc>
        <w:tc>
          <w:tcPr>
            <w:tcW w:w="1877" w:type="dxa"/>
            <w:gridSpan w:val="2"/>
            <w:tcBorders>
              <w:top w:val="single" w:sz="4" w:space="0" w:color="auto"/>
              <w:left w:val="single" w:sz="4" w:space="0" w:color="auto"/>
              <w:right w:val="single" w:sz="4" w:space="0" w:color="auto"/>
            </w:tcBorders>
            <w:shd w:val="clear" w:color="auto" w:fill="FFFFFF"/>
            <w:vAlign w:val="center"/>
          </w:tcPr>
          <w:p w:rsidR="00D91DC1" w:rsidRDefault="00043621">
            <w:pPr>
              <w:pStyle w:val="61"/>
              <w:framePr w:w="9336" w:h="2477" w:wrap="around" w:vAnchor="page" w:hAnchor="page" w:x="4512" w:y="15477"/>
              <w:shd w:val="clear" w:color="auto" w:fill="auto"/>
              <w:spacing w:before="0" w:line="170" w:lineRule="exact"/>
              <w:jc w:val="center"/>
            </w:pPr>
            <w:r>
              <w:rPr>
                <w:rStyle w:val="85pt0pt0"/>
              </w:rPr>
              <w:t>2014 год</w:t>
            </w:r>
          </w:p>
        </w:tc>
      </w:tr>
      <w:tr w:rsidR="00D91DC1">
        <w:trPr>
          <w:trHeight w:hRule="exact" w:val="408"/>
        </w:trPr>
        <w:tc>
          <w:tcPr>
            <w:tcW w:w="1291" w:type="dxa"/>
            <w:tcBorders>
              <w:top w:val="single" w:sz="4" w:space="0" w:color="auto"/>
              <w:left w:val="single" w:sz="4" w:space="0" w:color="auto"/>
            </w:tcBorders>
            <w:shd w:val="clear" w:color="auto" w:fill="FFFFFF"/>
            <w:vAlign w:val="center"/>
          </w:tcPr>
          <w:p w:rsidR="00D91DC1" w:rsidRDefault="00043621">
            <w:pPr>
              <w:pStyle w:val="61"/>
              <w:framePr w:w="9336" w:h="2477" w:wrap="around" w:vAnchor="page" w:hAnchor="page" w:x="4512" w:y="15477"/>
              <w:shd w:val="clear" w:color="auto" w:fill="auto"/>
              <w:spacing w:before="0" w:line="150" w:lineRule="exact"/>
              <w:jc w:val="center"/>
            </w:pPr>
            <w:r>
              <w:rPr>
                <w:rStyle w:val="75pt0pt"/>
              </w:rPr>
              <w:t>Казахстан</w:t>
            </w:r>
          </w:p>
        </w:tc>
        <w:tc>
          <w:tcPr>
            <w:tcW w:w="706" w:type="dxa"/>
            <w:tcBorders>
              <w:top w:val="single" w:sz="4" w:space="0" w:color="auto"/>
              <w:left w:val="single" w:sz="4" w:space="0" w:color="auto"/>
            </w:tcBorders>
            <w:shd w:val="clear" w:color="auto" w:fill="FFFFFF"/>
            <w:vAlign w:val="center"/>
          </w:tcPr>
          <w:p w:rsidR="00D91DC1" w:rsidRDefault="00043621">
            <w:pPr>
              <w:pStyle w:val="61"/>
              <w:framePr w:w="9336" w:h="2477" w:wrap="around" w:vAnchor="page" w:hAnchor="page" w:x="4512" w:y="15477"/>
              <w:shd w:val="clear" w:color="auto" w:fill="auto"/>
              <w:spacing w:before="0" w:line="150" w:lineRule="exact"/>
              <w:ind w:left="200"/>
              <w:jc w:val="left"/>
            </w:pPr>
            <w:r>
              <w:rPr>
                <w:rStyle w:val="75pt0pt"/>
              </w:rPr>
              <w:t>55,4</w:t>
            </w:r>
          </w:p>
        </w:tc>
        <w:tc>
          <w:tcPr>
            <w:tcW w:w="1234" w:type="dxa"/>
            <w:tcBorders>
              <w:top w:val="single" w:sz="4" w:space="0" w:color="auto"/>
              <w:left w:val="single" w:sz="4" w:space="0" w:color="auto"/>
            </w:tcBorders>
            <w:shd w:val="clear" w:color="auto" w:fill="FFFFFF"/>
            <w:vAlign w:val="center"/>
          </w:tcPr>
          <w:p w:rsidR="00D91DC1" w:rsidRDefault="00043621">
            <w:pPr>
              <w:pStyle w:val="61"/>
              <w:framePr w:w="9336" w:h="2477" w:wrap="around" w:vAnchor="page" w:hAnchor="page" w:x="4512" w:y="15477"/>
              <w:shd w:val="clear" w:color="auto" w:fill="auto"/>
              <w:spacing w:before="0" w:line="150" w:lineRule="exact"/>
              <w:jc w:val="center"/>
            </w:pPr>
            <w:r>
              <w:rPr>
                <w:rStyle w:val="75pt0pt"/>
              </w:rPr>
              <w:t>Казахстан</w:t>
            </w:r>
          </w:p>
        </w:tc>
        <w:tc>
          <w:tcPr>
            <w:tcW w:w="614" w:type="dxa"/>
            <w:tcBorders>
              <w:top w:val="single" w:sz="4" w:space="0" w:color="auto"/>
              <w:left w:val="single" w:sz="4" w:space="0" w:color="auto"/>
            </w:tcBorders>
            <w:shd w:val="clear" w:color="auto" w:fill="FFFFFF"/>
            <w:vAlign w:val="center"/>
          </w:tcPr>
          <w:p w:rsidR="00D91DC1" w:rsidRDefault="00043621">
            <w:pPr>
              <w:pStyle w:val="61"/>
              <w:framePr w:w="9336" w:h="2477" w:wrap="around" w:vAnchor="page" w:hAnchor="page" w:x="4512" w:y="15477"/>
              <w:shd w:val="clear" w:color="auto" w:fill="auto"/>
              <w:spacing w:before="0" w:line="150" w:lineRule="exact"/>
              <w:ind w:left="160"/>
              <w:jc w:val="left"/>
            </w:pPr>
            <w:r>
              <w:rPr>
                <w:rStyle w:val="75pt0pt"/>
              </w:rPr>
              <w:t>55,7</w:t>
            </w:r>
          </w:p>
        </w:tc>
        <w:tc>
          <w:tcPr>
            <w:tcW w:w="1229" w:type="dxa"/>
            <w:tcBorders>
              <w:top w:val="single" w:sz="4" w:space="0" w:color="auto"/>
              <w:left w:val="single" w:sz="4" w:space="0" w:color="auto"/>
            </w:tcBorders>
            <w:shd w:val="clear" w:color="auto" w:fill="FFFFFF"/>
            <w:vAlign w:val="center"/>
          </w:tcPr>
          <w:p w:rsidR="00D91DC1" w:rsidRDefault="00043621">
            <w:pPr>
              <w:pStyle w:val="61"/>
              <w:framePr w:w="9336" w:h="2477" w:wrap="around" w:vAnchor="page" w:hAnchor="page" w:x="4512" w:y="15477"/>
              <w:shd w:val="clear" w:color="auto" w:fill="auto"/>
              <w:spacing w:before="0" w:line="150" w:lineRule="exact"/>
              <w:jc w:val="center"/>
            </w:pPr>
            <w:r>
              <w:rPr>
                <w:rStyle w:val="75pt0pt"/>
              </w:rPr>
              <w:t>Казахстан</w:t>
            </w:r>
          </w:p>
        </w:tc>
        <w:tc>
          <w:tcPr>
            <w:tcW w:w="576" w:type="dxa"/>
            <w:tcBorders>
              <w:top w:val="single" w:sz="4" w:space="0" w:color="auto"/>
              <w:left w:val="single" w:sz="4" w:space="0" w:color="auto"/>
            </w:tcBorders>
            <w:shd w:val="clear" w:color="auto" w:fill="FFFFFF"/>
            <w:vAlign w:val="center"/>
          </w:tcPr>
          <w:p w:rsidR="00D91DC1" w:rsidRDefault="00043621">
            <w:pPr>
              <w:pStyle w:val="61"/>
              <w:framePr w:w="9336" w:h="2477" w:wrap="around" w:vAnchor="page" w:hAnchor="page" w:x="4512" w:y="15477"/>
              <w:shd w:val="clear" w:color="auto" w:fill="auto"/>
              <w:spacing w:before="0" w:line="150" w:lineRule="exact"/>
              <w:ind w:left="140"/>
              <w:jc w:val="left"/>
            </w:pPr>
            <w:r>
              <w:rPr>
                <w:rStyle w:val="75pt0pt"/>
              </w:rPr>
              <w:t>44,4</w:t>
            </w:r>
          </w:p>
        </w:tc>
        <w:tc>
          <w:tcPr>
            <w:tcW w:w="1238" w:type="dxa"/>
            <w:tcBorders>
              <w:top w:val="single" w:sz="4" w:space="0" w:color="auto"/>
              <w:left w:val="single" w:sz="4" w:space="0" w:color="auto"/>
            </w:tcBorders>
            <w:shd w:val="clear" w:color="auto" w:fill="FFFFFF"/>
            <w:vAlign w:val="center"/>
          </w:tcPr>
          <w:p w:rsidR="00D91DC1" w:rsidRDefault="00043621">
            <w:pPr>
              <w:pStyle w:val="61"/>
              <w:framePr w:w="9336" w:h="2477" w:wrap="around" w:vAnchor="page" w:hAnchor="page" w:x="4512" w:y="15477"/>
              <w:shd w:val="clear" w:color="auto" w:fill="auto"/>
              <w:spacing w:before="0" w:line="150" w:lineRule="exact"/>
              <w:jc w:val="center"/>
            </w:pPr>
            <w:r>
              <w:rPr>
                <w:rStyle w:val="75pt0pt"/>
              </w:rPr>
              <w:t>Узбекистан</w:t>
            </w:r>
          </w:p>
        </w:tc>
        <w:tc>
          <w:tcPr>
            <w:tcW w:w="571" w:type="dxa"/>
            <w:tcBorders>
              <w:top w:val="single" w:sz="4" w:space="0" w:color="auto"/>
              <w:left w:val="single" w:sz="4" w:space="0" w:color="auto"/>
            </w:tcBorders>
            <w:shd w:val="clear" w:color="auto" w:fill="FFFFFF"/>
            <w:vAlign w:val="center"/>
          </w:tcPr>
          <w:p w:rsidR="00D91DC1" w:rsidRDefault="00043621">
            <w:pPr>
              <w:pStyle w:val="61"/>
              <w:framePr w:w="9336" w:h="2477" w:wrap="around" w:vAnchor="page" w:hAnchor="page" w:x="4512" w:y="15477"/>
              <w:shd w:val="clear" w:color="auto" w:fill="auto"/>
              <w:spacing w:before="0" w:line="150" w:lineRule="exact"/>
              <w:ind w:left="140"/>
              <w:jc w:val="left"/>
            </w:pPr>
            <w:r>
              <w:rPr>
                <w:rStyle w:val="75pt0pt"/>
              </w:rPr>
              <w:t>66,9</w:t>
            </w:r>
          </w:p>
        </w:tc>
        <w:tc>
          <w:tcPr>
            <w:tcW w:w="1243" w:type="dxa"/>
            <w:tcBorders>
              <w:top w:val="single" w:sz="4" w:space="0" w:color="auto"/>
              <w:left w:val="single" w:sz="4" w:space="0" w:color="auto"/>
            </w:tcBorders>
            <w:shd w:val="clear" w:color="auto" w:fill="FFFFFF"/>
            <w:vAlign w:val="center"/>
          </w:tcPr>
          <w:p w:rsidR="00D91DC1" w:rsidRDefault="00043621">
            <w:pPr>
              <w:pStyle w:val="61"/>
              <w:framePr w:w="9336" w:h="2477" w:wrap="around" w:vAnchor="page" w:hAnchor="page" w:x="4512" w:y="15477"/>
              <w:shd w:val="clear" w:color="auto" w:fill="auto"/>
              <w:spacing w:before="0" w:line="150" w:lineRule="exact"/>
              <w:jc w:val="center"/>
            </w:pPr>
            <w:r>
              <w:rPr>
                <w:rStyle w:val="75pt0pt"/>
              </w:rPr>
              <w:t>Украина</w:t>
            </w:r>
          </w:p>
        </w:tc>
        <w:tc>
          <w:tcPr>
            <w:tcW w:w="634" w:type="dxa"/>
            <w:tcBorders>
              <w:top w:val="single" w:sz="4" w:space="0" w:color="auto"/>
              <w:left w:val="single" w:sz="4" w:space="0" w:color="auto"/>
              <w:right w:val="single" w:sz="4" w:space="0" w:color="auto"/>
            </w:tcBorders>
            <w:shd w:val="clear" w:color="auto" w:fill="FFFFFF"/>
            <w:vAlign w:val="center"/>
          </w:tcPr>
          <w:p w:rsidR="00D91DC1" w:rsidRDefault="00043621">
            <w:pPr>
              <w:pStyle w:val="61"/>
              <w:framePr w:w="9336" w:h="2477" w:wrap="around" w:vAnchor="page" w:hAnchor="page" w:x="4512" w:y="15477"/>
              <w:shd w:val="clear" w:color="auto" w:fill="auto"/>
              <w:spacing w:before="0" w:line="150" w:lineRule="exact"/>
              <w:ind w:left="140"/>
              <w:jc w:val="left"/>
            </w:pPr>
            <w:r>
              <w:rPr>
                <w:rStyle w:val="75pt0pt"/>
              </w:rPr>
              <w:t>204,9</w:t>
            </w:r>
          </w:p>
        </w:tc>
      </w:tr>
      <w:tr w:rsidR="00D91DC1">
        <w:trPr>
          <w:trHeight w:hRule="exact" w:val="408"/>
        </w:trPr>
        <w:tc>
          <w:tcPr>
            <w:tcW w:w="1291" w:type="dxa"/>
            <w:tcBorders>
              <w:top w:val="single" w:sz="4" w:space="0" w:color="auto"/>
              <w:left w:val="single" w:sz="4" w:space="0" w:color="auto"/>
            </w:tcBorders>
            <w:shd w:val="clear" w:color="auto" w:fill="FFFFFF"/>
            <w:vAlign w:val="center"/>
          </w:tcPr>
          <w:p w:rsidR="00D91DC1" w:rsidRDefault="00043621">
            <w:pPr>
              <w:pStyle w:val="61"/>
              <w:framePr w:w="9336" w:h="2477" w:wrap="around" w:vAnchor="page" w:hAnchor="page" w:x="4512" w:y="15477"/>
              <w:shd w:val="clear" w:color="auto" w:fill="auto"/>
              <w:spacing w:before="0" w:line="150" w:lineRule="exact"/>
              <w:jc w:val="center"/>
            </w:pPr>
            <w:r>
              <w:rPr>
                <w:rStyle w:val="75pt0pt"/>
              </w:rPr>
              <w:t>Узбекистан</w:t>
            </w:r>
          </w:p>
        </w:tc>
        <w:tc>
          <w:tcPr>
            <w:tcW w:w="706" w:type="dxa"/>
            <w:tcBorders>
              <w:top w:val="single" w:sz="4" w:space="0" w:color="auto"/>
              <w:left w:val="single" w:sz="4" w:space="0" w:color="auto"/>
            </w:tcBorders>
            <w:shd w:val="clear" w:color="auto" w:fill="FFFFFF"/>
            <w:vAlign w:val="center"/>
          </w:tcPr>
          <w:p w:rsidR="00D91DC1" w:rsidRDefault="00043621">
            <w:pPr>
              <w:pStyle w:val="61"/>
              <w:framePr w:w="9336" w:h="2477" w:wrap="around" w:vAnchor="page" w:hAnchor="page" w:x="4512" w:y="15477"/>
              <w:shd w:val="clear" w:color="auto" w:fill="auto"/>
              <w:spacing w:before="0" w:line="150" w:lineRule="exact"/>
              <w:ind w:left="200"/>
              <w:jc w:val="left"/>
            </w:pPr>
            <w:r>
              <w:rPr>
                <w:rStyle w:val="75pt0pt"/>
              </w:rPr>
              <w:t>22,8</w:t>
            </w:r>
          </w:p>
        </w:tc>
        <w:tc>
          <w:tcPr>
            <w:tcW w:w="1234" w:type="dxa"/>
            <w:tcBorders>
              <w:top w:val="single" w:sz="4" w:space="0" w:color="auto"/>
              <w:left w:val="single" w:sz="4" w:space="0" w:color="auto"/>
            </w:tcBorders>
            <w:shd w:val="clear" w:color="auto" w:fill="FFFFFF"/>
            <w:vAlign w:val="center"/>
          </w:tcPr>
          <w:p w:rsidR="00D91DC1" w:rsidRDefault="00043621">
            <w:pPr>
              <w:pStyle w:val="61"/>
              <w:framePr w:w="9336" w:h="2477" w:wrap="around" w:vAnchor="page" w:hAnchor="page" w:x="4512" w:y="15477"/>
              <w:shd w:val="clear" w:color="auto" w:fill="auto"/>
              <w:spacing w:before="0" w:line="150" w:lineRule="exact"/>
              <w:jc w:val="center"/>
            </w:pPr>
            <w:r>
              <w:rPr>
                <w:rStyle w:val="75pt0pt"/>
              </w:rPr>
              <w:t>Узбекистан</w:t>
            </w:r>
          </w:p>
        </w:tc>
        <w:tc>
          <w:tcPr>
            <w:tcW w:w="614" w:type="dxa"/>
            <w:tcBorders>
              <w:top w:val="single" w:sz="4" w:space="0" w:color="auto"/>
              <w:left w:val="single" w:sz="4" w:space="0" w:color="auto"/>
            </w:tcBorders>
            <w:shd w:val="clear" w:color="auto" w:fill="FFFFFF"/>
            <w:vAlign w:val="center"/>
          </w:tcPr>
          <w:p w:rsidR="00D91DC1" w:rsidRDefault="00043621">
            <w:pPr>
              <w:pStyle w:val="61"/>
              <w:framePr w:w="9336" w:h="2477" w:wrap="around" w:vAnchor="page" w:hAnchor="page" w:x="4512" w:y="15477"/>
              <w:shd w:val="clear" w:color="auto" w:fill="auto"/>
              <w:spacing w:before="0" w:line="150" w:lineRule="exact"/>
              <w:ind w:left="160"/>
              <w:jc w:val="left"/>
            </w:pPr>
            <w:r>
              <w:rPr>
                <w:rStyle w:val="75pt0pt"/>
              </w:rPr>
              <w:t>36,5</w:t>
            </w:r>
          </w:p>
        </w:tc>
        <w:tc>
          <w:tcPr>
            <w:tcW w:w="1229" w:type="dxa"/>
            <w:tcBorders>
              <w:top w:val="single" w:sz="4" w:space="0" w:color="auto"/>
              <w:left w:val="single" w:sz="4" w:space="0" w:color="auto"/>
            </w:tcBorders>
            <w:shd w:val="clear" w:color="auto" w:fill="FFFFFF"/>
            <w:vAlign w:val="center"/>
          </w:tcPr>
          <w:p w:rsidR="00D91DC1" w:rsidRDefault="00043621">
            <w:pPr>
              <w:pStyle w:val="61"/>
              <w:framePr w:w="9336" w:h="2477" w:wrap="around" w:vAnchor="page" w:hAnchor="page" w:x="4512" w:y="15477"/>
              <w:shd w:val="clear" w:color="auto" w:fill="auto"/>
              <w:spacing w:before="0" w:line="150" w:lineRule="exact"/>
              <w:jc w:val="center"/>
            </w:pPr>
            <w:r>
              <w:rPr>
                <w:rStyle w:val="75pt0pt"/>
              </w:rPr>
              <w:t>Узбекистан</w:t>
            </w:r>
          </w:p>
        </w:tc>
        <w:tc>
          <w:tcPr>
            <w:tcW w:w="576" w:type="dxa"/>
            <w:tcBorders>
              <w:top w:val="single" w:sz="4" w:space="0" w:color="auto"/>
              <w:left w:val="single" w:sz="4" w:space="0" w:color="auto"/>
            </w:tcBorders>
            <w:shd w:val="clear" w:color="auto" w:fill="FFFFFF"/>
            <w:vAlign w:val="center"/>
          </w:tcPr>
          <w:p w:rsidR="00D91DC1" w:rsidRDefault="00043621">
            <w:pPr>
              <w:pStyle w:val="61"/>
              <w:framePr w:w="9336" w:h="2477" w:wrap="around" w:vAnchor="page" w:hAnchor="page" w:x="4512" w:y="15477"/>
              <w:shd w:val="clear" w:color="auto" w:fill="auto"/>
              <w:spacing w:before="0" w:line="150" w:lineRule="exact"/>
              <w:ind w:left="140"/>
              <w:jc w:val="left"/>
            </w:pPr>
            <w:r>
              <w:rPr>
                <w:rStyle w:val="75pt0pt"/>
              </w:rPr>
              <w:t>42,3</w:t>
            </w:r>
          </w:p>
        </w:tc>
        <w:tc>
          <w:tcPr>
            <w:tcW w:w="1238" w:type="dxa"/>
            <w:tcBorders>
              <w:top w:val="single" w:sz="4" w:space="0" w:color="auto"/>
              <w:left w:val="single" w:sz="4" w:space="0" w:color="auto"/>
            </w:tcBorders>
            <w:shd w:val="clear" w:color="auto" w:fill="FFFFFF"/>
            <w:vAlign w:val="center"/>
          </w:tcPr>
          <w:p w:rsidR="00D91DC1" w:rsidRDefault="00043621">
            <w:pPr>
              <w:pStyle w:val="61"/>
              <w:framePr w:w="9336" w:h="2477" w:wrap="around" w:vAnchor="page" w:hAnchor="page" w:x="4512" w:y="15477"/>
              <w:shd w:val="clear" w:color="auto" w:fill="auto"/>
              <w:spacing w:before="0" w:line="150" w:lineRule="exact"/>
              <w:jc w:val="center"/>
            </w:pPr>
            <w:r>
              <w:rPr>
                <w:rStyle w:val="75pt0pt"/>
              </w:rPr>
              <w:t>Таджикистан</w:t>
            </w:r>
          </w:p>
        </w:tc>
        <w:tc>
          <w:tcPr>
            <w:tcW w:w="571" w:type="dxa"/>
            <w:tcBorders>
              <w:top w:val="single" w:sz="4" w:space="0" w:color="auto"/>
              <w:left w:val="single" w:sz="4" w:space="0" w:color="auto"/>
            </w:tcBorders>
            <w:shd w:val="clear" w:color="auto" w:fill="FFFFFF"/>
            <w:vAlign w:val="center"/>
          </w:tcPr>
          <w:p w:rsidR="00D91DC1" w:rsidRDefault="00043621">
            <w:pPr>
              <w:pStyle w:val="61"/>
              <w:framePr w:w="9336" w:h="2477" w:wrap="around" w:vAnchor="page" w:hAnchor="page" w:x="4512" w:y="15477"/>
              <w:shd w:val="clear" w:color="auto" w:fill="auto"/>
              <w:spacing w:before="0" w:line="150" w:lineRule="exact"/>
              <w:ind w:left="140"/>
              <w:jc w:val="left"/>
            </w:pPr>
            <w:r>
              <w:rPr>
                <w:rStyle w:val="75pt0pt"/>
              </w:rPr>
              <w:t>63,6</w:t>
            </w:r>
          </w:p>
        </w:tc>
        <w:tc>
          <w:tcPr>
            <w:tcW w:w="1243" w:type="dxa"/>
            <w:tcBorders>
              <w:top w:val="single" w:sz="4" w:space="0" w:color="auto"/>
              <w:left w:val="single" w:sz="4" w:space="0" w:color="auto"/>
            </w:tcBorders>
            <w:shd w:val="clear" w:color="auto" w:fill="FFFFFF"/>
            <w:vAlign w:val="center"/>
          </w:tcPr>
          <w:p w:rsidR="00D91DC1" w:rsidRDefault="00043621">
            <w:pPr>
              <w:pStyle w:val="61"/>
              <w:framePr w:w="9336" w:h="2477" w:wrap="around" w:vAnchor="page" w:hAnchor="page" w:x="4512" w:y="15477"/>
              <w:shd w:val="clear" w:color="auto" w:fill="auto"/>
              <w:spacing w:before="0" w:line="150" w:lineRule="exact"/>
              <w:jc w:val="center"/>
            </w:pPr>
            <w:r>
              <w:rPr>
                <w:rStyle w:val="75pt0pt"/>
              </w:rPr>
              <w:t>Узбекистан</w:t>
            </w:r>
          </w:p>
        </w:tc>
        <w:tc>
          <w:tcPr>
            <w:tcW w:w="634" w:type="dxa"/>
            <w:tcBorders>
              <w:top w:val="single" w:sz="4" w:space="0" w:color="auto"/>
              <w:left w:val="single" w:sz="4" w:space="0" w:color="auto"/>
              <w:right w:val="single" w:sz="4" w:space="0" w:color="auto"/>
            </w:tcBorders>
            <w:shd w:val="clear" w:color="auto" w:fill="FFFFFF"/>
            <w:vAlign w:val="center"/>
          </w:tcPr>
          <w:p w:rsidR="00D91DC1" w:rsidRDefault="00043621">
            <w:pPr>
              <w:pStyle w:val="61"/>
              <w:framePr w:w="9336" w:h="2477" w:wrap="around" w:vAnchor="page" w:hAnchor="page" w:x="4512" w:y="15477"/>
              <w:shd w:val="clear" w:color="auto" w:fill="auto"/>
              <w:spacing w:before="0" w:line="150" w:lineRule="exact"/>
              <w:ind w:left="140"/>
              <w:jc w:val="left"/>
            </w:pPr>
            <w:r>
              <w:rPr>
                <w:rStyle w:val="75pt0pt"/>
              </w:rPr>
              <w:t>92,8</w:t>
            </w:r>
          </w:p>
        </w:tc>
      </w:tr>
      <w:tr w:rsidR="00D91DC1">
        <w:trPr>
          <w:trHeight w:hRule="exact" w:val="408"/>
        </w:trPr>
        <w:tc>
          <w:tcPr>
            <w:tcW w:w="1291" w:type="dxa"/>
            <w:tcBorders>
              <w:top w:val="single" w:sz="4" w:space="0" w:color="auto"/>
              <w:left w:val="single" w:sz="4" w:space="0" w:color="auto"/>
            </w:tcBorders>
            <w:shd w:val="clear" w:color="auto" w:fill="FFFFFF"/>
            <w:vAlign w:val="center"/>
          </w:tcPr>
          <w:p w:rsidR="00D91DC1" w:rsidRDefault="00043621">
            <w:pPr>
              <w:pStyle w:val="61"/>
              <w:framePr w:w="9336" w:h="2477" w:wrap="around" w:vAnchor="page" w:hAnchor="page" w:x="4512" w:y="15477"/>
              <w:shd w:val="clear" w:color="auto" w:fill="auto"/>
              <w:spacing w:before="0" w:line="150" w:lineRule="exact"/>
              <w:jc w:val="center"/>
            </w:pPr>
            <w:r>
              <w:rPr>
                <w:rStyle w:val="75pt0pt"/>
              </w:rPr>
              <w:t>Киргизия</w:t>
            </w:r>
          </w:p>
        </w:tc>
        <w:tc>
          <w:tcPr>
            <w:tcW w:w="706" w:type="dxa"/>
            <w:tcBorders>
              <w:top w:val="single" w:sz="4" w:space="0" w:color="auto"/>
              <w:left w:val="single" w:sz="4" w:space="0" w:color="auto"/>
            </w:tcBorders>
            <w:shd w:val="clear" w:color="auto" w:fill="FFFFFF"/>
            <w:vAlign w:val="center"/>
          </w:tcPr>
          <w:p w:rsidR="00D91DC1" w:rsidRDefault="00043621">
            <w:pPr>
              <w:pStyle w:val="61"/>
              <w:framePr w:w="9336" w:h="2477" w:wrap="around" w:vAnchor="page" w:hAnchor="page" w:x="4512" w:y="15477"/>
              <w:shd w:val="clear" w:color="auto" w:fill="auto"/>
              <w:spacing w:before="0" w:line="150" w:lineRule="exact"/>
              <w:ind w:left="200"/>
              <w:jc w:val="left"/>
            </w:pPr>
            <w:r>
              <w:rPr>
                <w:rStyle w:val="75pt0pt"/>
              </w:rPr>
              <w:t>21,0</w:t>
            </w:r>
          </w:p>
        </w:tc>
        <w:tc>
          <w:tcPr>
            <w:tcW w:w="1234" w:type="dxa"/>
            <w:tcBorders>
              <w:top w:val="single" w:sz="4" w:space="0" w:color="auto"/>
              <w:left w:val="single" w:sz="4" w:space="0" w:color="auto"/>
            </w:tcBorders>
            <w:shd w:val="clear" w:color="auto" w:fill="FFFFFF"/>
            <w:vAlign w:val="center"/>
          </w:tcPr>
          <w:p w:rsidR="00D91DC1" w:rsidRDefault="00043621">
            <w:pPr>
              <w:pStyle w:val="61"/>
              <w:framePr w:w="9336" w:h="2477" w:wrap="around" w:vAnchor="page" w:hAnchor="page" w:x="4512" w:y="15477"/>
              <w:shd w:val="clear" w:color="auto" w:fill="auto"/>
              <w:spacing w:before="0" w:line="150" w:lineRule="exact"/>
              <w:jc w:val="center"/>
            </w:pPr>
            <w:r>
              <w:rPr>
                <w:rStyle w:val="75pt0pt"/>
              </w:rPr>
              <w:t>Киргизия</w:t>
            </w:r>
          </w:p>
        </w:tc>
        <w:tc>
          <w:tcPr>
            <w:tcW w:w="614" w:type="dxa"/>
            <w:tcBorders>
              <w:top w:val="single" w:sz="4" w:space="0" w:color="auto"/>
              <w:left w:val="single" w:sz="4" w:space="0" w:color="auto"/>
            </w:tcBorders>
            <w:shd w:val="clear" w:color="auto" w:fill="FFFFFF"/>
            <w:vAlign w:val="center"/>
          </w:tcPr>
          <w:p w:rsidR="00D91DC1" w:rsidRDefault="00043621">
            <w:pPr>
              <w:pStyle w:val="61"/>
              <w:framePr w:w="9336" w:h="2477" w:wrap="around" w:vAnchor="page" w:hAnchor="page" w:x="4512" w:y="15477"/>
              <w:shd w:val="clear" w:color="auto" w:fill="auto"/>
              <w:spacing w:before="0" w:line="150" w:lineRule="exact"/>
              <w:ind w:left="160"/>
              <w:jc w:val="left"/>
            </w:pPr>
            <w:r>
              <w:rPr>
                <w:rStyle w:val="75pt0pt"/>
              </w:rPr>
              <w:t>25,1</w:t>
            </w:r>
          </w:p>
        </w:tc>
        <w:tc>
          <w:tcPr>
            <w:tcW w:w="1229" w:type="dxa"/>
            <w:tcBorders>
              <w:top w:val="single" w:sz="4" w:space="0" w:color="auto"/>
              <w:left w:val="single" w:sz="4" w:space="0" w:color="auto"/>
            </w:tcBorders>
            <w:shd w:val="clear" w:color="auto" w:fill="FFFFFF"/>
            <w:vAlign w:val="center"/>
          </w:tcPr>
          <w:p w:rsidR="00D91DC1" w:rsidRDefault="00043621">
            <w:pPr>
              <w:pStyle w:val="61"/>
              <w:framePr w:w="9336" w:h="2477" w:wrap="around" w:vAnchor="page" w:hAnchor="page" w:x="4512" w:y="15477"/>
              <w:shd w:val="clear" w:color="auto" w:fill="auto"/>
              <w:spacing w:before="0" w:line="150" w:lineRule="exact"/>
              <w:jc w:val="center"/>
            </w:pPr>
            <w:r>
              <w:rPr>
                <w:rStyle w:val="75pt0pt"/>
              </w:rPr>
              <w:t>Таджикистан</w:t>
            </w:r>
          </w:p>
        </w:tc>
        <w:tc>
          <w:tcPr>
            <w:tcW w:w="576" w:type="dxa"/>
            <w:tcBorders>
              <w:top w:val="single" w:sz="4" w:space="0" w:color="auto"/>
              <w:left w:val="single" w:sz="4" w:space="0" w:color="auto"/>
            </w:tcBorders>
            <w:shd w:val="clear" w:color="auto" w:fill="FFFFFF"/>
            <w:vAlign w:val="center"/>
          </w:tcPr>
          <w:p w:rsidR="00D91DC1" w:rsidRDefault="00043621">
            <w:pPr>
              <w:pStyle w:val="61"/>
              <w:framePr w:w="9336" w:h="2477" w:wrap="around" w:vAnchor="page" w:hAnchor="page" w:x="4512" w:y="15477"/>
              <w:shd w:val="clear" w:color="auto" w:fill="auto"/>
              <w:spacing w:before="0" w:line="150" w:lineRule="exact"/>
              <w:ind w:left="140"/>
              <w:jc w:val="left"/>
            </w:pPr>
            <w:r>
              <w:rPr>
                <w:rStyle w:val="75pt0pt"/>
              </w:rPr>
              <w:t>30,2</w:t>
            </w:r>
          </w:p>
        </w:tc>
        <w:tc>
          <w:tcPr>
            <w:tcW w:w="1238" w:type="dxa"/>
            <w:tcBorders>
              <w:top w:val="single" w:sz="4" w:space="0" w:color="auto"/>
              <w:left w:val="single" w:sz="4" w:space="0" w:color="auto"/>
            </w:tcBorders>
            <w:shd w:val="clear" w:color="auto" w:fill="FFFFFF"/>
            <w:vAlign w:val="center"/>
          </w:tcPr>
          <w:p w:rsidR="00D91DC1" w:rsidRDefault="00043621">
            <w:pPr>
              <w:pStyle w:val="61"/>
              <w:framePr w:w="9336" w:h="2477" w:wrap="around" w:vAnchor="page" w:hAnchor="page" w:x="4512" w:y="15477"/>
              <w:shd w:val="clear" w:color="auto" w:fill="auto"/>
              <w:spacing w:before="0" w:line="150" w:lineRule="exact"/>
              <w:jc w:val="center"/>
            </w:pPr>
            <w:r>
              <w:rPr>
                <w:rStyle w:val="75pt0pt"/>
              </w:rPr>
              <w:t>Киргизия</w:t>
            </w:r>
          </w:p>
        </w:tc>
        <w:tc>
          <w:tcPr>
            <w:tcW w:w="571" w:type="dxa"/>
            <w:tcBorders>
              <w:top w:val="single" w:sz="4" w:space="0" w:color="auto"/>
              <w:left w:val="single" w:sz="4" w:space="0" w:color="auto"/>
            </w:tcBorders>
            <w:shd w:val="clear" w:color="auto" w:fill="FFFFFF"/>
            <w:vAlign w:val="center"/>
          </w:tcPr>
          <w:p w:rsidR="00D91DC1" w:rsidRDefault="00043621">
            <w:pPr>
              <w:pStyle w:val="61"/>
              <w:framePr w:w="9336" w:h="2477" w:wrap="around" w:vAnchor="page" w:hAnchor="page" w:x="4512" w:y="15477"/>
              <w:shd w:val="clear" w:color="auto" w:fill="auto"/>
              <w:spacing w:before="0" w:line="150" w:lineRule="exact"/>
              <w:ind w:left="140"/>
              <w:jc w:val="left"/>
            </w:pPr>
            <w:r>
              <w:rPr>
                <w:rStyle w:val="75pt0pt"/>
              </w:rPr>
              <w:t>40,0</w:t>
            </w:r>
          </w:p>
        </w:tc>
        <w:tc>
          <w:tcPr>
            <w:tcW w:w="1243" w:type="dxa"/>
            <w:tcBorders>
              <w:top w:val="single" w:sz="4" w:space="0" w:color="auto"/>
              <w:left w:val="single" w:sz="4" w:space="0" w:color="auto"/>
            </w:tcBorders>
            <w:shd w:val="clear" w:color="auto" w:fill="FFFFFF"/>
            <w:vAlign w:val="center"/>
          </w:tcPr>
          <w:p w:rsidR="00D91DC1" w:rsidRDefault="00043621">
            <w:pPr>
              <w:pStyle w:val="61"/>
              <w:framePr w:w="9336" w:h="2477" w:wrap="around" w:vAnchor="page" w:hAnchor="page" w:x="4512" w:y="15477"/>
              <w:shd w:val="clear" w:color="auto" w:fill="auto"/>
              <w:spacing w:before="0" w:line="150" w:lineRule="exact"/>
              <w:jc w:val="center"/>
            </w:pPr>
            <w:r>
              <w:rPr>
                <w:rStyle w:val="75pt0pt"/>
              </w:rPr>
              <w:t>Таджикистан</w:t>
            </w:r>
          </w:p>
        </w:tc>
        <w:tc>
          <w:tcPr>
            <w:tcW w:w="634" w:type="dxa"/>
            <w:tcBorders>
              <w:top w:val="single" w:sz="4" w:space="0" w:color="auto"/>
              <w:left w:val="single" w:sz="4" w:space="0" w:color="auto"/>
              <w:right w:val="single" w:sz="4" w:space="0" w:color="auto"/>
            </w:tcBorders>
            <w:shd w:val="clear" w:color="auto" w:fill="FFFFFF"/>
            <w:vAlign w:val="center"/>
          </w:tcPr>
          <w:p w:rsidR="00D91DC1" w:rsidRDefault="00043621">
            <w:pPr>
              <w:pStyle w:val="61"/>
              <w:framePr w:w="9336" w:h="2477" w:wrap="around" w:vAnchor="page" w:hAnchor="page" w:x="4512" w:y="15477"/>
              <w:shd w:val="clear" w:color="auto" w:fill="auto"/>
              <w:spacing w:before="0" w:line="150" w:lineRule="exact"/>
              <w:ind w:left="140"/>
              <w:jc w:val="left"/>
            </w:pPr>
            <w:r>
              <w:rPr>
                <w:rStyle w:val="75pt0pt"/>
              </w:rPr>
              <w:t>84,0</w:t>
            </w:r>
          </w:p>
        </w:tc>
      </w:tr>
      <w:tr w:rsidR="00D91DC1">
        <w:trPr>
          <w:trHeight w:hRule="exact" w:val="413"/>
        </w:trPr>
        <w:tc>
          <w:tcPr>
            <w:tcW w:w="1291" w:type="dxa"/>
            <w:tcBorders>
              <w:top w:val="single" w:sz="4" w:space="0" w:color="auto"/>
              <w:left w:val="single" w:sz="4" w:space="0" w:color="auto"/>
            </w:tcBorders>
            <w:shd w:val="clear" w:color="auto" w:fill="FFFFFF"/>
            <w:vAlign w:val="center"/>
          </w:tcPr>
          <w:p w:rsidR="00D91DC1" w:rsidRDefault="00043621">
            <w:pPr>
              <w:pStyle w:val="61"/>
              <w:framePr w:w="9336" w:h="2477" w:wrap="around" w:vAnchor="page" w:hAnchor="page" w:x="4512" w:y="15477"/>
              <w:shd w:val="clear" w:color="auto" w:fill="auto"/>
              <w:spacing w:before="0" w:line="150" w:lineRule="exact"/>
              <w:jc w:val="center"/>
            </w:pPr>
            <w:r>
              <w:rPr>
                <w:rStyle w:val="75pt0pt"/>
              </w:rPr>
              <w:t>Г ермания</w:t>
            </w:r>
          </w:p>
        </w:tc>
        <w:tc>
          <w:tcPr>
            <w:tcW w:w="706" w:type="dxa"/>
            <w:tcBorders>
              <w:top w:val="single" w:sz="4" w:space="0" w:color="auto"/>
              <w:left w:val="single" w:sz="4" w:space="0" w:color="auto"/>
            </w:tcBorders>
            <w:shd w:val="clear" w:color="auto" w:fill="FFFFFF"/>
            <w:vAlign w:val="center"/>
          </w:tcPr>
          <w:p w:rsidR="00D91DC1" w:rsidRDefault="00043621">
            <w:pPr>
              <w:pStyle w:val="61"/>
              <w:framePr w:w="9336" w:h="2477" w:wrap="around" w:vAnchor="page" w:hAnchor="page" w:x="4512" w:y="15477"/>
              <w:shd w:val="clear" w:color="auto" w:fill="auto"/>
              <w:spacing w:before="0" w:line="150" w:lineRule="exact"/>
              <w:ind w:left="200"/>
              <w:jc w:val="left"/>
            </w:pPr>
            <w:r>
              <w:rPr>
                <w:rStyle w:val="75pt0pt"/>
              </w:rPr>
              <w:t>19,8</w:t>
            </w:r>
          </w:p>
        </w:tc>
        <w:tc>
          <w:tcPr>
            <w:tcW w:w="1234" w:type="dxa"/>
            <w:tcBorders>
              <w:top w:val="single" w:sz="4" w:space="0" w:color="auto"/>
              <w:left w:val="single" w:sz="4" w:space="0" w:color="auto"/>
            </w:tcBorders>
            <w:shd w:val="clear" w:color="auto" w:fill="FFFFFF"/>
            <w:vAlign w:val="center"/>
          </w:tcPr>
          <w:p w:rsidR="00D91DC1" w:rsidRDefault="00043621">
            <w:pPr>
              <w:pStyle w:val="61"/>
              <w:framePr w:w="9336" w:h="2477" w:wrap="around" w:vAnchor="page" w:hAnchor="page" w:x="4512" w:y="15477"/>
              <w:shd w:val="clear" w:color="auto" w:fill="auto"/>
              <w:spacing w:before="0" w:line="150" w:lineRule="exact"/>
              <w:jc w:val="center"/>
            </w:pPr>
            <w:r>
              <w:rPr>
                <w:rStyle w:val="75pt0pt"/>
              </w:rPr>
              <w:t>Таджикистан</w:t>
            </w:r>
          </w:p>
        </w:tc>
        <w:tc>
          <w:tcPr>
            <w:tcW w:w="614" w:type="dxa"/>
            <w:tcBorders>
              <w:top w:val="single" w:sz="4" w:space="0" w:color="auto"/>
              <w:left w:val="single" w:sz="4" w:space="0" w:color="auto"/>
            </w:tcBorders>
            <w:shd w:val="clear" w:color="auto" w:fill="FFFFFF"/>
            <w:vAlign w:val="center"/>
          </w:tcPr>
          <w:p w:rsidR="00D91DC1" w:rsidRDefault="00043621">
            <w:pPr>
              <w:pStyle w:val="61"/>
              <w:framePr w:w="9336" w:h="2477" w:wrap="around" w:vAnchor="page" w:hAnchor="page" w:x="4512" w:y="15477"/>
              <w:shd w:val="clear" w:color="auto" w:fill="auto"/>
              <w:spacing w:before="0" w:line="150" w:lineRule="exact"/>
              <w:ind w:left="160"/>
              <w:jc w:val="left"/>
            </w:pPr>
            <w:r>
              <w:rPr>
                <w:rStyle w:val="75pt0pt"/>
              </w:rPr>
              <w:t>22,9</w:t>
            </w:r>
          </w:p>
        </w:tc>
        <w:tc>
          <w:tcPr>
            <w:tcW w:w="1229" w:type="dxa"/>
            <w:tcBorders>
              <w:top w:val="single" w:sz="4" w:space="0" w:color="auto"/>
              <w:left w:val="single" w:sz="4" w:space="0" w:color="auto"/>
            </w:tcBorders>
            <w:shd w:val="clear" w:color="auto" w:fill="FFFFFF"/>
            <w:vAlign w:val="center"/>
          </w:tcPr>
          <w:p w:rsidR="00D91DC1" w:rsidRDefault="00043621">
            <w:pPr>
              <w:pStyle w:val="61"/>
              <w:framePr w:w="9336" w:h="2477" w:wrap="around" w:vAnchor="page" w:hAnchor="page" w:x="4512" w:y="15477"/>
              <w:shd w:val="clear" w:color="auto" w:fill="auto"/>
              <w:spacing w:before="0" w:line="150" w:lineRule="exact"/>
              <w:jc w:val="center"/>
            </w:pPr>
            <w:r>
              <w:rPr>
                <w:rStyle w:val="75pt0pt"/>
              </w:rPr>
              <w:t>Армения</w:t>
            </w:r>
          </w:p>
        </w:tc>
        <w:tc>
          <w:tcPr>
            <w:tcW w:w="576" w:type="dxa"/>
            <w:tcBorders>
              <w:top w:val="single" w:sz="4" w:space="0" w:color="auto"/>
              <w:left w:val="single" w:sz="4" w:space="0" w:color="auto"/>
            </w:tcBorders>
            <w:shd w:val="clear" w:color="auto" w:fill="FFFFFF"/>
            <w:vAlign w:val="center"/>
          </w:tcPr>
          <w:p w:rsidR="00D91DC1" w:rsidRDefault="00043621">
            <w:pPr>
              <w:pStyle w:val="61"/>
              <w:framePr w:w="9336" w:h="2477" w:wrap="around" w:vAnchor="page" w:hAnchor="page" w:x="4512" w:y="15477"/>
              <w:shd w:val="clear" w:color="auto" w:fill="auto"/>
              <w:spacing w:before="0" w:line="150" w:lineRule="exact"/>
              <w:ind w:left="140"/>
              <w:jc w:val="left"/>
            </w:pPr>
            <w:r>
              <w:rPr>
                <w:rStyle w:val="75pt0pt"/>
              </w:rPr>
              <w:t>23,4</w:t>
            </w:r>
          </w:p>
        </w:tc>
        <w:tc>
          <w:tcPr>
            <w:tcW w:w="1238" w:type="dxa"/>
            <w:tcBorders>
              <w:top w:val="single" w:sz="4" w:space="0" w:color="auto"/>
              <w:left w:val="single" w:sz="4" w:space="0" w:color="auto"/>
            </w:tcBorders>
            <w:shd w:val="clear" w:color="auto" w:fill="FFFFFF"/>
            <w:vAlign w:val="center"/>
          </w:tcPr>
          <w:p w:rsidR="00D91DC1" w:rsidRDefault="00043621">
            <w:pPr>
              <w:pStyle w:val="61"/>
              <w:framePr w:w="9336" w:h="2477" w:wrap="around" w:vAnchor="page" w:hAnchor="page" w:x="4512" w:y="15477"/>
              <w:shd w:val="clear" w:color="auto" w:fill="auto"/>
              <w:spacing w:before="0" w:line="150" w:lineRule="exact"/>
              <w:jc w:val="center"/>
            </w:pPr>
            <w:r>
              <w:rPr>
                <w:rStyle w:val="75pt0pt"/>
              </w:rPr>
              <w:t>Казахстан</w:t>
            </w:r>
          </w:p>
        </w:tc>
        <w:tc>
          <w:tcPr>
            <w:tcW w:w="571" w:type="dxa"/>
            <w:tcBorders>
              <w:top w:val="single" w:sz="4" w:space="0" w:color="auto"/>
              <w:left w:val="single" w:sz="4" w:space="0" w:color="auto"/>
            </w:tcBorders>
            <w:shd w:val="clear" w:color="auto" w:fill="FFFFFF"/>
            <w:vAlign w:val="center"/>
          </w:tcPr>
          <w:p w:rsidR="00D91DC1" w:rsidRDefault="00043621">
            <w:pPr>
              <w:pStyle w:val="61"/>
              <w:framePr w:w="9336" w:h="2477" w:wrap="around" w:vAnchor="page" w:hAnchor="page" w:x="4512" w:y="15477"/>
              <w:shd w:val="clear" w:color="auto" w:fill="auto"/>
              <w:spacing w:before="0" w:line="150" w:lineRule="exact"/>
              <w:ind w:left="140"/>
              <w:jc w:val="left"/>
            </w:pPr>
            <w:r>
              <w:rPr>
                <w:rStyle w:val="75pt0pt"/>
              </w:rPr>
              <w:t>39,4</w:t>
            </w:r>
          </w:p>
        </w:tc>
        <w:tc>
          <w:tcPr>
            <w:tcW w:w="1243" w:type="dxa"/>
            <w:tcBorders>
              <w:top w:val="single" w:sz="4" w:space="0" w:color="auto"/>
              <w:left w:val="single" w:sz="4" w:space="0" w:color="auto"/>
            </w:tcBorders>
            <w:shd w:val="clear" w:color="auto" w:fill="FFFFFF"/>
            <w:vAlign w:val="center"/>
          </w:tcPr>
          <w:p w:rsidR="00D91DC1" w:rsidRDefault="00043621">
            <w:pPr>
              <w:pStyle w:val="61"/>
              <w:framePr w:w="9336" w:h="2477" w:wrap="around" w:vAnchor="page" w:hAnchor="page" w:x="4512" w:y="15477"/>
              <w:shd w:val="clear" w:color="auto" w:fill="auto"/>
              <w:spacing w:before="0" w:line="150" w:lineRule="exact"/>
              <w:jc w:val="center"/>
            </w:pPr>
            <w:r>
              <w:rPr>
                <w:rStyle w:val="75pt0pt"/>
              </w:rPr>
              <w:t>Киргизия</w:t>
            </w:r>
          </w:p>
        </w:tc>
        <w:tc>
          <w:tcPr>
            <w:tcW w:w="634" w:type="dxa"/>
            <w:tcBorders>
              <w:top w:val="single" w:sz="4" w:space="0" w:color="auto"/>
              <w:left w:val="single" w:sz="4" w:space="0" w:color="auto"/>
              <w:right w:val="single" w:sz="4" w:space="0" w:color="auto"/>
            </w:tcBorders>
            <w:shd w:val="clear" w:color="auto" w:fill="FFFFFF"/>
            <w:vAlign w:val="center"/>
          </w:tcPr>
          <w:p w:rsidR="00D91DC1" w:rsidRDefault="00043621">
            <w:pPr>
              <w:pStyle w:val="61"/>
              <w:framePr w:w="9336" w:h="2477" w:wrap="around" w:vAnchor="page" w:hAnchor="page" w:x="4512" w:y="15477"/>
              <w:shd w:val="clear" w:color="auto" w:fill="auto"/>
              <w:spacing w:before="0" w:line="150" w:lineRule="exact"/>
              <w:ind w:left="140"/>
              <w:jc w:val="left"/>
            </w:pPr>
            <w:r>
              <w:rPr>
                <w:rStyle w:val="75pt0pt"/>
              </w:rPr>
              <w:t>54,0</w:t>
            </w:r>
          </w:p>
        </w:tc>
      </w:tr>
      <w:tr w:rsidR="00D91DC1">
        <w:trPr>
          <w:trHeight w:hRule="exact" w:val="422"/>
        </w:trPr>
        <w:tc>
          <w:tcPr>
            <w:tcW w:w="1291" w:type="dxa"/>
            <w:tcBorders>
              <w:top w:val="single" w:sz="4" w:space="0" w:color="auto"/>
              <w:left w:val="single" w:sz="4" w:space="0" w:color="auto"/>
              <w:bottom w:val="single" w:sz="4" w:space="0" w:color="auto"/>
            </w:tcBorders>
            <w:shd w:val="clear" w:color="auto" w:fill="FFFFFF"/>
            <w:vAlign w:val="center"/>
          </w:tcPr>
          <w:p w:rsidR="00D91DC1" w:rsidRDefault="00043621">
            <w:pPr>
              <w:pStyle w:val="61"/>
              <w:framePr w:w="9336" w:h="2477" w:wrap="around" w:vAnchor="page" w:hAnchor="page" w:x="4512" w:y="15477"/>
              <w:shd w:val="clear" w:color="auto" w:fill="auto"/>
              <w:spacing w:before="0" w:line="150" w:lineRule="exact"/>
              <w:jc w:val="center"/>
            </w:pPr>
            <w:r>
              <w:rPr>
                <w:rStyle w:val="75pt0pt"/>
              </w:rPr>
              <w:t>Украина</w:t>
            </w:r>
          </w:p>
        </w:tc>
        <w:tc>
          <w:tcPr>
            <w:tcW w:w="706" w:type="dxa"/>
            <w:tcBorders>
              <w:top w:val="single" w:sz="4" w:space="0" w:color="auto"/>
              <w:left w:val="single" w:sz="4" w:space="0" w:color="auto"/>
              <w:bottom w:val="single" w:sz="4" w:space="0" w:color="auto"/>
            </w:tcBorders>
            <w:shd w:val="clear" w:color="auto" w:fill="FFFFFF"/>
            <w:vAlign w:val="center"/>
          </w:tcPr>
          <w:p w:rsidR="00D91DC1" w:rsidRDefault="00043621">
            <w:pPr>
              <w:pStyle w:val="61"/>
              <w:framePr w:w="9336" w:h="2477" w:wrap="around" w:vAnchor="page" w:hAnchor="page" w:x="4512" w:y="15477"/>
              <w:shd w:val="clear" w:color="auto" w:fill="auto"/>
              <w:spacing w:before="0" w:line="150" w:lineRule="exact"/>
              <w:ind w:left="200"/>
              <w:jc w:val="left"/>
            </w:pPr>
            <w:r>
              <w:rPr>
                <w:rStyle w:val="75pt0pt"/>
              </w:rPr>
              <w:t>19,1</w:t>
            </w:r>
          </w:p>
        </w:tc>
        <w:tc>
          <w:tcPr>
            <w:tcW w:w="1234" w:type="dxa"/>
            <w:tcBorders>
              <w:top w:val="single" w:sz="4" w:space="0" w:color="auto"/>
              <w:left w:val="single" w:sz="4" w:space="0" w:color="auto"/>
              <w:bottom w:val="single" w:sz="4" w:space="0" w:color="auto"/>
            </w:tcBorders>
            <w:shd w:val="clear" w:color="auto" w:fill="FFFFFF"/>
            <w:vAlign w:val="center"/>
          </w:tcPr>
          <w:p w:rsidR="00D91DC1" w:rsidRDefault="00043621">
            <w:pPr>
              <w:pStyle w:val="61"/>
              <w:framePr w:w="9336" w:h="2477" w:wrap="around" w:vAnchor="page" w:hAnchor="page" w:x="4512" w:y="15477"/>
              <w:shd w:val="clear" w:color="auto" w:fill="auto"/>
              <w:spacing w:before="0" w:line="150" w:lineRule="exact"/>
              <w:jc w:val="center"/>
            </w:pPr>
            <w:r>
              <w:rPr>
                <w:rStyle w:val="75pt0pt"/>
              </w:rPr>
              <w:t>Г ермания</w:t>
            </w:r>
          </w:p>
        </w:tc>
        <w:tc>
          <w:tcPr>
            <w:tcW w:w="614" w:type="dxa"/>
            <w:tcBorders>
              <w:top w:val="single" w:sz="4" w:space="0" w:color="auto"/>
              <w:left w:val="single" w:sz="4" w:space="0" w:color="auto"/>
              <w:bottom w:val="single" w:sz="4" w:space="0" w:color="auto"/>
            </w:tcBorders>
            <w:shd w:val="clear" w:color="auto" w:fill="FFFFFF"/>
            <w:vAlign w:val="center"/>
          </w:tcPr>
          <w:p w:rsidR="00D91DC1" w:rsidRDefault="00043621">
            <w:pPr>
              <w:pStyle w:val="61"/>
              <w:framePr w:w="9336" w:h="2477" w:wrap="around" w:vAnchor="page" w:hAnchor="page" w:x="4512" w:y="15477"/>
              <w:shd w:val="clear" w:color="auto" w:fill="auto"/>
              <w:spacing w:before="0" w:line="150" w:lineRule="exact"/>
              <w:ind w:left="160"/>
              <w:jc w:val="left"/>
            </w:pPr>
            <w:r>
              <w:rPr>
                <w:rStyle w:val="75pt0pt"/>
              </w:rPr>
              <w:t>19,4</w:t>
            </w:r>
          </w:p>
        </w:tc>
        <w:tc>
          <w:tcPr>
            <w:tcW w:w="1229" w:type="dxa"/>
            <w:tcBorders>
              <w:top w:val="single" w:sz="4" w:space="0" w:color="auto"/>
              <w:left w:val="single" w:sz="4" w:space="0" w:color="auto"/>
              <w:bottom w:val="single" w:sz="4" w:space="0" w:color="auto"/>
            </w:tcBorders>
            <w:shd w:val="clear" w:color="auto" w:fill="FFFFFF"/>
            <w:vAlign w:val="center"/>
          </w:tcPr>
          <w:p w:rsidR="00D91DC1" w:rsidRDefault="00043621">
            <w:pPr>
              <w:pStyle w:val="61"/>
              <w:framePr w:w="9336" w:h="2477" w:wrap="around" w:vAnchor="page" w:hAnchor="page" w:x="4512" w:y="15477"/>
              <w:shd w:val="clear" w:color="auto" w:fill="auto"/>
              <w:spacing w:before="0" w:line="150" w:lineRule="exact"/>
              <w:jc w:val="center"/>
            </w:pPr>
            <w:r>
              <w:rPr>
                <w:rStyle w:val="75pt0pt"/>
              </w:rPr>
              <w:t>Киргизия</w:t>
            </w:r>
          </w:p>
        </w:tc>
        <w:tc>
          <w:tcPr>
            <w:tcW w:w="576" w:type="dxa"/>
            <w:tcBorders>
              <w:top w:val="single" w:sz="4" w:space="0" w:color="auto"/>
              <w:left w:val="single" w:sz="4" w:space="0" w:color="auto"/>
              <w:bottom w:val="single" w:sz="4" w:space="0" w:color="auto"/>
            </w:tcBorders>
            <w:shd w:val="clear" w:color="auto" w:fill="FFFFFF"/>
            <w:vAlign w:val="center"/>
          </w:tcPr>
          <w:p w:rsidR="00D91DC1" w:rsidRDefault="00043621">
            <w:pPr>
              <w:pStyle w:val="61"/>
              <w:framePr w:w="9336" w:h="2477" w:wrap="around" w:vAnchor="page" w:hAnchor="page" w:x="4512" w:y="15477"/>
              <w:shd w:val="clear" w:color="auto" w:fill="auto"/>
              <w:spacing w:before="0" w:line="150" w:lineRule="exact"/>
              <w:ind w:left="140"/>
              <w:jc w:val="left"/>
            </w:pPr>
            <w:r>
              <w:rPr>
                <w:rStyle w:val="75pt0pt"/>
              </w:rPr>
              <w:t>21,1</w:t>
            </w:r>
          </w:p>
        </w:tc>
        <w:tc>
          <w:tcPr>
            <w:tcW w:w="1238" w:type="dxa"/>
            <w:tcBorders>
              <w:top w:val="single" w:sz="4" w:space="0" w:color="auto"/>
              <w:left w:val="single" w:sz="4" w:space="0" w:color="auto"/>
              <w:bottom w:val="single" w:sz="4" w:space="0" w:color="auto"/>
            </w:tcBorders>
            <w:shd w:val="clear" w:color="auto" w:fill="FFFFFF"/>
            <w:vAlign w:val="center"/>
          </w:tcPr>
          <w:p w:rsidR="00D91DC1" w:rsidRDefault="00043621">
            <w:pPr>
              <w:pStyle w:val="61"/>
              <w:framePr w:w="9336" w:h="2477" w:wrap="around" w:vAnchor="page" w:hAnchor="page" w:x="4512" w:y="15477"/>
              <w:shd w:val="clear" w:color="auto" w:fill="auto"/>
              <w:spacing w:before="0" w:line="150" w:lineRule="exact"/>
              <w:jc w:val="center"/>
            </w:pPr>
            <w:r>
              <w:rPr>
                <w:rStyle w:val="75pt0pt"/>
              </w:rPr>
              <w:t>Армения</w:t>
            </w:r>
          </w:p>
        </w:tc>
        <w:tc>
          <w:tcPr>
            <w:tcW w:w="571" w:type="dxa"/>
            <w:tcBorders>
              <w:top w:val="single" w:sz="4" w:space="0" w:color="auto"/>
              <w:left w:val="single" w:sz="4" w:space="0" w:color="auto"/>
              <w:bottom w:val="single" w:sz="4" w:space="0" w:color="auto"/>
            </w:tcBorders>
            <w:shd w:val="clear" w:color="auto" w:fill="FFFFFF"/>
            <w:vAlign w:val="center"/>
          </w:tcPr>
          <w:p w:rsidR="00D91DC1" w:rsidRDefault="00043621">
            <w:pPr>
              <w:pStyle w:val="61"/>
              <w:framePr w:w="9336" w:h="2477" w:wrap="around" w:vAnchor="page" w:hAnchor="page" w:x="4512" w:y="15477"/>
              <w:shd w:val="clear" w:color="auto" w:fill="auto"/>
              <w:spacing w:before="0" w:line="150" w:lineRule="exact"/>
              <w:ind w:left="140"/>
              <w:jc w:val="left"/>
            </w:pPr>
            <w:r>
              <w:rPr>
                <w:rStyle w:val="75pt0pt"/>
              </w:rPr>
              <w:t>31,9</w:t>
            </w:r>
          </w:p>
        </w:tc>
        <w:tc>
          <w:tcPr>
            <w:tcW w:w="1243" w:type="dxa"/>
            <w:tcBorders>
              <w:top w:val="single" w:sz="4" w:space="0" w:color="auto"/>
              <w:left w:val="single" w:sz="4" w:space="0" w:color="auto"/>
              <w:bottom w:val="single" w:sz="4" w:space="0" w:color="auto"/>
            </w:tcBorders>
            <w:shd w:val="clear" w:color="auto" w:fill="FFFFFF"/>
            <w:vAlign w:val="center"/>
          </w:tcPr>
          <w:p w:rsidR="00D91DC1" w:rsidRDefault="00043621">
            <w:pPr>
              <w:pStyle w:val="61"/>
              <w:framePr w:w="9336" w:h="2477" w:wrap="around" w:vAnchor="page" w:hAnchor="page" w:x="4512" w:y="15477"/>
              <w:shd w:val="clear" w:color="auto" w:fill="auto"/>
              <w:spacing w:before="0" w:line="150" w:lineRule="exact"/>
              <w:jc w:val="center"/>
            </w:pPr>
            <w:r>
              <w:rPr>
                <w:rStyle w:val="75pt0pt"/>
              </w:rPr>
              <w:t>Армения</w:t>
            </w:r>
          </w:p>
        </w:tc>
        <w:tc>
          <w:tcPr>
            <w:tcW w:w="634" w:type="dxa"/>
            <w:tcBorders>
              <w:top w:val="single" w:sz="4" w:space="0" w:color="auto"/>
              <w:left w:val="single" w:sz="4" w:space="0" w:color="auto"/>
              <w:bottom w:val="single" w:sz="4" w:space="0" w:color="auto"/>
              <w:right w:val="single" w:sz="4" w:space="0" w:color="auto"/>
            </w:tcBorders>
            <w:shd w:val="clear" w:color="auto" w:fill="FFFFFF"/>
            <w:vAlign w:val="center"/>
          </w:tcPr>
          <w:p w:rsidR="00D91DC1" w:rsidRDefault="00043621">
            <w:pPr>
              <w:pStyle w:val="61"/>
              <w:framePr w:w="9336" w:h="2477" w:wrap="around" w:vAnchor="page" w:hAnchor="page" w:x="4512" w:y="15477"/>
              <w:shd w:val="clear" w:color="auto" w:fill="auto"/>
              <w:spacing w:before="0" w:line="150" w:lineRule="exact"/>
              <w:ind w:left="140"/>
              <w:jc w:val="left"/>
            </w:pPr>
            <w:r>
              <w:rPr>
                <w:rStyle w:val="75pt0pt"/>
              </w:rPr>
              <w:t>46,6</w:t>
            </w:r>
          </w:p>
        </w:tc>
      </w:tr>
    </w:tbl>
    <w:p w:rsidR="00D91DC1" w:rsidRDefault="00043621">
      <w:pPr>
        <w:pStyle w:val="61"/>
        <w:framePr w:w="9370" w:h="1309" w:hRule="exact" w:wrap="around" w:vAnchor="page" w:hAnchor="page" w:x="4507" w:y="18162"/>
        <w:shd w:val="clear" w:color="auto" w:fill="auto"/>
        <w:spacing w:before="0" w:line="418" w:lineRule="exact"/>
        <w:ind w:left="20" w:right="20" w:firstLine="720"/>
      </w:pPr>
      <w:r>
        <w:t>Количество зарегистрированных несовершеннолетних мигрантов по месту жительства в 2014 году составило 50 155 человек или 10,3% от общего количества зарегистрированных иностранных граждан (2010 г. -</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26"/>
        <w:framePr w:w="9422" w:h="219" w:hRule="exact" w:wrap="around" w:vAnchor="page" w:hAnchor="page" w:x="4467" w:y="4688"/>
        <w:shd w:val="clear" w:color="auto" w:fill="auto"/>
        <w:spacing w:line="190" w:lineRule="exact"/>
        <w:jc w:val="center"/>
      </w:pPr>
      <w:r>
        <w:lastRenderedPageBreak/>
        <w:t>23</w:t>
      </w:r>
    </w:p>
    <w:p w:rsidR="00D91DC1" w:rsidRDefault="00043621">
      <w:pPr>
        <w:pStyle w:val="61"/>
        <w:framePr w:w="9403" w:h="4214" w:hRule="exact" w:wrap="around" w:vAnchor="page" w:hAnchor="page" w:x="4491" w:y="5015"/>
        <w:shd w:val="clear" w:color="auto" w:fill="auto"/>
        <w:spacing w:before="0" w:line="418" w:lineRule="exact"/>
        <w:ind w:left="20" w:right="20"/>
      </w:pPr>
      <w:r>
        <w:t>18 078 (4,3%); 2011 г. - 17 966 (6,7%); 2012 г. - 32 916 (6,1%); 2013 г. - 33 132 (8,9%)).</w:t>
      </w:r>
    </w:p>
    <w:p w:rsidR="00D91DC1" w:rsidRDefault="00043621">
      <w:pPr>
        <w:pStyle w:val="61"/>
        <w:framePr w:w="9403" w:h="4214" w:hRule="exact" w:wrap="around" w:vAnchor="page" w:hAnchor="page" w:x="4491" w:y="5015"/>
        <w:shd w:val="clear" w:color="auto" w:fill="auto"/>
        <w:spacing w:before="0" w:line="418" w:lineRule="exact"/>
        <w:ind w:left="20" w:right="40" w:firstLine="720"/>
      </w:pPr>
      <w:r>
        <w:t>Основными регионами регистрации по месту жительства мигрантов до 18 лет в 2014 году являлись: Московская область (5,5% от общего числа зарегистрированных мигрантов до 18 лет, из которых 35,8% граждане Украины, 17,0% - Молдовы, 12,4% - Узбекистана, 8,9% - Армении); Калужская область (4,8%, из которых 32,9% граждане Узбекистана, 18,4% - Молдовы, 18,1% - Украины, 10,8% - Армении, 7,6% - Таджикистана); Краснодарский край (3,5%), Калининградская (3,2%) и Новосибирская (3,0%) области.</w:t>
      </w:r>
    </w:p>
    <w:p w:rsidR="00D91DC1" w:rsidRDefault="00043621">
      <w:pPr>
        <w:pStyle w:val="470"/>
        <w:framePr w:w="9403" w:h="1011" w:hRule="exact" w:wrap="around" w:vAnchor="page" w:hAnchor="page" w:x="4491" w:y="9378"/>
        <w:shd w:val="clear" w:color="auto" w:fill="auto"/>
        <w:spacing w:before="0" w:after="0" w:line="317" w:lineRule="exact"/>
        <w:ind w:left="900" w:right="900" w:firstLine="660"/>
        <w:jc w:val="left"/>
      </w:pPr>
      <w:r>
        <w:t xml:space="preserve">Регистрация по месту жительства мигрантов до 18 лет за период с 2010 по 2014 год по гражданской принадлежности (пятерка лидеров </w:t>
      </w:r>
      <w:r>
        <w:rPr>
          <w:rStyle w:val="47ArialUnicodeMS115pt0pt"/>
          <w:i/>
          <w:iCs/>
        </w:rPr>
        <w:t xml:space="preserve">в </w:t>
      </w:r>
      <w:r>
        <w:t>абсолютных числах, тыс. чел.)</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258"/>
        <w:gridCol w:w="749"/>
        <w:gridCol w:w="1248"/>
        <w:gridCol w:w="595"/>
        <w:gridCol w:w="1234"/>
        <w:gridCol w:w="605"/>
        <w:gridCol w:w="1238"/>
        <w:gridCol w:w="605"/>
        <w:gridCol w:w="1320"/>
        <w:gridCol w:w="542"/>
      </w:tblGrid>
      <w:tr w:rsidR="00D91DC1">
        <w:trPr>
          <w:trHeight w:hRule="exact" w:val="278"/>
        </w:trPr>
        <w:tc>
          <w:tcPr>
            <w:tcW w:w="2007" w:type="dxa"/>
            <w:gridSpan w:val="2"/>
            <w:tcBorders>
              <w:top w:val="single" w:sz="4" w:space="0" w:color="auto"/>
              <w:left w:val="single" w:sz="4" w:space="0" w:color="auto"/>
            </w:tcBorders>
            <w:shd w:val="clear" w:color="auto" w:fill="FFFFFF"/>
            <w:vAlign w:val="bottom"/>
          </w:tcPr>
          <w:p w:rsidR="00D91DC1" w:rsidRDefault="00043621">
            <w:pPr>
              <w:pStyle w:val="61"/>
              <w:framePr w:w="9394" w:h="2779" w:wrap="around" w:vAnchor="page" w:hAnchor="page" w:x="4495" w:y="10677"/>
              <w:shd w:val="clear" w:color="auto" w:fill="auto"/>
              <w:spacing w:before="0" w:line="150" w:lineRule="exact"/>
              <w:jc w:val="center"/>
            </w:pPr>
            <w:r>
              <w:rPr>
                <w:rStyle w:val="75pt0pt"/>
              </w:rPr>
              <w:t>2010 год</w:t>
            </w:r>
          </w:p>
        </w:tc>
        <w:tc>
          <w:tcPr>
            <w:tcW w:w="1843" w:type="dxa"/>
            <w:gridSpan w:val="2"/>
            <w:tcBorders>
              <w:top w:val="single" w:sz="4" w:space="0" w:color="auto"/>
              <w:left w:val="single" w:sz="4" w:space="0" w:color="auto"/>
            </w:tcBorders>
            <w:shd w:val="clear" w:color="auto" w:fill="FFFFFF"/>
            <w:vAlign w:val="bottom"/>
          </w:tcPr>
          <w:p w:rsidR="00D91DC1" w:rsidRDefault="00043621">
            <w:pPr>
              <w:pStyle w:val="61"/>
              <w:framePr w:w="9394" w:h="2779" w:wrap="around" w:vAnchor="page" w:hAnchor="page" w:x="4495" w:y="10677"/>
              <w:shd w:val="clear" w:color="auto" w:fill="auto"/>
              <w:spacing w:before="0" w:line="150" w:lineRule="exact"/>
              <w:jc w:val="center"/>
            </w:pPr>
            <w:r>
              <w:rPr>
                <w:rStyle w:val="75pt0pt"/>
              </w:rPr>
              <w:t>2011 год</w:t>
            </w:r>
          </w:p>
        </w:tc>
        <w:tc>
          <w:tcPr>
            <w:tcW w:w="1839" w:type="dxa"/>
            <w:gridSpan w:val="2"/>
            <w:tcBorders>
              <w:top w:val="single" w:sz="4" w:space="0" w:color="auto"/>
              <w:left w:val="single" w:sz="4" w:space="0" w:color="auto"/>
            </w:tcBorders>
            <w:shd w:val="clear" w:color="auto" w:fill="FFFFFF"/>
            <w:vAlign w:val="bottom"/>
          </w:tcPr>
          <w:p w:rsidR="00D91DC1" w:rsidRDefault="00043621">
            <w:pPr>
              <w:pStyle w:val="61"/>
              <w:framePr w:w="9394" w:h="2779" w:wrap="around" w:vAnchor="page" w:hAnchor="page" w:x="4495" w:y="10677"/>
              <w:shd w:val="clear" w:color="auto" w:fill="auto"/>
              <w:spacing w:before="0" w:line="150" w:lineRule="exact"/>
              <w:jc w:val="center"/>
            </w:pPr>
            <w:r>
              <w:rPr>
                <w:rStyle w:val="75pt0pt"/>
              </w:rPr>
              <w:t>2012 год</w:t>
            </w:r>
          </w:p>
        </w:tc>
        <w:tc>
          <w:tcPr>
            <w:tcW w:w="1843" w:type="dxa"/>
            <w:gridSpan w:val="2"/>
            <w:tcBorders>
              <w:top w:val="single" w:sz="4" w:space="0" w:color="auto"/>
              <w:left w:val="single" w:sz="4" w:space="0" w:color="auto"/>
            </w:tcBorders>
            <w:shd w:val="clear" w:color="auto" w:fill="FFFFFF"/>
            <w:vAlign w:val="bottom"/>
          </w:tcPr>
          <w:p w:rsidR="00D91DC1" w:rsidRDefault="00043621">
            <w:pPr>
              <w:pStyle w:val="61"/>
              <w:framePr w:w="9394" w:h="2779" w:wrap="around" w:vAnchor="page" w:hAnchor="page" w:x="4495" w:y="10677"/>
              <w:shd w:val="clear" w:color="auto" w:fill="auto"/>
              <w:spacing w:before="0" w:line="150" w:lineRule="exact"/>
              <w:jc w:val="center"/>
            </w:pPr>
            <w:r>
              <w:rPr>
                <w:rStyle w:val="75pt0pt"/>
              </w:rPr>
              <w:t>2013 год</w:t>
            </w:r>
          </w:p>
        </w:tc>
        <w:tc>
          <w:tcPr>
            <w:tcW w:w="1862" w:type="dxa"/>
            <w:gridSpan w:val="2"/>
            <w:tcBorders>
              <w:top w:val="single" w:sz="4" w:space="0" w:color="auto"/>
              <w:left w:val="single" w:sz="4" w:space="0" w:color="auto"/>
              <w:right w:val="single" w:sz="4" w:space="0" w:color="auto"/>
            </w:tcBorders>
            <w:shd w:val="clear" w:color="auto" w:fill="FFFFFF"/>
            <w:vAlign w:val="bottom"/>
          </w:tcPr>
          <w:p w:rsidR="00D91DC1" w:rsidRDefault="00043621">
            <w:pPr>
              <w:pStyle w:val="61"/>
              <w:framePr w:w="9394" w:h="2779" w:wrap="around" w:vAnchor="page" w:hAnchor="page" w:x="4495" w:y="10677"/>
              <w:shd w:val="clear" w:color="auto" w:fill="auto"/>
              <w:spacing w:before="0" w:line="150" w:lineRule="exact"/>
              <w:jc w:val="center"/>
            </w:pPr>
            <w:r>
              <w:rPr>
                <w:rStyle w:val="75pt0pt"/>
              </w:rPr>
              <w:t>2014 год</w:t>
            </w:r>
          </w:p>
        </w:tc>
      </w:tr>
      <w:tr w:rsidR="00D91DC1">
        <w:trPr>
          <w:trHeight w:hRule="exact" w:val="504"/>
        </w:trPr>
        <w:tc>
          <w:tcPr>
            <w:tcW w:w="1258" w:type="dxa"/>
            <w:tcBorders>
              <w:top w:val="single" w:sz="4" w:space="0" w:color="auto"/>
              <w:left w:val="single" w:sz="4" w:space="0" w:color="auto"/>
            </w:tcBorders>
            <w:shd w:val="clear" w:color="auto" w:fill="FFFFFF"/>
            <w:vAlign w:val="center"/>
          </w:tcPr>
          <w:p w:rsidR="00D91DC1" w:rsidRDefault="00043621">
            <w:pPr>
              <w:pStyle w:val="61"/>
              <w:framePr w:w="9394" w:h="2779" w:wrap="around" w:vAnchor="page" w:hAnchor="page" w:x="4495" w:y="10677"/>
              <w:shd w:val="clear" w:color="auto" w:fill="auto"/>
              <w:spacing w:before="0" w:line="150" w:lineRule="exact"/>
              <w:jc w:val="center"/>
            </w:pPr>
            <w:r>
              <w:rPr>
                <w:rStyle w:val="75pt0pt"/>
              </w:rPr>
              <w:t>Узбекистан</w:t>
            </w:r>
          </w:p>
        </w:tc>
        <w:tc>
          <w:tcPr>
            <w:tcW w:w="749" w:type="dxa"/>
            <w:tcBorders>
              <w:top w:val="single" w:sz="4" w:space="0" w:color="auto"/>
              <w:left w:val="single" w:sz="4" w:space="0" w:color="auto"/>
            </w:tcBorders>
            <w:shd w:val="clear" w:color="auto" w:fill="FFFFFF"/>
            <w:vAlign w:val="center"/>
          </w:tcPr>
          <w:p w:rsidR="00D91DC1" w:rsidRDefault="00043621">
            <w:pPr>
              <w:pStyle w:val="61"/>
              <w:framePr w:w="9394" w:h="2779" w:wrap="around" w:vAnchor="page" w:hAnchor="page" w:x="4495" w:y="10677"/>
              <w:shd w:val="clear" w:color="auto" w:fill="auto"/>
              <w:spacing w:before="0" w:line="150" w:lineRule="exact"/>
              <w:jc w:val="center"/>
            </w:pPr>
            <w:r>
              <w:rPr>
                <w:rStyle w:val="75pt0pt"/>
              </w:rPr>
              <w:t>2,8</w:t>
            </w:r>
          </w:p>
        </w:tc>
        <w:tc>
          <w:tcPr>
            <w:tcW w:w="1248" w:type="dxa"/>
            <w:tcBorders>
              <w:top w:val="single" w:sz="4" w:space="0" w:color="auto"/>
              <w:left w:val="single" w:sz="4" w:space="0" w:color="auto"/>
            </w:tcBorders>
            <w:shd w:val="clear" w:color="auto" w:fill="FFFFFF"/>
            <w:vAlign w:val="center"/>
          </w:tcPr>
          <w:p w:rsidR="00D91DC1" w:rsidRDefault="00043621">
            <w:pPr>
              <w:pStyle w:val="61"/>
              <w:framePr w:w="9394" w:h="2779" w:wrap="around" w:vAnchor="page" w:hAnchor="page" w:x="4495" w:y="10677"/>
              <w:shd w:val="clear" w:color="auto" w:fill="auto"/>
              <w:spacing w:before="0" w:line="150" w:lineRule="exact"/>
              <w:jc w:val="center"/>
            </w:pPr>
            <w:r>
              <w:rPr>
                <w:rStyle w:val="75pt0pt"/>
              </w:rPr>
              <w:t>Узбекистан</w:t>
            </w:r>
          </w:p>
        </w:tc>
        <w:tc>
          <w:tcPr>
            <w:tcW w:w="595" w:type="dxa"/>
            <w:tcBorders>
              <w:top w:val="single" w:sz="4" w:space="0" w:color="auto"/>
              <w:left w:val="single" w:sz="4" w:space="0" w:color="auto"/>
            </w:tcBorders>
            <w:shd w:val="clear" w:color="auto" w:fill="FFFFFF"/>
            <w:vAlign w:val="center"/>
          </w:tcPr>
          <w:p w:rsidR="00D91DC1" w:rsidRDefault="00043621">
            <w:pPr>
              <w:pStyle w:val="61"/>
              <w:framePr w:w="9394" w:h="2779" w:wrap="around" w:vAnchor="page" w:hAnchor="page" w:x="4495" w:y="10677"/>
              <w:shd w:val="clear" w:color="auto" w:fill="auto"/>
              <w:spacing w:before="0" w:line="150" w:lineRule="exact"/>
              <w:ind w:left="200"/>
              <w:jc w:val="left"/>
            </w:pPr>
            <w:r>
              <w:rPr>
                <w:rStyle w:val="75pt0pt"/>
              </w:rPr>
              <w:t>3,7</w:t>
            </w:r>
          </w:p>
        </w:tc>
        <w:tc>
          <w:tcPr>
            <w:tcW w:w="1234" w:type="dxa"/>
            <w:tcBorders>
              <w:top w:val="single" w:sz="4" w:space="0" w:color="auto"/>
              <w:left w:val="single" w:sz="4" w:space="0" w:color="auto"/>
            </w:tcBorders>
            <w:shd w:val="clear" w:color="auto" w:fill="FFFFFF"/>
            <w:vAlign w:val="center"/>
          </w:tcPr>
          <w:p w:rsidR="00D91DC1" w:rsidRDefault="00043621">
            <w:pPr>
              <w:pStyle w:val="61"/>
              <w:framePr w:w="9394" w:h="2779" w:wrap="around" w:vAnchor="page" w:hAnchor="page" w:x="4495" w:y="10677"/>
              <w:shd w:val="clear" w:color="auto" w:fill="auto"/>
              <w:spacing w:before="0" w:line="150" w:lineRule="exact"/>
              <w:jc w:val="center"/>
            </w:pPr>
            <w:r>
              <w:rPr>
                <w:rStyle w:val="75pt0pt"/>
              </w:rPr>
              <w:t>Узбекистан</w:t>
            </w:r>
          </w:p>
        </w:tc>
        <w:tc>
          <w:tcPr>
            <w:tcW w:w="605" w:type="dxa"/>
            <w:tcBorders>
              <w:top w:val="single" w:sz="4" w:space="0" w:color="auto"/>
              <w:left w:val="single" w:sz="4" w:space="0" w:color="auto"/>
            </w:tcBorders>
            <w:shd w:val="clear" w:color="auto" w:fill="FFFFFF"/>
            <w:vAlign w:val="center"/>
          </w:tcPr>
          <w:p w:rsidR="00D91DC1" w:rsidRDefault="00043621">
            <w:pPr>
              <w:pStyle w:val="61"/>
              <w:framePr w:w="9394" w:h="2779" w:wrap="around" w:vAnchor="page" w:hAnchor="page" w:x="4495" w:y="10677"/>
              <w:shd w:val="clear" w:color="auto" w:fill="auto"/>
              <w:spacing w:before="0" w:line="150" w:lineRule="exact"/>
              <w:ind w:left="200"/>
              <w:jc w:val="left"/>
            </w:pPr>
            <w:r>
              <w:rPr>
                <w:rStyle w:val="75pt0pt"/>
              </w:rPr>
              <w:t>5,4</w:t>
            </w:r>
          </w:p>
        </w:tc>
        <w:tc>
          <w:tcPr>
            <w:tcW w:w="1238" w:type="dxa"/>
            <w:tcBorders>
              <w:top w:val="single" w:sz="4" w:space="0" w:color="auto"/>
              <w:left w:val="single" w:sz="4" w:space="0" w:color="auto"/>
            </w:tcBorders>
            <w:shd w:val="clear" w:color="auto" w:fill="FFFFFF"/>
            <w:vAlign w:val="center"/>
          </w:tcPr>
          <w:p w:rsidR="00D91DC1" w:rsidRDefault="00043621">
            <w:pPr>
              <w:pStyle w:val="61"/>
              <w:framePr w:w="9394" w:h="2779" w:wrap="around" w:vAnchor="page" w:hAnchor="page" w:x="4495" w:y="10677"/>
              <w:shd w:val="clear" w:color="auto" w:fill="auto"/>
              <w:spacing w:before="0" w:line="150" w:lineRule="exact"/>
              <w:jc w:val="center"/>
            </w:pPr>
            <w:r>
              <w:rPr>
                <w:rStyle w:val="75pt0pt"/>
              </w:rPr>
              <w:t>Казахстан</w:t>
            </w:r>
          </w:p>
        </w:tc>
        <w:tc>
          <w:tcPr>
            <w:tcW w:w="605" w:type="dxa"/>
            <w:tcBorders>
              <w:top w:val="single" w:sz="4" w:space="0" w:color="auto"/>
              <w:left w:val="single" w:sz="4" w:space="0" w:color="auto"/>
            </w:tcBorders>
            <w:shd w:val="clear" w:color="auto" w:fill="FFFFFF"/>
            <w:vAlign w:val="center"/>
          </w:tcPr>
          <w:p w:rsidR="00D91DC1" w:rsidRDefault="00043621">
            <w:pPr>
              <w:pStyle w:val="61"/>
              <w:framePr w:w="9394" w:h="2779" w:wrap="around" w:vAnchor="page" w:hAnchor="page" w:x="4495" w:y="10677"/>
              <w:shd w:val="clear" w:color="auto" w:fill="auto"/>
              <w:spacing w:before="0" w:line="150" w:lineRule="exact"/>
              <w:ind w:left="200"/>
              <w:jc w:val="left"/>
            </w:pPr>
            <w:r>
              <w:rPr>
                <w:rStyle w:val="75pt0pt"/>
              </w:rPr>
              <w:t>7,2</w:t>
            </w:r>
          </w:p>
        </w:tc>
        <w:tc>
          <w:tcPr>
            <w:tcW w:w="1320" w:type="dxa"/>
            <w:tcBorders>
              <w:top w:val="single" w:sz="4" w:space="0" w:color="auto"/>
              <w:left w:val="single" w:sz="4" w:space="0" w:color="auto"/>
            </w:tcBorders>
            <w:shd w:val="clear" w:color="auto" w:fill="FFFFFF"/>
            <w:vAlign w:val="center"/>
          </w:tcPr>
          <w:p w:rsidR="00D91DC1" w:rsidRDefault="00043621">
            <w:pPr>
              <w:pStyle w:val="61"/>
              <w:framePr w:w="9394" w:h="2779" w:wrap="around" w:vAnchor="page" w:hAnchor="page" w:x="4495" w:y="10677"/>
              <w:shd w:val="clear" w:color="auto" w:fill="auto"/>
              <w:spacing w:before="0" w:line="150" w:lineRule="exact"/>
              <w:jc w:val="center"/>
            </w:pPr>
            <w:r>
              <w:rPr>
                <w:rStyle w:val="75pt0pt"/>
              </w:rPr>
              <w:t>Украина</w:t>
            </w:r>
          </w:p>
        </w:tc>
        <w:tc>
          <w:tcPr>
            <w:tcW w:w="542" w:type="dxa"/>
            <w:tcBorders>
              <w:top w:val="single" w:sz="4" w:space="0" w:color="auto"/>
              <w:left w:val="single" w:sz="4" w:space="0" w:color="auto"/>
              <w:right w:val="single" w:sz="4" w:space="0" w:color="auto"/>
            </w:tcBorders>
            <w:shd w:val="clear" w:color="auto" w:fill="FFFFFF"/>
            <w:vAlign w:val="center"/>
          </w:tcPr>
          <w:p w:rsidR="00D91DC1" w:rsidRDefault="00043621">
            <w:pPr>
              <w:pStyle w:val="61"/>
              <w:framePr w:w="9394" w:h="2779" w:wrap="around" w:vAnchor="page" w:hAnchor="page" w:x="4495" w:y="10677"/>
              <w:shd w:val="clear" w:color="auto" w:fill="auto"/>
              <w:spacing w:before="0" w:line="150" w:lineRule="exact"/>
              <w:ind w:left="160"/>
              <w:jc w:val="left"/>
            </w:pPr>
            <w:r>
              <w:rPr>
                <w:rStyle w:val="75pt0pt"/>
              </w:rPr>
              <w:t>13,8</w:t>
            </w:r>
          </w:p>
        </w:tc>
      </w:tr>
      <w:tr w:rsidR="00D91DC1">
        <w:trPr>
          <w:trHeight w:hRule="exact" w:val="504"/>
        </w:trPr>
        <w:tc>
          <w:tcPr>
            <w:tcW w:w="1258" w:type="dxa"/>
            <w:tcBorders>
              <w:top w:val="single" w:sz="4" w:space="0" w:color="auto"/>
              <w:left w:val="single" w:sz="4" w:space="0" w:color="auto"/>
            </w:tcBorders>
            <w:shd w:val="clear" w:color="auto" w:fill="FFFFFF"/>
            <w:vAlign w:val="center"/>
          </w:tcPr>
          <w:p w:rsidR="00D91DC1" w:rsidRDefault="00043621">
            <w:pPr>
              <w:pStyle w:val="61"/>
              <w:framePr w:w="9394" w:h="2779" w:wrap="around" w:vAnchor="page" w:hAnchor="page" w:x="4495" w:y="10677"/>
              <w:shd w:val="clear" w:color="auto" w:fill="auto"/>
              <w:spacing w:before="0" w:line="150" w:lineRule="exact"/>
              <w:jc w:val="center"/>
            </w:pPr>
            <w:r>
              <w:rPr>
                <w:rStyle w:val="75pt0pt"/>
              </w:rPr>
              <w:t>Украина</w:t>
            </w:r>
          </w:p>
        </w:tc>
        <w:tc>
          <w:tcPr>
            <w:tcW w:w="749" w:type="dxa"/>
            <w:tcBorders>
              <w:top w:val="single" w:sz="4" w:space="0" w:color="auto"/>
              <w:left w:val="single" w:sz="4" w:space="0" w:color="auto"/>
            </w:tcBorders>
            <w:shd w:val="clear" w:color="auto" w:fill="FFFFFF"/>
            <w:vAlign w:val="center"/>
          </w:tcPr>
          <w:p w:rsidR="00D91DC1" w:rsidRDefault="00043621">
            <w:pPr>
              <w:pStyle w:val="61"/>
              <w:framePr w:w="9394" w:h="2779" w:wrap="around" w:vAnchor="page" w:hAnchor="page" w:x="4495" w:y="10677"/>
              <w:shd w:val="clear" w:color="auto" w:fill="auto"/>
              <w:spacing w:before="0" w:line="150" w:lineRule="exact"/>
              <w:jc w:val="center"/>
            </w:pPr>
            <w:r>
              <w:rPr>
                <w:rStyle w:val="75pt0pt"/>
              </w:rPr>
              <w:t>2,5</w:t>
            </w:r>
          </w:p>
        </w:tc>
        <w:tc>
          <w:tcPr>
            <w:tcW w:w="1248" w:type="dxa"/>
            <w:tcBorders>
              <w:top w:val="single" w:sz="4" w:space="0" w:color="auto"/>
              <w:left w:val="single" w:sz="4" w:space="0" w:color="auto"/>
            </w:tcBorders>
            <w:shd w:val="clear" w:color="auto" w:fill="FFFFFF"/>
            <w:vAlign w:val="center"/>
          </w:tcPr>
          <w:p w:rsidR="00D91DC1" w:rsidRDefault="00043621">
            <w:pPr>
              <w:pStyle w:val="61"/>
              <w:framePr w:w="9394" w:h="2779" w:wrap="around" w:vAnchor="page" w:hAnchor="page" w:x="4495" w:y="10677"/>
              <w:shd w:val="clear" w:color="auto" w:fill="auto"/>
              <w:spacing w:before="0" w:line="150" w:lineRule="exact"/>
              <w:jc w:val="center"/>
            </w:pPr>
            <w:r>
              <w:rPr>
                <w:rStyle w:val="75pt0pt"/>
              </w:rPr>
              <w:t>Армения</w:t>
            </w:r>
          </w:p>
        </w:tc>
        <w:tc>
          <w:tcPr>
            <w:tcW w:w="595" w:type="dxa"/>
            <w:tcBorders>
              <w:top w:val="single" w:sz="4" w:space="0" w:color="auto"/>
              <w:left w:val="single" w:sz="4" w:space="0" w:color="auto"/>
            </w:tcBorders>
            <w:shd w:val="clear" w:color="auto" w:fill="FFFFFF"/>
            <w:vAlign w:val="center"/>
          </w:tcPr>
          <w:p w:rsidR="00D91DC1" w:rsidRDefault="00043621">
            <w:pPr>
              <w:pStyle w:val="61"/>
              <w:framePr w:w="9394" w:h="2779" w:wrap="around" w:vAnchor="page" w:hAnchor="page" w:x="4495" w:y="10677"/>
              <w:shd w:val="clear" w:color="auto" w:fill="auto"/>
              <w:spacing w:before="0" w:line="150" w:lineRule="exact"/>
              <w:ind w:left="200"/>
              <w:jc w:val="left"/>
            </w:pPr>
            <w:r>
              <w:rPr>
                <w:rStyle w:val="75pt0pt"/>
              </w:rPr>
              <w:t>2,5</w:t>
            </w:r>
          </w:p>
        </w:tc>
        <w:tc>
          <w:tcPr>
            <w:tcW w:w="1234" w:type="dxa"/>
            <w:tcBorders>
              <w:top w:val="single" w:sz="4" w:space="0" w:color="auto"/>
              <w:left w:val="single" w:sz="4" w:space="0" w:color="auto"/>
            </w:tcBorders>
            <w:shd w:val="clear" w:color="auto" w:fill="FFFFFF"/>
            <w:vAlign w:val="center"/>
          </w:tcPr>
          <w:p w:rsidR="00D91DC1" w:rsidRDefault="00043621">
            <w:pPr>
              <w:pStyle w:val="61"/>
              <w:framePr w:w="9394" w:h="2779" w:wrap="around" w:vAnchor="page" w:hAnchor="page" w:x="4495" w:y="10677"/>
              <w:shd w:val="clear" w:color="auto" w:fill="auto"/>
              <w:spacing w:before="0" w:line="150" w:lineRule="exact"/>
              <w:jc w:val="center"/>
            </w:pPr>
            <w:r>
              <w:rPr>
                <w:rStyle w:val="75pt0pt"/>
              </w:rPr>
              <w:t>Казахстан</w:t>
            </w:r>
          </w:p>
        </w:tc>
        <w:tc>
          <w:tcPr>
            <w:tcW w:w="605" w:type="dxa"/>
            <w:tcBorders>
              <w:top w:val="single" w:sz="4" w:space="0" w:color="auto"/>
              <w:left w:val="single" w:sz="4" w:space="0" w:color="auto"/>
            </w:tcBorders>
            <w:shd w:val="clear" w:color="auto" w:fill="FFFFFF"/>
            <w:vAlign w:val="center"/>
          </w:tcPr>
          <w:p w:rsidR="00D91DC1" w:rsidRDefault="00043621">
            <w:pPr>
              <w:pStyle w:val="61"/>
              <w:framePr w:w="9394" w:h="2779" w:wrap="around" w:vAnchor="page" w:hAnchor="page" w:x="4495" w:y="10677"/>
              <w:shd w:val="clear" w:color="auto" w:fill="auto"/>
              <w:spacing w:before="0" w:line="150" w:lineRule="exact"/>
              <w:ind w:left="200"/>
              <w:jc w:val="left"/>
            </w:pPr>
            <w:r>
              <w:rPr>
                <w:rStyle w:val="75pt0pt"/>
              </w:rPr>
              <w:t>5,3</w:t>
            </w:r>
          </w:p>
        </w:tc>
        <w:tc>
          <w:tcPr>
            <w:tcW w:w="1238" w:type="dxa"/>
            <w:tcBorders>
              <w:top w:val="single" w:sz="4" w:space="0" w:color="auto"/>
              <w:left w:val="single" w:sz="4" w:space="0" w:color="auto"/>
            </w:tcBorders>
            <w:shd w:val="clear" w:color="auto" w:fill="FFFFFF"/>
            <w:vAlign w:val="center"/>
          </w:tcPr>
          <w:p w:rsidR="00D91DC1" w:rsidRDefault="00043621">
            <w:pPr>
              <w:pStyle w:val="61"/>
              <w:framePr w:w="9394" w:h="2779" w:wrap="around" w:vAnchor="page" w:hAnchor="page" w:x="4495" w:y="10677"/>
              <w:shd w:val="clear" w:color="auto" w:fill="auto"/>
              <w:spacing w:before="0" w:line="150" w:lineRule="exact"/>
              <w:jc w:val="center"/>
            </w:pPr>
            <w:r>
              <w:rPr>
                <w:rStyle w:val="75pt0pt"/>
              </w:rPr>
              <w:t>Узбекистан</w:t>
            </w:r>
          </w:p>
        </w:tc>
        <w:tc>
          <w:tcPr>
            <w:tcW w:w="605" w:type="dxa"/>
            <w:tcBorders>
              <w:top w:val="single" w:sz="4" w:space="0" w:color="auto"/>
              <w:left w:val="single" w:sz="4" w:space="0" w:color="auto"/>
            </w:tcBorders>
            <w:shd w:val="clear" w:color="auto" w:fill="FFFFFF"/>
            <w:vAlign w:val="center"/>
          </w:tcPr>
          <w:p w:rsidR="00D91DC1" w:rsidRDefault="00043621">
            <w:pPr>
              <w:pStyle w:val="61"/>
              <w:framePr w:w="9394" w:h="2779" w:wrap="around" w:vAnchor="page" w:hAnchor="page" w:x="4495" w:y="10677"/>
              <w:shd w:val="clear" w:color="auto" w:fill="auto"/>
              <w:spacing w:before="0" w:line="150" w:lineRule="exact"/>
              <w:ind w:left="200"/>
              <w:jc w:val="left"/>
            </w:pPr>
            <w:r>
              <w:rPr>
                <w:rStyle w:val="75pt0pt"/>
              </w:rPr>
              <w:t>5,7</w:t>
            </w:r>
          </w:p>
        </w:tc>
        <w:tc>
          <w:tcPr>
            <w:tcW w:w="1320" w:type="dxa"/>
            <w:tcBorders>
              <w:top w:val="single" w:sz="4" w:space="0" w:color="auto"/>
              <w:left w:val="single" w:sz="4" w:space="0" w:color="auto"/>
            </w:tcBorders>
            <w:shd w:val="clear" w:color="auto" w:fill="FFFFFF"/>
            <w:vAlign w:val="center"/>
          </w:tcPr>
          <w:p w:rsidR="00D91DC1" w:rsidRDefault="00043621">
            <w:pPr>
              <w:pStyle w:val="61"/>
              <w:framePr w:w="9394" w:h="2779" w:wrap="around" w:vAnchor="page" w:hAnchor="page" w:x="4495" w:y="10677"/>
              <w:shd w:val="clear" w:color="auto" w:fill="auto"/>
              <w:spacing w:before="0" w:line="150" w:lineRule="exact"/>
              <w:jc w:val="center"/>
            </w:pPr>
            <w:r>
              <w:rPr>
                <w:rStyle w:val="75pt0pt"/>
              </w:rPr>
              <w:t>Казахстан</w:t>
            </w:r>
          </w:p>
        </w:tc>
        <w:tc>
          <w:tcPr>
            <w:tcW w:w="542" w:type="dxa"/>
            <w:tcBorders>
              <w:top w:val="single" w:sz="4" w:space="0" w:color="auto"/>
              <w:left w:val="single" w:sz="4" w:space="0" w:color="auto"/>
              <w:right w:val="single" w:sz="4" w:space="0" w:color="auto"/>
            </w:tcBorders>
            <w:shd w:val="clear" w:color="auto" w:fill="FFFFFF"/>
            <w:vAlign w:val="center"/>
          </w:tcPr>
          <w:p w:rsidR="00D91DC1" w:rsidRDefault="00043621">
            <w:pPr>
              <w:pStyle w:val="61"/>
              <w:framePr w:w="9394" w:h="2779" w:wrap="around" w:vAnchor="page" w:hAnchor="page" w:x="4495" w:y="10677"/>
              <w:shd w:val="clear" w:color="auto" w:fill="auto"/>
              <w:spacing w:before="0" w:line="150" w:lineRule="exact"/>
              <w:ind w:left="160"/>
              <w:jc w:val="left"/>
            </w:pPr>
            <w:r>
              <w:rPr>
                <w:rStyle w:val="75pt0pt"/>
              </w:rPr>
              <w:t>8,3</w:t>
            </w:r>
          </w:p>
        </w:tc>
      </w:tr>
      <w:tr w:rsidR="00D91DC1">
        <w:trPr>
          <w:trHeight w:hRule="exact" w:val="470"/>
        </w:trPr>
        <w:tc>
          <w:tcPr>
            <w:tcW w:w="1258" w:type="dxa"/>
            <w:tcBorders>
              <w:top w:val="single" w:sz="4" w:space="0" w:color="auto"/>
              <w:left w:val="single" w:sz="4" w:space="0" w:color="auto"/>
            </w:tcBorders>
            <w:shd w:val="clear" w:color="auto" w:fill="FFFFFF"/>
            <w:vAlign w:val="center"/>
          </w:tcPr>
          <w:p w:rsidR="00D91DC1" w:rsidRDefault="00043621">
            <w:pPr>
              <w:pStyle w:val="61"/>
              <w:framePr w:w="9394" w:h="2779" w:wrap="around" w:vAnchor="page" w:hAnchor="page" w:x="4495" w:y="10677"/>
              <w:shd w:val="clear" w:color="auto" w:fill="auto"/>
              <w:spacing w:before="0" w:line="150" w:lineRule="exact"/>
              <w:jc w:val="center"/>
            </w:pPr>
            <w:r>
              <w:rPr>
                <w:rStyle w:val="75pt0pt"/>
              </w:rPr>
              <w:t>Армения</w:t>
            </w:r>
          </w:p>
        </w:tc>
        <w:tc>
          <w:tcPr>
            <w:tcW w:w="749" w:type="dxa"/>
            <w:tcBorders>
              <w:top w:val="single" w:sz="4" w:space="0" w:color="auto"/>
              <w:left w:val="single" w:sz="4" w:space="0" w:color="auto"/>
            </w:tcBorders>
            <w:shd w:val="clear" w:color="auto" w:fill="FFFFFF"/>
            <w:vAlign w:val="center"/>
          </w:tcPr>
          <w:p w:rsidR="00D91DC1" w:rsidRDefault="00043621">
            <w:pPr>
              <w:pStyle w:val="61"/>
              <w:framePr w:w="9394" w:h="2779" w:wrap="around" w:vAnchor="page" w:hAnchor="page" w:x="4495" w:y="10677"/>
              <w:shd w:val="clear" w:color="auto" w:fill="auto"/>
              <w:spacing w:before="0" w:line="150" w:lineRule="exact"/>
              <w:jc w:val="center"/>
            </w:pPr>
            <w:r>
              <w:rPr>
                <w:rStyle w:val="75pt0pt"/>
              </w:rPr>
              <w:t>1,7</w:t>
            </w:r>
          </w:p>
        </w:tc>
        <w:tc>
          <w:tcPr>
            <w:tcW w:w="1248" w:type="dxa"/>
            <w:tcBorders>
              <w:top w:val="single" w:sz="4" w:space="0" w:color="auto"/>
              <w:left w:val="single" w:sz="4" w:space="0" w:color="auto"/>
            </w:tcBorders>
            <w:shd w:val="clear" w:color="auto" w:fill="FFFFFF"/>
            <w:vAlign w:val="center"/>
          </w:tcPr>
          <w:p w:rsidR="00D91DC1" w:rsidRDefault="00043621">
            <w:pPr>
              <w:pStyle w:val="61"/>
              <w:framePr w:w="9394" w:h="2779" w:wrap="around" w:vAnchor="page" w:hAnchor="page" w:x="4495" w:y="10677"/>
              <w:shd w:val="clear" w:color="auto" w:fill="auto"/>
              <w:spacing w:before="0" w:line="150" w:lineRule="exact"/>
              <w:jc w:val="center"/>
            </w:pPr>
            <w:r>
              <w:rPr>
                <w:rStyle w:val="75pt0pt"/>
              </w:rPr>
              <w:t>Украина</w:t>
            </w:r>
          </w:p>
        </w:tc>
        <w:tc>
          <w:tcPr>
            <w:tcW w:w="595" w:type="dxa"/>
            <w:tcBorders>
              <w:top w:val="single" w:sz="4" w:space="0" w:color="auto"/>
              <w:left w:val="single" w:sz="4" w:space="0" w:color="auto"/>
            </w:tcBorders>
            <w:shd w:val="clear" w:color="auto" w:fill="FFFFFF"/>
            <w:vAlign w:val="center"/>
          </w:tcPr>
          <w:p w:rsidR="00D91DC1" w:rsidRDefault="00043621">
            <w:pPr>
              <w:pStyle w:val="61"/>
              <w:framePr w:w="9394" w:h="2779" w:wrap="around" w:vAnchor="page" w:hAnchor="page" w:x="4495" w:y="10677"/>
              <w:shd w:val="clear" w:color="auto" w:fill="auto"/>
              <w:spacing w:before="0" w:line="150" w:lineRule="exact"/>
              <w:ind w:left="200"/>
              <w:jc w:val="left"/>
            </w:pPr>
            <w:r>
              <w:rPr>
                <w:rStyle w:val="75pt0pt"/>
              </w:rPr>
              <w:t>2,5</w:t>
            </w:r>
          </w:p>
        </w:tc>
        <w:tc>
          <w:tcPr>
            <w:tcW w:w="1234" w:type="dxa"/>
            <w:tcBorders>
              <w:top w:val="single" w:sz="4" w:space="0" w:color="auto"/>
              <w:left w:val="single" w:sz="4" w:space="0" w:color="auto"/>
            </w:tcBorders>
            <w:shd w:val="clear" w:color="auto" w:fill="FFFFFF"/>
            <w:vAlign w:val="center"/>
          </w:tcPr>
          <w:p w:rsidR="00D91DC1" w:rsidRDefault="00043621">
            <w:pPr>
              <w:pStyle w:val="61"/>
              <w:framePr w:w="9394" w:h="2779" w:wrap="around" w:vAnchor="page" w:hAnchor="page" w:x="4495" w:y="10677"/>
              <w:shd w:val="clear" w:color="auto" w:fill="auto"/>
              <w:spacing w:before="0" w:line="150" w:lineRule="exact"/>
              <w:jc w:val="center"/>
            </w:pPr>
            <w:r>
              <w:rPr>
                <w:rStyle w:val="75pt0pt"/>
              </w:rPr>
              <w:t>Украина</w:t>
            </w:r>
          </w:p>
        </w:tc>
        <w:tc>
          <w:tcPr>
            <w:tcW w:w="605" w:type="dxa"/>
            <w:tcBorders>
              <w:top w:val="single" w:sz="4" w:space="0" w:color="auto"/>
              <w:left w:val="single" w:sz="4" w:space="0" w:color="auto"/>
            </w:tcBorders>
            <w:shd w:val="clear" w:color="auto" w:fill="FFFFFF"/>
            <w:vAlign w:val="center"/>
          </w:tcPr>
          <w:p w:rsidR="00D91DC1" w:rsidRDefault="00043621">
            <w:pPr>
              <w:pStyle w:val="61"/>
              <w:framePr w:w="9394" w:h="2779" w:wrap="around" w:vAnchor="page" w:hAnchor="page" w:x="4495" w:y="10677"/>
              <w:shd w:val="clear" w:color="auto" w:fill="auto"/>
              <w:spacing w:before="0" w:line="150" w:lineRule="exact"/>
              <w:ind w:left="200"/>
              <w:jc w:val="left"/>
            </w:pPr>
            <w:r>
              <w:rPr>
                <w:rStyle w:val="75pt0pt"/>
              </w:rPr>
              <w:t>3,6</w:t>
            </w:r>
          </w:p>
        </w:tc>
        <w:tc>
          <w:tcPr>
            <w:tcW w:w="1238" w:type="dxa"/>
            <w:tcBorders>
              <w:top w:val="single" w:sz="4" w:space="0" w:color="auto"/>
              <w:left w:val="single" w:sz="4" w:space="0" w:color="auto"/>
            </w:tcBorders>
            <w:shd w:val="clear" w:color="auto" w:fill="FFFFFF"/>
            <w:vAlign w:val="center"/>
          </w:tcPr>
          <w:p w:rsidR="00D91DC1" w:rsidRDefault="00043621">
            <w:pPr>
              <w:pStyle w:val="61"/>
              <w:framePr w:w="9394" w:h="2779" w:wrap="around" w:vAnchor="page" w:hAnchor="page" w:x="4495" w:y="10677"/>
              <w:shd w:val="clear" w:color="auto" w:fill="auto"/>
              <w:spacing w:before="0" w:line="150" w:lineRule="exact"/>
              <w:jc w:val="center"/>
            </w:pPr>
            <w:r>
              <w:rPr>
                <w:rStyle w:val="75pt0pt"/>
              </w:rPr>
              <w:t>Армения</w:t>
            </w:r>
          </w:p>
        </w:tc>
        <w:tc>
          <w:tcPr>
            <w:tcW w:w="605" w:type="dxa"/>
            <w:tcBorders>
              <w:top w:val="single" w:sz="4" w:space="0" w:color="auto"/>
              <w:left w:val="single" w:sz="4" w:space="0" w:color="auto"/>
            </w:tcBorders>
            <w:shd w:val="clear" w:color="auto" w:fill="FFFFFF"/>
            <w:vAlign w:val="center"/>
          </w:tcPr>
          <w:p w:rsidR="00D91DC1" w:rsidRDefault="00043621">
            <w:pPr>
              <w:pStyle w:val="61"/>
              <w:framePr w:w="9394" w:h="2779" w:wrap="around" w:vAnchor="page" w:hAnchor="page" w:x="4495" w:y="10677"/>
              <w:shd w:val="clear" w:color="auto" w:fill="auto"/>
              <w:spacing w:before="0" w:line="150" w:lineRule="exact"/>
              <w:ind w:left="200"/>
              <w:jc w:val="left"/>
            </w:pPr>
            <w:r>
              <w:rPr>
                <w:rStyle w:val="75pt0pt"/>
              </w:rPr>
              <w:t>4,3</w:t>
            </w:r>
          </w:p>
        </w:tc>
        <w:tc>
          <w:tcPr>
            <w:tcW w:w="1320" w:type="dxa"/>
            <w:tcBorders>
              <w:top w:val="single" w:sz="4" w:space="0" w:color="auto"/>
              <w:left w:val="single" w:sz="4" w:space="0" w:color="auto"/>
            </w:tcBorders>
            <w:shd w:val="clear" w:color="auto" w:fill="FFFFFF"/>
            <w:vAlign w:val="center"/>
          </w:tcPr>
          <w:p w:rsidR="00D91DC1" w:rsidRDefault="00043621">
            <w:pPr>
              <w:pStyle w:val="61"/>
              <w:framePr w:w="9394" w:h="2779" w:wrap="around" w:vAnchor="page" w:hAnchor="page" w:x="4495" w:y="10677"/>
              <w:shd w:val="clear" w:color="auto" w:fill="auto"/>
              <w:spacing w:before="0" w:line="150" w:lineRule="exact"/>
              <w:jc w:val="center"/>
            </w:pPr>
            <w:r>
              <w:rPr>
                <w:rStyle w:val="75pt0pt"/>
              </w:rPr>
              <w:t>Узбекистан</w:t>
            </w:r>
          </w:p>
        </w:tc>
        <w:tc>
          <w:tcPr>
            <w:tcW w:w="542" w:type="dxa"/>
            <w:tcBorders>
              <w:top w:val="single" w:sz="4" w:space="0" w:color="auto"/>
              <w:left w:val="single" w:sz="4" w:space="0" w:color="auto"/>
              <w:right w:val="single" w:sz="4" w:space="0" w:color="auto"/>
            </w:tcBorders>
            <w:shd w:val="clear" w:color="auto" w:fill="FFFFFF"/>
            <w:vAlign w:val="center"/>
          </w:tcPr>
          <w:p w:rsidR="00D91DC1" w:rsidRDefault="00043621">
            <w:pPr>
              <w:pStyle w:val="61"/>
              <w:framePr w:w="9394" w:h="2779" w:wrap="around" w:vAnchor="page" w:hAnchor="page" w:x="4495" w:y="10677"/>
              <w:shd w:val="clear" w:color="auto" w:fill="auto"/>
              <w:spacing w:before="0" w:line="150" w:lineRule="exact"/>
              <w:ind w:left="160"/>
              <w:jc w:val="left"/>
            </w:pPr>
            <w:r>
              <w:rPr>
                <w:rStyle w:val="75pt0pt"/>
              </w:rPr>
              <w:t>7,8</w:t>
            </w:r>
          </w:p>
        </w:tc>
      </w:tr>
      <w:tr w:rsidR="00D91DC1">
        <w:trPr>
          <w:trHeight w:hRule="exact" w:val="509"/>
        </w:trPr>
        <w:tc>
          <w:tcPr>
            <w:tcW w:w="1258" w:type="dxa"/>
            <w:tcBorders>
              <w:top w:val="single" w:sz="4" w:space="0" w:color="auto"/>
              <w:left w:val="single" w:sz="4" w:space="0" w:color="auto"/>
            </w:tcBorders>
            <w:shd w:val="clear" w:color="auto" w:fill="FFFFFF"/>
            <w:vAlign w:val="center"/>
          </w:tcPr>
          <w:p w:rsidR="00D91DC1" w:rsidRDefault="00043621">
            <w:pPr>
              <w:pStyle w:val="61"/>
              <w:framePr w:w="9394" w:h="2779" w:wrap="around" w:vAnchor="page" w:hAnchor="page" w:x="4495" w:y="10677"/>
              <w:shd w:val="clear" w:color="auto" w:fill="auto"/>
              <w:spacing w:before="0" w:line="150" w:lineRule="exact"/>
              <w:jc w:val="center"/>
            </w:pPr>
            <w:r>
              <w:rPr>
                <w:rStyle w:val="75pt0pt"/>
              </w:rPr>
              <w:t>Таджикистан</w:t>
            </w:r>
          </w:p>
        </w:tc>
        <w:tc>
          <w:tcPr>
            <w:tcW w:w="749" w:type="dxa"/>
            <w:tcBorders>
              <w:top w:val="single" w:sz="4" w:space="0" w:color="auto"/>
              <w:left w:val="single" w:sz="4" w:space="0" w:color="auto"/>
            </w:tcBorders>
            <w:shd w:val="clear" w:color="auto" w:fill="FFFFFF"/>
            <w:vAlign w:val="center"/>
          </w:tcPr>
          <w:p w:rsidR="00D91DC1" w:rsidRDefault="00043621">
            <w:pPr>
              <w:pStyle w:val="61"/>
              <w:framePr w:w="9394" w:h="2779" w:wrap="around" w:vAnchor="page" w:hAnchor="page" w:x="4495" w:y="10677"/>
              <w:shd w:val="clear" w:color="auto" w:fill="auto"/>
              <w:spacing w:before="0" w:line="150" w:lineRule="exact"/>
              <w:jc w:val="center"/>
            </w:pPr>
            <w:r>
              <w:rPr>
                <w:rStyle w:val="75pt0pt"/>
              </w:rPr>
              <w:t>1,4</w:t>
            </w:r>
          </w:p>
        </w:tc>
        <w:tc>
          <w:tcPr>
            <w:tcW w:w="1248" w:type="dxa"/>
            <w:tcBorders>
              <w:top w:val="single" w:sz="4" w:space="0" w:color="auto"/>
              <w:left w:val="single" w:sz="4" w:space="0" w:color="auto"/>
            </w:tcBorders>
            <w:shd w:val="clear" w:color="auto" w:fill="FFFFFF"/>
            <w:vAlign w:val="center"/>
          </w:tcPr>
          <w:p w:rsidR="00D91DC1" w:rsidRDefault="00043621">
            <w:pPr>
              <w:pStyle w:val="61"/>
              <w:framePr w:w="9394" w:h="2779" w:wrap="around" w:vAnchor="page" w:hAnchor="page" w:x="4495" w:y="10677"/>
              <w:shd w:val="clear" w:color="auto" w:fill="auto"/>
              <w:spacing w:before="0" w:line="150" w:lineRule="exact"/>
              <w:jc w:val="center"/>
            </w:pPr>
            <w:r>
              <w:rPr>
                <w:rStyle w:val="75pt0pt"/>
              </w:rPr>
              <w:t>Таджикистан</w:t>
            </w:r>
          </w:p>
        </w:tc>
        <w:tc>
          <w:tcPr>
            <w:tcW w:w="595" w:type="dxa"/>
            <w:tcBorders>
              <w:top w:val="single" w:sz="4" w:space="0" w:color="auto"/>
              <w:left w:val="single" w:sz="4" w:space="0" w:color="auto"/>
            </w:tcBorders>
            <w:shd w:val="clear" w:color="auto" w:fill="FFFFFF"/>
            <w:vAlign w:val="center"/>
          </w:tcPr>
          <w:p w:rsidR="00D91DC1" w:rsidRDefault="00043621">
            <w:pPr>
              <w:pStyle w:val="61"/>
              <w:framePr w:w="9394" w:h="2779" w:wrap="around" w:vAnchor="page" w:hAnchor="page" w:x="4495" w:y="10677"/>
              <w:shd w:val="clear" w:color="auto" w:fill="auto"/>
              <w:spacing w:before="0" w:line="150" w:lineRule="exact"/>
              <w:ind w:left="200"/>
              <w:jc w:val="left"/>
            </w:pPr>
            <w:r>
              <w:rPr>
                <w:rStyle w:val="75pt0pt"/>
              </w:rPr>
              <w:t>1,7</w:t>
            </w:r>
          </w:p>
        </w:tc>
        <w:tc>
          <w:tcPr>
            <w:tcW w:w="1234" w:type="dxa"/>
            <w:tcBorders>
              <w:top w:val="single" w:sz="4" w:space="0" w:color="auto"/>
              <w:left w:val="single" w:sz="4" w:space="0" w:color="auto"/>
            </w:tcBorders>
            <w:shd w:val="clear" w:color="auto" w:fill="FFFFFF"/>
            <w:vAlign w:val="center"/>
          </w:tcPr>
          <w:p w:rsidR="00D91DC1" w:rsidRDefault="00043621">
            <w:pPr>
              <w:pStyle w:val="61"/>
              <w:framePr w:w="9394" w:h="2779" w:wrap="around" w:vAnchor="page" w:hAnchor="page" w:x="4495" w:y="10677"/>
              <w:shd w:val="clear" w:color="auto" w:fill="auto"/>
              <w:spacing w:before="0" w:line="150" w:lineRule="exact"/>
              <w:jc w:val="center"/>
            </w:pPr>
            <w:r>
              <w:rPr>
                <w:rStyle w:val="75pt0pt"/>
              </w:rPr>
              <w:t>Армения</w:t>
            </w:r>
          </w:p>
        </w:tc>
        <w:tc>
          <w:tcPr>
            <w:tcW w:w="605" w:type="dxa"/>
            <w:tcBorders>
              <w:top w:val="single" w:sz="4" w:space="0" w:color="auto"/>
              <w:left w:val="single" w:sz="4" w:space="0" w:color="auto"/>
            </w:tcBorders>
            <w:shd w:val="clear" w:color="auto" w:fill="FFFFFF"/>
            <w:vAlign w:val="center"/>
          </w:tcPr>
          <w:p w:rsidR="00D91DC1" w:rsidRDefault="00043621">
            <w:pPr>
              <w:pStyle w:val="61"/>
              <w:framePr w:w="9394" w:h="2779" w:wrap="around" w:vAnchor="page" w:hAnchor="page" w:x="4495" w:y="10677"/>
              <w:shd w:val="clear" w:color="auto" w:fill="auto"/>
              <w:spacing w:before="0" w:line="150" w:lineRule="exact"/>
              <w:ind w:left="200"/>
              <w:jc w:val="left"/>
            </w:pPr>
            <w:r>
              <w:rPr>
                <w:rStyle w:val="75pt0pt"/>
              </w:rPr>
              <w:t>3,6</w:t>
            </w:r>
          </w:p>
        </w:tc>
        <w:tc>
          <w:tcPr>
            <w:tcW w:w="1238" w:type="dxa"/>
            <w:tcBorders>
              <w:top w:val="single" w:sz="4" w:space="0" w:color="auto"/>
              <w:left w:val="single" w:sz="4" w:space="0" w:color="auto"/>
            </w:tcBorders>
            <w:shd w:val="clear" w:color="auto" w:fill="FFFFFF"/>
            <w:vAlign w:val="center"/>
          </w:tcPr>
          <w:p w:rsidR="00D91DC1" w:rsidRDefault="00043621">
            <w:pPr>
              <w:pStyle w:val="61"/>
              <w:framePr w:w="9394" w:h="2779" w:wrap="around" w:vAnchor="page" w:hAnchor="page" w:x="4495" w:y="10677"/>
              <w:shd w:val="clear" w:color="auto" w:fill="auto"/>
              <w:spacing w:before="0" w:line="150" w:lineRule="exact"/>
              <w:jc w:val="center"/>
            </w:pPr>
            <w:r>
              <w:rPr>
                <w:rStyle w:val="75pt0pt"/>
              </w:rPr>
              <w:t>Украина</w:t>
            </w:r>
          </w:p>
        </w:tc>
        <w:tc>
          <w:tcPr>
            <w:tcW w:w="605" w:type="dxa"/>
            <w:tcBorders>
              <w:top w:val="single" w:sz="4" w:space="0" w:color="auto"/>
              <w:left w:val="single" w:sz="4" w:space="0" w:color="auto"/>
            </w:tcBorders>
            <w:shd w:val="clear" w:color="auto" w:fill="FFFFFF"/>
            <w:vAlign w:val="center"/>
          </w:tcPr>
          <w:p w:rsidR="00D91DC1" w:rsidRDefault="00043621">
            <w:pPr>
              <w:pStyle w:val="61"/>
              <w:framePr w:w="9394" w:h="2779" w:wrap="around" w:vAnchor="page" w:hAnchor="page" w:x="4495" w:y="10677"/>
              <w:shd w:val="clear" w:color="auto" w:fill="auto"/>
              <w:spacing w:before="0" w:line="150" w:lineRule="exact"/>
              <w:ind w:left="200"/>
              <w:jc w:val="left"/>
            </w:pPr>
            <w:r>
              <w:rPr>
                <w:rStyle w:val="75pt0pt"/>
              </w:rPr>
              <w:t>3,7</w:t>
            </w:r>
          </w:p>
        </w:tc>
        <w:tc>
          <w:tcPr>
            <w:tcW w:w="1320" w:type="dxa"/>
            <w:tcBorders>
              <w:top w:val="single" w:sz="4" w:space="0" w:color="auto"/>
              <w:left w:val="single" w:sz="4" w:space="0" w:color="auto"/>
            </w:tcBorders>
            <w:shd w:val="clear" w:color="auto" w:fill="FFFFFF"/>
            <w:vAlign w:val="center"/>
          </w:tcPr>
          <w:p w:rsidR="00D91DC1" w:rsidRDefault="00043621">
            <w:pPr>
              <w:pStyle w:val="61"/>
              <w:framePr w:w="9394" w:h="2779" w:wrap="around" w:vAnchor="page" w:hAnchor="page" w:x="4495" w:y="10677"/>
              <w:shd w:val="clear" w:color="auto" w:fill="auto"/>
              <w:spacing w:before="0" w:line="150" w:lineRule="exact"/>
              <w:jc w:val="center"/>
            </w:pPr>
            <w:r>
              <w:rPr>
                <w:rStyle w:val="75pt0pt"/>
              </w:rPr>
              <w:t>Армения</w:t>
            </w:r>
          </w:p>
        </w:tc>
        <w:tc>
          <w:tcPr>
            <w:tcW w:w="542" w:type="dxa"/>
            <w:tcBorders>
              <w:top w:val="single" w:sz="4" w:space="0" w:color="auto"/>
              <w:left w:val="single" w:sz="4" w:space="0" w:color="auto"/>
              <w:right w:val="single" w:sz="4" w:space="0" w:color="auto"/>
            </w:tcBorders>
            <w:shd w:val="clear" w:color="auto" w:fill="FFFFFF"/>
            <w:vAlign w:val="center"/>
          </w:tcPr>
          <w:p w:rsidR="00D91DC1" w:rsidRDefault="00043621">
            <w:pPr>
              <w:pStyle w:val="61"/>
              <w:framePr w:w="9394" w:h="2779" w:wrap="around" w:vAnchor="page" w:hAnchor="page" w:x="4495" w:y="10677"/>
              <w:shd w:val="clear" w:color="auto" w:fill="auto"/>
              <w:spacing w:before="0" w:line="150" w:lineRule="exact"/>
              <w:ind w:left="160"/>
              <w:jc w:val="left"/>
            </w:pPr>
            <w:r>
              <w:rPr>
                <w:rStyle w:val="75pt0pt"/>
              </w:rPr>
              <w:t>5,0</w:t>
            </w:r>
          </w:p>
        </w:tc>
      </w:tr>
      <w:tr w:rsidR="00D91DC1">
        <w:trPr>
          <w:trHeight w:hRule="exact" w:val="514"/>
        </w:trPr>
        <w:tc>
          <w:tcPr>
            <w:tcW w:w="1258" w:type="dxa"/>
            <w:tcBorders>
              <w:top w:val="single" w:sz="4" w:space="0" w:color="auto"/>
              <w:left w:val="single" w:sz="4" w:space="0" w:color="auto"/>
              <w:bottom w:val="single" w:sz="4" w:space="0" w:color="auto"/>
            </w:tcBorders>
            <w:shd w:val="clear" w:color="auto" w:fill="FFFFFF"/>
            <w:vAlign w:val="center"/>
          </w:tcPr>
          <w:p w:rsidR="00D91DC1" w:rsidRDefault="00043621">
            <w:pPr>
              <w:pStyle w:val="61"/>
              <w:framePr w:w="9394" w:h="2779" w:wrap="around" w:vAnchor="page" w:hAnchor="page" w:x="4495" w:y="10677"/>
              <w:shd w:val="clear" w:color="auto" w:fill="auto"/>
              <w:spacing w:before="0" w:line="150" w:lineRule="exact"/>
              <w:jc w:val="center"/>
            </w:pPr>
            <w:r>
              <w:rPr>
                <w:rStyle w:val="75pt0pt"/>
              </w:rPr>
              <w:t>Азербайджан</w:t>
            </w:r>
          </w:p>
        </w:tc>
        <w:tc>
          <w:tcPr>
            <w:tcW w:w="749" w:type="dxa"/>
            <w:tcBorders>
              <w:top w:val="single" w:sz="4" w:space="0" w:color="auto"/>
              <w:left w:val="single" w:sz="4" w:space="0" w:color="auto"/>
              <w:bottom w:val="single" w:sz="4" w:space="0" w:color="auto"/>
            </w:tcBorders>
            <w:shd w:val="clear" w:color="auto" w:fill="FFFFFF"/>
            <w:vAlign w:val="center"/>
          </w:tcPr>
          <w:p w:rsidR="00D91DC1" w:rsidRDefault="00043621">
            <w:pPr>
              <w:pStyle w:val="61"/>
              <w:framePr w:w="9394" w:h="2779" w:wrap="around" w:vAnchor="page" w:hAnchor="page" w:x="4495" w:y="10677"/>
              <w:shd w:val="clear" w:color="auto" w:fill="auto"/>
              <w:spacing w:before="0" w:line="150" w:lineRule="exact"/>
              <w:jc w:val="center"/>
            </w:pPr>
            <w:r>
              <w:rPr>
                <w:rStyle w:val="75pt0pt"/>
              </w:rPr>
              <w:t>1,3</w:t>
            </w:r>
          </w:p>
        </w:tc>
        <w:tc>
          <w:tcPr>
            <w:tcW w:w="1248" w:type="dxa"/>
            <w:tcBorders>
              <w:top w:val="single" w:sz="4" w:space="0" w:color="auto"/>
              <w:left w:val="single" w:sz="4" w:space="0" w:color="auto"/>
              <w:bottom w:val="single" w:sz="4" w:space="0" w:color="auto"/>
            </w:tcBorders>
            <w:shd w:val="clear" w:color="auto" w:fill="FFFFFF"/>
            <w:vAlign w:val="center"/>
          </w:tcPr>
          <w:p w:rsidR="00D91DC1" w:rsidRDefault="00043621">
            <w:pPr>
              <w:pStyle w:val="61"/>
              <w:framePr w:w="9394" w:h="2779" w:wrap="around" w:vAnchor="page" w:hAnchor="page" w:x="4495" w:y="10677"/>
              <w:shd w:val="clear" w:color="auto" w:fill="auto"/>
              <w:spacing w:before="0" w:line="150" w:lineRule="exact"/>
              <w:jc w:val="center"/>
            </w:pPr>
            <w:r>
              <w:rPr>
                <w:rStyle w:val="75pt0pt"/>
              </w:rPr>
              <w:t>Азербайджан</w:t>
            </w:r>
          </w:p>
        </w:tc>
        <w:tc>
          <w:tcPr>
            <w:tcW w:w="595" w:type="dxa"/>
            <w:tcBorders>
              <w:top w:val="single" w:sz="4" w:space="0" w:color="auto"/>
              <w:left w:val="single" w:sz="4" w:space="0" w:color="auto"/>
              <w:bottom w:val="single" w:sz="4" w:space="0" w:color="auto"/>
            </w:tcBorders>
            <w:shd w:val="clear" w:color="auto" w:fill="FFFFFF"/>
            <w:vAlign w:val="center"/>
          </w:tcPr>
          <w:p w:rsidR="00D91DC1" w:rsidRDefault="00043621">
            <w:pPr>
              <w:pStyle w:val="61"/>
              <w:framePr w:w="9394" w:h="2779" w:wrap="around" w:vAnchor="page" w:hAnchor="page" w:x="4495" w:y="10677"/>
              <w:shd w:val="clear" w:color="auto" w:fill="auto"/>
              <w:spacing w:before="0" w:line="150" w:lineRule="exact"/>
              <w:ind w:left="200"/>
              <w:jc w:val="left"/>
            </w:pPr>
            <w:r>
              <w:rPr>
                <w:rStyle w:val="75pt0pt"/>
              </w:rPr>
              <w:t>1,4</w:t>
            </w:r>
          </w:p>
        </w:tc>
        <w:tc>
          <w:tcPr>
            <w:tcW w:w="1234" w:type="dxa"/>
            <w:tcBorders>
              <w:top w:val="single" w:sz="4" w:space="0" w:color="auto"/>
              <w:left w:val="single" w:sz="4" w:space="0" w:color="auto"/>
              <w:bottom w:val="single" w:sz="4" w:space="0" w:color="auto"/>
            </w:tcBorders>
            <w:shd w:val="clear" w:color="auto" w:fill="FFFFFF"/>
            <w:vAlign w:val="center"/>
          </w:tcPr>
          <w:p w:rsidR="00D91DC1" w:rsidRDefault="00043621">
            <w:pPr>
              <w:pStyle w:val="61"/>
              <w:framePr w:w="9394" w:h="2779" w:wrap="around" w:vAnchor="page" w:hAnchor="page" w:x="4495" w:y="10677"/>
              <w:shd w:val="clear" w:color="auto" w:fill="auto"/>
              <w:spacing w:before="0" w:line="150" w:lineRule="exact"/>
              <w:jc w:val="center"/>
            </w:pPr>
            <w:r>
              <w:rPr>
                <w:rStyle w:val="75pt0pt"/>
              </w:rPr>
              <w:t>Таджикистан</w:t>
            </w:r>
          </w:p>
        </w:tc>
        <w:tc>
          <w:tcPr>
            <w:tcW w:w="605" w:type="dxa"/>
            <w:tcBorders>
              <w:top w:val="single" w:sz="4" w:space="0" w:color="auto"/>
              <w:left w:val="single" w:sz="4" w:space="0" w:color="auto"/>
              <w:bottom w:val="single" w:sz="4" w:space="0" w:color="auto"/>
            </w:tcBorders>
            <w:shd w:val="clear" w:color="auto" w:fill="FFFFFF"/>
            <w:vAlign w:val="center"/>
          </w:tcPr>
          <w:p w:rsidR="00D91DC1" w:rsidRDefault="00043621">
            <w:pPr>
              <w:pStyle w:val="61"/>
              <w:framePr w:w="9394" w:h="2779" w:wrap="around" w:vAnchor="page" w:hAnchor="page" w:x="4495" w:y="10677"/>
              <w:shd w:val="clear" w:color="auto" w:fill="auto"/>
              <w:spacing w:before="0" w:line="150" w:lineRule="exact"/>
              <w:ind w:left="200"/>
              <w:jc w:val="left"/>
            </w:pPr>
            <w:r>
              <w:rPr>
                <w:rStyle w:val="75pt0pt"/>
              </w:rPr>
              <w:t>2,6</w:t>
            </w:r>
          </w:p>
        </w:tc>
        <w:tc>
          <w:tcPr>
            <w:tcW w:w="1238" w:type="dxa"/>
            <w:tcBorders>
              <w:top w:val="single" w:sz="4" w:space="0" w:color="auto"/>
              <w:left w:val="single" w:sz="4" w:space="0" w:color="auto"/>
              <w:bottom w:val="single" w:sz="4" w:space="0" w:color="auto"/>
            </w:tcBorders>
            <w:shd w:val="clear" w:color="auto" w:fill="FFFFFF"/>
            <w:vAlign w:val="center"/>
          </w:tcPr>
          <w:p w:rsidR="00D91DC1" w:rsidRDefault="00043621">
            <w:pPr>
              <w:pStyle w:val="61"/>
              <w:framePr w:w="9394" w:h="2779" w:wrap="around" w:vAnchor="page" w:hAnchor="page" w:x="4495" w:y="10677"/>
              <w:shd w:val="clear" w:color="auto" w:fill="auto"/>
              <w:spacing w:before="0" w:line="150" w:lineRule="exact"/>
              <w:jc w:val="center"/>
            </w:pPr>
            <w:r>
              <w:rPr>
                <w:rStyle w:val="75pt0pt"/>
              </w:rPr>
              <w:t>Таджикистан</w:t>
            </w:r>
          </w:p>
        </w:tc>
        <w:tc>
          <w:tcPr>
            <w:tcW w:w="605" w:type="dxa"/>
            <w:tcBorders>
              <w:top w:val="single" w:sz="4" w:space="0" w:color="auto"/>
              <w:left w:val="single" w:sz="4" w:space="0" w:color="auto"/>
              <w:bottom w:val="single" w:sz="4" w:space="0" w:color="auto"/>
            </w:tcBorders>
            <w:shd w:val="clear" w:color="auto" w:fill="FFFFFF"/>
            <w:vAlign w:val="center"/>
          </w:tcPr>
          <w:p w:rsidR="00D91DC1" w:rsidRDefault="00043621">
            <w:pPr>
              <w:pStyle w:val="61"/>
              <w:framePr w:w="9394" w:h="2779" w:wrap="around" w:vAnchor="page" w:hAnchor="page" w:x="4495" w:y="10677"/>
              <w:shd w:val="clear" w:color="auto" w:fill="auto"/>
              <w:spacing w:before="0" w:line="150" w:lineRule="exact"/>
              <w:ind w:left="200"/>
              <w:jc w:val="left"/>
            </w:pPr>
            <w:r>
              <w:rPr>
                <w:rStyle w:val="75pt0pt"/>
              </w:rPr>
              <w:t>2,7</w:t>
            </w:r>
          </w:p>
        </w:tc>
        <w:tc>
          <w:tcPr>
            <w:tcW w:w="1320" w:type="dxa"/>
            <w:tcBorders>
              <w:top w:val="single" w:sz="4" w:space="0" w:color="auto"/>
              <w:left w:val="single" w:sz="4" w:space="0" w:color="auto"/>
              <w:bottom w:val="single" w:sz="4" w:space="0" w:color="auto"/>
            </w:tcBorders>
            <w:shd w:val="clear" w:color="auto" w:fill="FFFFFF"/>
            <w:vAlign w:val="center"/>
          </w:tcPr>
          <w:p w:rsidR="00D91DC1" w:rsidRDefault="00043621">
            <w:pPr>
              <w:pStyle w:val="61"/>
              <w:framePr w:w="9394" w:h="2779" w:wrap="around" w:vAnchor="page" w:hAnchor="page" w:x="4495" w:y="10677"/>
              <w:shd w:val="clear" w:color="auto" w:fill="auto"/>
              <w:spacing w:before="0" w:line="150" w:lineRule="exact"/>
              <w:jc w:val="center"/>
            </w:pPr>
            <w:r>
              <w:rPr>
                <w:rStyle w:val="75pt0pt"/>
              </w:rPr>
              <w:t>Таджикистан</w:t>
            </w:r>
          </w:p>
        </w:tc>
        <w:tc>
          <w:tcPr>
            <w:tcW w:w="542" w:type="dxa"/>
            <w:tcBorders>
              <w:top w:val="single" w:sz="4" w:space="0" w:color="auto"/>
              <w:left w:val="single" w:sz="4" w:space="0" w:color="auto"/>
              <w:bottom w:val="single" w:sz="4" w:space="0" w:color="auto"/>
              <w:right w:val="single" w:sz="4" w:space="0" w:color="auto"/>
            </w:tcBorders>
            <w:shd w:val="clear" w:color="auto" w:fill="FFFFFF"/>
            <w:vAlign w:val="center"/>
          </w:tcPr>
          <w:p w:rsidR="00D91DC1" w:rsidRDefault="00043621">
            <w:pPr>
              <w:pStyle w:val="61"/>
              <w:framePr w:w="9394" w:h="2779" w:wrap="around" w:vAnchor="page" w:hAnchor="page" w:x="4495" w:y="10677"/>
              <w:shd w:val="clear" w:color="auto" w:fill="auto"/>
              <w:spacing w:before="0" w:line="150" w:lineRule="exact"/>
              <w:ind w:left="160"/>
              <w:jc w:val="left"/>
            </w:pPr>
            <w:r>
              <w:rPr>
                <w:rStyle w:val="75pt0pt"/>
              </w:rPr>
              <w:t>3,7</w:t>
            </w:r>
          </w:p>
        </w:tc>
      </w:tr>
    </w:tbl>
    <w:p w:rsidR="00D91DC1" w:rsidRDefault="00043621">
      <w:pPr>
        <w:pStyle w:val="61"/>
        <w:framePr w:w="9403" w:h="5927" w:hRule="exact" w:wrap="around" w:vAnchor="page" w:hAnchor="page" w:x="4491" w:y="13785"/>
        <w:shd w:val="clear" w:color="auto" w:fill="auto"/>
        <w:spacing w:before="0" w:line="418" w:lineRule="exact"/>
        <w:ind w:left="20" w:right="40" w:firstLine="720"/>
      </w:pPr>
      <w:r>
        <w:t>В 2014 году 44 338 детей получили разрешения на временное проживание (2010 г. - 12 665 детей; 2011 г. - 12 029 детей; 2012 г. - 19 122 детей; 2013 г. - 8 926 детей). Резкий рост количества детей, получивших разрешения на временное проживание, обусловлен массовым прибытием граждан Украины, вынужденно покинувших свою страну. Доля такой категории детей в общем количестве лиц младше 18 лет, получивших разрешения на временное проживание, составляет 38,9%.</w:t>
      </w:r>
    </w:p>
    <w:p w:rsidR="00D91DC1" w:rsidRDefault="00043621">
      <w:pPr>
        <w:pStyle w:val="61"/>
        <w:framePr w:w="9403" w:h="5927" w:hRule="exact" w:wrap="around" w:vAnchor="page" w:hAnchor="page" w:x="4491" w:y="13785"/>
        <w:shd w:val="clear" w:color="auto" w:fill="auto"/>
        <w:spacing w:before="0" w:line="418" w:lineRule="exact"/>
        <w:ind w:left="20" w:right="40" w:firstLine="720"/>
      </w:pPr>
      <w:r>
        <w:t>Вид на жительство в 2014 году получили 11 165 детей (2010 г. - 922 детей; 2011 г. - 3 355 детей; 2012 г. - 5 243 детей; 2013 г. - 8 268 детей). Увеличение в основном наблюдается у граждан Казахстана (+63,3%) и Узбекистана (+29,9%), которые вместе составляют 30,2% от общего количества детей, получивших вид на жительство.</w:t>
      </w:r>
    </w:p>
    <w:p w:rsidR="00D91DC1" w:rsidRDefault="00043621">
      <w:pPr>
        <w:pStyle w:val="61"/>
        <w:framePr w:w="9403" w:h="5927" w:hRule="exact" w:wrap="around" w:vAnchor="page" w:hAnchor="page" w:x="4491" w:y="13785"/>
        <w:shd w:val="clear" w:color="auto" w:fill="auto"/>
        <w:spacing w:before="0" w:line="418" w:lineRule="exact"/>
        <w:ind w:left="20" w:right="40" w:firstLine="720"/>
      </w:pPr>
      <w:r>
        <w:t>В 2014 году гражданство Российской Федерации приобрели 42 575 детей (2010 г. - 45 900 детей; 2011 г. - 41 198 детей; 2012 г. - 36 825</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26"/>
        <w:framePr w:w="9418" w:h="219" w:hRule="exact" w:wrap="around" w:vAnchor="page" w:hAnchor="page" w:x="4486" w:y="4684"/>
        <w:shd w:val="clear" w:color="auto" w:fill="auto"/>
        <w:spacing w:line="190" w:lineRule="exact"/>
        <w:jc w:val="center"/>
      </w:pPr>
      <w:r>
        <w:lastRenderedPageBreak/>
        <w:t>24</w:t>
      </w:r>
    </w:p>
    <w:p w:rsidR="00D91DC1" w:rsidRDefault="00043621">
      <w:pPr>
        <w:pStyle w:val="61"/>
        <w:framePr w:w="9374" w:h="10459" w:hRule="exact" w:wrap="around" w:vAnchor="page" w:hAnchor="page" w:x="4505" w:y="5011"/>
        <w:shd w:val="clear" w:color="auto" w:fill="auto"/>
        <w:spacing w:before="0" w:line="418" w:lineRule="exact"/>
        <w:ind w:left="20" w:right="40"/>
      </w:pPr>
      <w:r>
        <w:t>детей; 2013г.^Ю 131детей), что составляет приблизительно 27,0% от общего количества иностранных граждан и лиц без гражданства, принятых в российское гражданство.</w:t>
      </w:r>
    </w:p>
    <w:p w:rsidR="00D91DC1" w:rsidRDefault="00043621">
      <w:pPr>
        <w:pStyle w:val="61"/>
        <w:framePr w:w="9374" w:h="10459" w:hRule="exact" w:wrap="around" w:vAnchor="page" w:hAnchor="page" w:x="4505" w:y="5011"/>
        <w:shd w:val="clear" w:color="auto" w:fill="auto"/>
        <w:spacing w:before="0" w:line="418" w:lineRule="exact"/>
        <w:ind w:left="20" w:right="20" w:firstLine="720"/>
      </w:pPr>
      <w:r>
        <w:t>Наблюдается уменьшение количества вынужденных переселенцев. Так, по состоянию на 1 января 2011 года на территории Российской Федерации численность вынужденных переселенцев составляла 49 474 человека, на 1 января 2012 г. - 44 537 (-10,0%), на 1 января 2013 г. - 38 370 (-22,4%), на 1 января 2014 г.- 30 834 (-37,7%), на 1 января 2015 г. - 28 297 (-8,3%).</w:t>
      </w:r>
    </w:p>
    <w:p w:rsidR="00D91DC1" w:rsidRDefault="00043621">
      <w:pPr>
        <w:pStyle w:val="61"/>
        <w:framePr w:w="9374" w:h="10459" w:hRule="exact" w:wrap="around" w:vAnchor="page" w:hAnchor="page" w:x="4505" w:y="5011"/>
        <w:shd w:val="clear" w:color="auto" w:fill="auto"/>
        <w:spacing w:before="0" w:line="418" w:lineRule="exact"/>
        <w:ind w:left="20" w:right="20" w:firstLine="720"/>
      </w:pPr>
      <w:r>
        <w:t>В течение 2014 года статус вынужденного переселенца был предоставлен 75 семьям, состоящим из 135 человек. Следуя общей тенденции, происходит сокращение численности несовершеннолетних детей в составе семей вынужденных переселенцев. В 2014 году доля детей составила 3,8% от общего числа такой категории граждан или 1 077 (2013г. - 1 401 детей; 2012 г. - 4 003 детей; 2011г. - 4 503 детей; 2010 г. - 5 861 детей).</w:t>
      </w:r>
    </w:p>
    <w:p w:rsidR="00D91DC1" w:rsidRDefault="00043621">
      <w:pPr>
        <w:pStyle w:val="61"/>
        <w:framePr w:w="9374" w:h="10459" w:hRule="exact" w:wrap="around" w:vAnchor="page" w:hAnchor="page" w:x="4505" w:y="5011"/>
        <w:shd w:val="clear" w:color="auto" w:fill="auto"/>
        <w:spacing w:before="0" w:line="418" w:lineRule="exact"/>
        <w:ind w:left="20" w:right="20" w:firstLine="720"/>
      </w:pPr>
      <w:r>
        <w:t>На питание вынужденным переселенцам, находящимся в Центрах временного размещения в 2014 г. выделено 4 712 тыс. рублей (2010 г. - 4 103 тыс. рублей; 2011 г. - 3 424 тыс. рублей; 2012 г. - 5 332 тыс. рублей; в 2013 году - 5 596 тыс. рублей;).</w:t>
      </w:r>
    </w:p>
    <w:p w:rsidR="00D91DC1" w:rsidRDefault="00043621">
      <w:pPr>
        <w:pStyle w:val="61"/>
        <w:framePr w:w="9374" w:h="10459" w:hRule="exact" w:wrap="around" w:vAnchor="page" w:hAnchor="page" w:x="4505" w:y="5011"/>
        <w:shd w:val="clear" w:color="auto" w:fill="auto"/>
        <w:spacing w:before="0" w:line="418" w:lineRule="exact"/>
        <w:ind w:left="20" w:right="20" w:firstLine="720"/>
      </w:pPr>
      <w:r>
        <w:t>Дети из семей вынужденных переселенцев, в том числе и несовершеннолетние, не имеющие статуса вынужденного переселенца, обеспечиваются жильем за счет средств федерального бюджета, выделяемых на эти цели.</w:t>
      </w:r>
    </w:p>
    <w:p w:rsidR="00D91DC1" w:rsidRDefault="00043621">
      <w:pPr>
        <w:pStyle w:val="61"/>
        <w:framePr w:w="9374" w:h="10459" w:hRule="exact" w:wrap="around" w:vAnchor="page" w:hAnchor="page" w:x="4505" w:y="5011"/>
        <w:shd w:val="clear" w:color="auto" w:fill="auto"/>
        <w:spacing w:before="0" w:line="418" w:lineRule="exact"/>
        <w:ind w:left="20" w:right="20" w:firstLine="720"/>
      </w:pPr>
      <w:r>
        <w:t>Помимо этого, предусмотрена социальная поддержка такой категории детей в предоставлении путевок в летние оздоровительные лагеря и санаторно-курортные учреждения Российской Федерации.</w:t>
      </w:r>
    </w:p>
    <w:p w:rsidR="00D91DC1" w:rsidRDefault="00043621">
      <w:pPr>
        <w:pStyle w:val="aa"/>
        <w:framePr w:w="8405" w:h="672" w:hRule="exact" w:wrap="around" w:vAnchor="page" w:hAnchor="page" w:x="5110" w:y="15671"/>
        <w:shd w:val="clear" w:color="auto" w:fill="auto"/>
      </w:pPr>
      <w:r>
        <w:t>Суммы, выделенные детям на путевки в летние оздоровительные лагеря и санаторно-курортные учреждения Российской Федерации</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136"/>
        <w:gridCol w:w="2986"/>
      </w:tblGrid>
      <w:tr w:rsidR="00D91DC1">
        <w:trPr>
          <w:trHeight w:hRule="exact" w:val="341"/>
        </w:trPr>
        <w:tc>
          <w:tcPr>
            <w:tcW w:w="5122" w:type="dxa"/>
            <w:gridSpan w:val="2"/>
            <w:tcBorders>
              <w:top w:val="single" w:sz="4" w:space="0" w:color="auto"/>
              <w:left w:val="single" w:sz="4" w:space="0" w:color="auto"/>
              <w:right w:val="single" w:sz="4" w:space="0" w:color="auto"/>
            </w:tcBorders>
            <w:shd w:val="clear" w:color="auto" w:fill="FFFFFF"/>
            <w:vAlign w:val="bottom"/>
          </w:tcPr>
          <w:p w:rsidR="00D91DC1" w:rsidRDefault="00043621">
            <w:pPr>
              <w:pStyle w:val="61"/>
              <w:framePr w:w="5122" w:h="1354" w:wrap="around" w:vAnchor="page" w:hAnchor="page" w:x="6612" w:y="16427"/>
              <w:shd w:val="clear" w:color="auto" w:fill="auto"/>
              <w:spacing w:before="0" w:line="240" w:lineRule="exact"/>
              <w:ind w:right="120"/>
              <w:jc w:val="right"/>
            </w:pPr>
            <w:r>
              <w:rPr>
                <w:rStyle w:val="3c"/>
              </w:rPr>
              <w:t>Сумма (тыс. рублей)</w:t>
            </w:r>
          </w:p>
        </w:tc>
      </w:tr>
      <w:tr w:rsidR="00D91DC1">
        <w:trPr>
          <w:trHeight w:hRule="exact" w:val="336"/>
        </w:trPr>
        <w:tc>
          <w:tcPr>
            <w:tcW w:w="2136" w:type="dxa"/>
            <w:tcBorders>
              <w:top w:val="single" w:sz="4" w:space="0" w:color="auto"/>
              <w:left w:val="single" w:sz="4" w:space="0" w:color="auto"/>
            </w:tcBorders>
            <w:shd w:val="clear" w:color="auto" w:fill="FFFFFF"/>
            <w:vAlign w:val="bottom"/>
          </w:tcPr>
          <w:p w:rsidR="00D91DC1" w:rsidRDefault="00043621">
            <w:pPr>
              <w:pStyle w:val="61"/>
              <w:framePr w:w="5122" w:h="1354" w:wrap="around" w:vAnchor="page" w:hAnchor="page" w:x="6612" w:y="16427"/>
              <w:shd w:val="clear" w:color="auto" w:fill="auto"/>
              <w:spacing w:before="0" w:line="240" w:lineRule="exact"/>
              <w:jc w:val="center"/>
            </w:pPr>
            <w:r>
              <w:rPr>
                <w:rStyle w:val="3c"/>
              </w:rPr>
              <w:t>2012 г.</w:t>
            </w:r>
          </w:p>
        </w:tc>
        <w:tc>
          <w:tcPr>
            <w:tcW w:w="2986" w:type="dxa"/>
            <w:tcBorders>
              <w:top w:val="single" w:sz="4" w:space="0" w:color="auto"/>
              <w:left w:val="single" w:sz="4" w:space="0" w:color="auto"/>
              <w:right w:val="single" w:sz="4" w:space="0" w:color="auto"/>
            </w:tcBorders>
            <w:shd w:val="clear" w:color="auto" w:fill="FFFFFF"/>
            <w:vAlign w:val="bottom"/>
          </w:tcPr>
          <w:p w:rsidR="00D91DC1" w:rsidRDefault="00043621">
            <w:pPr>
              <w:pStyle w:val="61"/>
              <w:framePr w:w="5122" w:h="1354" w:wrap="around" w:vAnchor="page" w:hAnchor="page" w:x="6612" w:y="16427"/>
              <w:shd w:val="clear" w:color="auto" w:fill="auto"/>
              <w:spacing w:before="0" w:line="240" w:lineRule="exact"/>
              <w:jc w:val="center"/>
            </w:pPr>
            <w:r>
              <w:rPr>
                <w:rStyle w:val="3c"/>
              </w:rPr>
              <w:t>23 382,2</w:t>
            </w:r>
          </w:p>
        </w:tc>
      </w:tr>
      <w:tr w:rsidR="00D91DC1">
        <w:trPr>
          <w:trHeight w:hRule="exact" w:val="331"/>
        </w:trPr>
        <w:tc>
          <w:tcPr>
            <w:tcW w:w="2136" w:type="dxa"/>
            <w:tcBorders>
              <w:top w:val="single" w:sz="4" w:space="0" w:color="auto"/>
              <w:left w:val="single" w:sz="4" w:space="0" w:color="auto"/>
            </w:tcBorders>
            <w:shd w:val="clear" w:color="auto" w:fill="FFFFFF"/>
            <w:vAlign w:val="bottom"/>
          </w:tcPr>
          <w:p w:rsidR="00D91DC1" w:rsidRDefault="00043621">
            <w:pPr>
              <w:pStyle w:val="61"/>
              <w:framePr w:w="5122" w:h="1354" w:wrap="around" w:vAnchor="page" w:hAnchor="page" w:x="6612" w:y="16427"/>
              <w:shd w:val="clear" w:color="auto" w:fill="auto"/>
              <w:spacing w:before="0" w:line="240" w:lineRule="exact"/>
              <w:jc w:val="center"/>
            </w:pPr>
            <w:r>
              <w:rPr>
                <w:rStyle w:val="3c"/>
              </w:rPr>
              <w:t>2013 г.</w:t>
            </w:r>
          </w:p>
        </w:tc>
        <w:tc>
          <w:tcPr>
            <w:tcW w:w="2986" w:type="dxa"/>
            <w:tcBorders>
              <w:top w:val="single" w:sz="4" w:space="0" w:color="auto"/>
              <w:left w:val="single" w:sz="4" w:space="0" w:color="auto"/>
              <w:right w:val="single" w:sz="4" w:space="0" w:color="auto"/>
            </w:tcBorders>
            <w:shd w:val="clear" w:color="auto" w:fill="FFFFFF"/>
            <w:vAlign w:val="bottom"/>
          </w:tcPr>
          <w:p w:rsidR="00D91DC1" w:rsidRDefault="00043621">
            <w:pPr>
              <w:pStyle w:val="61"/>
              <w:framePr w:w="5122" w:h="1354" w:wrap="around" w:vAnchor="page" w:hAnchor="page" w:x="6612" w:y="16427"/>
              <w:shd w:val="clear" w:color="auto" w:fill="auto"/>
              <w:spacing w:before="0" w:line="240" w:lineRule="exact"/>
              <w:jc w:val="center"/>
            </w:pPr>
            <w:r>
              <w:rPr>
                <w:rStyle w:val="3c"/>
              </w:rPr>
              <w:t>19 476,2</w:t>
            </w:r>
          </w:p>
        </w:tc>
      </w:tr>
      <w:tr w:rsidR="00D91DC1">
        <w:trPr>
          <w:trHeight w:hRule="exact" w:val="346"/>
        </w:trPr>
        <w:tc>
          <w:tcPr>
            <w:tcW w:w="2136" w:type="dxa"/>
            <w:tcBorders>
              <w:top w:val="single" w:sz="4" w:space="0" w:color="auto"/>
              <w:left w:val="single" w:sz="4" w:space="0" w:color="auto"/>
              <w:bottom w:val="single" w:sz="4" w:space="0" w:color="auto"/>
            </w:tcBorders>
            <w:shd w:val="clear" w:color="auto" w:fill="FFFFFF"/>
            <w:vAlign w:val="bottom"/>
          </w:tcPr>
          <w:p w:rsidR="00D91DC1" w:rsidRDefault="00043621">
            <w:pPr>
              <w:pStyle w:val="61"/>
              <w:framePr w:w="5122" w:h="1354" w:wrap="around" w:vAnchor="page" w:hAnchor="page" w:x="6612" w:y="16427"/>
              <w:shd w:val="clear" w:color="auto" w:fill="auto"/>
              <w:spacing w:before="0" w:line="240" w:lineRule="exact"/>
              <w:jc w:val="center"/>
            </w:pPr>
            <w:r>
              <w:rPr>
                <w:rStyle w:val="3c"/>
              </w:rPr>
              <w:t>2014 г.</w:t>
            </w:r>
          </w:p>
        </w:tc>
        <w:tc>
          <w:tcPr>
            <w:tcW w:w="2986" w:type="dxa"/>
            <w:tcBorders>
              <w:top w:val="single" w:sz="4" w:space="0" w:color="auto"/>
              <w:left w:val="single" w:sz="4" w:space="0" w:color="auto"/>
              <w:bottom w:val="single" w:sz="4" w:space="0" w:color="auto"/>
              <w:right w:val="single" w:sz="4" w:space="0" w:color="auto"/>
            </w:tcBorders>
            <w:shd w:val="clear" w:color="auto" w:fill="FFFFFF"/>
            <w:vAlign w:val="bottom"/>
          </w:tcPr>
          <w:p w:rsidR="00D91DC1" w:rsidRDefault="00043621">
            <w:pPr>
              <w:pStyle w:val="61"/>
              <w:framePr w:w="5122" w:h="1354" w:wrap="around" w:vAnchor="page" w:hAnchor="page" w:x="6612" w:y="16427"/>
              <w:shd w:val="clear" w:color="auto" w:fill="auto"/>
              <w:spacing w:before="0" w:line="240" w:lineRule="exact"/>
              <w:jc w:val="center"/>
            </w:pPr>
            <w:r>
              <w:rPr>
                <w:rStyle w:val="3c"/>
              </w:rPr>
              <w:t>19 739,5</w:t>
            </w:r>
          </w:p>
        </w:tc>
      </w:tr>
    </w:tbl>
    <w:p w:rsidR="00D91DC1" w:rsidRDefault="00043621">
      <w:pPr>
        <w:pStyle w:val="61"/>
        <w:framePr w:w="9374" w:h="1731" w:hRule="exact" w:wrap="around" w:vAnchor="page" w:hAnchor="page" w:x="4505" w:y="17793"/>
        <w:shd w:val="clear" w:color="auto" w:fill="auto"/>
        <w:spacing w:before="0" w:line="418" w:lineRule="exact"/>
        <w:ind w:left="20" w:right="20" w:firstLine="720"/>
      </w:pPr>
      <w:r>
        <w:t>На конец 2014 года на учете территориальных органов ФМС России состояли 237 780 человек, получивших временное убежище (2010 г. - 3 727 человек; 2011 г. - 3 036 человек; 2012 г.- 2 415 человек; 2013 г.; - 2 826 человек). Численность детей среди них составляла 63 565 человек, в</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26"/>
        <w:framePr w:w="9418" w:h="219" w:hRule="exact" w:wrap="around" w:vAnchor="page" w:hAnchor="page" w:x="4483" w:y="4688"/>
        <w:shd w:val="clear" w:color="auto" w:fill="auto"/>
        <w:spacing w:line="190" w:lineRule="exact"/>
        <w:jc w:val="center"/>
      </w:pPr>
      <w:r>
        <w:lastRenderedPageBreak/>
        <w:t>25</w:t>
      </w:r>
    </w:p>
    <w:p w:rsidR="00D91DC1" w:rsidRDefault="00043621">
      <w:pPr>
        <w:pStyle w:val="61"/>
        <w:framePr w:w="9370" w:h="14510" w:hRule="exact" w:wrap="around" w:vAnchor="page" w:hAnchor="page" w:x="4507" w:y="5011"/>
        <w:shd w:val="clear" w:color="auto" w:fill="auto"/>
        <w:tabs>
          <w:tab w:val="left" w:pos="3807"/>
          <w:tab w:val="left" w:pos="7647"/>
        </w:tabs>
        <w:spacing w:before="0" w:line="418" w:lineRule="exact"/>
        <w:ind w:left="20" w:right="20"/>
        <w:jc w:val="left"/>
      </w:pPr>
      <w:r>
        <w:t>том числе детей от 0 до 5 лет - 24 692 человека, с 6 до 15 лет - 33 771 человек и с 16 до 17 лет -</w:t>
      </w:r>
      <w:r>
        <w:tab/>
        <w:t>5 102 человек (2010 г. -</w:t>
      </w:r>
      <w:r>
        <w:tab/>
        <w:t>897 человек;</w:t>
      </w:r>
    </w:p>
    <w:p w:rsidR="00D91DC1" w:rsidRDefault="00043621">
      <w:pPr>
        <w:pStyle w:val="61"/>
        <w:framePr w:w="9370" w:h="14510" w:hRule="exact" w:wrap="around" w:vAnchor="page" w:hAnchor="page" w:x="4507" w:y="5011"/>
        <w:numPr>
          <w:ilvl w:val="0"/>
          <w:numId w:val="11"/>
        </w:numPr>
        <w:shd w:val="clear" w:color="auto" w:fill="auto"/>
        <w:spacing w:before="0" w:line="418" w:lineRule="exact"/>
        <w:ind w:left="20"/>
        <w:jc w:val="left"/>
      </w:pPr>
      <w:r>
        <w:t xml:space="preserve"> г. - 607 человек; 2012 г. - 475 человек; 2013 г. - 459 человек).</w:t>
      </w:r>
    </w:p>
    <w:p w:rsidR="00D91DC1" w:rsidRDefault="00043621">
      <w:pPr>
        <w:pStyle w:val="61"/>
        <w:framePr w:w="9370" w:h="14510" w:hRule="exact" w:wrap="around" w:vAnchor="page" w:hAnchor="page" w:x="4507" w:y="5011"/>
        <w:shd w:val="clear" w:color="auto" w:fill="auto"/>
        <w:spacing w:before="0" w:line="418" w:lineRule="exact"/>
        <w:ind w:left="20" w:right="20" w:firstLine="700"/>
      </w:pPr>
      <w:r>
        <w:t>В соответствии с законодательством Российской Федерации дети лиц, признанных беженцами, и лиц, получивших временное убежище, вправе получать бесплатное образование в общеобразовательных организациях наравне с гражданами Российской Федерации, а также содействие в устройстве детей в государственные и муниципальные дошкольные организации.</w:t>
      </w:r>
    </w:p>
    <w:p w:rsidR="00D91DC1" w:rsidRDefault="00043621">
      <w:pPr>
        <w:pStyle w:val="61"/>
        <w:framePr w:w="9370" w:h="14510" w:hRule="exact" w:wrap="around" w:vAnchor="page" w:hAnchor="page" w:x="4507" w:y="5011"/>
        <w:shd w:val="clear" w:color="auto" w:fill="auto"/>
        <w:spacing w:before="0" w:line="418" w:lineRule="exact"/>
        <w:ind w:left="20" w:right="20" w:firstLine="700"/>
      </w:pPr>
      <w:r>
        <w:t>По данным статистических отчетов по формам 2-СООТЕЧ и 3-СООТЕЧ на территорию России в составе семей участников Государственной программы по оказанию содействия добровольному переселению в Российскую Федерацию соотечественников за 2010-2014 годы переселилось 54 130 детей, в том числе в 2010 году - 2 797 детей; 2011 г. - 6 170 детей;</w:t>
      </w:r>
    </w:p>
    <w:p w:rsidR="00D91DC1" w:rsidRDefault="00043621">
      <w:pPr>
        <w:pStyle w:val="61"/>
        <w:framePr w:w="9370" w:h="14510" w:hRule="exact" w:wrap="around" w:vAnchor="page" w:hAnchor="page" w:x="4507" w:y="5011"/>
        <w:numPr>
          <w:ilvl w:val="0"/>
          <w:numId w:val="11"/>
        </w:numPr>
        <w:shd w:val="clear" w:color="auto" w:fill="auto"/>
        <w:spacing w:before="0" w:line="418" w:lineRule="exact"/>
        <w:ind w:left="20"/>
        <w:jc w:val="left"/>
      </w:pPr>
      <w:r>
        <w:t xml:space="preserve"> г. - 12 241 детей; 2013 г. - 8 196 детей; 2014 г. - 24 726 детей.</w:t>
      </w:r>
    </w:p>
    <w:p w:rsidR="00D91DC1" w:rsidRDefault="00043621">
      <w:pPr>
        <w:pStyle w:val="61"/>
        <w:framePr w:w="9370" w:h="14510" w:hRule="exact" w:wrap="around" w:vAnchor="page" w:hAnchor="page" w:x="4507" w:y="5011"/>
        <w:shd w:val="clear" w:color="auto" w:fill="auto"/>
        <w:spacing w:before="0" w:line="418" w:lineRule="exact"/>
        <w:ind w:left="20" w:right="20" w:firstLine="700"/>
      </w:pPr>
      <w:r>
        <w:t>Доля переселившихся детей в составе семей участников Государственной программы составила 23,3% (2010 г. - 25,8%; 2011 г. - 21,0%; 2012 г. - 21,5%; 2013 г. - 23,6%).</w:t>
      </w:r>
    </w:p>
    <w:p w:rsidR="00D91DC1" w:rsidRDefault="00043621">
      <w:pPr>
        <w:pStyle w:val="61"/>
        <w:framePr w:w="9370" w:h="14510" w:hRule="exact" w:wrap="around" w:vAnchor="page" w:hAnchor="page" w:x="4507" w:y="5011"/>
        <w:shd w:val="clear" w:color="auto" w:fill="auto"/>
        <w:spacing w:before="0" w:line="418" w:lineRule="exact"/>
        <w:ind w:left="20" w:right="20" w:firstLine="700"/>
      </w:pPr>
      <w:r>
        <w:t>В Российской Федерации активно реализуется механизм реадмиссии. За 2014 год удовлетворено 876 ходатайств о реадмиссии в отношении несовершеннолетних граждан России (2010 г. - 256 ходатайств; 2011 г. - 369 ходатайств; 2012 г. - 368 ходатайств; 2013 г. - 620 ходатайств). В 2014 году направлено ходатайств о реадмиссии с территории Российской Федерации в отношении двух несовершеннолетних граждан (2010 г. - 1 ходатайство; 2011 г. - 4 ходатайства; 2012 г. - 1 ходатайство; 2013 г. - 3 ходатайства). В рамках международных договоров о реадмиссии передано два несовершеннолетних гражданина (2010 г. - 0; 2011 г. - 1; 2012 г. - 6;</w:t>
      </w:r>
    </w:p>
    <w:p w:rsidR="00D91DC1" w:rsidRDefault="00043621">
      <w:pPr>
        <w:pStyle w:val="61"/>
        <w:framePr w:w="9370" w:h="14510" w:hRule="exact" w:wrap="around" w:vAnchor="page" w:hAnchor="page" w:x="4507" w:y="5011"/>
        <w:numPr>
          <w:ilvl w:val="0"/>
          <w:numId w:val="11"/>
        </w:numPr>
        <w:shd w:val="clear" w:color="auto" w:fill="auto"/>
        <w:spacing w:before="0" w:after="56" w:line="418" w:lineRule="exact"/>
        <w:ind w:left="20"/>
        <w:jc w:val="left"/>
      </w:pPr>
      <w:r>
        <w:t xml:space="preserve"> г.-3).</w:t>
      </w:r>
    </w:p>
    <w:p w:rsidR="00D91DC1" w:rsidRDefault="00043621">
      <w:pPr>
        <w:pStyle w:val="431"/>
        <w:framePr w:w="9370" w:h="14510" w:hRule="exact" w:wrap="around" w:vAnchor="page" w:hAnchor="page" w:x="4507" w:y="5011"/>
        <w:shd w:val="clear" w:color="auto" w:fill="auto"/>
        <w:spacing w:before="0" w:after="64" w:line="422" w:lineRule="exact"/>
        <w:ind w:left="20" w:right="20"/>
        <w:jc w:val="left"/>
      </w:pPr>
      <w:r>
        <w:t>Государственные пособия и дополнительные меры государственной поддержки семей, имеющих детей</w:t>
      </w:r>
    </w:p>
    <w:p w:rsidR="00D91DC1" w:rsidRDefault="00043621">
      <w:pPr>
        <w:pStyle w:val="61"/>
        <w:framePr w:w="9370" w:h="14510" w:hRule="exact" w:wrap="around" w:vAnchor="page" w:hAnchor="page" w:x="4507" w:y="5011"/>
        <w:shd w:val="clear" w:color="auto" w:fill="auto"/>
        <w:spacing w:before="0" w:line="418" w:lineRule="exact"/>
        <w:ind w:left="20" w:right="20" w:firstLine="700"/>
      </w:pPr>
      <w:r>
        <w:t>Меры социальной поддержки семей, имеющих детей, устанавливаются как на федеральном уровне, так и на региональном.</w:t>
      </w:r>
    </w:p>
    <w:p w:rsidR="00D91DC1" w:rsidRDefault="00043621">
      <w:pPr>
        <w:pStyle w:val="61"/>
        <w:framePr w:w="9370" w:h="14510" w:hRule="exact" w:wrap="around" w:vAnchor="page" w:hAnchor="page" w:x="4507" w:y="5011"/>
        <w:shd w:val="clear" w:color="auto" w:fill="auto"/>
        <w:spacing w:before="0" w:line="422" w:lineRule="exact"/>
        <w:ind w:left="20" w:right="20" w:firstLine="700"/>
      </w:pPr>
      <w:r>
        <w:t>На федеральном уровне система государственных пособий в связи с рождением и воспитанием детей установлена Федеральным законом</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26"/>
        <w:framePr w:w="9422" w:h="219" w:hRule="exact" w:wrap="around" w:vAnchor="page" w:hAnchor="page" w:x="4481" w:y="4684"/>
        <w:shd w:val="clear" w:color="auto" w:fill="auto"/>
        <w:spacing w:line="190" w:lineRule="exact"/>
        <w:jc w:val="center"/>
      </w:pPr>
      <w:r>
        <w:lastRenderedPageBreak/>
        <w:t>26</w:t>
      </w:r>
    </w:p>
    <w:p w:rsidR="00D91DC1" w:rsidRDefault="00043621">
      <w:pPr>
        <w:pStyle w:val="61"/>
        <w:framePr w:w="9374" w:h="14692" w:hRule="exact" w:wrap="around" w:vAnchor="page" w:hAnchor="page" w:x="4505" w:y="5006"/>
        <w:shd w:val="clear" w:color="auto" w:fill="auto"/>
        <w:spacing w:before="0" w:line="418" w:lineRule="exact"/>
        <w:ind w:left="20" w:right="20"/>
      </w:pPr>
      <w:r>
        <w:t>от 19 мая 1995 г. № 81-ФЗ «О государственных пособиях гражданам, имеющим детей».</w:t>
      </w:r>
    </w:p>
    <w:p w:rsidR="00D91DC1" w:rsidRDefault="00043621">
      <w:pPr>
        <w:pStyle w:val="61"/>
        <w:framePr w:w="9374" w:h="14692" w:hRule="exact" w:wrap="around" w:vAnchor="page" w:hAnchor="page" w:x="4505" w:y="5006"/>
        <w:shd w:val="clear" w:color="auto" w:fill="auto"/>
        <w:spacing w:before="0" w:line="418" w:lineRule="exact"/>
        <w:ind w:left="20" w:right="20" w:firstLine="700"/>
      </w:pPr>
      <w:r>
        <w:t>Право на получение государственных пособий в связи с рождением и воспитанием ребенка имеют лица, подлежащие обязательному социальному страхованию на случай временной нетрудоспособности и в связи с материнством (работающие граждане), и не подлежащие обязательному социальному страхованию (неработающие граждане).</w:t>
      </w:r>
    </w:p>
    <w:p w:rsidR="00D91DC1" w:rsidRDefault="00043621">
      <w:pPr>
        <w:pStyle w:val="61"/>
        <w:framePr w:w="9374" w:h="14692" w:hRule="exact" w:wrap="around" w:vAnchor="page" w:hAnchor="page" w:x="4505" w:y="5006"/>
        <w:shd w:val="clear" w:color="auto" w:fill="auto"/>
        <w:spacing w:before="0" w:line="418" w:lineRule="exact"/>
        <w:ind w:left="20" w:right="20" w:firstLine="700"/>
      </w:pPr>
      <w:r>
        <w:t>Выплата государственных пособий лицам, подлежащим обязательному социальному страхованию на случай временной нетрудоспособности и в связи с материнством, осуществляется за счет средств Фонда социального страхования Российской Федерации, гражданам, не подлежащим обязательному социальному страхованию на случай временной нетрудоспособности и в связи с материнством, и гражданам, проходящим военную и приравненную к ней службу, за счет средств федерального бюджета.</w:t>
      </w:r>
    </w:p>
    <w:p w:rsidR="00D91DC1" w:rsidRDefault="00043621">
      <w:pPr>
        <w:pStyle w:val="61"/>
        <w:framePr w:w="9374" w:h="14692" w:hRule="exact" w:wrap="around" w:vAnchor="page" w:hAnchor="page" w:x="4505" w:y="5006"/>
        <w:shd w:val="clear" w:color="auto" w:fill="auto"/>
        <w:spacing w:before="0" w:line="418" w:lineRule="exact"/>
        <w:ind w:left="20" w:right="20" w:firstLine="700"/>
      </w:pPr>
      <w:r>
        <w:t>В 2014 году произведена индексация государственных пособий в связи с рождением и воспитанием детей на 5,5% (2013 году - на 5,5 %, 2012 году - на 6%, в 2011 году-на 6,5%).</w:t>
      </w:r>
    </w:p>
    <w:p w:rsidR="00D91DC1" w:rsidRDefault="00043621">
      <w:pPr>
        <w:pStyle w:val="61"/>
        <w:framePr w:w="9374" w:h="14692" w:hRule="exact" w:wrap="around" w:vAnchor="page" w:hAnchor="page" w:x="4505" w:y="5006"/>
        <w:shd w:val="clear" w:color="auto" w:fill="auto"/>
        <w:spacing w:before="0" w:line="418" w:lineRule="exact"/>
        <w:ind w:left="20" w:right="20" w:firstLine="700"/>
      </w:pPr>
      <w:r>
        <w:t>Выплата государственных пособий в связи с рождением и воспитанием детей в 2014 году производилась в следующих размерах:</w:t>
      </w:r>
    </w:p>
    <w:p w:rsidR="00D91DC1" w:rsidRDefault="00043621">
      <w:pPr>
        <w:pStyle w:val="61"/>
        <w:framePr w:w="9374" w:h="14692" w:hRule="exact" w:wrap="around" w:vAnchor="page" w:hAnchor="page" w:x="4505" w:y="5006"/>
        <w:shd w:val="clear" w:color="auto" w:fill="auto"/>
        <w:spacing w:before="0" w:line="418" w:lineRule="exact"/>
        <w:ind w:left="20" w:right="20" w:firstLine="700"/>
      </w:pPr>
      <w:r>
        <w:t>единовременное пособие женщинам, вставшим на учет в медицинских учреждениях в ранние сроки беременности и пособие по беременности и родам женщинам, уволенным в связи с ликвидацией организаций, прекращением деятельности (полномочий) физическими лицами в установленном порядке - 515,33 рублей (2013 год - 490,79 рублей, 2012 год -</w:t>
      </w:r>
    </w:p>
    <w:p w:rsidR="00D91DC1" w:rsidRDefault="00043621">
      <w:pPr>
        <w:pStyle w:val="61"/>
        <w:framePr w:w="9374" w:h="14692" w:hRule="exact" w:wrap="around" w:vAnchor="page" w:hAnchor="page" w:x="4505" w:y="5006"/>
        <w:numPr>
          <w:ilvl w:val="0"/>
          <w:numId w:val="12"/>
        </w:numPr>
        <w:shd w:val="clear" w:color="auto" w:fill="auto"/>
        <w:tabs>
          <w:tab w:val="left" w:pos="789"/>
        </w:tabs>
        <w:spacing w:before="0" w:line="418" w:lineRule="exact"/>
        <w:ind w:left="20"/>
      </w:pPr>
      <w:r>
        <w:t>рублей, 2011 год - 438,87 рублей), с 1 января 2015 года - 543,67 рублей;</w:t>
      </w:r>
    </w:p>
    <w:p w:rsidR="00D91DC1" w:rsidRDefault="00043621">
      <w:pPr>
        <w:pStyle w:val="61"/>
        <w:framePr w:w="9374" w:h="14692" w:hRule="exact" w:wrap="around" w:vAnchor="page" w:hAnchor="page" w:x="4505" w:y="5006"/>
        <w:shd w:val="clear" w:color="auto" w:fill="auto"/>
        <w:spacing w:before="0" w:line="418" w:lineRule="exact"/>
        <w:ind w:left="20" w:right="20" w:firstLine="700"/>
      </w:pPr>
      <w:r>
        <w:t>единовременное пособие при рождении ребенка - 13 741,99 рублей (2013 год - 13 087,61 рублей, 2012 год - 12 405,32 рублей, 2011 год - 11 703,13 рублей), с 1 января 2015 года - 14 497,80 рублей;</w:t>
      </w:r>
    </w:p>
    <w:p w:rsidR="00D91DC1" w:rsidRDefault="00043621">
      <w:pPr>
        <w:pStyle w:val="61"/>
        <w:framePr w:w="9374" w:h="14692" w:hRule="exact" w:wrap="around" w:vAnchor="page" w:hAnchor="page" w:x="4505" w:y="5006"/>
        <w:shd w:val="clear" w:color="auto" w:fill="auto"/>
        <w:spacing w:before="0" w:line="418" w:lineRule="exact"/>
        <w:ind w:left="20" w:right="20" w:firstLine="700"/>
      </w:pPr>
      <w:r>
        <w:t>единовременное пособие беременной жене военнослужащего, проходящего военную службу по призыву - 21 761, 88 рублей (2013 год - 20 725,6 рублей, 2012 год - 19 645,12 рублей, 2011 год -18 533,13 рублей), с 1 января 2015 года - 22 958,78 рублей;</w:t>
      </w:r>
    </w:p>
    <w:p w:rsidR="00D91DC1" w:rsidRDefault="00043621">
      <w:pPr>
        <w:pStyle w:val="61"/>
        <w:framePr w:w="9374" w:h="14692" w:hRule="exact" w:wrap="around" w:vAnchor="page" w:hAnchor="page" w:x="4505" w:y="5006"/>
        <w:shd w:val="clear" w:color="auto" w:fill="auto"/>
        <w:spacing w:before="0" w:line="418" w:lineRule="exact"/>
        <w:ind w:left="20" w:right="20" w:firstLine="700"/>
      </w:pPr>
      <w:r>
        <w:t>ежемесячное пособие на ребенка военнослужащего, проходящего военную службу по призыву - 9 326, 52 рублей (2013 год - 8 882,40 рублей,</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26"/>
        <w:framePr w:w="10944" w:h="588" w:hRule="exact" w:wrap="around" w:vAnchor="page" w:hAnchor="page" w:x="2959" w:y="4314"/>
        <w:shd w:val="clear" w:color="auto" w:fill="auto"/>
        <w:spacing w:line="190" w:lineRule="exact"/>
        <w:ind w:left="6120"/>
      </w:pPr>
      <w:r>
        <w:lastRenderedPageBreak/>
        <w:t>27</w:t>
      </w:r>
    </w:p>
    <w:p w:rsidR="00D91DC1" w:rsidRDefault="00043621">
      <w:pPr>
        <w:pStyle w:val="61"/>
        <w:framePr w:w="9374" w:h="14270" w:hRule="exact" w:wrap="around" w:vAnchor="page" w:hAnchor="page" w:x="4505" w:y="5011"/>
        <w:numPr>
          <w:ilvl w:val="0"/>
          <w:numId w:val="13"/>
        </w:numPr>
        <w:shd w:val="clear" w:color="auto" w:fill="auto"/>
        <w:spacing w:before="0" w:line="418" w:lineRule="exact"/>
        <w:ind w:left="20" w:right="20"/>
      </w:pPr>
      <w:r>
        <w:t xml:space="preserve"> год - 8 419,34 рублей, 2011 год - 7 942,77 рублей), с 1 января 2015 года - 9 839,48 рублей.</w:t>
      </w:r>
    </w:p>
    <w:p w:rsidR="00D91DC1" w:rsidRDefault="00043621">
      <w:pPr>
        <w:pStyle w:val="61"/>
        <w:framePr w:w="9374" w:h="14270" w:hRule="exact" w:wrap="around" w:vAnchor="page" w:hAnchor="page" w:x="4505" w:y="5011"/>
        <w:shd w:val="clear" w:color="auto" w:fill="auto"/>
        <w:spacing w:before="0" w:line="418" w:lineRule="exact"/>
        <w:ind w:left="20" w:right="20" w:firstLine="700"/>
      </w:pPr>
      <w:r>
        <w:t>единовременное пособие при передаче ребенка на воспитание в семью - 13 741,99 рублей (2013 год - 13 087,61 рублей, 2012 год - 12 405,32 рублей, 2011 год -11 703,13 рублей), с 1 января 2015 года - 14 497,80 рублей.</w:t>
      </w:r>
    </w:p>
    <w:p w:rsidR="00D91DC1" w:rsidRDefault="00043621">
      <w:pPr>
        <w:pStyle w:val="61"/>
        <w:framePr w:w="9374" w:h="14270" w:hRule="exact" w:wrap="around" w:vAnchor="page" w:hAnchor="page" w:x="4505" w:y="5011"/>
        <w:shd w:val="clear" w:color="auto" w:fill="auto"/>
        <w:spacing w:before="0" w:line="418" w:lineRule="exact"/>
        <w:ind w:left="20" w:right="20" w:firstLine="700"/>
      </w:pPr>
      <w:r>
        <w:t>При усыновлении ребенка-инвалида, ребенка в возрасте старше семи лет, а также детей, являющихся братьями и (или) сестрами, начиная с</w:t>
      </w:r>
    </w:p>
    <w:p w:rsidR="00D91DC1" w:rsidRDefault="00043621">
      <w:pPr>
        <w:pStyle w:val="61"/>
        <w:framePr w:w="9374" w:h="14270" w:hRule="exact" w:wrap="around" w:vAnchor="page" w:hAnchor="page" w:x="4505" w:y="5011"/>
        <w:numPr>
          <w:ilvl w:val="0"/>
          <w:numId w:val="13"/>
        </w:numPr>
        <w:shd w:val="clear" w:color="auto" w:fill="auto"/>
        <w:spacing w:before="0" w:line="418" w:lineRule="exact"/>
        <w:ind w:left="20" w:right="20"/>
      </w:pPr>
      <w:r>
        <w:t xml:space="preserve"> года, назначается единовременное пособие при передаче ребенка в семью. В 2014 году размер данного пособия составил 105 000 рублей, с</w:t>
      </w:r>
    </w:p>
    <w:p w:rsidR="00D91DC1" w:rsidRDefault="00043621">
      <w:pPr>
        <w:pStyle w:val="61"/>
        <w:framePr w:w="9374" w:h="14270" w:hRule="exact" w:wrap="around" w:vAnchor="page" w:hAnchor="page" w:x="4505" w:y="5011"/>
        <w:numPr>
          <w:ilvl w:val="0"/>
          <w:numId w:val="14"/>
        </w:numPr>
        <w:shd w:val="clear" w:color="auto" w:fill="auto"/>
        <w:spacing w:before="0" w:line="418" w:lineRule="exact"/>
        <w:ind w:left="20"/>
      </w:pPr>
      <w:r>
        <w:t xml:space="preserve"> января 2015 года - 110 775 рублей.</w:t>
      </w:r>
    </w:p>
    <w:p w:rsidR="00D91DC1" w:rsidRDefault="00043621">
      <w:pPr>
        <w:pStyle w:val="61"/>
        <w:framePr w:w="9374" w:h="14270" w:hRule="exact" w:wrap="around" w:vAnchor="page" w:hAnchor="page" w:x="4505" w:y="5011"/>
        <w:shd w:val="clear" w:color="auto" w:fill="auto"/>
        <w:spacing w:before="0" w:line="418" w:lineRule="exact"/>
        <w:ind w:left="20" w:right="20" w:firstLine="700"/>
      </w:pPr>
      <w:r>
        <w:t>Минимальный размер ежемесячного пособия по уходу за ребенком до достижения им возраста полутора лет лицам, не подлежащим обязательному социальному страхованию на случай временной нетрудоспособности и в связи с материнством, в 2014 году составил: по уходу за первым ребенком -</w:t>
      </w:r>
    </w:p>
    <w:p w:rsidR="00D91DC1" w:rsidRDefault="00043621">
      <w:pPr>
        <w:pStyle w:val="61"/>
        <w:framePr w:w="9374" w:h="14270" w:hRule="exact" w:wrap="around" w:vAnchor="page" w:hAnchor="page" w:x="4505" w:y="5011"/>
        <w:numPr>
          <w:ilvl w:val="0"/>
          <w:numId w:val="14"/>
        </w:numPr>
        <w:shd w:val="clear" w:color="auto" w:fill="auto"/>
        <w:spacing w:before="0" w:line="418" w:lineRule="exact"/>
        <w:ind w:left="20" w:right="20"/>
      </w:pPr>
      <w:r>
        <w:t xml:space="preserve"> 576, 63 рублей (в 2013 году - 2 453,93 рублей, в 2012 году - 2 326 рублей, в 2011 году - 2 194,34 рублей); по уходу за вторым ребенком -5 153, 24 рублей (в 2013 году - 4 907,85 рублей, в 2012 году - 4 651,99 рублей, в 2011 году - 4 388,67 рублей). С 1 января 2015 года размер указанного пособия составил 2 718,34 и 5 436,67 рублей соответственно.</w:t>
      </w:r>
    </w:p>
    <w:p w:rsidR="00D91DC1" w:rsidRDefault="00043621">
      <w:pPr>
        <w:pStyle w:val="61"/>
        <w:framePr w:w="9374" w:h="14270" w:hRule="exact" w:wrap="around" w:vAnchor="page" w:hAnchor="page" w:x="4505" w:y="5011"/>
        <w:shd w:val="clear" w:color="auto" w:fill="auto"/>
        <w:spacing w:before="0" w:line="418" w:lineRule="exact"/>
        <w:ind w:left="20" w:right="20" w:firstLine="700"/>
      </w:pPr>
      <w:r>
        <w:t>Ежемесячное пособие по уходу за ребенком гражданам, подлежащим обязательному социальному страхованию на случай временной нетрудоспособности и в связи с материнством, выплачивается в размере 40 процентов среднего заработка, на который начисляются страховые взносы на обязательное социальное страхование на случай временной нетрудоспособности и в связи с материнством, но не менее минимального размера этого пособия, установленного Федеральным законом от 19 мая 1995 г. № 81-ФЗ.</w:t>
      </w:r>
    </w:p>
    <w:p w:rsidR="00D91DC1" w:rsidRDefault="00043621">
      <w:pPr>
        <w:pStyle w:val="61"/>
        <w:framePr w:w="9374" w:h="14270" w:hRule="exact" w:wrap="around" w:vAnchor="page" w:hAnchor="page" w:x="4505" w:y="5011"/>
        <w:shd w:val="clear" w:color="auto" w:fill="auto"/>
        <w:spacing w:before="0" w:line="418" w:lineRule="exact"/>
        <w:ind w:left="20" w:right="20" w:firstLine="700"/>
      </w:pPr>
      <w:r>
        <w:t>В 2014 году максимальная сумма ежемесячного пособия по уходу за ребенком для работающих граждан составила 17 990,11 рублей в месяц (в 2013 году - 16 241,14 рублей, в 2012 году - 14 625,32 рубля в месяц, в 2011 году - 13 833 рубля в месяц), к 2013 году увеличилась на 328,45 рублей.</w:t>
      </w:r>
    </w:p>
    <w:p w:rsidR="00D91DC1" w:rsidRDefault="00043621">
      <w:pPr>
        <w:pStyle w:val="61"/>
        <w:framePr w:w="9374" w:h="14270" w:hRule="exact" w:wrap="around" w:vAnchor="page" w:hAnchor="page" w:x="4505" w:y="5011"/>
        <w:shd w:val="clear" w:color="auto" w:fill="auto"/>
        <w:spacing w:before="0" w:line="418" w:lineRule="exact"/>
        <w:ind w:left="20" w:right="20" w:firstLine="700"/>
      </w:pPr>
      <w:r>
        <w:t>Количество выплаченных пособий по уходу за ребенком до достижения им возраста полутора лет составило 17,2 млн выплат. Правом на получение данного вида пособия воспользовались около 2,5 млн граждан.</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26"/>
        <w:framePr w:w="9418" w:h="219" w:hRule="exact" w:wrap="around" w:vAnchor="page" w:hAnchor="page" w:x="4483" w:y="4684"/>
        <w:shd w:val="clear" w:color="auto" w:fill="auto"/>
        <w:spacing w:line="190" w:lineRule="exact"/>
        <w:jc w:val="center"/>
      </w:pPr>
      <w:r>
        <w:lastRenderedPageBreak/>
        <w:t>28</w:t>
      </w:r>
    </w:p>
    <w:p w:rsidR="00D91DC1" w:rsidRDefault="00043621">
      <w:pPr>
        <w:pStyle w:val="61"/>
        <w:framePr w:w="9370" w:h="14269" w:hRule="exact" w:wrap="around" w:vAnchor="page" w:hAnchor="page" w:x="4507" w:y="5006"/>
        <w:shd w:val="clear" w:color="auto" w:fill="auto"/>
        <w:spacing w:before="0" w:line="418" w:lineRule="exact"/>
        <w:ind w:left="20" w:right="20" w:firstLine="700"/>
      </w:pPr>
      <w:r>
        <w:t>Пособие по беременности и родам и ежемесячное пособие по уходу за ребенком работающим гражданам в соответствии с Федеральным законом от 29 декабря 2006 г. № 255-ФЗ «Об обязательном социальном страховании на случай временной нетрудоспособности и в связи с материнством» исчисляются из среднего заработка застрахованного лица, рассчитанного за два календарных года, предшествующих году наступления страхового случая.</w:t>
      </w:r>
    </w:p>
    <w:p w:rsidR="00D91DC1" w:rsidRDefault="00043621">
      <w:pPr>
        <w:pStyle w:val="61"/>
        <w:framePr w:w="9370" w:h="14269" w:hRule="exact" w:wrap="around" w:vAnchor="page" w:hAnchor="page" w:x="4507" w:y="5006"/>
        <w:shd w:val="clear" w:color="auto" w:fill="auto"/>
        <w:spacing w:before="0" w:line="418" w:lineRule="exact"/>
        <w:ind w:left="20" w:right="20" w:firstLine="700"/>
      </w:pPr>
      <w:r>
        <w:t>Средний заработок учитывается за каждый календарный год в сумме, не превышающей установленную на соответствующий календарный год предельную величину базы для начисления страховых взносов на обязательное социальное страхование на случай временной нетрудоспособности и в связи с материнством (в 2014 году предельная база составляла - 624 ООО рублей, в 2013 году - 568 ООО рублей).</w:t>
      </w:r>
    </w:p>
    <w:p w:rsidR="00D91DC1" w:rsidRDefault="00043621">
      <w:pPr>
        <w:pStyle w:val="61"/>
        <w:framePr w:w="9370" w:h="14269" w:hRule="exact" w:wrap="around" w:vAnchor="page" w:hAnchor="page" w:x="4507" w:y="5006"/>
        <w:shd w:val="clear" w:color="auto" w:fill="auto"/>
        <w:spacing w:before="0" w:line="418" w:lineRule="exact"/>
        <w:ind w:left="20" w:right="20" w:firstLine="700"/>
      </w:pPr>
      <w:r>
        <w:t>Пособие по беременности и родам выплачивается в размере 100 процентов среднего заработка работающей женщины (застрахованного лица), на который начисляются страховые взносы в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w:t>
      </w:r>
    </w:p>
    <w:p w:rsidR="00D91DC1" w:rsidRDefault="00043621">
      <w:pPr>
        <w:pStyle w:val="61"/>
        <w:framePr w:w="9370" w:h="14269" w:hRule="exact" w:wrap="around" w:vAnchor="page" w:hAnchor="page" w:x="4507" w:y="5006"/>
        <w:shd w:val="clear" w:color="auto" w:fill="auto"/>
        <w:spacing w:before="0" w:line="418" w:lineRule="exact"/>
        <w:ind w:left="20" w:right="20" w:firstLine="700"/>
      </w:pPr>
      <w:r>
        <w:t>Продолжительность выплаты пособия по беременности и родам составляет 140 календарных дней, в случае осложненных родов - 156 календарных дней, при многоплодной беременности - 194 календарных дня.</w:t>
      </w:r>
    </w:p>
    <w:p w:rsidR="00D91DC1" w:rsidRDefault="00043621">
      <w:pPr>
        <w:pStyle w:val="61"/>
        <w:framePr w:w="9370" w:h="14269" w:hRule="exact" w:wrap="around" w:vAnchor="page" w:hAnchor="page" w:x="4507" w:y="5006"/>
        <w:shd w:val="clear" w:color="auto" w:fill="auto"/>
        <w:spacing w:before="0" w:line="418" w:lineRule="exact"/>
        <w:ind w:left="20" w:right="20" w:firstLine="700"/>
      </w:pPr>
      <w:r>
        <w:t>После окончания отпуска по беременности и родам работающим женщинам предоставляется отпуск по уходу за ребенком до достижения им возраста 3-х лет. За период такого отпуска и до достижения ребенком возраста 1,5 лет выплачивается ежемесячное пособие по уходу за ребенком.</w:t>
      </w:r>
    </w:p>
    <w:p w:rsidR="00D91DC1" w:rsidRDefault="00043621">
      <w:pPr>
        <w:pStyle w:val="61"/>
        <w:framePr w:w="9370" w:h="14269" w:hRule="exact" w:wrap="around" w:vAnchor="page" w:hAnchor="page" w:x="4507" w:y="5006"/>
        <w:shd w:val="clear" w:color="auto" w:fill="auto"/>
        <w:spacing w:before="0" w:line="418" w:lineRule="exact"/>
        <w:ind w:left="20" w:right="20" w:firstLine="700"/>
      </w:pPr>
      <w:r>
        <w:t>В 2014 году максимальная сумма пособия по беременности и родам составляла 207 213,00 рублей (в 2013 году - 186 986,80 рублей).</w:t>
      </w:r>
    </w:p>
    <w:p w:rsidR="00D91DC1" w:rsidRDefault="00043621">
      <w:pPr>
        <w:pStyle w:val="61"/>
        <w:framePr w:w="9370" w:h="14269" w:hRule="exact" w:wrap="around" w:vAnchor="page" w:hAnchor="page" w:x="4507" w:y="5006"/>
        <w:shd w:val="clear" w:color="auto" w:fill="auto"/>
        <w:spacing w:before="0" w:line="418" w:lineRule="exact"/>
        <w:ind w:left="20" w:right="20" w:firstLine="700"/>
      </w:pPr>
      <w:r>
        <w:t>На предоставление гражданам государственных пособий в 2014 году за счет средств Фонда социального страхования Российской Федерации было израсходовано 237 210,6 млн рублей. По сравнению с 2013 годом расходы увеличились на 22 344,6 млн рублей или на 10,4 процента.</w:t>
      </w:r>
    </w:p>
    <w:p w:rsidR="00D91DC1" w:rsidRDefault="00043621">
      <w:pPr>
        <w:pStyle w:val="61"/>
        <w:framePr w:w="9370" w:h="14269" w:hRule="exact" w:wrap="around" w:vAnchor="page" w:hAnchor="page" w:x="4507" w:y="5006"/>
        <w:shd w:val="clear" w:color="auto" w:fill="auto"/>
        <w:spacing w:before="0" w:line="418" w:lineRule="exact"/>
        <w:ind w:left="20" w:right="20" w:firstLine="700"/>
      </w:pPr>
      <w:r>
        <w:t>В 2014 году за счет средств Фонда социального страхования Российской Федерации было израсходовано на выплату:</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26"/>
        <w:framePr w:w="9418" w:h="219" w:hRule="exact" w:wrap="around" w:vAnchor="page" w:hAnchor="page" w:x="4483" w:y="4679"/>
        <w:shd w:val="clear" w:color="auto" w:fill="auto"/>
        <w:spacing w:line="190" w:lineRule="exact"/>
        <w:jc w:val="center"/>
      </w:pPr>
      <w:r>
        <w:lastRenderedPageBreak/>
        <w:t>29</w:t>
      </w:r>
    </w:p>
    <w:p w:rsidR="00D91DC1" w:rsidRDefault="00043621">
      <w:pPr>
        <w:pStyle w:val="61"/>
        <w:framePr w:w="9370" w:h="14274" w:hRule="exact" w:wrap="around" w:vAnchor="page" w:hAnchor="page" w:x="4507" w:y="5001"/>
        <w:shd w:val="clear" w:color="auto" w:fill="auto"/>
        <w:spacing w:before="0" w:line="418" w:lineRule="exact"/>
        <w:ind w:left="20" w:right="20" w:firstLine="700"/>
      </w:pPr>
      <w:r>
        <w:t>единовременного пособия женщинам, вставшим на учет в медицинских организациях в ранние сроки беременности - 489,2 млн рублей (по сравнению с 2013 годом расходы выросли на 9,1%). Количество выплат составляет 869,7 тыс., что на 3,8 % больше, чем в 2013 году;</w:t>
      </w:r>
    </w:p>
    <w:p w:rsidR="00D91DC1" w:rsidRDefault="00043621">
      <w:pPr>
        <w:pStyle w:val="61"/>
        <w:framePr w:w="9370" w:h="14274" w:hRule="exact" w:wrap="around" w:vAnchor="page" w:hAnchor="page" w:x="4507" w:y="5001"/>
        <w:shd w:val="clear" w:color="auto" w:fill="auto"/>
        <w:spacing w:before="0" w:line="418" w:lineRule="exact"/>
        <w:ind w:left="20" w:right="20" w:firstLine="700"/>
      </w:pPr>
      <w:r>
        <w:t>пособия по беременности и родам - 95 664,0 млн рублей (по сравнению с 2013 годом расходы на выплату данного пособия увеличились на 13 216,3 млн рублей или на 16 %, что обусловлено увеличением числа оплаченных дней по беременности и родам на 3,1 млн дней и увеличением среднедневного размера пособия на 70,51 рубля);</w:t>
      </w:r>
    </w:p>
    <w:p w:rsidR="00D91DC1" w:rsidRDefault="00043621">
      <w:pPr>
        <w:pStyle w:val="61"/>
        <w:framePr w:w="9370" w:h="14274" w:hRule="exact" w:wrap="around" w:vAnchor="page" w:hAnchor="page" w:x="4507" w:y="5001"/>
        <w:shd w:val="clear" w:color="auto" w:fill="auto"/>
        <w:spacing w:before="0" w:line="418" w:lineRule="exact"/>
        <w:ind w:left="20" w:right="20" w:firstLine="700"/>
      </w:pPr>
      <w:r>
        <w:t>ежемесячного пособия по уходу за ребенком до достижения им возраста полутора лет - 121 381,6 млн рублей (по сравнению с 2013 годом расходы выросли на 6,9%).</w:t>
      </w:r>
    </w:p>
    <w:p w:rsidR="00D91DC1" w:rsidRDefault="00043621">
      <w:pPr>
        <w:pStyle w:val="61"/>
        <w:framePr w:w="9370" w:h="14274" w:hRule="exact" w:wrap="around" w:vAnchor="page" w:hAnchor="page" w:x="4507" w:y="5001"/>
        <w:shd w:val="clear" w:color="auto" w:fill="auto"/>
        <w:spacing w:before="0" w:line="418" w:lineRule="exact"/>
        <w:ind w:left="20" w:right="20" w:firstLine="700"/>
      </w:pPr>
      <w:r>
        <w:t>единовременного пособия при рождении ребенка - 19 675,8 млн рублей, (по сравнению с 2013 годом расходы на выплату указанного пособия возросли на 1 217,9 млн рублей или на 6,6 процента).</w:t>
      </w:r>
    </w:p>
    <w:p w:rsidR="00D91DC1" w:rsidRDefault="00043621">
      <w:pPr>
        <w:pStyle w:val="61"/>
        <w:framePr w:w="9370" w:h="14274" w:hRule="exact" w:wrap="around" w:vAnchor="page" w:hAnchor="page" w:x="4507" w:y="5001"/>
        <w:shd w:val="clear" w:color="auto" w:fill="auto"/>
        <w:spacing w:before="0" w:line="418" w:lineRule="exact"/>
        <w:ind w:left="20" w:right="20" w:firstLine="700"/>
      </w:pPr>
      <w:r>
        <w:t>В соответствии с Федеральным законом от 2 декабря 2013 г. № 349-ФЗ «О федеральном бюджете на 2014 год и на плановый период 2015 и 2016 годов» утвержденный объем средств из федерального бюджета бюджетам субъектов Российской Федерации на выплату государственных пособий в 2014 году составил 63 944 403,1 тыс. рублей.</w:t>
      </w:r>
    </w:p>
    <w:p w:rsidR="00D91DC1" w:rsidRDefault="00043621">
      <w:pPr>
        <w:pStyle w:val="61"/>
        <w:framePr w:w="9370" w:h="14274" w:hRule="exact" w:wrap="around" w:vAnchor="page" w:hAnchor="page" w:x="4507" w:y="5001"/>
        <w:shd w:val="clear" w:color="auto" w:fill="auto"/>
        <w:spacing w:before="0" w:line="418" w:lineRule="exact"/>
        <w:ind w:left="20" w:right="20" w:firstLine="700"/>
      </w:pPr>
      <w:r>
        <w:t>В соответствии с распоряжением Правительства Российской Федерации № 2551-р от 15 декабря 2014 г. были выделены дополнительные средства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в объеме 1 578 319,4 тыс. рублей.</w:t>
      </w:r>
    </w:p>
    <w:p w:rsidR="00D91DC1" w:rsidRDefault="00043621">
      <w:pPr>
        <w:pStyle w:val="61"/>
        <w:framePr w:w="9370" w:h="14274" w:hRule="exact" w:wrap="around" w:vAnchor="page" w:hAnchor="page" w:x="4507" w:y="5001"/>
        <w:shd w:val="clear" w:color="auto" w:fill="auto"/>
        <w:spacing w:before="0" w:line="418" w:lineRule="exact"/>
        <w:ind w:left="20" w:right="20" w:firstLine="700"/>
      </w:pPr>
      <w:r>
        <w:t>Общий объем средств федерального бюджета направленный бюджетам субъектов Российской Федерации на выплату государственных пособий составил в 2014 году 65 522 722,5 тыс. рублей.</w:t>
      </w:r>
    </w:p>
    <w:p w:rsidR="00D91DC1" w:rsidRDefault="00043621">
      <w:pPr>
        <w:pStyle w:val="61"/>
        <w:framePr w:w="9370" w:h="14274" w:hRule="exact" w:wrap="around" w:vAnchor="page" w:hAnchor="page" w:x="4507" w:y="5001"/>
        <w:shd w:val="clear" w:color="auto" w:fill="auto"/>
        <w:spacing w:before="0" w:line="418" w:lineRule="exact"/>
        <w:ind w:left="20" w:right="20" w:firstLine="700"/>
      </w:pPr>
      <w:r>
        <w:t>Расходы федерального бюджета для выплаты пособий гражданам, не подлежащим обязательному социальному страхованию на случай временной нетрудоспособности и в связи с материнством, составили:</w:t>
      </w:r>
    </w:p>
    <w:p w:rsidR="00D91DC1" w:rsidRDefault="00043621">
      <w:pPr>
        <w:pStyle w:val="61"/>
        <w:framePr w:w="9370" w:h="14274" w:hRule="exact" w:wrap="around" w:vAnchor="page" w:hAnchor="page" w:x="4507" w:y="5001"/>
        <w:shd w:val="clear" w:color="auto" w:fill="auto"/>
        <w:spacing w:before="0" w:line="418" w:lineRule="exact"/>
        <w:ind w:left="20" w:right="20" w:firstLine="700"/>
      </w:pPr>
      <w:r>
        <w:t>на единовременное пособие при рождении ребенка - 6 440,47 млн рублей (в 2013 году - 6 334,4 млн рублей), численность женщин,</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26"/>
        <w:framePr w:w="9437" w:h="219" w:hRule="exact" w:wrap="around" w:vAnchor="page" w:hAnchor="page" w:x="4474" w:y="4684"/>
        <w:shd w:val="clear" w:color="auto" w:fill="auto"/>
        <w:spacing w:line="190" w:lineRule="exact"/>
        <w:ind w:left="40"/>
        <w:jc w:val="center"/>
      </w:pPr>
      <w:r>
        <w:lastRenderedPageBreak/>
        <w:t>30</w:t>
      </w:r>
    </w:p>
    <w:p w:rsidR="00D91DC1" w:rsidRDefault="00043621">
      <w:pPr>
        <w:pStyle w:val="61"/>
        <w:framePr w:w="9389" w:h="14687" w:hRule="exact" w:wrap="around" w:vAnchor="page" w:hAnchor="page" w:x="4498" w:y="5006"/>
        <w:shd w:val="clear" w:color="auto" w:fill="auto"/>
        <w:spacing w:before="0" w:line="418" w:lineRule="exact"/>
        <w:ind w:left="20" w:right="20"/>
      </w:pPr>
      <w:r>
        <w:t>получивших данное пособие в 2014 году - 430,8 тыс. человек (в 2013 году -</w:t>
      </w:r>
    </w:p>
    <w:p w:rsidR="00D91DC1" w:rsidRDefault="00043621">
      <w:pPr>
        <w:pStyle w:val="61"/>
        <w:framePr w:w="9389" w:h="14687" w:hRule="exact" w:wrap="around" w:vAnchor="page" w:hAnchor="page" w:x="4498" w:y="5006"/>
        <w:numPr>
          <w:ilvl w:val="0"/>
          <w:numId w:val="15"/>
        </w:numPr>
        <w:shd w:val="clear" w:color="auto" w:fill="auto"/>
        <w:tabs>
          <w:tab w:val="left" w:pos="774"/>
        </w:tabs>
        <w:spacing w:before="0" w:line="418" w:lineRule="exact"/>
        <w:ind w:left="20"/>
      </w:pPr>
      <w:r>
        <w:t>тыс. человек);</w:t>
      </w:r>
    </w:p>
    <w:p w:rsidR="00D91DC1" w:rsidRDefault="00043621">
      <w:pPr>
        <w:pStyle w:val="61"/>
        <w:framePr w:w="9389" w:h="14687" w:hRule="exact" w:wrap="around" w:vAnchor="page" w:hAnchor="page" w:x="4498" w:y="5006"/>
        <w:shd w:val="clear" w:color="auto" w:fill="auto"/>
        <w:spacing w:before="0" w:line="418" w:lineRule="exact"/>
        <w:ind w:left="20" w:right="40" w:firstLine="700"/>
      </w:pPr>
      <w:r>
        <w:t>на единовременное пособие женщинам, вставшим на учет в ранние сроки беременности и пособия по беременности и родам женщинам, уволенным в связи с ликвидацией организаций, прекращением деятельности (полномочий) физическими лицами в установленном порядке - 0,1 млн рублей (в 2013 году - 0,1 млн рублей);</w:t>
      </w:r>
    </w:p>
    <w:p w:rsidR="00D91DC1" w:rsidRDefault="00043621">
      <w:pPr>
        <w:pStyle w:val="61"/>
        <w:framePr w:w="9389" w:h="14687" w:hRule="exact" w:wrap="around" w:vAnchor="page" w:hAnchor="page" w:x="4498" w:y="5006"/>
        <w:shd w:val="clear" w:color="auto" w:fill="auto"/>
        <w:spacing w:before="0" w:line="418" w:lineRule="exact"/>
        <w:ind w:left="20" w:right="40" w:firstLine="700"/>
      </w:pPr>
      <w:r>
        <w:t>на ежемесячное пособие по уходу за ребенком до достижения ребенком возраста полутора лет - 58 989,11 млн рублей (56 068,1 млн рублей - в 2013 году).</w:t>
      </w:r>
    </w:p>
    <w:p w:rsidR="00D91DC1" w:rsidRDefault="00043621">
      <w:pPr>
        <w:pStyle w:val="61"/>
        <w:framePr w:w="9389" w:h="14687" w:hRule="exact" w:wrap="around" w:vAnchor="page" w:hAnchor="page" w:x="4498" w:y="5006"/>
        <w:shd w:val="clear" w:color="auto" w:fill="auto"/>
        <w:spacing w:before="0" w:line="418" w:lineRule="exact"/>
        <w:ind w:left="20" w:right="40" w:firstLine="700"/>
      </w:pPr>
      <w:r>
        <w:t>В соответствии с постановлением Правительства Российской Федерации от 30 июня 2010 г. № 481 предусмотрена выплата ежемесячного пособия детям военнослужащих и сотрудников некоторых федеральных органов исполнительной власти,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 в органах и учреждениях).</w:t>
      </w:r>
    </w:p>
    <w:p w:rsidR="00D91DC1" w:rsidRDefault="00043621">
      <w:pPr>
        <w:pStyle w:val="61"/>
        <w:framePr w:w="9389" w:h="14687" w:hRule="exact" w:wrap="around" w:vAnchor="page" w:hAnchor="page" w:x="4498" w:y="5006"/>
        <w:shd w:val="clear" w:color="auto" w:fill="auto"/>
        <w:spacing w:before="0" w:line="418" w:lineRule="exact"/>
        <w:ind w:left="20" w:right="40" w:firstLine="700"/>
      </w:pPr>
      <w:r>
        <w:t>В соответствии с постановлениями Правительства Российской Федерации от 30 июня 2010 г. № 481 и от 29 декабря 2008 г. № 1051 «О порядке предоставления пособий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 погибших (умерших), пропавших без вести, ставших инвалидами в связи с выполнением задач в условиях вооружённого конфликта немеждународного характера в Чеченской Республике и на непосредственно прилегающих к ней территориях Северного Кавказа, отнесенных к зоне вооруженного конфликта, а также в связи с выполнением задач в ходе контртеррористических операций на территории Северо-Кавказского региона, пенсионное обеспечение которых осуществляется Пенсионным фондом Российской Федерации» в 2012 году на Роструд возложены полномочия по финансированию пособий за счёт средств федерального бюджета детям отдельной категории военнослужащих.</w:t>
      </w:r>
    </w:p>
    <w:p w:rsidR="00D91DC1" w:rsidRDefault="00043621">
      <w:pPr>
        <w:pStyle w:val="61"/>
        <w:framePr w:w="9389" w:h="14687" w:hRule="exact" w:wrap="around" w:vAnchor="page" w:hAnchor="page" w:x="4498" w:y="5006"/>
        <w:shd w:val="clear" w:color="auto" w:fill="auto"/>
        <w:spacing w:before="0" w:line="418" w:lineRule="exact"/>
        <w:ind w:left="20" w:right="40" w:firstLine="700"/>
      </w:pPr>
      <w:r>
        <w:t>В 2014 году законом о бюджете на эти цели было направлено 265, 99 млн рублей.</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61"/>
        <w:framePr w:w="9370" w:h="14716" w:hRule="exact" w:wrap="around" w:vAnchor="page" w:hAnchor="page" w:x="4507" w:y="4984"/>
        <w:shd w:val="clear" w:color="auto" w:fill="auto"/>
        <w:spacing w:before="0" w:line="418" w:lineRule="exact"/>
        <w:ind w:left="20" w:right="20" w:firstLine="700"/>
      </w:pPr>
      <w:r>
        <w:lastRenderedPageBreak/>
        <w:t>В 2014 году на выплату ежемесячного пособия детям военнослужащих и сотрудников некоторых федеральных органов исполнительной власти, погибших (умерших), пропавших без вести при исполнении обязанностей военной службы (служебных обязанностей) согласно постановлению Правительства Российской Федерации от 30 июня 2010 г. № 481, было направлено 52 573,3 тыс. рублей. Выплата была произведена 1 618 получателям.</w:t>
      </w:r>
    </w:p>
    <w:p w:rsidR="00D91DC1" w:rsidRDefault="00043621">
      <w:pPr>
        <w:pStyle w:val="61"/>
        <w:framePr w:w="9370" w:h="14716" w:hRule="exact" w:wrap="around" w:vAnchor="page" w:hAnchor="page" w:x="4507" w:y="4984"/>
        <w:shd w:val="clear" w:color="auto" w:fill="auto"/>
        <w:spacing w:before="0" w:line="418" w:lineRule="exact"/>
        <w:ind w:left="20" w:right="20" w:firstLine="700"/>
      </w:pPr>
      <w:r>
        <w:t>В соответствии с пунктом 2 статьи 3 Федерального закона от 4 июня 2011 г. № 128-ФЗ «О пособии детям военнослужащих и сотрудников некоторых федеральных органов исполнительной власти,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 в органах и учреждениях)» данное пособие индексируется в размере и в сроки, которые предусмотрены Федеральным законом в федеральном бюджете на соответствующий финансовый год и плановый период, исходя из установленного указанным федеральным законом прогнозного уровня инфляции, и на 2014 год размер пособия составил 1 884,7 рублей (без учёта районного коэффициента).</w:t>
      </w:r>
    </w:p>
    <w:p w:rsidR="00D91DC1" w:rsidRDefault="00043621">
      <w:pPr>
        <w:pStyle w:val="61"/>
        <w:framePr w:w="9370" w:h="14716" w:hRule="exact" w:wrap="around" w:vAnchor="page" w:hAnchor="page" w:x="4507" w:y="4984"/>
        <w:shd w:val="clear" w:color="auto" w:fill="auto"/>
        <w:tabs>
          <w:tab w:val="left" w:pos="2391"/>
        </w:tabs>
        <w:spacing w:before="0" w:line="418" w:lineRule="exact"/>
        <w:ind w:left="20" w:right="20" w:firstLine="700"/>
      </w:pPr>
      <w:r>
        <w:t>На выплату пособий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 погибших (умерших), пропавших без вести,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 отнесенных к зоне вооруженного конфликта, а также в связи с выполнением задач в ходе контртеррористических операций на территории Северо-Кавказского региона, пенсионное обеспечение которых осуществляется Пенсионным фондом Российской Федерации, согласно постановлению Правительства Российской Федерации от 29 декабря 2008 г. № 1051, в 2014 году было направлено 19</w:t>
      </w:r>
      <w:r>
        <w:tab/>
        <w:t>297,1 тыс. рублей. Выплата была произведена</w:t>
      </w:r>
    </w:p>
    <w:p w:rsidR="00D91DC1" w:rsidRDefault="00043621">
      <w:pPr>
        <w:pStyle w:val="61"/>
        <w:framePr w:w="9370" w:h="14716" w:hRule="exact" w:wrap="around" w:vAnchor="page" w:hAnchor="page" w:x="4507" w:y="4984"/>
        <w:shd w:val="clear" w:color="auto" w:fill="auto"/>
        <w:spacing w:before="0" w:line="418" w:lineRule="exact"/>
        <w:ind w:left="20"/>
        <w:jc w:val="left"/>
      </w:pPr>
      <w:r>
        <w:t>741 получателю.</w:t>
      </w:r>
    </w:p>
    <w:p w:rsidR="00D91DC1" w:rsidRDefault="00043621">
      <w:pPr>
        <w:pStyle w:val="61"/>
        <w:framePr w:w="9370" w:h="14716" w:hRule="exact" w:wrap="around" w:vAnchor="page" w:hAnchor="page" w:x="4507" w:y="4984"/>
        <w:shd w:val="clear" w:color="auto" w:fill="auto"/>
        <w:spacing w:before="0" w:line="418" w:lineRule="exact"/>
        <w:ind w:left="20" w:right="20" w:firstLine="700"/>
      </w:pPr>
      <w:r>
        <w:t>Размер пособия в 2014 году в соответствии с постановлением Правительства Российской Федерации от 4 октября 2013 г. № 868</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26"/>
        <w:framePr w:w="9413" w:h="219" w:hRule="exact" w:wrap="around" w:vAnchor="page" w:hAnchor="page" w:x="4486" w:y="4684"/>
        <w:shd w:val="clear" w:color="auto" w:fill="auto"/>
        <w:spacing w:line="190" w:lineRule="exact"/>
        <w:jc w:val="center"/>
      </w:pPr>
      <w:r>
        <w:lastRenderedPageBreak/>
        <w:t>32</w:t>
      </w:r>
    </w:p>
    <w:p w:rsidR="00D91DC1" w:rsidRDefault="00043621">
      <w:pPr>
        <w:pStyle w:val="61"/>
        <w:framePr w:w="9365" w:h="14692" w:hRule="exact" w:wrap="around" w:vAnchor="page" w:hAnchor="page" w:x="4510" w:y="5006"/>
        <w:shd w:val="clear" w:color="auto" w:fill="auto"/>
        <w:spacing w:before="0" w:line="418" w:lineRule="exact"/>
        <w:ind w:left="20" w:right="20"/>
      </w:pPr>
      <w:r>
        <w:t>«О внесении изменений в некоторые акты Правительства Российской Федерации в части установления размера пособия (выплаты) на проведение оздоровительного отдыха детей отдельных категорий военнослужащих и сотрудников некоторых федеральных органов исполнительной власти, погибших (умерших), пропавших без вести, ставших инвалидами в связи с исполнением обязанностей военной службы (служебных обязанностей)» был проиндексирован и составлял 19 809 рублей.</w:t>
      </w:r>
    </w:p>
    <w:p w:rsidR="00D91DC1" w:rsidRDefault="00043621">
      <w:pPr>
        <w:pStyle w:val="61"/>
        <w:framePr w:w="9365" w:h="14692" w:hRule="exact" w:wrap="around" w:vAnchor="page" w:hAnchor="page" w:x="4510" w:y="5006"/>
        <w:shd w:val="clear" w:color="auto" w:fill="auto"/>
        <w:spacing w:before="0" w:line="418" w:lineRule="exact"/>
        <w:ind w:left="20" w:right="20" w:firstLine="700"/>
      </w:pPr>
      <w:r>
        <w:t>Федеральным законом от 2 декабря 2013 г. № 349-ФЗ на выплату указанных пособий было предусмотрено 190, 98 млн рублей.</w:t>
      </w:r>
    </w:p>
    <w:p w:rsidR="00D91DC1" w:rsidRDefault="00043621">
      <w:pPr>
        <w:pStyle w:val="61"/>
        <w:framePr w:w="9365" w:h="14692" w:hRule="exact" w:wrap="around" w:vAnchor="page" w:hAnchor="page" w:x="4510" w:y="5006"/>
        <w:shd w:val="clear" w:color="auto" w:fill="auto"/>
        <w:spacing w:before="0" w:line="418" w:lineRule="exact"/>
        <w:ind w:left="20" w:right="20" w:firstLine="700"/>
      </w:pPr>
      <w:r>
        <w:t>В соответствии с постановлением Правительства Российской Федерации от 18 июля 1996 г. № 841 «О перечне видов заработной платы и иного дохода, из которых производится удержание алиментов на несовершеннолетних детей» Рострудом осуществляется выплата алиментов на несовершеннолетних детей с выплат в возмещение вреда здоровью граждан, пострадавших в результате ядерных аварий, предусмотренных постановлением Правительства Российской Федерации от 29 ноября 2011 г. № 986 «О финансовом обеспечении расходных обязательств Российской Федерации, связанных с выплатой ежемесячной денежной компенсации в связи с радиационным воздействием вследствие чернобыльской катастрофы либо с выполнением работ по ликвидации последствий катастрофы на Чернобыльской АЭС».</w:t>
      </w:r>
    </w:p>
    <w:p w:rsidR="00D91DC1" w:rsidRDefault="00043621">
      <w:pPr>
        <w:pStyle w:val="61"/>
        <w:framePr w:w="9365" w:h="14692" w:hRule="exact" w:wrap="around" w:vAnchor="page" w:hAnchor="page" w:x="4510" w:y="5006"/>
        <w:shd w:val="clear" w:color="auto" w:fill="auto"/>
        <w:spacing w:before="0" w:line="418" w:lineRule="exact"/>
        <w:ind w:left="20" w:right="20" w:firstLine="700"/>
      </w:pPr>
      <w:r>
        <w:t>В 2014 году на данную выплату было направлено 2 735,8 тыс. рублей. Выплата была произведена 28 получателям.</w:t>
      </w:r>
    </w:p>
    <w:p w:rsidR="00D91DC1" w:rsidRDefault="00043621">
      <w:pPr>
        <w:pStyle w:val="61"/>
        <w:framePr w:w="9365" w:h="14692" w:hRule="exact" w:wrap="around" w:vAnchor="page" w:hAnchor="page" w:x="4510" w:y="5006"/>
        <w:shd w:val="clear" w:color="auto" w:fill="auto"/>
        <w:spacing w:before="0" w:line="418" w:lineRule="exact"/>
        <w:ind w:left="20" w:right="20" w:firstLine="700"/>
      </w:pPr>
      <w:r>
        <w:t>В соответствии с положениями Постановления Правительства Российской Федерации от 12 января 2009 г. № 19 предусматривается единовременное денежное поощрение в размере 100 000 рублей при награждении орденом «Родительская слава».</w:t>
      </w:r>
    </w:p>
    <w:p w:rsidR="00D91DC1" w:rsidRDefault="00043621">
      <w:pPr>
        <w:pStyle w:val="61"/>
        <w:framePr w:w="9365" w:h="14692" w:hRule="exact" w:wrap="around" w:vAnchor="page" w:hAnchor="page" w:x="4510" w:y="5006"/>
        <w:shd w:val="clear" w:color="auto" w:fill="auto"/>
        <w:spacing w:before="0" w:line="418" w:lineRule="exact"/>
        <w:ind w:left="20" w:right="20" w:firstLine="700"/>
      </w:pPr>
      <w:r>
        <w:t>В 2014 году на выплату указанного единовременного денежного поощрения Федеральным законом от 2 декабря 2013 г. № 349-ФЗ было предусмотрено 9, 5 млн рублей в форме межбюджетных трансфертов.</w:t>
      </w:r>
    </w:p>
    <w:p w:rsidR="00D91DC1" w:rsidRDefault="00043621">
      <w:pPr>
        <w:pStyle w:val="61"/>
        <w:framePr w:w="9365" w:h="14692" w:hRule="exact" w:wrap="around" w:vAnchor="page" w:hAnchor="page" w:x="4510" w:y="5006"/>
        <w:shd w:val="clear" w:color="auto" w:fill="auto"/>
        <w:spacing w:before="0" w:line="418" w:lineRule="exact"/>
        <w:ind w:left="20" w:right="20" w:firstLine="700"/>
      </w:pPr>
      <w:r>
        <w:t>Указом Президента Российской Федерации от 30 мая 1994 г. № 1110 предусматриваются выплаты компенсаций женщинам, имеющим детей в возрасте до трех лет, уволенным в связи с ликвидацией организаций.</w:t>
      </w:r>
    </w:p>
    <w:p w:rsidR="00D91DC1" w:rsidRDefault="00043621">
      <w:pPr>
        <w:pStyle w:val="61"/>
        <w:framePr w:w="9365" w:h="14692" w:hRule="exact" w:wrap="around" w:vAnchor="page" w:hAnchor="page" w:x="4510" w:y="5006"/>
        <w:shd w:val="clear" w:color="auto" w:fill="auto"/>
        <w:spacing w:before="0" w:line="418" w:lineRule="exact"/>
        <w:ind w:left="20" w:right="20" w:firstLine="700"/>
      </w:pPr>
      <w:r>
        <w:t>В 2014 году Федеральным законом от 2 декабря 2013 г. № 349-ФЗ на предоставление названных выплат было предусмотрено 3, 87 млн рублей.</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61"/>
        <w:framePr w:w="9370" w:h="14716" w:hRule="exact" w:wrap="around" w:vAnchor="page" w:hAnchor="page" w:x="4507" w:y="4987"/>
        <w:shd w:val="clear" w:color="auto" w:fill="auto"/>
        <w:spacing w:before="0" w:line="418" w:lineRule="exact"/>
        <w:ind w:left="20" w:right="20" w:firstLine="700"/>
      </w:pPr>
      <w:r>
        <w:lastRenderedPageBreak/>
        <w:t>Также в 2014 году продолжалось софинансирование за счет средств федерального бюджета расходных обязательств субъектов Российской Федерации, возникающих при назначении ежемесячной денежной выплаты нуждающимся в поддержке семьям в связи с рождением третьего ребенка или последующих детей до достижения ребенком возраста 3 лет, предусмотренной пунктом 2 Указа Президента Российской Федерации от 7 мая 2012 г. № 606.</w:t>
      </w:r>
    </w:p>
    <w:p w:rsidR="00D91DC1" w:rsidRDefault="00043621">
      <w:pPr>
        <w:pStyle w:val="61"/>
        <w:framePr w:w="9370" w:h="14716" w:hRule="exact" w:wrap="around" w:vAnchor="page" w:hAnchor="page" w:x="4507" w:y="4987"/>
        <w:shd w:val="clear" w:color="auto" w:fill="auto"/>
        <w:spacing w:before="0" w:line="418" w:lineRule="exact"/>
        <w:ind w:left="20" w:right="20" w:firstLine="700"/>
      </w:pPr>
      <w:r>
        <w:t>Субсидии общим объемом 8 952,65 млн рублей были предоставлены бюджетам 51 субъекта Российской Федерации.</w:t>
      </w:r>
    </w:p>
    <w:p w:rsidR="00D91DC1" w:rsidRDefault="00043621">
      <w:pPr>
        <w:pStyle w:val="61"/>
        <w:framePr w:w="9370" w:h="14716" w:hRule="exact" w:wrap="around" w:vAnchor="page" w:hAnchor="page" w:x="4507" w:y="4987"/>
        <w:shd w:val="clear" w:color="auto" w:fill="auto"/>
        <w:spacing w:before="0" w:line="418" w:lineRule="exact"/>
        <w:ind w:left="20" w:right="20" w:firstLine="700"/>
      </w:pPr>
      <w:r>
        <w:t>Помимо этого, в рамках реализации Указа Президента Российской Федерации от 26 марта 2008 г. № 404 в 2014 году продолжилось выделение субсидий Фонду поддержки детей, находящихся в трудной жизненной ситуации.</w:t>
      </w:r>
    </w:p>
    <w:p w:rsidR="00D91DC1" w:rsidRDefault="00043621">
      <w:pPr>
        <w:pStyle w:val="61"/>
        <w:framePr w:w="9370" w:h="14716" w:hRule="exact" w:wrap="around" w:vAnchor="page" w:hAnchor="page" w:x="4507" w:y="4987"/>
        <w:shd w:val="clear" w:color="auto" w:fill="auto"/>
        <w:spacing w:before="0" w:line="418" w:lineRule="exact"/>
        <w:ind w:left="20" w:right="20" w:firstLine="700"/>
      </w:pPr>
      <w:r>
        <w:t>Объем бюджетных ассигнований, предоставленных указанному Фонду, составил 950, 0 млн рублей.</w:t>
      </w:r>
    </w:p>
    <w:p w:rsidR="00D91DC1" w:rsidRDefault="00043621">
      <w:pPr>
        <w:pStyle w:val="61"/>
        <w:framePr w:w="9370" w:h="14716" w:hRule="exact" w:wrap="around" w:vAnchor="page" w:hAnchor="page" w:x="4507" w:y="4987"/>
        <w:shd w:val="clear" w:color="auto" w:fill="auto"/>
        <w:spacing w:before="0" w:line="418" w:lineRule="exact"/>
        <w:ind w:left="20" w:right="20" w:firstLine="700"/>
      </w:pPr>
      <w:r>
        <w:t>В рамках государственной программы Российской Федерации «Социальная поддержка граждан» в 2014 году осуществлялось мероприятие по выплате единовременного пособия при всех формах устройства детей, лишенных родительского попечения в семью».</w:t>
      </w:r>
    </w:p>
    <w:p w:rsidR="00D91DC1" w:rsidRDefault="00043621">
      <w:pPr>
        <w:pStyle w:val="61"/>
        <w:framePr w:w="9370" w:h="14716" w:hRule="exact" w:wrap="around" w:vAnchor="page" w:hAnchor="page" w:x="4507" w:y="4987"/>
        <w:shd w:val="clear" w:color="auto" w:fill="auto"/>
        <w:spacing w:before="0" w:line="418" w:lineRule="exact"/>
        <w:ind w:left="20" w:right="20" w:firstLine="700"/>
      </w:pPr>
      <w:r>
        <w:t>В результате реализации данного мероприятия в 2014 году на воспитание в семьи граждан Российской Федерации было передано 56 438 детей. В федеральном бюджете на выплату единовременных пособий в 2014 году было предусмотрено 1 567,8 млн рублей (кассовое исполнение 1 072,4 млн рублей или 68,4 % от плановых назначений).</w:t>
      </w:r>
    </w:p>
    <w:p w:rsidR="00D91DC1" w:rsidRDefault="00043621">
      <w:pPr>
        <w:pStyle w:val="61"/>
        <w:framePr w:w="9370" w:h="14716" w:hRule="exact" w:wrap="around" w:vAnchor="page" w:hAnchor="page" w:x="4507" w:y="4987"/>
        <w:shd w:val="clear" w:color="auto" w:fill="auto"/>
        <w:spacing w:before="0" w:line="418" w:lineRule="exact"/>
        <w:ind w:left="20" w:right="20" w:firstLine="700"/>
      </w:pPr>
      <w:r>
        <w:t>В государственной программе Российской Федерации «Социальная поддержка граждан» в рамках подпрограммы «Совершенствование социальной поддержки семьи и детей» осуществляются мероприятия по социальному обеспечению детей-сирот и детей, оставшихся без попечения родителей, лиц из числа детей-сирот и детей, оставшихся без попечения родителей,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w:t>
      </w:r>
    </w:p>
    <w:p w:rsidR="00D91DC1" w:rsidRDefault="00043621">
      <w:pPr>
        <w:pStyle w:val="61"/>
        <w:framePr w:w="9370" w:h="14716" w:hRule="exact" w:wrap="around" w:vAnchor="page" w:hAnchor="page" w:x="4507" w:y="4987"/>
        <w:shd w:val="clear" w:color="auto" w:fill="auto"/>
        <w:spacing w:before="0" w:line="418" w:lineRule="exact"/>
        <w:ind w:left="20" w:right="20" w:firstLine="700"/>
      </w:pPr>
      <w:r>
        <w:t>Социальные гарантии, установленные Федеральным законом от 21 декабря 1996 г. № 159-ФЗ «О дополнительных гарантиях по социальной</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26"/>
        <w:framePr w:w="9422" w:h="219" w:hRule="exact" w:wrap="around" w:vAnchor="page" w:hAnchor="page" w:x="4481" w:y="4683"/>
        <w:shd w:val="clear" w:color="auto" w:fill="auto"/>
        <w:spacing w:line="190" w:lineRule="exact"/>
        <w:jc w:val="center"/>
      </w:pPr>
      <w:r>
        <w:lastRenderedPageBreak/>
        <w:t>34</w:t>
      </w:r>
    </w:p>
    <w:p w:rsidR="00D91DC1" w:rsidRDefault="00043621">
      <w:pPr>
        <w:pStyle w:val="61"/>
        <w:framePr w:w="9374" w:h="14688" w:hRule="exact" w:wrap="around" w:vAnchor="page" w:hAnchor="page" w:x="4505" w:y="5006"/>
        <w:shd w:val="clear" w:color="auto" w:fill="auto"/>
        <w:spacing w:before="0" w:line="418" w:lineRule="exact"/>
        <w:ind w:left="20" w:right="20"/>
      </w:pPr>
      <w:r>
        <w:t>защите детей-сирот и детей, оставшихся без попечения родителей», для данной категории обучающихся обеспечиваются в соответствии с нормами, утвержденными постановлением Правительства Российской Федерации от 7 ноября 2005 г. № 659.</w:t>
      </w:r>
    </w:p>
    <w:p w:rsidR="00D91DC1" w:rsidRDefault="00043621">
      <w:pPr>
        <w:pStyle w:val="61"/>
        <w:framePr w:w="9374" w:h="14688" w:hRule="exact" w:wrap="around" w:vAnchor="page" w:hAnchor="page" w:x="4505" w:y="5006"/>
        <w:shd w:val="clear" w:color="auto" w:fill="auto"/>
        <w:spacing w:before="0" w:line="418" w:lineRule="exact"/>
        <w:ind w:left="20" w:right="20" w:firstLine="700"/>
      </w:pPr>
      <w:r>
        <w:t>В федеральном бюджете на 2014 год на указанные цели было предусмотрено 7 284,3 млн рублей. Кассовое исполнение составило 7 150,1 млн рублей или 98,2 % к плановым назначениям.</w:t>
      </w:r>
    </w:p>
    <w:p w:rsidR="00D91DC1" w:rsidRDefault="00043621">
      <w:pPr>
        <w:pStyle w:val="61"/>
        <w:framePr w:w="9374" w:h="14688" w:hRule="exact" w:wrap="around" w:vAnchor="page" w:hAnchor="page" w:x="4505" w:y="5006"/>
        <w:shd w:val="clear" w:color="auto" w:fill="auto"/>
        <w:spacing w:before="0" w:line="418" w:lineRule="exact"/>
        <w:ind w:left="20" w:right="20" w:firstLine="700"/>
      </w:pPr>
      <w:r>
        <w:t>Кроме того, 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С 1 января 2010 года финансовое обеспечение расходов на оплату дополнительных выходных дней осуществляется за счет межбюджетных трансфертов из федерального бюджета, предоставляемых в установленном порядке бюджету Фонда социального страхования Российской Федерации. В 2014 году оплачено 1 112,8 тыс. дней на сумму 1 687,3 млн рублей (в 2013 г. - 1 092,0 тыс. дней на сумму 1 417,4 млн рублей; в 2012 г. - 1 051,7 тыс. дней на сумму 1 159,0 млн рублей).</w:t>
      </w:r>
    </w:p>
    <w:p w:rsidR="00D91DC1" w:rsidRDefault="00043621">
      <w:pPr>
        <w:pStyle w:val="61"/>
        <w:framePr w:w="9374" w:h="14688" w:hRule="exact" w:wrap="around" w:vAnchor="page" w:hAnchor="page" w:x="4505" w:y="5006"/>
        <w:shd w:val="clear" w:color="auto" w:fill="auto"/>
        <w:spacing w:before="0" w:line="418" w:lineRule="exact"/>
        <w:ind w:left="20" w:right="20" w:firstLine="700"/>
      </w:pPr>
      <w:r>
        <w:t>Финансовое обеспечение расходов на указанные цели за 2012, 2013 и 2014 годы составило 1 440,0 млн рублей, 1 855,1 млн рублей и 2180,6 млн рублей соответственно.</w:t>
      </w:r>
    </w:p>
    <w:p w:rsidR="00D91DC1" w:rsidRDefault="00043621">
      <w:pPr>
        <w:pStyle w:val="61"/>
        <w:framePr w:w="9374" w:h="14688" w:hRule="exact" w:wrap="around" w:vAnchor="page" w:hAnchor="page" w:x="4505" w:y="5006"/>
        <w:shd w:val="clear" w:color="auto" w:fill="auto"/>
        <w:spacing w:before="0" w:line="418" w:lineRule="exact"/>
        <w:ind w:left="20" w:right="20" w:firstLine="700"/>
      </w:pPr>
      <w:r>
        <w:t>Дополнительно к мерам государственной поддержки, оказываемой семьям с детьми на федеральном уровне, в рамках своих полномочий, установленных Федеральным законом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согласно статье 16 Федерального закона от 19 мая 1995 г. №81-ФЗ «О государственных пособиях гражданам, имеющим детей» органами государственной власти субъектов Российской Федерации установлено право граждан, имеющих детей, на ежемесячное пособие на ребенка; пособие на ребенка одинокой матери; ежемесячное пособие на детей из многодетных семей; пособие на детей-инвалидов, а также семьям, в которых родители являются инвалидами; пособие на детей военнослужащих по призыву, пособие на детей, родители которых уклоняются от уплаты алиментов, и другим категориям детей (на детей из семей коренных</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26"/>
        <w:framePr w:w="10915" w:h="183" w:hRule="exact" w:wrap="around" w:vAnchor="page" w:hAnchor="page" w:x="2986" w:y="4715"/>
        <w:shd w:val="clear" w:color="auto" w:fill="auto"/>
        <w:spacing w:line="168" w:lineRule="exact"/>
        <w:ind w:left="6100"/>
      </w:pPr>
      <w:r w:rsidRPr="00F73699">
        <w:rPr>
          <w:lang w:eastAsia="en-US" w:bidi="en-US"/>
        </w:rPr>
        <w:lastRenderedPageBreak/>
        <w:t>35</w:t>
      </w:r>
    </w:p>
    <w:p w:rsidR="00D91DC1" w:rsidRDefault="00043621">
      <w:pPr>
        <w:pStyle w:val="61"/>
        <w:framePr w:w="9370" w:h="14269" w:hRule="exact" w:wrap="around" w:vAnchor="page" w:hAnchor="page" w:x="4507" w:y="5006"/>
        <w:shd w:val="clear" w:color="auto" w:fill="auto"/>
        <w:spacing w:before="0" w:line="418" w:lineRule="exact"/>
        <w:ind w:left="20" w:right="20"/>
      </w:pPr>
      <w:r>
        <w:t>малочисленных народов Севера, пособие на детей неработающих родителей, являющихся инвалидами или пенсионерами).</w:t>
      </w:r>
    </w:p>
    <w:p w:rsidR="00D91DC1" w:rsidRDefault="00043621">
      <w:pPr>
        <w:pStyle w:val="61"/>
        <w:framePr w:w="9370" w:h="14269" w:hRule="exact" w:wrap="around" w:vAnchor="page" w:hAnchor="page" w:x="4507" w:y="5006"/>
        <w:shd w:val="clear" w:color="auto" w:fill="auto"/>
        <w:spacing w:before="0" w:line="418" w:lineRule="exact"/>
        <w:ind w:left="20" w:right="20" w:firstLine="700"/>
      </w:pPr>
      <w:r>
        <w:t>В соответствии с нормативными правовыми актами субъектов Российской Федерации размер ежемесячного пособия на ребенка колеблется от 90 рублей в Республике Алтай до 1 082 рублей в Московской области. В 30 субъектах Российской Федерации размер ежемесячного пособия на ребенка меньше 200 рублей, в 31 субъектах Российской Федерации - от 200 до 300 рублей, в 18 субъектах Российской Федерации свыше 300 рублей (Владимирская, Московская, Мурманская, Новосибирская, Ростовская, Саратовская, Свердловская, Сахалинская, Тульская, Тюменская, Ярославская, области, Ставропольский, Камчатский, Хабаровский край, г. Москва, г. Санкт-Петербург, Ханты-Мансийский и Ненецкий Автономный округ).</w:t>
      </w:r>
    </w:p>
    <w:p w:rsidR="00D91DC1" w:rsidRDefault="00043621">
      <w:pPr>
        <w:pStyle w:val="61"/>
        <w:framePr w:w="9370" w:h="14269" w:hRule="exact" w:wrap="around" w:vAnchor="page" w:hAnchor="page" w:x="4507" w:y="5006"/>
        <w:shd w:val="clear" w:color="auto" w:fill="auto"/>
        <w:spacing w:before="0" w:line="418" w:lineRule="exact"/>
        <w:ind w:left="20" w:right="20" w:firstLine="700"/>
      </w:pPr>
      <w:r>
        <w:t>В г. Санкт-Петербурге размер ежемесячного пособия на ребенка дифференцирован в зависимости от возраста ребенка и состава семьи. Максимальный размер пособия установлен на ребенка-инвалида с особыми потребностями и составляет 11 289 рублей.</w:t>
      </w:r>
    </w:p>
    <w:p w:rsidR="00D91DC1" w:rsidRDefault="00043621">
      <w:pPr>
        <w:pStyle w:val="61"/>
        <w:framePr w:w="9370" w:h="14269" w:hRule="exact" w:wrap="around" w:vAnchor="page" w:hAnchor="page" w:x="4507" w:y="5006"/>
        <w:shd w:val="clear" w:color="auto" w:fill="auto"/>
        <w:spacing w:before="0" w:line="418" w:lineRule="exact"/>
        <w:ind w:left="20" w:right="20" w:firstLine="700"/>
      </w:pPr>
      <w:r>
        <w:t>В декабре 2014 года ежемесячное пособие на ребенка выплачивалось более чем на 8 161 тыс. детей (в 2013 году - 8 423 тыс. детей, 2012 году - 8 886 тыс. детей, в 2011 году - 9 675 тыс. детей).</w:t>
      </w:r>
    </w:p>
    <w:p w:rsidR="00D91DC1" w:rsidRDefault="00043621">
      <w:pPr>
        <w:pStyle w:val="61"/>
        <w:framePr w:w="9370" w:h="14269" w:hRule="exact" w:wrap="around" w:vAnchor="page" w:hAnchor="page" w:x="4507" w:y="5006"/>
        <w:shd w:val="clear" w:color="auto" w:fill="auto"/>
        <w:spacing w:before="0" w:line="418" w:lineRule="exact"/>
        <w:ind w:left="20" w:right="20" w:firstLine="700"/>
      </w:pPr>
      <w:r>
        <w:t>Пособие на детей одиноких матерей, на детей из многодетных семей, пособие на детей-инвалидов выплачивается в размере выше базового в два раза.</w:t>
      </w:r>
    </w:p>
    <w:p w:rsidR="00D91DC1" w:rsidRDefault="00043621">
      <w:pPr>
        <w:pStyle w:val="61"/>
        <w:framePr w:w="9370" w:h="14269" w:hRule="exact" w:wrap="around" w:vAnchor="page" w:hAnchor="page" w:x="4507" w:y="5006"/>
        <w:shd w:val="clear" w:color="auto" w:fill="auto"/>
        <w:spacing w:before="0" w:line="418" w:lineRule="exact"/>
        <w:ind w:left="20" w:right="20" w:firstLine="700"/>
      </w:pPr>
      <w:r>
        <w:t>Так, размер пособия одинокой матери колеблется от 180 рублей в Республике Алтай до 2 162 рублей в Московской области и 2 000 рублей в г. Москве.</w:t>
      </w:r>
    </w:p>
    <w:p w:rsidR="00D91DC1" w:rsidRDefault="00043621">
      <w:pPr>
        <w:pStyle w:val="61"/>
        <w:framePr w:w="9370" w:h="14269" w:hRule="exact" w:wrap="around" w:vAnchor="page" w:hAnchor="page" w:x="4507" w:y="5006"/>
        <w:shd w:val="clear" w:color="auto" w:fill="auto"/>
        <w:spacing w:before="0" w:line="418" w:lineRule="exact"/>
        <w:ind w:left="20" w:right="20" w:firstLine="700"/>
      </w:pPr>
      <w:r>
        <w:t>В Калужской области одиноким матерям, имеющим детей в возрасте до 7 лет, выплачивается 5 000 рублей, а на второго и последующих детей в возрасте от 1,5 до 3 лет - 4 000 рублей. В Ямало-Ненецком автономном округе размер пособия одиноким матерям зависит от возраста ребенка и составляет 1 420 рублей.</w:t>
      </w:r>
    </w:p>
    <w:p w:rsidR="00D91DC1" w:rsidRDefault="00043621">
      <w:pPr>
        <w:pStyle w:val="61"/>
        <w:framePr w:w="9370" w:h="14269" w:hRule="exact" w:wrap="around" w:vAnchor="page" w:hAnchor="page" w:x="4507" w:y="5006"/>
        <w:shd w:val="clear" w:color="auto" w:fill="auto"/>
        <w:spacing w:before="0" w:line="418" w:lineRule="exact"/>
        <w:ind w:left="20" w:right="20" w:firstLine="700"/>
      </w:pPr>
      <w:r>
        <w:t>Ежемесячное пособие на детей из многодетных семей выплачивается в 18 субъектах Российской Федерации и в среднем составляет 557 рублей (например: в Республике Мордовия - 240 рублей, в Свердловской области -</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26"/>
        <w:framePr w:w="9403" w:h="219" w:hRule="exact" w:wrap="around" w:vAnchor="page" w:hAnchor="page" w:x="4495" w:y="4684"/>
        <w:shd w:val="clear" w:color="auto" w:fill="auto"/>
        <w:spacing w:line="190" w:lineRule="exact"/>
        <w:jc w:val="center"/>
      </w:pPr>
      <w:r>
        <w:lastRenderedPageBreak/>
        <w:t>36</w:t>
      </w:r>
    </w:p>
    <w:p w:rsidR="00D91DC1" w:rsidRDefault="00043621">
      <w:pPr>
        <w:pStyle w:val="61"/>
        <w:framePr w:w="9374" w:h="1703" w:hRule="exact" w:wrap="around" w:vAnchor="page" w:hAnchor="page" w:x="4505" w:y="5006"/>
        <w:shd w:val="clear" w:color="auto" w:fill="auto"/>
        <w:spacing w:before="0" w:line="418" w:lineRule="exact"/>
        <w:ind w:left="20" w:right="20"/>
      </w:pPr>
      <w:r>
        <w:rPr>
          <w:rStyle w:val="1pt"/>
        </w:rPr>
        <w:t>1651</w:t>
      </w:r>
      <w:r>
        <w:t xml:space="preserve"> рублей, в Камчатском крае 585 рублей, в Ярославской области - 656 рублей).</w:t>
      </w:r>
    </w:p>
    <w:p w:rsidR="00D91DC1" w:rsidRDefault="00043621">
      <w:pPr>
        <w:pStyle w:val="61"/>
        <w:framePr w:w="9374" w:h="1703" w:hRule="exact" w:wrap="around" w:vAnchor="page" w:hAnchor="page" w:x="4505" w:y="5006"/>
        <w:shd w:val="clear" w:color="auto" w:fill="auto"/>
        <w:spacing w:before="0" w:line="418" w:lineRule="exact"/>
        <w:ind w:left="20" w:right="20" w:firstLine="700"/>
      </w:pPr>
      <w:r>
        <w:t>В отдельных субъектах Российской Федерации предоставляются иные виды выплат при рождении детей.</w:t>
      </w:r>
    </w:p>
    <w:p w:rsidR="00D91DC1" w:rsidRDefault="00043621">
      <w:pPr>
        <w:pStyle w:val="431"/>
        <w:framePr w:w="9374" w:h="10928" w:hRule="exact" w:wrap="around" w:vAnchor="page" w:hAnchor="page" w:x="4505" w:y="8405"/>
        <w:shd w:val="clear" w:color="auto" w:fill="auto"/>
        <w:spacing w:before="0" w:after="111" w:line="260" w:lineRule="exact"/>
        <w:ind w:left="20"/>
        <w:jc w:val="both"/>
      </w:pPr>
      <w:r>
        <w:t>Меры по взысканию алиментов на несовершеннолетних детей</w:t>
      </w:r>
    </w:p>
    <w:p w:rsidR="00D91DC1" w:rsidRDefault="00043621">
      <w:pPr>
        <w:pStyle w:val="61"/>
        <w:framePr w:w="9374" w:h="10928" w:hRule="exact" w:wrap="around" w:vAnchor="page" w:hAnchor="page" w:x="4505" w:y="8405"/>
        <w:shd w:val="clear" w:color="auto" w:fill="auto"/>
        <w:spacing w:before="0" w:line="418" w:lineRule="exact"/>
        <w:ind w:left="20" w:right="20" w:firstLine="700"/>
      </w:pPr>
      <w:r>
        <w:t xml:space="preserve">Федеральной службой судебных приставов в 2014 году, как и в предыдущие годы, большое внимание уделялось работе по взысканию алиментных платежей. Согласно ведомственной статистической отчетности в 2014 году на исполнении в территориальных органах ФССП России с учетом остатка находилось более 1 708,5 тыс. исполнительных документов о взыскании алиментов, что на 72,7 тыс. </w:t>
      </w:r>
      <w:r>
        <w:rPr>
          <w:rStyle w:val="1pt"/>
        </w:rPr>
        <w:t>(4,1</w:t>
      </w:r>
      <w:r>
        <w:t xml:space="preserve"> %) меньше, чем в 2013 году (более 1 781,2 тыс. исполнительных документов).</w:t>
      </w:r>
    </w:p>
    <w:p w:rsidR="00D91DC1" w:rsidRDefault="00043621">
      <w:pPr>
        <w:pStyle w:val="61"/>
        <w:framePr w:w="9374" w:h="10928" w:hRule="exact" w:wrap="around" w:vAnchor="page" w:hAnchor="page" w:x="4505" w:y="8405"/>
        <w:shd w:val="clear" w:color="auto" w:fill="auto"/>
        <w:spacing w:before="0" w:line="418" w:lineRule="exact"/>
        <w:ind w:left="20" w:right="20" w:firstLine="700"/>
      </w:pPr>
      <w:r>
        <w:t>В результате повышения эффективности исполнения исполнительных документов о взыскании алиментов, в том числе за счет интенсивного применения мер воздействия на должников, а также просветительской работы, направленной на укрепление нравственных принципов населения, сохраняется тенденция снижения поступления на принудительное исполнение исполнительных документов о взыскании алиментов.</w:t>
      </w:r>
    </w:p>
    <w:p w:rsidR="00D91DC1" w:rsidRDefault="00043621">
      <w:pPr>
        <w:pStyle w:val="61"/>
        <w:framePr w:w="9374" w:h="10928" w:hRule="exact" w:wrap="around" w:vAnchor="page" w:hAnchor="page" w:x="4505" w:y="8405"/>
        <w:shd w:val="clear" w:color="auto" w:fill="auto"/>
        <w:spacing w:before="0" w:line="418" w:lineRule="exact"/>
        <w:ind w:left="20" w:right="20" w:firstLine="700"/>
      </w:pPr>
      <w:r>
        <w:t>Так, в 2014 году возбуждено на 28,7 тыс. исполнительных документов указанной категории меньше, чем в 2013 году (в 2014 году - 705,6 тыс. исполнительных документов, в 2013 году - 734,4 тыс. исполнительных документов).</w:t>
      </w:r>
    </w:p>
    <w:p w:rsidR="00D91DC1" w:rsidRDefault="00043621">
      <w:pPr>
        <w:pStyle w:val="61"/>
        <w:framePr w:w="9374" w:h="10928" w:hRule="exact" w:wrap="around" w:vAnchor="page" w:hAnchor="page" w:x="4505" w:y="8405"/>
        <w:shd w:val="clear" w:color="auto" w:fill="auto"/>
        <w:spacing w:before="0" w:line="418" w:lineRule="exact"/>
        <w:ind w:left="20" w:right="20" w:firstLine="700"/>
      </w:pPr>
      <w:r>
        <w:t>При снижении общего количества исполнительных производств о взыскании алиментов, находящихся на исполнении, и количества возбужденных исполнительных производств обеспечено увеличение количества оконченных и прекращенных исполнительных производств по сравнению с 2013 годом.</w:t>
      </w:r>
    </w:p>
    <w:p w:rsidR="00D91DC1" w:rsidRDefault="00043621">
      <w:pPr>
        <w:pStyle w:val="61"/>
        <w:framePr w:w="9374" w:h="10928" w:hRule="exact" w:wrap="around" w:vAnchor="page" w:hAnchor="page" w:x="4505" w:y="8405"/>
        <w:shd w:val="clear" w:color="auto" w:fill="auto"/>
        <w:spacing w:before="0" w:line="418" w:lineRule="exact"/>
        <w:ind w:left="20" w:right="20" w:firstLine="700"/>
      </w:pPr>
      <w:r>
        <w:t>Всего окончено и прекращено в 2014 году 45,0% (768,8 тыс.) исполнительных производств от общего количества исполнительных производств, находившихся на исполнении (в 2013 году - 45,1 %).</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26"/>
        <w:framePr w:w="9437" w:h="219" w:hRule="exact" w:wrap="around" w:vAnchor="page" w:hAnchor="page" w:x="4474" w:y="4633"/>
        <w:shd w:val="clear" w:color="auto" w:fill="auto"/>
        <w:spacing w:line="190" w:lineRule="exact"/>
        <w:ind w:left="20"/>
        <w:jc w:val="center"/>
      </w:pPr>
      <w:r>
        <w:rPr>
          <w:rStyle w:val="20pt0"/>
          <w:b/>
          <w:bCs/>
        </w:rPr>
        <w:lastRenderedPageBreak/>
        <w:t>37</w:t>
      </w:r>
    </w:p>
    <w:p w:rsidR="00D91DC1" w:rsidRDefault="00043621">
      <w:pPr>
        <w:pStyle w:val="61"/>
        <w:framePr w:w="9389" w:h="14688" w:hRule="exact" w:wrap="around" w:vAnchor="page" w:hAnchor="page" w:x="4498" w:y="4959"/>
        <w:shd w:val="clear" w:color="auto" w:fill="auto"/>
        <w:spacing w:before="0" w:line="418" w:lineRule="exact"/>
        <w:ind w:left="20" w:right="20" w:firstLine="700"/>
      </w:pPr>
      <w:r>
        <w:rPr>
          <w:rStyle w:val="0pt1"/>
        </w:rPr>
        <w:t>На эффективность исполнения исполнительных производств о взыскании алиментных платежей влияет активное применение судебными приставами-исполнителями мер принудительного исполнения.</w:t>
      </w:r>
    </w:p>
    <w:p w:rsidR="00D91DC1" w:rsidRDefault="00043621">
      <w:pPr>
        <w:pStyle w:val="61"/>
        <w:framePr w:w="9389" w:h="14688" w:hRule="exact" w:wrap="around" w:vAnchor="page" w:hAnchor="page" w:x="4498" w:y="4959"/>
        <w:shd w:val="clear" w:color="auto" w:fill="auto"/>
        <w:spacing w:before="0" w:line="418" w:lineRule="exact"/>
        <w:ind w:left="20" w:right="20" w:firstLine="700"/>
      </w:pPr>
      <w:r>
        <w:rPr>
          <w:rStyle w:val="0pt1"/>
        </w:rPr>
        <w:t>В 2014 году почти в 1,6 раза увеличилось количество арестов, наложенных на имущество должников, по сравнению с 2013 годом (с 49,2 тыс. до 77,4 тыс.).</w:t>
      </w:r>
    </w:p>
    <w:p w:rsidR="00D91DC1" w:rsidRDefault="00043621">
      <w:pPr>
        <w:pStyle w:val="61"/>
        <w:framePr w:w="9389" w:h="14688" w:hRule="exact" w:wrap="around" w:vAnchor="page" w:hAnchor="page" w:x="4498" w:y="4959"/>
        <w:shd w:val="clear" w:color="auto" w:fill="auto"/>
        <w:spacing w:before="0" w:line="418" w:lineRule="exact"/>
        <w:ind w:left="20" w:right="20" w:firstLine="700"/>
      </w:pPr>
      <w:r>
        <w:rPr>
          <w:rStyle w:val="0pt1"/>
        </w:rPr>
        <w:t xml:space="preserve">Также в 2014 году на 27,2 </w:t>
      </w:r>
      <w:r>
        <w:rPr>
          <w:rStyle w:val="2pt"/>
        </w:rPr>
        <w:t>%</w:t>
      </w:r>
      <w:r>
        <w:rPr>
          <w:rStyle w:val="0pt1"/>
        </w:rPr>
        <w:t xml:space="preserve"> больше прекращено розыскных дел в связи с розыском (в 2014 году - 61,2 тыс. розыскных дел, в 2013 году -</w:t>
      </w:r>
    </w:p>
    <w:p w:rsidR="00D91DC1" w:rsidRDefault="00043621">
      <w:pPr>
        <w:pStyle w:val="61"/>
        <w:framePr w:w="9389" w:h="14688" w:hRule="exact" w:wrap="around" w:vAnchor="page" w:hAnchor="page" w:x="4498" w:y="4959"/>
        <w:numPr>
          <w:ilvl w:val="0"/>
          <w:numId w:val="16"/>
        </w:numPr>
        <w:shd w:val="clear" w:color="auto" w:fill="auto"/>
        <w:tabs>
          <w:tab w:val="left" w:pos="616"/>
        </w:tabs>
        <w:spacing w:before="0" w:line="418" w:lineRule="exact"/>
        <w:ind w:left="20"/>
      </w:pPr>
      <w:r>
        <w:rPr>
          <w:rStyle w:val="0pt1"/>
        </w:rPr>
        <w:t>тыс.).</w:t>
      </w:r>
    </w:p>
    <w:p w:rsidR="00D91DC1" w:rsidRDefault="00043621">
      <w:pPr>
        <w:pStyle w:val="61"/>
        <w:framePr w:w="9389" w:h="14688" w:hRule="exact" w:wrap="around" w:vAnchor="page" w:hAnchor="page" w:x="4498" w:y="4959"/>
        <w:shd w:val="clear" w:color="auto" w:fill="auto"/>
        <w:spacing w:before="0" w:line="418" w:lineRule="exact"/>
        <w:ind w:left="20" w:firstLine="700"/>
      </w:pPr>
      <w:r>
        <w:rPr>
          <w:rStyle w:val="0pt1"/>
        </w:rPr>
        <w:t>За отчетный период судебными приставами-исполнителями вынесено</w:t>
      </w:r>
    </w:p>
    <w:p w:rsidR="00D91DC1" w:rsidRDefault="00043621">
      <w:pPr>
        <w:pStyle w:val="61"/>
        <w:framePr w:w="9389" w:h="14688" w:hRule="exact" w:wrap="around" w:vAnchor="page" w:hAnchor="page" w:x="4498" w:y="4959"/>
        <w:numPr>
          <w:ilvl w:val="0"/>
          <w:numId w:val="17"/>
        </w:numPr>
        <w:shd w:val="clear" w:color="auto" w:fill="auto"/>
        <w:tabs>
          <w:tab w:val="left" w:pos="789"/>
        </w:tabs>
        <w:spacing w:before="0" w:line="418" w:lineRule="exact"/>
        <w:ind w:left="20" w:right="20"/>
      </w:pPr>
      <w:r>
        <w:rPr>
          <w:rStyle w:val="0pt1"/>
        </w:rPr>
        <w:t>тыс. постановлений о временном ограничении на выезд должников из Российской Федерации в рамках исполнительных производств о взыскании алиментов (в 2013 году - более 262,1 тыс.).</w:t>
      </w:r>
    </w:p>
    <w:p w:rsidR="00D91DC1" w:rsidRDefault="00043621">
      <w:pPr>
        <w:pStyle w:val="61"/>
        <w:framePr w:w="9389" w:h="14688" w:hRule="exact" w:wrap="around" w:vAnchor="page" w:hAnchor="page" w:x="4498" w:y="4959"/>
        <w:shd w:val="clear" w:color="auto" w:fill="auto"/>
        <w:spacing w:before="0" w:line="418" w:lineRule="exact"/>
        <w:ind w:left="20" w:right="20" w:firstLine="700"/>
      </w:pPr>
      <w:r>
        <w:rPr>
          <w:rStyle w:val="0pt1"/>
        </w:rPr>
        <w:t>За счет установления временного ограничения на выезд должников из Российской Федерации в отчетном периоде исполнены в полном объеме требования 24,3 тыс. исполнительных документов о взыскании алиментов, что почти в 1,5 раза превышает показатель 2013 года - 15,9 тыс. исполнительных документов. В результате должниками в полном объеме погашена задолженность в размере 2,7 млрд. рублей (в 2013 году - 1,3 млрд. рублей).</w:t>
      </w:r>
    </w:p>
    <w:p w:rsidR="00D91DC1" w:rsidRDefault="00043621">
      <w:pPr>
        <w:pStyle w:val="61"/>
        <w:framePr w:w="9389" w:h="14688" w:hRule="exact" w:wrap="around" w:vAnchor="page" w:hAnchor="page" w:x="4498" w:y="4959"/>
        <w:shd w:val="clear" w:color="auto" w:fill="auto"/>
        <w:spacing w:before="0" w:line="418" w:lineRule="exact"/>
        <w:ind w:left="20" w:right="20" w:firstLine="700"/>
      </w:pPr>
      <w:r>
        <w:rPr>
          <w:rStyle w:val="0pt1"/>
        </w:rPr>
        <w:t>Судебными приставами-исполнителями продолжена работа по осуществлению контроля за правильностью удержания алиментов из заработной платы должников и своевременностью их перечисления. В 2014 году проведено свыше 311,9 тыс. проверок бухгалтерий организаций.</w:t>
      </w:r>
    </w:p>
    <w:p w:rsidR="00D91DC1" w:rsidRDefault="00043621">
      <w:pPr>
        <w:pStyle w:val="61"/>
        <w:framePr w:w="9389" w:h="14688" w:hRule="exact" w:wrap="around" w:vAnchor="page" w:hAnchor="page" w:x="4498" w:y="4959"/>
        <w:shd w:val="clear" w:color="auto" w:fill="auto"/>
        <w:spacing w:before="0" w:line="418" w:lineRule="exact"/>
        <w:ind w:left="20" w:right="20" w:firstLine="700"/>
      </w:pPr>
      <w:r>
        <w:rPr>
          <w:rStyle w:val="0pt1"/>
        </w:rPr>
        <w:t>В отношении должников, злостно уклоняющихся от уплаты алиментов, дознавателями ФССП России в 2014 году возбуждено около 73,4 тыс. уголовных дел в порядке статьи 157 УК РФ, что на 4,1 тыс. дел больше, чем в 2013 году (более 69,3 тыс. уголовных дел).</w:t>
      </w:r>
    </w:p>
    <w:p w:rsidR="00D91DC1" w:rsidRDefault="00043621">
      <w:pPr>
        <w:pStyle w:val="61"/>
        <w:framePr w:w="9389" w:h="14688" w:hRule="exact" w:wrap="around" w:vAnchor="page" w:hAnchor="page" w:x="4498" w:y="4959"/>
        <w:shd w:val="clear" w:color="auto" w:fill="auto"/>
        <w:spacing w:before="0" w:line="418" w:lineRule="exact"/>
        <w:ind w:left="20" w:right="20" w:firstLine="700"/>
      </w:pPr>
      <w:r>
        <w:rPr>
          <w:rStyle w:val="0pt1"/>
        </w:rPr>
        <w:t>Принимаемый ФССП России комплекс мер, направленных на повышение эффективности работы по взысканию алиментных платежей, способствовал обеспечению динамики снижения остатка неоконченных исполнительных производств о взыскании алиментов.</w:t>
      </w:r>
    </w:p>
    <w:p w:rsidR="00D91DC1" w:rsidRDefault="00043621">
      <w:pPr>
        <w:pStyle w:val="61"/>
        <w:framePr w:w="9389" w:h="14688" w:hRule="exact" w:wrap="around" w:vAnchor="page" w:hAnchor="page" w:x="4498" w:y="4959"/>
        <w:shd w:val="clear" w:color="auto" w:fill="auto"/>
        <w:spacing w:before="0" w:line="418" w:lineRule="exact"/>
        <w:ind w:left="20" w:right="20" w:firstLine="700"/>
      </w:pPr>
      <w:r>
        <w:rPr>
          <w:rStyle w:val="0pt1"/>
        </w:rPr>
        <w:t>По состоянию на 1 января 2015 г. остаток неоконченных исполнительных производств данной категории составил 936,9 тыс. исполнительных производств, что на 41,7 тыс. (4,3 %) исполнительных</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61"/>
        <w:framePr w:w="9365" w:h="14717" w:hRule="exact" w:wrap="around" w:vAnchor="page" w:hAnchor="page" w:x="4510" w:y="4960"/>
        <w:shd w:val="clear" w:color="auto" w:fill="auto"/>
        <w:spacing w:before="0" w:line="418" w:lineRule="exact"/>
        <w:ind w:left="20" w:right="20" w:firstLine="700"/>
      </w:pPr>
      <w:r>
        <w:rPr>
          <w:rStyle w:val="0pt1"/>
        </w:rPr>
        <w:lastRenderedPageBreak/>
        <w:t>производства меньше, чем на 1 января 2014 (978,6 тыс. исполнительных производства).</w:t>
      </w:r>
    </w:p>
    <w:p w:rsidR="00D91DC1" w:rsidRDefault="00043621">
      <w:pPr>
        <w:pStyle w:val="61"/>
        <w:framePr w:w="9365" w:h="14717" w:hRule="exact" w:wrap="around" w:vAnchor="page" w:hAnchor="page" w:x="4510" w:y="4960"/>
        <w:shd w:val="clear" w:color="auto" w:fill="auto"/>
        <w:spacing w:before="0" w:line="418" w:lineRule="exact"/>
        <w:ind w:left="20" w:right="20" w:firstLine="700"/>
      </w:pPr>
      <w:r>
        <w:rPr>
          <w:rStyle w:val="0pt1"/>
        </w:rPr>
        <w:t>В результате принятия мер принудительного исполнения в 2014 году в пользу детей взыскано около 16,3 млрд. рублей (без учета денежных средств, выплаченных должниками в добровольном порядке, либо удержанных бухгалтериями организаций из заработной платы и (или) иных доходов должника).</w:t>
      </w:r>
    </w:p>
    <w:p w:rsidR="00D91DC1" w:rsidRDefault="00043621">
      <w:pPr>
        <w:pStyle w:val="61"/>
        <w:framePr w:w="9365" w:h="14717" w:hRule="exact" w:wrap="around" w:vAnchor="page" w:hAnchor="page" w:x="4510" w:y="4960"/>
        <w:shd w:val="clear" w:color="auto" w:fill="auto"/>
        <w:spacing w:before="0" w:line="418" w:lineRule="exact"/>
        <w:ind w:left="20" w:right="20" w:firstLine="700"/>
      </w:pPr>
      <w:r>
        <w:rPr>
          <w:rStyle w:val="0pt1"/>
        </w:rPr>
        <w:t>В целях дальнейшей оптимизации работы по взысканию алиментов ФССП России принимает активное участие в совершенствовании законодательства в данной области.</w:t>
      </w:r>
    </w:p>
    <w:p w:rsidR="00D91DC1" w:rsidRDefault="00043621">
      <w:pPr>
        <w:pStyle w:val="61"/>
        <w:framePr w:w="9365" w:h="14717" w:hRule="exact" w:wrap="around" w:vAnchor="page" w:hAnchor="page" w:x="4510" w:y="4960"/>
        <w:shd w:val="clear" w:color="auto" w:fill="auto"/>
        <w:spacing w:before="0" w:line="418" w:lineRule="exact"/>
        <w:ind w:left="20" w:right="20" w:firstLine="700"/>
      </w:pPr>
      <w:r>
        <w:rPr>
          <w:rStyle w:val="0pt1"/>
        </w:rPr>
        <w:t>Так, ФССП России принимает участие в работе над проектом федерального закона № 661379 «О внесении изменений в Федеральный закон «Об исполнительном производстве» и отдельные законодательные акты Российской Федерации», предусматривающим наделение судебного пристава-исполнителя полномочием по установлению временного ограничения права на управление транспортным средством (предоставление права управления транспортным средством) при неисполнении должником требования, содержащегося в исполнительном документе по определенным категориям дел, в том числе о взыскании алиментов.</w:t>
      </w:r>
    </w:p>
    <w:p w:rsidR="00D91DC1" w:rsidRDefault="00043621">
      <w:pPr>
        <w:pStyle w:val="61"/>
        <w:framePr w:w="9365" w:h="14717" w:hRule="exact" w:wrap="around" w:vAnchor="page" w:hAnchor="page" w:x="4510" w:y="4960"/>
        <w:shd w:val="clear" w:color="auto" w:fill="auto"/>
        <w:spacing w:before="0" w:line="418" w:lineRule="exact"/>
        <w:ind w:left="20" w:right="20" w:firstLine="700"/>
      </w:pPr>
      <w:r>
        <w:rPr>
          <w:rStyle w:val="0pt1"/>
        </w:rPr>
        <w:t>Внесение в законодательство Российской Федерации изменений, устанавливающих возможность ограничения права должника на управление транспортным средством, будет являться превентивной мерой, мотивирующей на исполнение требований исполнительных документов должниками в добровольном порядке.</w:t>
      </w:r>
    </w:p>
    <w:p w:rsidR="00D91DC1" w:rsidRDefault="00043621">
      <w:pPr>
        <w:pStyle w:val="61"/>
        <w:framePr w:w="9365" w:h="14717" w:hRule="exact" w:wrap="around" w:vAnchor="page" w:hAnchor="page" w:x="4510" w:y="4960"/>
        <w:shd w:val="clear" w:color="auto" w:fill="auto"/>
        <w:spacing w:before="0" w:line="418" w:lineRule="exact"/>
        <w:ind w:left="20" w:right="20" w:firstLine="700"/>
      </w:pPr>
      <w:r>
        <w:rPr>
          <w:rStyle w:val="0pt1"/>
        </w:rPr>
        <w:t>Наряду с этим Минюстом России совместно с ФССП России ведется работа над проектом федерального закона, направленным на законодательное закрепление возможности судебного пристава-исполнителя запрещать органам государственной власти, иным органам и должностным лицам совершение юридически значимых действий в отношении должника и (или) его имущества.</w:t>
      </w:r>
    </w:p>
    <w:p w:rsidR="00D91DC1" w:rsidRDefault="00043621">
      <w:pPr>
        <w:pStyle w:val="61"/>
        <w:framePr w:w="9365" w:h="14717" w:hRule="exact" w:wrap="around" w:vAnchor="page" w:hAnchor="page" w:x="4510" w:y="4960"/>
        <w:shd w:val="clear" w:color="auto" w:fill="auto"/>
        <w:spacing w:before="0" w:line="418" w:lineRule="exact"/>
        <w:ind w:left="20" w:right="20" w:firstLine="700"/>
      </w:pPr>
      <w:r>
        <w:rPr>
          <w:rStyle w:val="0pt1"/>
        </w:rPr>
        <w:t>В целях защиты прав детей на получение алиментов с учетом нахождения на исполнении исполнительных производств, по которым должники не приступили к выполнению обязательств по выплате алиментных платежей, требует дополнительной проработки вопрос о мерах стимулирования органов государственной власти субъектов Российской</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26"/>
        <w:framePr w:w="9442" w:h="219" w:hRule="exact" w:wrap="around" w:vAnchor="page" w:hAnchor="page" w:x="4471" w:y="4628"/>
        <w:shd w:val="clear" w:color="auto" w:fill="auto"/>
        <w:spacing w:line="190" w:lineRule="exact"/>
        <w:ind w:right="20"/>
        <w:jc w:val="center"/>
      </w:pPr>
      <w:r>
        <w:rPr>
          <w:rStyle w:val="20pt0"/>
          <w:b/>
          <w:bCs/>
        </w:rPr>
        <w:lastRenderedPageBreak/>
        <w:t>39</w:t>
      </w:r>
    </w:p>
    <w:p w:rsidR="00D91DC1" w:rsidRDefault="00043621">
      <w:pPr>
        <w:pStyle w:val="61"/>
        <w:framePr w:w="9394" w:h="14413" w:hRule="exact" w:wrap="around" w:vAnchor="page" w:hAnchor="page" w:x="4495" w:y="4955"/>
        <w:shd w:val="clear" w:color="auto" w:fill="auto"/>
        <w:spacing w:before="0" w:after="420" w:line="418" w:lineRule="exact"/>
        <w:ind w:left="40" w:right="20"/>
      </w:pPr>
      <w:r>
        <w:rPr>
          <w:rStyle w:val="0pt1"/>
        </w:rPr>
        <w:t>Федерации к установлению дифференцированных размеров пособий на детей из малообеспеченных семей, а также на детей, родители которых уклоняются от уплаты алиментов.</w:t>
      </w:r>
    </w:p>
    <w:p w:rsidR="00D91DC1" w:rsidRDefault="00043621">
      <w:pPr>
        <w:pStyle w:val="431"/>
        <w:framePr w:w="9394" w:h="14413" w:hRule="exact" w:wrap="around" w:vAnchor="page" w:hAnchor="page" w:x="4495" w:y="4955"/>
        <w:shd w:val="clear" w:color="auto" w:fill="auto"/>
        <w:spacing w:before="0" w:after="60" w:line="418" w:lineRule="exact"/>
        <w:ind w:left="40" w:right="20"/>
        <w:jc w:val="both"/>
      </w:pPr>
      <w:r>
        <w:t>Дополнительные меры государственной поддержки семей, имеющих детей</w:t>
      </w:r>
    </w:p>
    <w:p w:rsidR="00D91DC1" w:rsidRDefault="00043621">
      <w:pPr>
        <w:pStyle w:val="61"/>
        <w:framePr w:w="9394" w:h="14413" w:hRule="exact" w:wrap="around" w:vAnchor="page" w:hAnchor="page" w:x="4495" w:y="4955"/>
        <w:shd w:val="clear" w:color="auto" w:fill="auto"/>
        <w:spacing w:before="0" w:line="418" w:lineRule="exact"/>
        <w:ind w:left="40" w:right="20" w:firstLine="700"/>
      </w:pPr>
      <w:r>
        <w:rPr>
          <w:rStyle w:val="0pt1"/>
        </w:rPr>
        <w:t>Программа материнского (семейного) капитала реализуется начиная с 2007 года в соответствии с Федеральным законом от 29 декабря 2006 г. № 256-ФЗ «О дополнительных мерах государственной поддержки семей, имеющих детей».</w:t>
      </w:r>
    </w:p>
    <w:p w:rsidR="00D91DC1" w:rsidRDefault="00043621">
      <w:pPr>
        <w:pStyle w:val="61"/>
        <w:framePr w:w="9394" w:h="14413" w:hRule="exact" w:wrap="around" w:vAnchor="page" w:hAnchor="page" w:x="4495" w:y="4955"/>
        <w:shd w:val="clear" w:color="auto" w:fill="auto"/>
        <w:spacing w:before="0" w:line="418" w:lineRule="exact"/>
        <w:ind w:left="40" w:right="20" w:firstLine="700"/>
      </w:pPr>
      <w:r>
        <w:rPr>
          <w:rStyle w:val="0pt1"/>
        </w:rPr>
        <w:t>Дополнительные меры государственной поддержки семей, имеющих детей, в виде материнского (семейного) капитала направлены на создание условий, обеспечивающих семьям с детьми достойную жизнь.</w:t>
      </w:r>
    </w:p>
    <w:p w:rsidR="00D91DC1" w:rsidRDefault="00043621">
      <w:pPr>
        <w:pStyle w:val="61"/>
        <w:framePr w:w="9394" w:h="14413" w:hRule="exact" w:wrap="around" w:vAnchor="page" w:hAnchor="page" w:x="4495" w:y="4955"/>
        <w:shd w:val="clear" w:color="auto" w:fill="auto"/>
        <w:spacing w:before="0" w:line="418" w:lineRule="exact"/>
        <w:ind w:left="40" w:right="20" w:firstLine="700"/>
      </w:pPr>
      <w:r>
        <w:rPr>
          <w:rStyle w:val="0pt1"/>
        </w:rPr>
        <w:t>Практика реализации Федерального закона от 29 декабря 2006 г. № 256-ФЗ показала востребованность у граждан материнского (семейного) капитала, а также его положительное влияние на демографическую ситуацию.</w:t>
      </w:r>
    </w:p>
    <w:p w:rsidR="00D91DC1" w:rsidRDefault="00043621">
      <w:pPr>
        <w:pStyle w:val="61"/>
        <w:framePr w:w="9394" w:h="14413" w:hRule="exact" w:wrap="around" w:vAnchor="page" w:hAnchor="page" w:x="4495" w:y="4955"/>
        <w:shd w:val="clear" w:color="auto" w:fill="auto"/>
        <w:spacing w:before="0" w:line="418" w:lineRule="exact"/>
        <w:ind w:left="40" w:right="20" w:firstLine="700"/>
      </w:pPr>
      <w:r>
        <w:rPr>
          <w:rStyle w:val="0pt1"/>
        </w:rPr>
        <w:t>Размер материнского (семейного) капитала ежегодно индексируется с учетом темпов роста инфляции и устанавливается федеральным законом о федеральном бюджете на соответствующий финансовый год и на плановый период. В таком же порядке осуществляется пересмотр размера оставшейся части суммы средств материнского (семейного) капитала.</w:t>
      </w:r>
    </w:p>
    <w:p w:rsidR="00D91DC1" w:rsidRDefault="00043621">
      <w:pPr>
        <w:pStyle w:val="61"/>
        <w:framePr w:w="9394" w:h="14413" w:hRule="exact" w:wrap="around" w:vAnchor="page" w:hAnchor="page" w:x="4495" w:y="4955"/>
        <w:shd w:val="clear" w:color="auto" w:fill="auto"/>
        <w:spacing w:before="0" w:line="418" w:lineRule="exact"/>
        <w:ind w:left="40" w:right="20" w:firstLine="700"/>
      </w:pPr>
      <w:r>
        <w:rPr>
          <w:rStyle w:val="0pt1"/>
        </w:rPr>
        <w:t>В соответствии с Федеральным законом от 2 декабря 2013 г. № 349-ФЗ «О федеральном бюджете на 2014 год и на плановый период 2015 и 2016 годов» размер материнского (семейного) капитала в 2014 году составил 429 408,5 рубля, что в соответствии с утвержденным уровнем инфляции больше установленного на 2013 год размера на 5,0% (408 960,5 рубля).</w:t>
      </w:r>
    </w:p>
    <w:p w:rsidR="00D91DC1" w:rsidRDefault="00043621">
      <w:pPr>
        <w:pStyle w:val="61"/>
        <w:framePr w:w="9394" w:h="14413" w:hRule="exact" w:wrap="around" w:vAnchor="page" w:hAnchor="page" w:x="4495" w:y="4955"/>
        <w:shd w:val="clear" w:color="auto" w:fill="auto"/>
        <w:spacing w:before="0" w:line="418" w:lineRule="exact"/>
        <w:ind w:left="40" w:right="20" w:firstLine="700"/>
      </w:pPr>
      <w:r>
        <w:rPr>
          <w:rStyle w:val="0pt1"/>
        </w:rPr>
        <w:t>Из федерального бюджета по заявке Пенсионного фонда Российской Федерации на выплату материнского (семейного) капитала в 2012, 2013 и 2014 годах направлено 207 679,4 млн рублей, 241 295,2 млн рублей и 300 956,1 млн рублей соответственно.</w:t>
      </w:r>
    </w:p>
    <w:p w:rsidR="00D91DC1" w:rsidRDefault="00043621">
      <w:pPr>
        <w:pStyle w:val="61"/>
        <w:framePr w:w="9394" w:h="14413" w:hRule="exact" w:wrap="around" w:vAnchor="page" w:hAnchor="page" w:x="4495" w:y="4955"/>
        <w:shd w:val="clear" w:color="auto" w:fill="auto"/>
        <w:spacing w:before="0" w:line="418" w:lineRule="exact"/>
        <w:ind w:left="40" w:right="20" w:firstLine="700"/>
      </w:pPr>
      <w:r>
        <w:rPr>
          <w:rStyle w:val="0pt1"/>
        </w:rPr>
        <w:t>По данным Пенсионного фонда Российской Федерации, всего за время реализации Федерального закона от 29 декабря 2006 г. № 256-ФЗ по</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26"/>
        <w:framePr w:w="10920" w:h="646" w:hRule="exact" w:wrap="around" w:vAnchor="page" w:hAnchor="page" w:x="2983" w:y="4201"/>
        <w:shd w:val="clear" w:color="auto" w:fill="auto"/>
        <w:spacing w:line="190" w:lineRule="exact"/>
        <w:ind w:left="6100"/>
      </w:pPr>
      <w:r w:rsidRPr="00F73699">
        <w:rPr>
          <w:rStyle w:val="20pt0"/>
          <w:b/>
          <w:bCs/>
          <w:lang w:eastAsia="en-US" w:bidi="en-US"/>
        </w:rPr>
        <w:lastRenderedPageBreak/>
        <w:t>40</w:t>
      </w:r>
    </w:p>
    <w:p w:rsidR="00D91DC1" w:rsidRDefault="00043621">
      <w:pPr>
        <w:pStyle w:val="61"/>
        <w:framePr w:w="9374" w:h="14687" w:hRule="exact" w:wrap="around" w:vAnchor="page" w:hAnchor="page" w:x="4505" w:y="4950"/>
        <w:shd w:val="clear" w:color="auto" w:fill="auto"/>
        <w:spacing w:before="0" w:line="418" w:lineRule="exact"/>
        <w:ind w:left="40" w:right="20"/>
      </w:pPr>
      <w:r>
        <w:rPr>
          <w:rStyle w:val="0pt1"/>
        </w:rPr>
        <w:t>состоянию на 1 января 2015 г. территориальными органами ПФР выдано 5 645 997 государственных сертификатов на материнский (семейный) капитал, что составляет порядка 90% от количества рожденных после</w:t>
      </w:r>
    </w:p>
    <w:p w:rsidR="00D91DC1" w:rsidRDefault="00043621">
      <w:pPr>
        <w:pStyle w:val="61"/>
        <w:framePr w:w="9374" w:h="14687" w:hRule="exact" w:wrap="around" w:vAnchor="page" w:hAnchor="page" w:x="4505" w:y="4950"/>
        <w:numPr>
          <w:ilvl w:val="0"/>
          <w:numId w:val="18"/>
        </w:numPr>
        <w:shd w:val="clear" w:color="auto" w:fill="auto"/>
        <w:spacing w:before="0" w:line="418" w:lineRule="exact"/>
        <w:ind w:left="20"/>
      </w:pPr>
      <w:r>
        <w:rPr>
          <w:rStyle w:val="0pt1"/>
        </w:rPr>
        <w:t xml:space="preserve"> января 2007 г. вторых, третьих и последующих детей.</w:t>
      </w:r>
    </w:p>
    <w:p w:rsidR="00D91DC1" w:rsidRDefault="00043621">
      <w:pPr>
        <w:pStyle w:val="61"/>
        <w:framePr w:w="9374" w:h="14687" w:hRule="exact" w:wrap="around" w:vAnchor="page" w:hAnchor="page" w:x="4505" w:y="4950"/>
        <w:shd w:val="clear" w:color="auto" w:fill="auto"/>
        <w:spacing w:before="0" w:line="418" w:lineRule="exact"/>
        <w:ind w:left="20" w:firstLine="700"/>
      </w:pPr>
      <w:r>
        <w:rPr>
          <w:rStyle w:val="0pt1"/>
        </w:rPr>
        <w:t>В 2014 году выдано 823 397 сертификатов.</w:t>
      </w:r>
    </w:p>
    <w:p w:rsidR="00D91DC1" w:rsidRDefault="00043621">
      <w:pPr>
        <w:pStyle w:val="61"/>
        <w:framePr w:w="9374" w:h="14687" w:hRule="exact" w:wrap="around" w:vAnchor="page" w:hAnchor="page" w:x="4505" w:y="4950"/>
        <w:shd w:val="clear" w:color="auto" w:fill="auto"/>
        <w:spacing w:before="0" w:line="418" w:lineRule="exact"/>
        <w:ind w:left="20" w:right="20" w:firstLine="700"/>
      </w:pPr>
      <w:r>
        <w:rPr>
          <w:rStyle w:val="0pt1"/>
        </w:rPr>
        <w:t>Количество обращений с заявлениями о распоряжении средствами (частью средств) материнского (семейного) капитала по основным направлениям расходования средств составило 3 062 746, в том числе на улучшение жилищных условий подано 2 881 056 заявлений (94,07% от общего количества обращений), на оказание платных образовательных услуг</w:t>
      </w:r>
    </w:p>
    <w:p w:rsidR="00D91DC1" w:rsidRDefault="00043621">
      <w:pPr>
        <w:pStyle w:val="61"/>
        <w:framePr w:w="9374" w:h="14687" w:hRule="exact" w:wrap="around" w:vAnchor="page" w:hAnchor="page" w:x="4505" w:y="4950"/>
        <w:numPr>
          <w:ilvl w:val="0"/>
          <w:numId w:val="19"/>
        </w:numPr>
        <w:shd w:val="clear" w:color="auto" w:fill="auto"/>
        <w:spacing w:before="0" w:line="418" w:lineRule="exact"/>
        <w:ind w:left="20"/>
      </w:pPr>
      <w:r>
        <w:rPr>
          <w:rStyle w:val="0pt1"/>
        </w:rPr>
        <w:t xml:space="preserve"> 179 108 (5,85%), на формирование накопительной части трудовой пенсии -</w:t>
      </w:r>
    </w:p>
    <w:p w:rsidR="00D91DC1" w:rsidRDefault="00043621">
      <w:pPr>
        <w:pStyle w:val="61"/>
        <w:framePr w:w="9374" w:h="14687" w:hRule="exact" w:wrap="around" w:vAnchor="page" w:hAnchor="page" w:x="4505" w:y="4950"/>
        <w:numPr>
          <w:ilvl w:val="0"/>
          <w:numId w:val="18"/>
        </w:numPr>
        <w:shd w:val="clear" w:color="auto" w:fill="auto"/>
        <w:spacing w:before="0" w:line="418" w:lineRule="exact"/>
        <w:ind w:left="20"/>
      </w:pPr>
      <w:r>
        <w:rPr>
          <w:rStyle w:val="0pt1"/>
        </w:rPr>
        <w:t xml:space="preserve"> 582 заявления (0,08%).</w:t>
      </w:r>
    </w:p>
    <w:p w:rsidR="00D91DC1" w:rsidRDefault="00043621">
      <w:pPr>
        <w:pStyle w:val="61"/>
        <w:framePr w:w="9374" w:h="14687" w:hRule="exact" w:wrap="around" w:vAnchor="page" w:hAnchor="page" w:x="4505" w:y="4950"/>
        <w:shd w:val="clear" w:color="auto" w:fill="auto"/>
        <w:spacing w:before="0" w:line="418" w:lineRule="exact"/>
        <w:ind w:left="20" w:right="20" w:firstLine="700"/>
      </w:pPr>
      <w:r>
        <w:rPr>
          <w:rStyle w:val="0pt1"/>
        </w:rPr>
        <w:t>В 2014 году с заявлениями о распоряжении средствами материнского (семейного) капитала в территориальные органы ПФР обратилось 775 495 граждан, в том числе с заявлениями на улучшение жилищных условий обратилось 702 323 гражданина (90,56% от общего количества обращений), на оказание платных образовательных услуг - 72 653 (9,37%), на формирование накопительной части трудовой пенсии - 519 граждан (0,07%).</w:t>
      </w:r>
    </w:p>
    <w:p w:rsidR="00D91DC1" w:rsidRDefault="00043621">
      <w:pPr>
        <w:pStyle w:val="61"/>
        <w:framePr w:w="9374" w:h="14687" w:hRule="exact" w:wrap="around" w:vAnchor="page" w:hAnchor="page" w:x="4505" w:y="4950"/>
        <w:shd w:val="clear" w:color="auto" w:fill="auto"/>
        <w:spacing w:before="0" w:line="418" w:lineRule="exact"/>
        <w:ind w:left="20" w:right="20" w:firstLine="700"/>
      </w:pPr>
      <w:r>
        <w:rPr>
          <w:rStyle w:val="0pt1"/>
        </w:rPr>
        <w:t>Объем средств, направленных на предоставление дополнительных мер государственной поддержки, за все время реализации Федерального закона от 29 декабря 2006 г. № 256-ФЗ с 2009 года по 1 января 2015 года по основным направлениям использования средств материнского (семейного) капитала составил 991,77 млрд. рублей (в 2014 году - 270,87 млрд. рублей), в том числе по направлениям:</w:t>
      </w:r>
    </w:p>
    <w:p w:rsidR="00D91DC1" w:rsidRDefault="00043621">
      <w:pPr>
        <w:pStyle w:val="61"/>
        <w:framePr w:w="9374" w:h="14687" w:hRule="exact" w:wrap="around" w:vAnchor="page" w:hAnchor="page" w:x="4505" w:y="4950"/>
        <w:shd w:val="clear" w:color="auto" w:fill="auto"/>
        <w:spacing w:before="0" w:line="418" w:lineRule="exact"/>
        <w:ind w:left="20" w:right="20" w:firstLine="700"/>
      </w:pPr>
      <w:r>
        <w:rPr>
          <w:rStyle w:val="0pt1"/>
        </w:rPr>
        <w:t>на улучшение жилищных условий всего - 983,19 млрд. рублей (в 2014 году - 267,16 млрд. рублей), из них:</w:t>
      </w:r>
    </w:p>
    <w:p w:rsidR="00D91DC1" w:rsidRDefault="00043621">
      <w:pPr>
        <w:pStyle w:val="61"/>
        <w:framePr w:w="9374" w:h="14687" w:hRule="exact" w:wrap="around" w:vAnchor="page" w:hAnchor="page" w:x="4505" w:y="4950"/>
        <w:shd w:val="clear" w:color="auto" w:fill="auto"/>
        <w:spacing w:before="0" w:line="418" w:lineRule="exact"/>
        <w:ind w:left="20" w:right="20" w:firstLine="700"/>
      </w:pPr>
      <w:r>
        <w:rPr>
          <w:rStyle w:val="0pt1"/>
        </w:rPr>
        <w:t>на погашение основного долга и уплату процентов по кредитам и займам, полученным на приобретение или строительство жилья,</w:t>
      </w:r>
    </w:p>
    <w:p w:rsidR="00D91DC1" w:rsidRDefault="00043621">
      <w:pPr>
        <w:pStyle w:val="61"/>
        <w:framePr w:w="9374" w:h="14687" w:hRule="exact" w:wrap="around" w:vAnchor="page" w:hAnchor="page" w:x="4505" w:y="4950"/>
        <w:numPr>
          <w:ilvl w:val="0"/>
          <w:numId w:val="19"/>
        </w:numPr>
        <w:shd w:val="clear" w:color="auto" w:fill="auto"/>
        <w:spacing w:before="0" w:line="418" w:lineRule="exact"/>
        <w:ind w:left="20"/>
      </w:pPr>
      <w:r>
        <w:rPr>
          <w:rStyle w:val="0pt1"/>
        </w:rPr>
        <w:t xml:space="preserve"> 667,79 млрд. рублей(в 2014 году - 172,11 млрд. рублей);</w:t>
      </w:r>
    </w:p>
    <w:p w:rsidR="00D91DC1" w:rsidRDefault="00043621">
      <w:pPr>
        <w:pStyle w:val="61"/>
        <w:framePr w:w="9374" w:h="14687" w:hRule="exact" w:wrap="around" w:vAnchor="page" w:hAnchor="page" w:x="4505" w:y="4950"/>
        <w:shd w:val="clear" w:color="auto" w:fill="auto"/>
        <w:spacing w:before="0" w:line="418" w:lineRule="exact"/>
        <w:ind w:left="20" w:firstLine="700"/>
      </w:pPr>
      <w:r>
        <w:rPr>
          <w:rStyle w:val="0pt1"/>
        </w:rPr>
        <w:t>на улучшение жилищных условий без привлечения кредитных средств</w:t>
      </w:r>
    </w:p>
    <w:p w:rsidR="00D91DC1" w:rsidRDefault="00043621">
      <w:pPr>
        <w:pStyle w:val="61"/>
        <w:framePr w:w="9374" w:h="14687" w:hRule="exact" w:wrap="around" w:vAnchor="page" w:hAnchor="page" w:x="4505" w:y="4950"/>
        <w:numPr>
          <w:ilvl w:val="0"/>
          <w:numId w:val="19"/>
        </w:numPr>
        <w:shd w:val="clear" w:color="auto" w:fill="auto"/>
        <w:spacing w:before="0" w:line="418" w:lineRule="exact"/>
        <w:ind w:left="20"/>
      </w:pPr>
      <w:r>
        <w:rPr>
          <w:rStyle w:val="0pt1"/>
        </w:rPr>
        <w:t xml:space="preserve"> 315,40 млрд. рублей (в 2014 году - 95,05 млрд. рублей);</w:t>
      </w:r>
    </w:p>
    <w:p w:rsidR="00D91DC1" w:rsidRDefault="00043621">
      <w:pPr>
        <w:pStyle w:val="61"/>
        <w:framePr w:w="9374" w:h="14687" w:hRule="exact" w:wrap="around" w:vAnchor="page" w:hAnchor="page" w:x="4505" w:y="4950"/>
        <w:shd w:val="clear" w:color="auto" w:fill="auto"/>
        <w:spacing w:before="0" w:line="418" w:lineRule="exact"/>
        <w:ind w:left="20" w:firstLine="700"/>
      </w:pPr>
      <w:r>
        <w:rPr>
          <w:rStyle w:val="0pt1"/>
        </w:rPr>
        <w:t>на получение образования детей - 8,12 млрд. рублей (в 2014 году</w:t>
      </w:r>
    </w:p>
    <w:p w:rsidR="00D91DC1" w:rsidRDefault="00043621">
      <w:pPr>
        <w:pStyle w:val="61"/>
        <w:framePr w:w="9374" w:h="14687" w:hRule="exact" w:wrap="around" w:vAnchor="page" w:hAnchor="page" w:x="4505" w:y="4950"/>
        <w:numPr>
          <w:ilvl w:val="0"/>
          <w:numId w:val="19"/>
        </w:numPr>
        <w:shd w:val="clear" w:color="auto" w:fill="auto"/>
        <w:spacing w:before="0" w:line="418" w:lineRule="exact"/>
        <w:ind w:left="20"/>
      </w:pPr>
      <w:r>
        <w:rPr>
          <w:rStyle w:val="0pt1"/>
        </w:rPr>
        <w:t xml:space="preserve"> 3,56 млрд. рублей);</w:t>
      </w:r>
    </w:p>
    <w:p w:rsidR="00D91DC1" w:rsidRDefault="00043621">
      <w:pPr>
        <w:pStyle w:val="61"/>
        <w:framePr w:w="9374" w:h="14687" w:hRule="exact" w:wrap="around" w:vAnchor="page" w:hAnchor="page" w:x="4505" w:y="4950"/>
        <w:shd w:val="clear" w:color="auto" w:fill="auto"/>
        <w:spacing w:before="0" w:line="418" w:lineRule="exact"/>
        <w:ind w:left="20" w:firstLine="700"/>
      </w:pPr>
      <w:r>
        <w:rPr>
          <w:rStyle w:val="0pt1"/>
        </w:rPr>
        <w:t>на формирование накопительной части трудовой пенсии женщин</w:t>
      </w:r>
    </w:p>
    <w:p w:rsidR="00D91DC1" w:rsidRDefault="00043621">
      <w:pPr>
        <w:pStyle w:val="61"/>
        <w:framePr w:w="9374" w:h="14687" w:hRule="exact" w:wrap="around" w:vAnchor="page" w:hAnchor="page" w:x="4505" w:y="4950"/>
        <w:numPr>
          <w:ilvl w:val="0"/>
          <w:numId w:val="19"/>
        </w:numPr>
        <w:shd w:val="clear" w:color="auto" w:fill="auto"/>
        <w:spacing w:before="0" w:line="418" w:lineRule="exact"/>
        <w:ind w:left="20"/>
      </w:pPr>
      <w:r>
        <w:rPr>
          <w:rStyle w:val="0pt1"/>
        </w:rPr>
        <w:t xml:space="preserve"> 451,61 млн рублей (в 2014 году - 143,59 млн рублей).</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61"/>
        <w:framePr w:w="9370" w:h="14711" w:hRule="exact" w:wrap="around" w:vAnchor="page" w:hAnchor="page" w:x="4507" w:y="4969"/>
        <w:shd w:val="clear" w:color="auto" w:fill="auto"/>
        <w:spacing w:before="0" w:line="418" w:lineRule="exact"/>
        <w:ind w:left="20" w:right="20" w:firstLine="700"/>
      </w:pPr>
      <w:r>
        <w:rPr>
          <w:rStyle w:val="0pt1"/>
        </w:rPr>
        <w:lastRenderedPageBreak/>
        <w:t>По основным направлениям расходования средств материнского (семейного) капитала распорядились полностью или частично 52,7% владельцев сертификатов, в том числе 48,7% владельцев сертификатов полностью использовали средства материнского (семейного) капитала.</w:t>
      </w:r>
    </w:p>
    <w:p w:rsidR="00D91DC1" w:rsidRDefault="00043621">
      <w:pPr>
        <w:pStyle w:val="61"/>
        <w:framePr w:w="9370" w:h="14711" w:hRule="exact" w:wrap="around" w:vAnchor="page" w:hAnchor="page" w:x="4507" w:y="4969"/>
        <w:shd w:val="clear" w:color="auto" w:fill="auto"/>
        <w:spacing w:before="0" w:line="418" w:lineRule="exact"/>
        <w:ind w:left="20" w:right="20" w:firstLine="700"/>
      </w:pPr>
      <w:r>
        <w:rPr>
          <w:rStyle w:val="0pt1"/>
        </w:rPr>
        <w:t>В целях реализации положений статьи 12 Федерального закона от 29 декабря 2006 г. № 256-ФЗ приказом Министерства труда и социальной защиты Российской Федерации от 30 апреля 2013 г. № 184н утверждены Правила отказа от направления средств (части средств) материнского (семейного) капитала на формирование накопительной части трудовой пенсии. В соответствии с поданными заявлениями об отказе от направления средств (части средств) материнского (семейного) капитала на формирование накопительной пенсии Фондом осуществляются процедуры отзыва из управляющих компаний и негосударственных пенсионных фондов указанных средств.</w:t>
      </w:r>
    </w:p>
    <w:p w:rsidR="00D91DC1" w:rsidRDefault="00043621">
      <w:pPr>
        <w:pStyle w:val="61"/>
        <w:framePr w:w="9370" w:h="14711" w:hRule="exact" w:wrap="around" w:vAnchor="page" w:hAnchor="page" w:x="4507" w:y="4969"/>
        <w:shd w:val="clear" w:color="auto" w:fill="auto"/>
        <w:spacing w:before="0" w:line="418" w:lineRule="exact"/>
        <w:ind w:left="20" w:right="20" w:firstLine="700"/>
      </w:pPr>
      <w:r>
        <w:rPr>
          <w:rStyle w:val="0pt1"/>
        </w:rPr>
        <w:t>По состоянию на 1 января 2015 г. территориальными органами ПФР принято 112 заявлений об отказе от направления средств (части средств) материнского (семейного) капитала на формирование накопительной пенсии.</w:t>
      </w:r>
    </w:p>
    <w:p w:rsidR="00D91DC1" w:rsidRDefault="00043621">
      <w:pPr>
        <w:pStyle w:val="61"/>
        <w:framePr w:w="9370" w:h="14711" w:hRule="exact" w:wrap="around" w:vAnchor="page" w:hAnchor="page" w:x="4507" w:y="4969"/>
        <w:shd w:val="clear" w:color="auto" w:fill="auto"/>
        <w:spacing w:before="0" w:line="418" w:lineRule="exact"/>
        <w:ind w:left="20" w:right="20" w:firstLine="700"/>
      </w:pPr>
      <w:r>
        <w:rPr>
          <w:rStyle w:val="0pt1"/>
        </w:rPr>
        <w:t>По 102 заявлениям управляющими компаниями и негосударственными пенсионными фондами возращены средства в сумме 31,17 млн рублей в связи с отказом застрахованных лиц от направления указанных средств на формирование накопительной пенсии.</w:t>
      </w:r>
    </w:p>
    <w:p w:rsidR="00D91DC1" w:rsidRDefault="00043621">
      <w:pPr>
        <w:pStyle w:val="61"/>
        <w:framePr w:w="9370" w:h="14711" w:hRule="exact" w:wrap="around" w:vAnchor="page" w:hAnchor="page" w:x="4507" w:y="4969"/>
        <w:shd w:val="clear" w:color="auto" w:fill="auto"/>
        <w:spacing w:before="0" w:line="418" w:lineRule="exact"/>
        <w:ind w:left="20" w:right="20" w:firstLine="700"/>
      </w:pPr>
      <w:r>
        <w:rPr>
          <w:rStyle w:val="0pt1"/>
        </w:rPr>
        <w:t>В течение 2014 года по 44 заявлениям средства в сумме 10,69 млн рублей перечислены на другие направления, предусмотренные Федеральным законом от 29 декабря 2006 г. № 256-ФЗ.</w:t>
      </w:r>
    </w:p>
    <w:p w:rsidR="00D91DC1" w:rsidRDefault="00043621">
      <w:pPr>
        <w:pStyle w:val="61"/>
        <w:framePr w:w="9370" w:h="14711" w:hRule="exact" w:wrap="around" w:vAnchor="page" w:hAnchor="page" w:x="4507" w:y="4969"/>
        <w:shd w:val="clear" w:color="auto" w:fill="auto"/>
        <w:spacing w:before="0" w:line="418" w:lineRule="exact"/>
        <w:ind w:left="20" w:right="20" w:firstLine="700"/>
      </w:pPr>
      <w:r>
        <w:rPr>
          <w:rStyle w:val="0pt1"/>
        </w:rPr>
        <w:t>В 72 субъектах Российской Федерации установлен региональный материнский капитал, финансируемый за счет средств бюджетов субъектов Российской Федерации, право на получение которого предоставляется, в основном, в связи с рождением (усыновлением) третьего или последующих детей.</w:t>
      </w:r>
    </w:p>
    <w:p w:rsidR="00D91DC1" w:rsidRDefault="00043621">
      <w:pPr>
        <w:pStyle w:val="61"/>
        <w:framePr w:w="9370" w:h="14711" w:hRule="exact" w:wrap="around" w:vAnchor="page" w:hAnchor="page" w:x="4507" w:y="4969"/>
        <w:shd w:val="clear" w:color="auto" w:fill="auto"/>
        <w:spacing w:before="0" w:line="418" w:lineRule="exact"/>
        <w:ind w:left="20" w:right="20" w:firstLine="700"/>
      </w:pPr>
      <w:r>
        <w:rPr>
          <w:rStyle w:val="0pt1"/>
        </w:rPr>
        <w:t>В 7 субъектах Российской Федерации (Республики Башкортостан, Кабардино-Балкарская, Удмуртская Республика, Республика Татарстан, Республика Адыгея Костромская и Пензенская области) уже в течение ряда лет действуют региональные меры социальной поддержки многодетных семей, которые по своей природе являются аналогом материнского (семейного) капитала.</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26"/>
        <w:framePr w:w="9418" w:h="219" w:hRule="exact" w:wrap="around" w:vAnchor="page" w:hAnchor="page" w:x="4483" w:y="4628"/>
        <w:shd w:val="clear" w:color="auto" w:fill="auto"/>
        <w:spacing w:line="190" w:lineRule="exact"/>
        <w:ind w:left="20"/>
        <w:jc w:val="center"/>
      </w:pPr>
      <w:r>
        <w:rPr>
          <w:rStyle w:val="20pt0"/>
          <w:b/>
          <w:bCs/>
        </w:rPr>
        <w:lastRenderedPageBreak/>
        <w:t>42</w:t>
      </w:r>
    </w:p>
    <w:p w:rsidR="00D91DC1" w:rsidRDefault="00043621">
      <w:pPr>
        <w:pStyle w:val="61"/>
        <w:framePr w:w="9370" w:h="14688" w:hRule="exact" w:wrap="around" w:vAnchor="page" w:hAnchor="page" w:x="4507" w:y="4950"/>
        <w:shd w:val="clear" w:color="auto" w:fill="auto"/>
        <w:spacing w:before="0" w:line="418" w:lineRule="exact"/>
        <w:ind w:left="20" w:right="20" w:firstLine="700"/>
      </w:pPr>
      <w:r>
        <w:rPr>
          <w:rStyle w:val="0pt1"/>
        </w:rPr>
        <w:t>Размер регионального материнского (семейного) капитала в большинстве регионов колеблется от 50 до 350 тыс. рублей.</w:t>
      </w:r>
    </w:p>
    <w:p w:rsidR="00D91DC1" w:rsidRDefault="00043621">
      <w:pPr>
        <w:pStyle w:val="61"/>
        <w:framePr w:w="9370" w:h="14688" w:hRule="exact" w:wrap="around" w:vAnchor="page" w:hAnchor="page" w:x="4507" w:y="4950"/>
        <w:shd w:val="clear" w:color="auto" w:fill="auto"/>
        <w:spacing w:before="0" w:line="418" w:lineRule="exact"/>
        <w:ind w:left="20" w:right="20" w:firstLine="700"/>
      </w:pPr>
      <w:r>
        <w:rPr>
          <w:rStyle w:val="0pt1"/>
        </w:rPr>
        <w:t>Как и на федеральном уровне, во всех субъектах Российской Федерации средства регионального материнского капитала предусмотрено направлять на улучшение жилищных условий, в 46 субъектах Российской Федерации - на получение образования ребенка, в 6 - на формирование накопительной части трудовой пенсии женщины.</w:t>
      </w:r>
    </w:p>
    <w:p w:rsidR="00D91DC1" w:rsidRDefault="00043621">
      <w:pPr>
        <w:pStyle w:val="61"/>
        <w:framePr w:w="9370" w:h="14688" w:hRule="exact" w:wrap="around" w:vAnchor="page" w:hAnchor="page" w:x="4507" w:y="4950"/>
        <w:shd w:val="clear" w:color="auto" w:fill="auto"/>
        <w:spacing w:before="0" w:line="418" w:lineRule="exact"/>
        <w:ind w:left="20" w:right="20" w:firstLine="700"/>
      </w:pPr>
      <w:r>
        <w:rPr>
          <w:rStyle w:val="0pt1"/>
        </w:rPr>
        <w:t>В ряде регионов средства регионального материнского капитала могут быть использованы на лечение детей, приобретение предметов длительного пользования, в том числе автомобилей, ремонт жилья, образование родителей и другие.</w:t>
      </w:r>
    </w:p>
    <w:p w:rsidR="00D91DC1" w:rsidRDefault="00043621">
      <w:pPr>
        <w:pStyle w:val="61"/>
        <w:framePr w:w="9370" w:h="14688" w:hRule="exact" w:wrap="around" w:vAnchor="page" w:hAnchor="page" w:x="4507" w:y="4950"/>
        <w:shd w:val="clear" w:color="auto" w:fill="auto"/>
        <w:tabs>
          <w:tab w:val="left" w:pos="7566"/>
        </w:tabs>
        <w:spacing w:before="0" w:line="418" w:lineRule="exact"/>
        <w:ind w:left="20" w:right="20" w:firstLine="700"/>
      </w:pPr>
      <w:r>
        <w:rPr>
          <w:rStyle w:val="0pt1"/>
        </w:rPr>
        <w:t>По данным органов исполнительной власти субъектов Российской Федерации, по состоянию на 31 декабря 2013 года за региональным материнским капиталом обратились более 319,7 тыс. семей; использовали средства - 88,6 тыс. семей; в том числе на улучшение жилищных условий -</w:t>
      </w:r>
    </w:p>
    <w:p w:rsidR="00D91DC1" w:rsidRDefault="00043621">
      <w:pPr>
        <w:pStyle w:val="61"/>
        <w:framePr w:w="9370" w:h="14688" w:hRule="exact" w:wrap="around" w:vAnchor="page" w:hAnchor="page" w:x="4507" w:y="4950"/>
        <w:numPr>
          <w:ilvl w:val="0"/>
          <w:numId w:val="20"/>
        </w:numPr>
        <w:shd w:val="clear" w:color="auto" w:fill="auto"/>
        <w:tabs>
          <w:tab w:val="left" w:pos="7566"/>
          <w:tab w:val="left" w:pos="630"/>
        </w:tabs>
        <w:spacing w:before="0" w:line="418" w:lineRule="exact"/>
        <w:ind w:left="20" w:right="20"/>
      </w:pPr>
      <w:r>
        <w:rPr>
          <w:rStyle w:val="0pt1"/>
        </w:rPr>
        <w:t>тыс. семей; на образование детей - 481 семья; на ремонт жилого помещения - 4,3 тыс. семей; на лечение ребенка -</w:t>
      </w:r>
      <w:r>
        <w:rPr>
          <w:rStyle w:val="0pt1"/>
        </w:rPr>
        <w:tab/>
        <w:t>119 семей; на</w:t>
      </w:r>
    </w:p>
    <w:p w:rsidR="00D91DC1" w:rsidRDefault="00043621">
      <w:pPr>
        <w:pStyle w:val="61"/>
        <w:framePr w:w="9370" w:h="14688" w:hRule="exact" w:wrap="around" w:vAnchor="page" w:hAnchor="page" w:x="4507" w:y="4950"/>
        <w:shd w:val="clear" w:color="auto" w:fill="auto"/>
        <w:spacing w:before="0" w:line="418" w:lineRule="exact"/>
        <w:ind w:left="20" w:right="20"/>
      </w:pPr>
      <w:r>
        <w:rPr>
          <w:rStyle w:val="0pt1"/>
        </w:rPr>
        <w:t>приобретение автомобиля - более 3 тыс. семей; получили средства наличными - 22,8 тыс. семей.</w:t>
      </w:r>
    </w:p>
    <w:p w:rsidR="00D91DC1" w:rsidRDefault="00043621">
      <w:pPr>
        <w:pStyle w:val="61"/>
        <w:framePr w:w="9370" w:h="14688" w:hRule="exact" w:wrap="around" w:vAnchor="page" w:hAnchor="page" w:x="4507" w:y="4950"/>
        <w:shd w:val="clear" w:color="auto" w:fill="auto"/>
        <w:spacing w:before="0" w:line="418" w:lineRule="exact"/>
        <w:ind w:left="20" w:right="20" w:firstLine="700"/>
      </w:pPr>
      <w:r>
        <w:rPr>
          <w:rStyle w:val="0pt1"/>
        </w:rPr>
        <w:t>На выплату гражданам средств материнского капитала израсходовано более 7,5 млрд средств бюджетов субъектов Российской Федерации.</w:t>
      </w:r>
    </w:p>
    <w:p w:rsidR="00D91DC1" w:rsidRDefault="00043621">
      <w:pPr>
        <w:pStyle w:val="61"/>
        <w:framePr w:w="9370" w:h="14688" w:hRule="exact" w:wrap="around" w:vAnchor="page" w:hAnchor="page" w:x="4507" w:y="4950"/>
        <w:shd w:val="clear" w:color="auto" w:fill="auto"/>
        <w:spacing w:before="0" w:line="418" w:lineRule="exact"/>
        <w:ind w:left="20" w:right="20" w:firstLine="700"/>
      </w:pPr>
      <w:r>
        <w:rPr>
          <w:rStyle w:val="0pt1"/>
        </w:rPr>
        <w:t>В 72 субъектах Российской Федерации введен региональный материнский капитал, финансируемый за счет средств бюджетов субъектов Российской Федерации. Еще в 7 субъектах Российской Федерации в течение ряда лет действуют региональные меры социальной поддержки многодетных семей, которые рассматриваются как аналогичные материнскому капиталу.</w:t>
      </w:r>
    </w:p>
    <w:p w:rsidR="00D91DC1" w:rsidRDefault="00043621">
      <w:pPr>
        <w:pStyle w:val="61"/>
        <w:framePr w:w="9370" w:h="14688" w:hRule="exact" w:wrap="around" w:vAnchor="page" w:hAnchor="page" w:x="4507" w:y="4950"/>
        <w:shd w:val="clear" w:color="auto" w:fill="auto"/>
        <w:spacing w:before="0" w:line="418" w:lineRule="exact"/>
        <w:ind w:left="20" w:right="20" w:firstLine="700"/>
      </w:pPr>
      <w:r>
        <w:rPr>
          <w:rStyle w:val="0pt1"/>
        </w:rPr>
        <w:t>В 4 субъектах Российской Федерации (республики Дагестан, Ингушетия, Чеченская, г. Москва) не введен региональный материнский капитал.</w:t>
      </w:r>
    </w:p>
    <w:p w:rsidR="00D91DC1" w:rsidRDefault="00043621">
      <w:pPr>
        <w:pStyle w:val="61"/>
        <w:framePr w:w="9370" w:h="14688" w:hRule="exact" w:wrap="around" w:vAnchor="page" w:hAnchor="page" w:x="4507" w:y="4950"/>
        <w:shd w:val="clear" w:color="auto" w:fill="auto"/>
        <w:spacing w:before="0" w:line="418" w:lineRule="exact"/>
        <w:ind w:left="20" w:right="20" w:firstLine="700"/>
      </w:pPr>
      <w:r>
        <w:rPr>
          <w:rStyle w:val="0pt1"/>
        </w:rPr>
        <w:t>В Республике Дагестан и Чеченской Республике в условиях ограниченных возможностей республиканских бюджетов и сохраняемой их высокой дотационности введение материнского (семейного) капитала обременительно для бюджетов республик.</w:t>
      </w:r>
    </w:p>
    <w:p w:rsidR="00D91DC1" w:rsidRDefault="00043621">
      <w:pPr>
        <w:pStyle w:val="61"/>
        <w:framePr w:w="9370" w:h="14688" w:hRule="exact" w:wrap="around" w:vAnchor="page" w:hAnchor="page" w:x="4507" w:y="4950"/>
        <w:shd w:val="clear" w:color="auto" w:fill="auto"/>
        <w:spacing w:before="0" w:line="418" w:lineRule="exact"/>
        <w:ind w:left="20" w:right="20" w:firstLine="700"/>
      </w:pPr>
      <w:r>
        <w:rPr>
          <w:rStyle w:val="0pt1"/>
        </w:rPr>
        <w:t>В отличие от федерального материнского (семейного) капитала, целью которого является повышение рождаемости за счет роста числа вторых и</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26"/>
        <w:framePr w:w="10699" w:h="742" w:hRule="exact" w:wrap="around" w:vAnchor="page" w:hAnchor="page" w:x="3207" w:y="4115"/>
        <w:shd w:val="clear" w:color="auto" w:fill="auto"/>
        <w:spacing w:line="190" w:lineRule="exact"/>
        <w:ind w:left="5880"/>
      </w:pPr>
      <w:r>
        <w:rPr>
          <w:rStyle w:val="20pt0"/>
          <w:b/>
          <w:bCs/>
        </w:rPr>
        <w:lastRenderedPageBreak/>
        <w:t>43</w:t>
      </w:r>
    </w:p>
    <w:p w:rsidR="00D91DC1" w:rsidRDefault="00043621">
      <w:pPr>
        <w:pStyle w:val="61"/>
        <w:framePr w:w="9379" w:h="14087" w:hRule="exact" w:wrap="around" w:vAnchor="page" w:hAnchor="page" w:x="4503" w:y="4955"/>
        <w:shd w:val="clear" w:color="auto" w:fill="auto"/>
        <w:spacing w:before="0" w:line="418" w:lineRule="exact"/>
        <w:ind w:left="20" w:right="20"/>
      </w:pPr>
      <w:r>
        <w:rPr>
          <w:rStyle w:val="0pt1"/>
        </w:rPr>
        <w:t>последующих рождений, в большинстве субъектов Российской Федерации региональный материнский капитал направлен на увеличение числа третьих и последующих рождений.</w:t>
      </w:r>
    </w:p>
    <w:p w:rsidR="00D91DC1" w:rsidRDefault="00043621">
      <w:pPr>
        <w:pStyle w:val="61"/>
        <w:framePr w:w="9379" w:h="14087" w:hRule="exact" w:wrap="around" w:vAnchor="page" w:hAnchor="page" w:x="4503" w:y="4955"/>
        <w:shd w:val="clear" w:color="auto" w:fill="auto"/>
        <w:spacing w:before="0" w:line="418" w:lineRule="exact"/>
        <w:ind w:left="20" w:right="40" w:firstLine="700"/>
      </w:pPr>
      <w:r>
        <w:rPr>
          <w:rStyle w:val="0pt1"/>
        </w:rPr>
        <w:t>Размер регионального материнского (семейного) капитала, устанавливаемый субъектами Российской Федерации, колеблется в среднем от 50 тыс. рублей до 350 тыс. рублей.</w:t>
      </w:r>
    </w:p>
    <w:p w:rsidR="00D91DC1" w:rsidRDefault="00043621">
      <w:pPr>
        <w:pStyle w:val="61"/>
        <w:framePr w:w="9379" w:h="14087" w:hRule="exact" w:wrap="around" w:vAnchor="page" w:hAnchor="page" w:x="4503" w:y="4955"/>
        <w:shd w:val="clear" w:color="auto" w:fill="auto"/>
        <w:spacing w:before="0" w:line="418" w:lineRule="exact"/>
        <w:ind w:left="20" w:right="40" w:firstLine="700"/>
      </w:pPr>
      <w:r>
        <w:rPr>
          <w:rStyle w:val="0pt1"/>
        </w:rPr>
        <w:t>В отличие от федерального законодательства средства регионального материнского капитала в соответствии с нормативными правовыми актами субъектов Российской Федерации могут быть также направлены на лечение детей, приобретение предметов длительного пользования, в том числе автомобилей, ремонт жилья, образование родителей и другие.</w:t>
      </w:r>
    </w:p>
    <w:p w:rsidR="00D91DC1" w:rsidRDefault="00043621">
      <w:pPr>
        <w:pStyle w:val="61"/>
        <w:framePr w:w="9379" w:h="14087" w:hRule="exact" w:wrap="around" w:vAnchor="page" w:hAnchor="page" w:x="4503" w:y="4955"/>
        <w:shd w:val="clear" w:color="auto" w:fill="auto"/>
        <w:spacing w:before="0" w:after="186" w:line="418" w:lineRule="exact"/>
        <w:ind w:left="20" w:right="40" w:firstLine="700"/>
      </w:pPr>
      <w:r>
        <w:rPr>
          <w:rStyle w:val="0pt1"/>
        </w:rPr>
        <w:t>По данным органов исполнительной власти субъектов Российской Федерации, по состоянию на 1 января 2015 года (нарастающим итогом с начала реализации дополнительных мер социальной поддержки) за региональным материнским капиталом обратились более 319,7 тыс. семей; использовали средства - 88,6 тыс. семей; в том числе на улучшение жилищных условий - 75,4 тыс. семей; на образование детей - 5 194 семья; на ремонт жилого помещения - 14,4 тыс. семей; на лечение ребенка - 481 семей; на приобретение автомобиля - более 7 тыс. семей; получили средства наличными - более 59 тыс. семей.</w:t>
      </w:r>
    </w:p>
    <w:p w:rsidR="00D91DC1" w:rsidRDefault="00043621">
      <w:pPr>
        <w:pStyle w:val="431"/>
        <w:framePr w:w="9379" w:h="14087" w:hRule="exact" w:wrap="around" w:vAnchor="page" w:hAnchor="page" w:x="4503" w:y="4955"/>
        <w:shd w:val="clear" w:color="auto" w:fill="auto"/>
        <w:spacing w:before="0" w:after="111" w:line="260" w:lineRule="exact"/>
        <w:ind w:left="20"/>
        <w:jc w:val="both"/>
      </w:pPr>
      <w:r>
        <w:t>Меры налоговой поддержки семей, имеющих детей</w:t>
      </w:r>
    </w:p>
    <w:p w:rsidR="00D91DC1" w:rsidRDefault="00043621">
      <w:pPr>
        <w:pStyle w:val="61"/>
        <w:framePr w:w="9379" w:h="14087" w:hRule="exact" w:wrap="around" w:vAnchor="page" w:hAnchor="page" w:x="4503" w:y="4955"/>
        <w:shd w:val="clear" w:color="auto" w:fill="auto"/>
        <w:spacing w:before="0" w:line="418" w:lineRule="exact"/>
        <w:ind w:left="20" w:right="40" w:firstLine="580"/>
      </w:pPr>
      <w:r>
        <w:rPr>
          <w:rStyle w:val="0pt1"/>
        </w:rPr>
        <w:t>В главе 23 «Налог на доходы физических лиц» Налогового кодекса Российской Федерации реализован комплекс мер, направленный на снижение налоговой нагрузки для лиц с семейными обязанностями.</w:t>
      </w:r>
    </w:p>
    <w:p w:rsidR="00D91DC1" w:rsidRDefault="00043621">
      <w:pPr>
        <w:pStyle w:val="61"/>
        <w:framePr w:w="9379" w:h="14087" w:hRule="exact" w:wrap="around" w:vAnchor="page" w:hAnchor="page" w:x="4503" w:y="4955"/>
        <w:shd w:val="clear" w:color="auto" w:fill="auto"/>
        <w:spacing w:before="0" w:line="418" w:lineRule="exact"/>
        <w:ind w:left="20" w:right="40" w:firstLine="580"/>
      </w:pPr>
      <w:r>
        <w:rPr>
          <w:rStyle w:val="0pt1"/>
        </w:rPr>
        <w:t>Размер стандартного налогового вычета, предоставляемого налогоплательщику - родителю, супругу (супруге) родителя, усыновителю, опекуну, попечителю, приемному родителю, супругу (супруге) приемного родителя на каждого ребенка предоставляется, в следующих размерах:</w:t>
      </w:r>
    </w:p>
    <w:p w:rsidR="00D91DC1" w:rsidRDefault="00043621">
      <w:pPr>
        <w:pStyle w:val="61"/>
        <w:framePr w:w="9379" w:h="14087" w:hRule="exact" w:wrap="around" w:vAnchor="page" w:hAnchor="page" w:x="4503" w:y="4955"/>
        <w:shd w:val="clear" w:color="auto" w:fill="auto"/>
        <w:spacing w:before="0" w:line="418" w:lineRule="exact"/>
        <w:ind w:left="20" w:firstLine="580"/>
      </w:pPr>
      <w:r>
        <w:rPr>
          <w:rStyle w:val="0pt1"/>
        </w:rPr>
        <w:t>1 400 рублей - на первого ребенка;</w:t>
      </w:r>
    </w:p>
    <w:p w:rsidR="00D91DC1" w:rsidRDefault="00043621">
      <w:pPr>
        <w:pStyle w:val="61"/>
        <w:framePr w:w="9379" w:h="14087" w:hRule="exact" w:wrap="around" w:vAnchor="page" w:hAnchor="page" w:x="4503" w:y="4955"/>
        <w:shd w:val="clear" w:color="auto" w:fill="auto"/>
        <w:spacing w:before="0" w:line="418" w:lineRule="exact"/>
        <w:ind w:left="20" w:firstLine="580"/>
      </w:pPr>
      <w:r>
        <w:rPr>
          <w:rStyle w:val="0pt1"/>
        </w:rPr>
        <w:t>1 400 рублей - на второго ребенка;</w:t>
      </w:r>
    </w:p>
    <w:p w:rsidR="00D91DC1" w:rsidRDefault="00043621">
      <w:pPr>
        <w:pStyle w:val="61"/>
        <w:framePr w:w="9379" w:h="14087" w:hRule="exact" w:wrap="around" w:vAnchor="page" w:hAnchor="page" w:x="4503" w:y="4955"/>
        <w:shd w:val="clear" w:color="auto" w:fill="auto"/>
        <w:spacing w:before="0" w:line="418" w:lineRule="exact"/>
        <w:ind w:left="20" w:firstLine="580"/>
      </w:pPr>
      <w:r>
        <w:rPr>
          <w:rStyle w:val="0pt1"/>
        </w:rPr>
        <w:t>3 000 рублей - на третьего и каждого последующего ребенка;</w:t>
      </w:r>
    </w:p>
    <w:p w:rsidR="00D91DC1" w:rsidRDefault="00043621">
      <w:pPr>
        <w:pStyle w:val="61"/>
        <w:framePr w:w="9379" w:h="14087" w:hRule="exact" w:wrap="around" w:vAnchor="page" w:hAnchor="page" w:x="4503" w:y="4955"/>
        <w:shd w:val="clear" w:color="auto" w:fill="auto"/>
        <w:spacing w:before="0" w:line="418" w:lineRule="exact"/>
        <w:ind w:left="20" w:right="40" w:firstLine="580"/>
      </w:pPr>
      <w:r>
        <w:rPr>
          <w:rStyle w:val="0pt1"/>
        </w:rPr>
        <w:t>3 000 рублей - на каждого ребенка в случае, если ребенок в возрасте до 18 лет является ребенком-инвалидом, или учащегося очной формы обучения,</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61"/>
        <w:framePr w:w="9355" w:h="14438" w:hRule="exact" w:wrap="around" w:vAnchor="page" w:hAnchor="page" w:x="4515" w:y="5097"/>
        <w:shd w:val="clear" w:color="auto" w:fill="auto"/>
        <w:spacing w:before="0" w:line="418" w:lineRule="exact"/>
        <w:ind w:left="20" w:right="40"/>
      </w:pPr>
      <w:r>
        <w:rPr>
          <w:rStyle w:val="0pt1"/>
        </w:rPr>
        <w:lastRenderedPageBreak/>
        <w:t>аспиранта, ординатора, интерна, студента в возрасте до 24 лет, если он является инвалидом I или II группы.</w:t>
      </w:r>
    </w:p>
    <w:p w:rsidR="00D91DC1" w:rsidRDefault="00043621">
      <w:pPr>
        <w:pStyle w:val="61"/>
        <w:framePr w:w="9355" w:h="14438" w:hRule="exact" w:wrap="around" w:vAnchor="page" w:hAnchor="page" w:x="4515" w:y="5097"/>
        <w:shd w:val="clear" w:color="auto" w:fill="auto"/>
        <w:spacing w:before="0" w:line="418" w:lineRule="exact"/>
        <w:ind w:left="20" w:right="40" w:firstLine="560"/>
      </w:pPr>
      <w:r>
        <w:rPr>
          <w:rStyle w:val="0pt1"/>
        </w:rPr>
        <w:t>Кроме того, налогоплательщики вправе получать социальный налоговый вычет по расходам, связанным с обучением своих детей, а также лечением своих детей в медицинских учреждениях Российской Федерации.</w:t>
      </w:r>
    </w:p>
    <w:p w:rsidR="00D91DC1" w:rsidRDefault="00043621">
      <w:pPr>
        <w:pStyle w:val="61"/>
        <w:framePr w:w="9355" w:h="14438" w:hRule="exact" w:wrap="around" w:vAnchor="page" w:hAnchor="page" w:x="4515" w:y="5097"/>
        <w:shd w:val="clear" w:color="auto" w:fill="auto"/>
        <w:spacing w:before="0" w:line="418" w:lineRule="exact"/>
        <w:ind w:left="20" w:right="40" w:firstLine="560"/>
      </w:pPr>
      <w:r>
        <w:rPr>
          <w:rStyle w:val="0pt1"/>
        </w:rPr>
        <w:t>В настоящее время в Государственной Думе Федерального Собрания Российской Федерации находится на рассмотрении проект федерального закона № 828659-6 «О внесении изменений в подпункт 4 пункта 1 статьи 218 части второй Налогового кодекса Российской Федерации», предусматривающий увеличение с 1 января 2016 года стандартного налогового вычета на каждого ребенка-инвалида родителям и усыновителям, на обеспечении которых находится ребенок с 3 ООО до 12 ООО рублей, а опекунам, попечителям и приемным родителям - с 3 ООО до 6 ООО рублей.</w:t>
      </w:r>
    </w:p>
    <w:p w:rsidR="00D91DC1" w:rsidRDefault="00043621">
      <w:pPr>
        <w:pStyle w:val="61"/>
        <w:framePr w:w="9355" w:h="14438" w:hRule="exact" w:wrap="around" w:vAnchor="page" w:hAnchor="page" w:x="4515" w:y="5097"/>
        <w:shd w:val="clear" w:color="auto" w:fill="auto"/>
        <w:spacing w:before="0" w:after="420" w:line="418" w:lineRule="exact"/>
        <w:ind w:left="20" w:right="40" w:firstLine="560"/>
      </w:pPr>
      <w:r>
        <w:rPr>
          <w:rStyle w:val="0pt1"/>
        </w:rPr>
        <w:t>Также для всех налогоплательщиков, на обеспечении которых находятся дети, законопроектом предлагается увеличить с 280 ООО рублей до 350 ООО рублей предельный размер дохода, рассчитываемый с начала года нарастающим итогом, по достижении которого налоговый вычет не предоставляется. 11 ноября 2015 г. указанный законопроект принят Государственной Думой во втором чтении (постановление Государственной Думы № 7535-6 ГД).</w:t>
      </w:r>
    </w:p>
    <w:p w:rsidR="00D91DC1" w:rsidRDefault="00043621">
      <w:pPr>
        <w:pStyle w:val="431"/>
        <w:framePr w:w="9355" w:h="14438" w:hRule="exact" w:wrap="around" w:vAnchor="page" w:hAnchor="page" w:x="4515" w:y="5097"/>
        <w:shd w:val="clear" w:color="auto" w:fill="auto"/>
        <w:spacing w:before="0" w:after="60" w:line="418" w:lineRule="exact"/>
        <w:ind w:left="20" w:right="40"/>
        <w:jc w:val="both"/>
      </w:pPr>
      <w:r>
        <w:t>Пенсионное обеспечение семей, имеющих детей, государственная социальная помощь, денежные выплаты семьям с детьми-инвалидами</w:t>
      </w:r>
    </w:p>
    <w:p w:rsidR="00D91DC1" w:rsidRDefault="00043621">
      <w:pPr>
        <w:pStyle w:val="61"/>
        <w:framePr w:w="9355" w:h="14438" w:hRule="exact" w:wrap="around" w:vAnchor="page" w:hAnchor="page" w:x="4515" w:y="5097"/>
        <w:shd w:val="clear" w:color="auto" w:fill="auto"/>
        <w:spacing w:before="0" w:line="418" w:lineRule="exact"/>
        <w:ind w:left="20" w:right="40" w:firstLine="700"/>
      </w:pPr>
      <w:r>
        <w:rPr>
          <w:rStyle w:val="0pt1"/>
        </w:rPr>
        <w:t>Вопросы пенсионного обеспечения детей в Российской Федерации в 2014 году регулировались федеральными законами от 15 декабря 2001 г. № 166-ФЗ «О государственном пенсионном обеспечении в Российской Федерации» и от 17 декабря 2001 г. № 173-ФЗ «О трудовых пенсиях в Российской Федерации».</w:t>
      </w:r>
    </w:p>
    <w:p w:rsidR="00D91DC1" w:rsidRDefault="00043621">
      <w:pPr>
        <w:pStyle w:val="61"/>
        <w:framePr w:w="9355" w:h="14438" w:hRule="exact" w:wrap="around" w:vAnchor="page" w:hAnchor="page" w:x="4515" w:y="5097"/>
        <w:shd w:val="clear" w:color="auto" w:fill="auto"/>
        <w:spacing w:before="0" w:line="418" w:lineRule="exact"/>
        <w:ind w:left="20" w:right="40" w:firstLine="700"/>
      </w:pPr>
      <w:r>
        <w:rPr>
          <w:rStyle w:val="0pt1"/>
        </w:rPr>
        <w:t>Так, в соответствии с нормами указанных законов, детям в возрасте до 18 лет, а также детям, обучающимся по очной форме обучения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если направление на обучение произведено в соответствии с международными</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Pr="00F73699" w:rsidRDefault="00043621">
      <w:pPr>
        <w:pStyle w:val="3a"/>
        <w:framePr w:w="10910" w:h="122" w:hRule="exact" w:wrap="around" w:vAnchor="page" w:hAnchor="page" w:x="2995" w:y="4147"/>
        <w:shd w:val="clear" w:color="auto" w:fill="auto"/>
        <w:spacing w:line="80" w:lineRule="exact"/>
        <w:ind w:left="20"/>
        <w:rPr>
          <w:lang w:val="ru-RU"/>
        </w:rPr>
      </w:pPr>
      <w:r>
        <w:rPr>
          <w:rStyle w:val="3Tahoma0pt"/>
        </w:rPr>
        <w:lastRenderedPageBreak/>
        <w:t>.</w:t>
      </w:r>
    </w:p>
    <w:p w:rsidR="00D91DC1" w:rsidRDefault="00043621">
      <w:pPr>
        <w:pStyle w:val="26"/>
        <w:framePr w:w="10910" w:h="190" w:hRule="exact" w:wrap="around" w:vAnchor="page" w:hAnchor="page" w:x="2995" w:y="4657"/>
        <w:shd w:val="clear" w:color="auto" w:fill="auto"/>
        <w:spacing w:line="190" w:lineRule="exact"/>
        <w:ind w:left="6100"/>
      </w:pPr>
      <w:r>
        <w:rPr>
          <w:rStyle w:val="20pt0"/>
          <w:b/>
          <w:bCs/>
        </w:rPr>
        <w:t>45</w:t>
      </w:r>
    </w:p>
    <w:p w:rsidR="00D91DC1" w:rsidRDefault="00043621">
      <w:pPr>
        <w:pStyle w:val="61"/>
        <w:framePr w:w="9379" w:h="14270" w:hRule="exact" w:wrap="around" w:vAnchor="page" w:hAnchor="page" w:x="4503" w:y="4950"/>
        <w:shd w:val="clear" w:color="auto" w:fill="auto"/>
        <w:spacing w:before="0" w:line="418" w:lineRule="exact"/>
        <w:ind w:left="20" w:right="40"/>
      </w:pPr>
      <w:r>
        <w:rPr>
          <w:rStyle w:val="0pt1"/>
        </w:rPr>
        <w:t>договорами Российской Федерации), до окончания ими такого обучения, но не дольше чем до достижения ими возраста 23 лет (обучающимся детям граждан, пострадавших в результате катастрофы на Чернобыльской АЭС, - до достижения возраста 25 лет), а также детям старше этого возраста, если они стали инвалидами до 18 лет, устанавливаются трудовые пенсии по случаю потери кормильца или пенсии по случаю потери кормильца по государственному пенсионному обеспечению.</w:t>
      </w:r>
    </w:p>
    <w:p w:rsidR="00D91DC1" w:rsidRDefault="00043621">
      <w:pPr>
        <w:pStyle w:val="61"/>
        <w:framePr w:w="9379" w:h="14270" w:hRule="exact" w:wrap="around" w:vAnchor="page" w:hAnchor="page" w:x="4503" w:y="4950"/>
        <w:shd w:val="clear" w:color="auto" w:fill="auto"/>
        <w:spacing w:before="0" w:line="418" w:lineRule="exact"/>
        <w:ind w:left="20" w:right="20" w:firstLine="700"/>
      </w:pPr>
      <w:r>
        <w:rPr>
          <w:rStyle w:val="0pt1"/>
        </w:rPr>
        <w:t>В соответствии с нормами статей 8 и 15 Федерального закона от 15 декабря 2001 г. № 166-ФЗ в случае гибели (смерти) военнослужащих, проходивших военную службу по призыву в качестве солдат, матросов, сержантов и старшин, их детям назначается пенсия по случаю потери кормильца, размер которой зависит от причины смерти кормильца (военная травма или заболевание, полученное в период военной службы) и составляет соответственно 200 и 150 процентов размера социальной пенсии, указанного в подпункте 1 пункта 1 статьи 18 Федерального закона от 15 декабря 2001 г. № 166-ФЗ.</w:t>
      </w:r>
    </w:p>
    <w:p w:rsidR="00D91DC1" w:rsidRDefault="00043621">
      <w:pPr>
        <w:pStyle w:val="61"/>
        <w:framePr w:w="9379" w:h="14270" w:hRule="exact" w:wrap="around" w:vAnchor="page" w:hAnchor="page" w:x="4503" w:y="4950"/>
        <w:shd w:val="clear" w:color="auto" w:fill="auto"/>
        <w:spacing w:before="0" w:line="418" w:lineRule="exact"/>
        <w:ind w:left="20" w:right="20" w:firstLine="700"/>
      </w:pPr>
      <w:r>
        <w:rPr>
          <w:rStyle w:val="0pt1"/>
        </w:rPr>
        <w:t>В соответствии с нормами статей 10 и 17 Федерального закона от 15 декабря 2001 г. № 166-ФЗ детям отдельных категорий граждан, пострадавших в результате катастрофы на Чернобыльской АЭС, потерявшим одного или обоих родителей, в том числе детям умершей одинокой матери, назначается пенсия по случаю потери кормильца, размер которой не зависит от причины смерти кормильца и составляет соответственно 125 и 250 процентов размера социальной пенсии, указанного в подпункте 1 пункта 1 статьи 18 указанного Федерального закона от 15 декабря 2001 г. № 166-ФЗ.</w:t>
      </w:r>
    </w:p>
    <w:p w:rsidR="00D91DC1" w:rsidRDefault="00043621">
      <w:pPr>
        <w:pStyle w:val="61"/>
        <w:framePr w:w="9379" w:h="14270" w:hRule="exact" w:wrap="around" w:vAnchor="page" w:hAnchor="page" w:x="4503" w:y="4950"/>
        <w:shd w:val="clear" w:color="auto" w:fill="auto"/>
        <w:spacing w:before="0" w:line="418" w:lineRule="exact"/>
        <w:ind w:left="20" w:right="20" w:firstLine="700"/>
      </w:pPr>
      <w:r>
        <w:rPr>
          <w:rStyle w:val="0pt1"/>
        </w:rPr>
        <w:t>В соответствии со статьями 11 и 18 Федерального закона от 15 декабря 2001 г. № 166-ФЗ детям, потерявшим одного или обоих родителей, и детям умершей одинокой матери устанавливается социальная пенсия по случаю потери кормильца, а детям-инвалидам - социальная пенсия по инвалидности.</w:t>
      </w:r>
    </w:p>
    <w:p w:rsidR="00D91DC1" w:rsidRDefault="00043621">
      <w:pPr>
        <w:pStyle w:val="61"/>
        <w:framePr w:w="9379" w:h="14270" w:hRule="exact" w:wrap="around" w:vAnchor="page" w:hAnchor="page" w:x="4503" w:y="4950"/>
        <w:shd w:val="clear" w:color="auto" w:fill="auto"/>
        <w:spacing w:before="0" w:line="418" w:lineRule="exact"/>
        <w:ind w:left="20" w:right="20" w:firstLine="700"/>
      </w:pPr>
      <w:r>
        <w:rPr>
          <w:rStyle w:val="0pt1"/>
        </w:rPr>
        <w:t>Вместе с тем детям-инвалидам одновременно с получаемой социальной пенсией по инвалидности в соответствии с подпунктом 5 пункта 3 статьи 3 Федерального закона от 15 декабря 2001 г. № 166-ФЗ может быть установлена пенсия по случаю потери кормильца, предусмотренная пунктом 3 статьи 17 Федерального закона от 15 декабря 2001 г. № 166-ФЗ, если умерший кормилец относится к категории лиц, пострадавших в результате</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26"/>
        <w:framePr w:w="9427" w:h="219" w:hRule="exact" w:wrap="around" w:vAnchor="page" w:hAnchor="page" w:x="4479" w:y="4638"/>
        <w:shd w:val="clear" w:color="auto" w:fill="auto"/>
        <w:spacing w:line="190" w:lineRule="exact"/>
        <w:jc w:val="center"/>
      </w:pPr>
      <w:r>
        <w:rPr>
          <w:rStyle w:val="20pt0"/>
          <w:b/>
          <w:bCs/>
        </w:rPr>
        <w:lastRenderedPageBreak/>
        <w:t>46</w:t>
      </w:r>
    </w:p>
    <w:p w:rsidR="00D91DC1" w:rsidRDefault="00043621">
      <w:pPr>
        <w:pStyle w:val="61"/>
        <w:framePr w:w="9379" w:h="14688" w:hRule="exact" w:wrap="around" w:vAnchor="page" w:hAnchor="page" w:x="4503" w:y="4959"/>
        <w:shd w:val="clear" w:color="auto" w:fill="auto"/>
        <w:spacing w:before="0" w:line="418" w:lineRule="exact"/>
        <w:ind w:left="20" w:right="20"/>
      </w:pPr>
      <w:r>
        <w:rPr>
          <w:rStyle w:val="0pt1"/>
        </w:rPr>
        <w:t>радиационных или техногенных катастроф, указанных в подпунктах 1-3 пункта 1 статьи 10 Федерального закона от 15 декабря 2001 г. № 166-ФЗ.</w:t>
      </w:r>
    </w:p>
    <w:p w:rsidR="00D91DC1" w:rsidRDefault="00043621">
      <w:pPr>
        <w:pStyle w:val="61"/>
        <w:framePr w:w="9379" w:h="14688" w:hRule="exact" w:wrap="around" w:vAnchor="page" w:hAnchor="page" w:x="4503" w:y="4959"/>
        <w:shd w:val="clear" w:color="auto" w:fill="auto"/>
        <w:spacing w:before="0" w:line="418" w:lineRule="exact"/>
        <w:ind w:left="20" w:right="20" w:firstLine="700"/>
      </w:pPr>
      <w:r>
        <w:rPr>
          <w:rStyle w:val="0pt1"/>
        </w:rPr>
        <w:t>Социальные пенсии ежегодно индексируются с 1 апреля с учетом темпов роста прожиточного минимума пенсионера в Российской Федерации за прошедший год. Коэффициенты индексации социальных пенсий устанавливаются Правительством Российской Федерации. При индексации социальных пенсий увеличиваются размеры пенсий по государственному пенсионному обеспечению военнослужащих, проходивших военную службу по призыву, и размеры пенсии членов их семей, размеры пенсии граждан, пострадавших в результате радиационных или техногенных катастроф, и размеры пенсии членов их семей.</w:t>
      </w:r>
    </w:p>
    <w:p w:rsidR="00D91DC1" w:rsidRDefault="00043621">
      <w:pPr>
        <w:pStyle w:val="61"/>
        <w:framePr w:w="9379" w:h="14688" w:hRule="exact" w:wrap="around" w:vAnchor="page" w:hAnchor="page" w:x="4503" w:y="4959"/>
        <w:shd w:val="clear" w:color="auto" w:fill="auto"/>
        <w:spacing w:before="0" w:line="418" w:lineRule="exact"/>
        <w:ind w:left="20" w:right="20" w:firstLine="700"/>
      </w:pPr>
      <w:r>
        <w:rPr>
          <w:rStyle w:val="0pt1"/>
        </w:rPr>
        <w:t>Так, с 1 апреля 2014 г. в соответствии с постановлением Правительства Российской Федерации от 22 марта 2014 г. № 220 «Об утверждении коэффициента индексации с 1 апреля 2014 года социальных пенсий» социальные пенсии были проиндексированы с учетом коэффициента 1,171.</w:t>
      </w:r>
    </w:p>
    <w:p w:rsidR="00D91DC1" w:rsidRDefault="00043621">
      <w:pPr>
        <w:pStyle w:val="61"/>
        <w:framePr w:w="9379" w:h="14688" w:hRule="exact" w:wrap="around" w:vAnchor="page" w:hAnchor="page" w:x="4503" w:y="4959"/>
        <w:shd w:val="clear" w:color="auto" w:fill="auto"/>
        <w:spacing w:before="0" w:line="418" w:lineRule="exact"/>
        <w:ind w:left="20" w:right="20" w:firstLine="700"/>
      </w:pPr>
      <w:r>
        <w:rPr>
          <w:rStyle w:val="0pt1"/>
        </w:rPr>
        <w:t>Согласно Федеральному закону от 17 декабря 2001 г. № 173-ФЗ «О трудовых пенсиях в Российской Федерации» индексация трудовых пенсий может проводиться до четырех раз в год (с 1 февраля, 1 мая, 1 августа и 1 ноября) при соответствующем уровне роста цен за соответствующий период (не менее 6 %). В случае если годовой индекс роста среднемесячной заработной платы в Российской Федерации превысит суммарный коэффициент произведенной индексации размера трудовой пенсии за этот же год, с 1 апреля следующего года производится дополнительное увеличение размера трудовой пенсии на разницу между годовым индексом роста среднемесячной заработной платы в Российской Федерации и указанным коэффициентом.</w:t>
      </w:r>
    </w:p>
    <w:p w:rsidR="00D91DC1" w:rsidRDefault="00043621">
      <w:pPr>
        <w:pStyle w:val="61"/>
        <w:framePr w:w="9379" w:h="14688" w:hRule="exact" w:wrap="around" w:vAnchor="page" w:hAnchor="page" w:x="4503" w:y="4959"/>
        <w:shd w:val="clear" w:color="auto" w:fill="auto"/>
        <w:spacing w:before="0" w:line="418" w:lineRule="exact"/>
        <w:ind w:left="20" w:right="20" w:firstLine="700"/>
      </w:pPr>
      <w:r>
        <w:rPr>
          <w:rStyle w:val="0pt1"/>
        </w:rPr>
        <w:t>Так, суммарный коэффициент индексации трудовых пенсий в 2014 году составил 8,3 процента.</w:t>
      </w:r>
    </w:p>
    <w:p w:rsidR="00D91DC1" w:rsidRDefault="00043621">
      <w:pPr>
        <w:pStyle w:val="61"/>
        <w:framePr w:w="9379" w:h="14688" w:hRule="exact" w:wrap="around" w:vAnchor="page" w:hAnchor="page" w:x="4503" w:y="4959"/>
        <w:shd w:val="clear" w:color="auto" w:fill="auto"/>
        <w:spacing w:before="0" w:line="418" w:lineRule="exact"/>
        <w:ind w:left="20" w:right="20" w:firstLine="700"/>
      </w:pPr>
      <w:r>
        <w:rPr>
          <w:rStyle w:val="0pt1"/>
        </w:rPr>
        <w:t>Детям, проживающим в районах Крайнего Севера и приравненных к ним местностях, фиксированный базовый размер трудовой пенсии по случаю потери кормильца, а также размер пенсии по государственному пенсионному обеспечению, в том числе социальной пенсии, увеличивается на соответствующий районный коэффициент.</w:t>
      </w:r>
    </w:p>
    <w:p w:rsidR="00D91DC1" w:rsidRDefault="00043621">
      <w:pPr>
        <w:pStyle w:val="61"/>
        <w:framePr w:w="9379" w:h="14688" w:hRule="exact" w:wrap="around" w:vAnchor="page" w:hAnchor="page" w:x="4503" w:y="4959"/>
        <w:shd w:val="clear" w:color="auto" w:fill="auto"/>
        <w:spacing w:before="0" w:line="418" w:lineRule="exact"/>
        <w:ind w:left="20" w:right="20" w:firstLine="700"/>
      </w:pPr>
      <w:r>
        <w:rPr>
          <w:rStyle w:val="0pt1"/>
        </w:rPr>
        <w:t>Пенсионным законодательством Российской Федерации предусмотрено досрочное пенсионное обеспечение (т.е. ранее достижения</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Pr="00F73699" w:rsidRDefault="00043621">
      <w:pPr>
        <w:pStyle w:val="4b"/>
        <w:framePr w:wrap="around" w:vAnchor="page" w:hAnchor="page" w:x="3075" w:y="4262"/>
        <w:shd w:val="clear" w:color="auto" w:fill="auto"/>
        <w:spacing w:line="100" w:lineRule="exact"/>
        <w:ind w:left="40"/>
        <w:rPr>
          <w:lang w:val="ru-RU"/>
        </w:rPr>
      </w:pPr>
      <w:r>
        <w:lastRenderedPageBreak/>
        <w:t>J</w:t>
      </w:r>
    </w:p>
    <w:p w:rsidR="00D91DC1" w:rsidRDefault="00043621">
      <w:pPr>
        <w:pStyle w:val="26"/>
        <w:framePr w:w="9422" w:h="219" w:hRule="exact" w:wrap="around" w:vAnchor="page" w:hAnchor="page" w:x="4481" w:y="4628"/>
        <w:shd w:val="clear" w:color="auto" w:fill="auto"/>
        <w:spacing w:line="190" w:lineRule="exact"/>
        <w:ind w:right="20"/>
        <w:jc w:val="center"/>
      </w:pPr>
      <w:r w:rsidRPr="00F73699">
        <w:rPr>
          <w:rStyle w:val="20pt0"/>
          <w:b/>
          <w:bCs/>
          <w:lang w:eastAsia="en-US" w:bidi="en-US"/>
        </w:rPr>
        <w:t>47</w:t>
      </w:r>
    </w:p>
    <w:p w:rsidR="00D91DC1" w:rsidRDefault="00043621">
      <w:pPr>
        <w:pStyle w:val="61"/>
        <w:framePr w:w="9374" w:h="14270" w:hRule="exact" w:wrap="around" w:vAnchor="page" w:hAnchor="page" w:x="4505" w:y="4955"/>
        <w:shd w:val="clear" w:color="auto" w:fill="auto"/>
        <w:spacing w:before="0" w:line="418" w:lineRule="exact"/>
        <w:ind w:left="20" w:right="20"/>
      </w:pPr>
      <w:r>
        <w:rPr>
          <w:rStyle w:val="0pt1"/>
        </w:rPr>
        <w:t>общеустановленного возраста) в связи с осуществлением социально значимой функции - воспитанием детей.</w:t>
      </w:r>
    </w:p>
    <w:p w:rsidR="00D91DC1" w:rsidRDefault="00043621">
      <w:pPr>
        <w:pStyle w:val="61"/>
        <w:framePr w:w="9374" w:h="14270" w:hRule="exact" w:wrap="around" w:vAnchor="page" w:hAnchor="page" w:x="4505" w:y="4955"/>
        <w:shd w:val="clear" w:color="auto" w:fill="auto"/>
        <w:spacing w:before="0" w:line="418" w:lineRule="exact"/>
        <w:ind w:left="20" w:right="20" w:firstLine="700"/>
      </w:pPr>
      <w:r>
        <w:rPr>
          <w:rStyle w:val="0pt1"/>
        </w:rPr>
        <w:t>В соответствии с подпунктом 1 пункта 1 статьи 28 Федерального закона от 17 декабря 2001 г. № 173-ФЗ досрочная трудовая пенсия по старости может быть назначена:</w:t>
      </w:r>
    </w:p>
    <w:p w:rsidR="00D91DC1" w:rsidRDefault="00043621">
      <w:pPr>
        <w:pStyle w:val="61"/>
        <w:framePr w:w="9374" w:h="14270" w:hRule="exact" w:wrap="around" w:vAnchor="page" w:hAnchor="page" w:x="4505" w:y="4955"/>
        <w:numPr>
          <w:ilvl w:val="0"/>
          <w:numId w:val="19"/>
        </w:numPr>
        <w:shd w:val="clear" w:color="auto" w:fill="auto"/>
        <w:spacing w:before="0" w:line="418" w:lineRule="exact"/>
        <w:ind w:left="20" w:right="20" w:firstLine="700"/>
      </w:pPr>
      <w:r>
        <w:rPr>
          <w:rStyle w:val="0pt1"/>
        </w:rPr>
        <w:t xml:space="preserve"> женщинам, родившим пять и более детей и воспитавшим их до достижения ими возраста 8 лет, по достижении возраста 50 лет, если они имеют страховой стаж не менее 15 лет;</w:t>
      </w:r>
    </w:p>
    <w:p w:rsidR="00D91DC1" w:rsidRDefault="00043621">
      <w:pPr>
        <w:pStyle w:val="61"/>
        <w:framePr w:w="9374" w:h="14270" w:hRule="exact" w:wrap="around" w:vAnchor="page" w:hAnchor="page" w:x="4505" w:y="4955"/>
        <w:numPr>
          <w:ilvl w:val="0"/>
          <w:numId w:val="19"/>
        </w:numPr>
        <w:shd w:val="clear" w:color="auto" w:fill="auto"/>
        <w:spacing w:before="0" w:line="418" w:lineRule="exact"/>
        <w:ind w:left="20" w:right="20" w:firstLine="700"/>
      </w:pPr>
      <w:r>
        <w:rPr>
          <w:rStyle w:val="0pt1"/>
        </w:rPr>
        <w:t xml:space="preserve"> одному из родителей инвалидов с детства, воспитавшему их до достижения ими возраста 8 лет: мужчинам по достижении возраста 55 лет, женщинам по достижении возраста 50 лет, если они имеют страховой стаж соответственно не менее 20 и 15 лет;</w:t>
      </w:r>
    </w:p>
    <w:p w:rsidR="00D91DC1" w:rsidRDefault="00043621">
      <w:pPr>
        <w:pStyle w:val="61"/>
        <w:framePr w:w="9374" w:h="14270" w:hRule="exact" w:wrap="around" w:vAnchor="page" w:hAnchor="page" w:x="4505" w:y="4955"/>
        <w:numPr>
          <w:ilvl w:val="0"/>
          <w:numId w:val="19"/>
        </w:numPr>
        <w:shd w:val="clear" w:color="auto" w:fill="auto"/>
        <w:spacing w:before="0" w:line="418" w:lineRule="exact"/>
        <w:ind w:left="20" w:right="20" w:firstLine="700"/>
      </w:pPr>
      <w:r>
        <w:rPr>
          <w:rStyle w:val="0pt1"/>
        </w:rPr>
        <w:t xml:space="preserve"> опекунам инвалидов с детства или лицам, являвшимся опекунами инвалидов с детства, воспитавшим их до достижения ими возраста 8 лет, трудовая пенсия по старости назначается с уменьшением общеустановленного пенсионного возраста (60 лет - для мужчин, 55 лет - для женщин) на один год за каждые один год и шесть месяцев опеки, но не более чем на пять лет в общей сложности, если они имеют страховой стаж не менее 20 и 15 лет (соответственно мужчины и женщины);</w:t>
      </w:r>
    </w:p>
    <w:p w:rsidR="00D91DC1" w:rsidRDefault="00043621">
      <w:pPr>
        <w:pStyle w:val="61"/>
        <w:framePr w:w="9374" w:h="14270" w:hRule="exact" w:wrap="around" w:vAnchor="page" w:hAnchor="page" w:x="4505" w:y="4955"/>
        <w:numPr>
          <w:ilvl w:val="0"/>
          <w:numId w:val="19"/>
        </w:numPr>
        <w:shd w:val="clear" w:color="auto" w:fill="auto"/>
        <w:spacing w:before="0" w:line="418" w:lineRule="exact"/>
        <w:ind w:left="20" w:right="20" w:firstLine="700"/>
      </w:pPr>
      <w:r>
        <w:rPr>
          <w:rStyle w:val="0pt1"/>
        </w:rPr>
        <w:t xml:space="preserve"> женщинам, родившим двух и более детей, по достижении возраста 50 лет, если они имеют страховой стаж не менее 20 лет и проработали не менее 12 календарных лет в районах Крайнего Севера либо не менее 17 календарных лет в приравненных к ним местностях.</w:t>
      </w:r>
    </w:p>
    <w:p w:rsidR="00D91DC1" w:rsidRDefault="00043621">
      <w:pPr>
        <w:pStyle w:val="61"/>
        <w:framePr w:w="9374" w:h="14270" w:hRule="exact" w:wrap="around" w:vAnchor="page" w:hAnchor="page" w:x="4505" w:y="4955"/>
        <w:shd w:val="clear" w:color="auto" w:fill="auto"/>
        <w:spacing w:before="0" w:line="418" w:lineRule="exact"/>
        <w:ind w:left="20" w:right="20" w:firstLine="700"/>
      </w:pPr>
      <w:r>
        <w:rPr>
          <w:rStyle w:val="0pt1"/>
        </w:rPr>
        <w:t>При этом в соответствии с подпунктами 3 и 6 пункта 1 статьи 11 Федерального закона от 17 декабря 2001 г. № 173-ФЗ при определении права на трудовую пенсию в страховом стаже учитываются периоды ухода за ребенком до достижения им возраста полутора лет, но не более 4,5 лет в общей сложности, и периоды ухода, осуществляемого трудоспособным лицом за ребенком-инвалидом, в том случае, если им предшествовали и (или) за ними следовали периоды работы и (или) иной деятельности, за которые уплачивались страховые взносы в Пенсионный фонд Российской Федерации.</w:t>
      </w:r>
    </w:p>
    <w:p w:rsidR="00D91DC1" w:rsidRDefault="00043621">
      <w:pPr>
        <w:pStyle w:val="61"/>
        <w:framePr w:w="9374" w:h="14270" w:hRule="exact" w:wrap="around" w:vAnchor="page" w:hAnchor="page" w:x="4505" w:y="4955"/>
        <w:shd w:val="clear" w:color="auto" w:fill="auto"/>
        <w:spacing w:before="0" w:line="418" w:lineRule="exact"/>
        <w:ind w:left="20" w:right="20" w:firstLine="700"/>
      </w:pPr>
      <w:r>
        <w:rPr>
          <w:rStyle w:val="0pt1"/>
        </w:rPr>
        <w:t>Указанные периоды, имевшие место до 1 января 2002, учитываются также при оценке пенсионных прав застрахованных лиц по состоянию на 1 января 2002 г. путем их конвертации (преобразования) в расчетный</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61"/>
        <w:framePr w:w="9374" w:h="14716" w:hRule="exact" w:wrap="around" w:vAnchor="page" w:hAnchor="page" w:x="4505" w:y="4962"/>
        <w:shd w:val="clear" w:color="auto" w:fill="auto"/>
        <w:spacing w:before="0" w:line="418" w:lineRule="exact"/>
        <w:ind w:left="20" w:right="20"/>
      </w:pPr>
      <w:r>
        <w:rPr>
          <w:rStyle w:val="0pt1"/>
        </w:rPr>
        <w:lastRenderedPageBreak/>
        <w:t>пенсионный капитал (пункт 4 статьи 30 Федерального закона от 17 декабря 2001 г. № 173-ФЗ).</w:t>
      </w:r>
    </w:p>
    <w:p w:rsidR="00D91DC1" w:rsidRDefault="00043621">
      <w:pPr>
        <w:pStyle w:val="61"/>
        <w:framePr w:w="9374" w:h="14716" w:hRule="exact" w:wrap="around" w:vAnchor="page" w:hAnchor="page" w:x="4505" w:y="4962"/>
        <w:shd w:val="clear" w:color="auto" w:fill="auto"/>
        <w:spacing w:before="0" w:line="418" w:lineRule="exact"/>
        <w:ind w:left="20" w:right="20" w:firstLine="720"/>
      </w:pPr>
      <w:r>
        <w:rPr>
          <w:rStyle w:val="0pt1"/>
        </w:rPr>
        <w:t>Указанные периоды подлежат возмещению в порядке, предусмотренном Федеральным законом от 21 марта 2005 г. № 18-ФЗ «О средствах федерального бюджета, выделяемых Пенсионному фонду Российской Федерации на возмещение расходов по выплате страховой части трудовой пенсии по старости, трудовой пенсии по инвалидности и трудовой пенсии по случаю потери кормильца отдельным категориям граждан».</w:t>
      </w:r>
    </w:p>
    <w:p w:rsidR="00D91DC1" w:rsidRDefault="00043621">
      <w:pPr>
        <w:pStyle w:val="61"/>
        <w:framePr w:w="9374" w:h="14716" w:hRule="exact" w:wrap="around" w:vAnchor="page" w:hAnchor="page" w:x="4505" w:y="4962"/>
        <w:shd w:val="clear" w:color="auto" w:fill="auto"/>
        <w:spacing w:before="0" w:line="418" w:lineRule="exact"/>
        <w:ind w:left="20" w:right="20" w:firstLine="720"/>
      </w:pPr>
      <w:r>
        <w:rPr>
          <w:rStyle w:val="0pt1"/>
        </w:rPr>
        <w:t>Следует отметить, что Федеральный закон от 28 декабря 2013 г. № 427-ФЗ «О внесении изменений в статью 11 Федерального закона «О трудовых пенсиях в Российской Федерации» (далее - Федеральный закон от 28 декабря 2013 г. № 427-ФЗ) и статья 1 Федерального закона от 21 марта 2005 г. № 18-ФЗ «О средствах федерального бюджета, выделяемых Пенсионному фонду Российской Федерации на возмещение расходов по выплате страховой части трудовой пенсии по старости, трудовой пенсии по инвалидности и трудовой пенсии по случаю потери кормильца отдельным категориям граждан» (редакция от 28 декабря 2013 года), согласно которым в страховой стаж в целях установления трудовых пенсий может быть засчитан период ухода одного из родителей за каждым ребенком до достижения им возраста полутора лет, но не более четырех с половиной лет в общей сложности вступил в силу с 1 января 2014 года.</w:t>
      </w:r>
    </w:p>
    <w:p w:rsidR="00D91DC1" w:rsidRDefault="00043621">
      <w:pPr>
        <w:pStyle w:val="61"/>
        <w:framePr w:w="9374" w:h="14716" w:hRule="exact" w:wrap="around" w:vAnchor="page" w:hAnchor="page" w:x="4505" w:y="4962"/>
        <w:shd w:val="clear" w:color="auto" w:fill="auto"/>
        <w:spacing w:before="0" w:line="418" w:lineRule="exact"/>
        <w:ind w:left="20" w:right="20" w:firstLine="720"/>
      </w:pPr>
      <w:r>
        <w:rPr>
          <w:rStyle w:val="0pt1"/>
        </w:rPr>
        <w:t>До указанной даты в страховой стаж в целях установления трудовых пенсий засчитывался период ухода одного из родителей за каждым ребенком до достижения им возраста полутора лет, но не более трех лет в общей сложности.</w:t>
      </w:r>
    </w:p>
    <w:p w:rsidR="00D91DC1" w:rsidRDefault="00043621">
      <w:pPr>
        <w:pStyle w:val="61"/>
        <w:framePr w:w="9374" w:h="14716" w:hRule="exact" w:wrap="around" w:vAnchor="page" w:hAnchor="page" w:x="4505" w:y="4962"/>
        <w:shd w:val="clear" w:color="auto" w:fill="auto"/>
        <w:spacing w:before="0" w:line="418" w:lineRule="exact"/>
        <w:ind w:left="20" w:right="20" w:firstLine="720"/>
      </w:pPr>
      <w:r>
        <w:rPr>
          <w:rStyle w:val="0pt1"/>
        </w:rPr>
        <w:t>Детям, получающим пенсии в соответствии с законодательством Российской Федерации, проживающим на территориях, подвергшихся радиационному загрязнению вследствие катастрофы на Чернобыльской АЭС, выплачивается ежемесячная денежная выплата в повышенном размере пенсий и пособий в соответствии с пунктом 4 части первой статьи 18, пунктом 3 части второй статьи 19 и пунктом 4 части второй статьи 20 Закона Российской Федерации от 15 мая 1991 г. № 1244-1 «О социальной защите граждан, подвергшихся воздействию радиации вследствие катастрофы на Чернобыльской АЭС», размер которой ежегодно индексируется в соответствии с постановлением Правительства Российской Федерации.</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26"/>
        <w:framePr w:w="9427" w:h="219" w:hRule="exact" w:wrap="around" w:vAnchor="page" w:hAnchor="page" w:x="4479" w:y="4633"/>
        <w:shd w:val="clear" w:color="auto" w:fill="auto"/>
        <w:spacing w:line="190" w:lineRule="exact"/>
        <w:jc w:val="center"/>
      </w:pPr>
      <w:r>
        <w:rPr>
          <w:rStyle w:val="20pt0"/>
          <w:b/>
          <w:bCs/>
        </w:rPr>
        <w:lastRenderedPageBreak/>
        <w:t>49</w:t>
      </w:r>
    </w:p>
    <w:p w:rsidR="00D91DC1" w:rsidRDefault="00043621">
      <w:pPr>
        <w:pStyle w:val="61"/>
        <w:framePr w:w="9379" w:h="14682" w:hRule="exact" w:wrap="around" w:vAnchor="page" w:hAnchor="page" w:x="4503" w:y="4955"/>
        <w:shd w:val="clear" w:color="auto" w:fill="auto"/>
        <w:spacing w:before="0" w:line="418" w:lineRule="exact"/>
        <w:ind w:left="20" w:right="20" w:firstLine="700"/>
      </w:pPr>
      <w:r>
        <w:rPr>
          <w:rStyle w:val="0pt1"/>
        </w:rPr>
        <w:t>Указом Президента Российской Федерации от 26 декабря 2006 г. № 1455 «О компенсационных выплатах лицам, осуществляющим уход за нетрудоспособными гражданами» (далее - Указ № 1455) предусмотрено предоставление неработающим трудоспособным лицам, осуществляющим уход за нетрудоспособными гражданами, ежемесячных компенсационных выплат, которые с 1 июля 2008 года были установлены в размере 1200 рублей.</w:t>
      </w:r>
    </w:p>
    <w:p w:rsidR="00D91DC1" w:rsidRDefault="00043621">
      <w:pPr>
        <w:pStyle w:val="61"/>
        <w:framePr w:w="9379" w:h="14682" w:hRule="exact" w:wrap="around" w:vAnchor="page" w:hAnchor="page" w:x="4503" w:y="4955"/>
        <w:shd w:val="clear" w:color="auto" w:fill="auto"/>
        <w:spacing w:before="0" w:line="418" w:lineRule="exact"/>
        <w:ind w:left="20" w:right="20" w:firstLine="700"/>
      </w:pPr>
      <w:r>
        <w:rPr>
          <w:rStyle w:val="0pt1"/>
        </w:rPr>
        <w:t>В целях поддержки семей, имеющих детей-инвалидов, которые проживают с родителями, принят Указ Президента Российской Федерации от 28 декабря 2012 г. № 1688 «О некоторых мерах по реализации государственной политики в сфере защиты детей-сирот и детей, оставшихся без попечения родителей».</w:t>
      </w:r>
    </w:p>
    <w:p w:rsidR="00D91DC1" w:rsidRDefault="00043621">
      <w:pPr>
        <w:pStyle w:val="61"/>
        <w:framePr w:w="9379" w:h="14682" w:hRule="exact" w:wrap="around" w:vAnchor="page" w:hAnchor="page" w:x="4503" w:y="4955"/>
        <w:shd w:val="clear" w:color="auto" w:fill="auto"/>
        <w:spacing w:before="0" w:line="418" w:lineRule="exact"/>
        <w:ind w:left="20" w:right="20" w:firstLine="700"/>
      </w:pPr>
      <w:r>
        <w:rPr>
          <w:rStyle w:val="0pt1"/>
        </w:rPr>
        <w:t>В целях реализации пункта «в» названного Указа принят Указ Президента Российской Федерации от 26 февраля 2013 г. № 175 «О ежемесячных выплатах лицам, осуществляющим уход за детьми-инвалидами и инвалидами с детства I группы» (далее - Указ № 175), который внес изменения в Указ № 1455.</w:t>
      </w:r>
    </w:p>
    <w:p w:rsidR="00D91DC1" w:rsidRDefault="00043621">
      <w:pPr>
        <w:pStyle w:val="61"/>
        <w:framePr w:w="9379" w:h="14682" w:hRule="exact" w:wrap="around" w:vAnchor="page" w:hAnchor="page" w:x="4503" w:y="4955"/>
        <w:shd w:val="clear" w:color="auto" w:fill="auto"/>
        <w:spacing w:before="0" w:line="418" w:lineRule="exact"/>
        <w:ind w:left="20" w:right="20" w:firstLine="700"/>
      </w:pPr>
      <w:r>
        <w:rPr>
          <w:rStyle w:val="0pt1"/>
        </w:rPr>
        <w:t>Указом № 175 установлены ежемесячные выплаты неработающим трудоспособным лицам, осуществляющим уход за ребенком-инвалидом в возрасте до 18 лет или инвалидом с детства I группы, родителю (усыновителю) или опекуну (попечителю) в размере - 5 500 рублей, другим лицам в размере - 1 200 рублей.</w:t>
      </w:r>
    </w:p>
    <w:p w:rsidR="00D91DC1" w:rsidRDefault="00043621">
      <w:pPr>
        <w:pStyle w:val="61"/>
        <w:framePr w:w="9379" w:h="14682" w:hRule="exact" w:wrap="around" w:vAnchor="page" w:hAnchor="page" w:x="4503" w:y="4955"/>
        <w:shd w:val="clear" w:color="auto" w:fill="auto"/>
        <w:spacing w:before="0" w:line="418" w:lineRule="exact"/>
        <w:ind w:left="20" w:right="20" w:firstLine="700"/>
      </w:pPr>
      <w:r>
        <w:rPr>
          <w:rStyle w:val="0pt1"/>
        </w:rPr>
        <w:t>Введение данной меры материальной поддержки семей с детьми- инвалидами позволило усовершенствовать созданную систему социальной защиты неработающих трудоспособных граждан и повысило уровень материальной обеспеченности семей, имеющих детей-инвалидов, инвалидов с детства I группы.</w:t>
      </w:r>
    </w:p>
    <w:p w:rsidR="00D91DC1" w:rsidRDefault="00043621">
      <w:pPr>
        <w:pStyle w:val="61"/>
        <w:framePr w:w="9379" w:h="14682" w:hRule="exact" w:wrap="around" w:vAnchor="page" w:hAnchor="page" w:x="4503" w:y="4955"/>
        <w:shd w:val="clear" w:color="auto" w:fill="auto"/>
        <w:spacing w:before="0" w:line="418" w:lineRule="exact"/>
        <w:ind w:left="20" w:right="20" w:firstLine="700"/>
      </w:pPr>
      <w:r>
        <w:rPr>
          <w:rStyle w:val="0pt1"/>
        </w:rPr>
        <w:t>Финансовое обеспечение расходов на указанные цели за 2013 и 2014 годы составило 23 026,8 млн рублей и 26 056,7 млн рублей соответственно.</w:t>
      </w:r>
    </w:p>
    <w:p w:rsidR="00D91DC1" w:rsidRDefault="00043621">
      <w:pPr>
        <w:pStyle w:val="61"/>
        <w:framePr w:w="9379" w:h="14682" w:hRule="exact" w:wrap="around" w:vAnchor="page" w:hAnchor="page" w:x="4503" w:y="4955"/>
        <w:shd w:val="clear" w:color="auto" w:fill="auto"/>
        <w:spacing w:before="0" w:line="418" w:lineRule="exact"/>
        <w:ind w:left="20" w:right="20" w:firstLine="700"/>
      </w:pPr>
      <w:r>
        <w:rPr>
          <w:rStyle w:val="0pt1"/>
        </w:rPr>
        <w:t>В целях обеспечения реализации прав граждан на получение ежемесячных денежных выплат (далее - ЕДВ), социальных услуг, социальных доплат к пенсии, а также для обеспечения качественного и эффективного расходования средств, направляемых на ЕДВ и предоставление социальных услуг, Пенсионным фондом Российской</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26"/>
        <w:framePr w:w="9418" w:h="219" w:hRule="exact" w:wrap="around" w:vAnchor="page" w:hAnchor="page" w:x="4483" w:y="4623"/>
        <w:shd w:val="clear" w:color="auto" w:fill="auto"/>
        <w:spacing w:line="190" w:lineRule="exact"/>
        <w:jc w:val="center"/>
      </w:pPr>
      <w:r>
        <w:rPr>
          <w:rStyle w:val="20pt0"/>
          <w:b/>
          <w:bCs/>
        </w:rPr>
        <w:lastRenderedPageBreak/>
        <w:t>50</w:t>
      </w:r>
    </w:p>
    <w:p w:rsidR="00D91DC1" w:rsidRDefault="00043621">
      <w:pPr>
        <w:pStyle w:val="61"/>
        <w:framePr w:w="9370" w:h="14688" w:hRule="exact" w:wrap="around" w:vAnchor="page" w:hAnchor="page" w:x="4507" w:y="4945"/>
        <w:shd w:val="clear" w:color="auto" w:fill="auto"/>
        <w:spacing w:before="0" w:line="418" w:lineRule="exact"/>
        <w:ind w:left="20" w:right="20"/>
      </w:pPr>
      <w:r>
        <w:rPr>
          <w:rStyle w:val="0pt1"/>
        </w:rPr>
        <w:t>Федерации осуществляется ведение Федерального регистра лиц, имеющих право на получение государственной социальной помощи (далее - Федеральный регистр).</w:t>
      </w:r>
    </w:p>
    <w:p w:rsidR="00D91DC1" w:rsidRDefault="00043621">
      <w:pPr>
        <w:pStyle w:val="61"/>
        <w:framePr w:w="9370" w:h="14688" w:hRule="exact" w:wrap="around" w:vAnchor="page" w:hAnchor="page" w:x="4507" w:y="4945"/>
        <w:shd w:val="clear" w:color="auto" w:fill="auto"/>
        <w:spacing w:before="0" w:line="418" w:lineRule="exact"/>
        <w:ind w:left="20" w:right="20" w:firstLine="700"/>
      </w:pPr>
      <w:r>
        <w:rPr>
          <w:rStyle w:val="0pt1"/>
        </w:rPr>
        <w:t>ЕДВ предоставляется отдельным категориям граждан из числа ветеранов, инвалидов, включая детей-инвалидов, бывших несовершеннолетних узников фашизма, лиц, пострадавших в результате воздействия радиации. Учет права граждан на получение государственной социальной помощи (ГСП) в виде набора социальных услуг (НСУ) осуществляется с даты установления ЕДВ.</w:t>
      </w:r>
    </w:p>
    <w:p w:rsidR="00D91DC1" w:rsidRDefault="00043621">
      <w:pPr>
        <w:pStyle w:val="61"/>
        <w:framePr w:w="9370" w:h="14688" w:hRule="exact" w:wrap="around" w:vAnchor="page" w:hAnchor="page" w:x="4507" w:y="4945"/>
        <w:shd w:val="clear" w:color="auto" w:fill="auto"/>
        <w:spacing w:before="0" w:line="418" w:lineRule="exact"/>
        <w:ind w:left="20" w:right="20" w:firstLine="700"/>
      </w:pPr>
      <w:r>
        <w:rPr>
          <w:rStyle w:val="0pt1"/>
        </w:rPr>
        <w:t>Состав НСУ определен статьей 6.2 Федерального закона от 17 июля 1999 г. № 178-ФЗ «О государственной социальной помощи». Сумма средств, направляемая на оплату предоставляемого гражданину НСУ, подлежит индексации в порядке и сроки, которые установлены законодательством Российской Федерации для индексации ежемесячных денежных выплат.</w:t>
      </w:r>
    </w:p>
    <w:p w:rsidR="00D91DC1" w:rsidRDefault="00043621">
      <w:pPr>
        <w:pStyle w:val="61"/>
        <w:framePr w:w="9370" w:h="14688" w:hRule="exact" w:wrap="around" w:vAnchor="page" w:hAnchor="page" w:x="4507" w:y="4945"/>
        <w:shd w:val="clear" w:color="auto" w:fill="auto"/>
        <w:spacing w:before="0" w:line="418" w:lineRule="exact"/>
        <w:ind w:left="20" w:right="20" w:firstLine="700"/>
      </w:pPr>
      <w:r>
        <w:rPr>
          <w:rStyle w:val="0pt1"/>
        </w:rPr>
        <w:t>В соответствии с законодательством Российской Федерации размеры ЕДВ подлежат увеличению (индексации) один раз в год, исходя из установленного федеральным законом о федеральном бюджете на соответствующий финансовый год и на плановый период прогнозного уровня инфляции.</w:t>
      </w:r>
    </w:p>
    <w:p w:rsidR="00D91DC1" w:rsidRDefault="00043621">
      <w:pPr>
        <w:pStyle w:val="61"/>
        <w:framePr w:w="9370" w:h="14688" w:hRule="exact" w:wrap="around" w:vAnchor="page" w:hAnchor="page" w:x="4507" w:y="4945"/>
        <w:shd w:val="clear" w:color="auto" w:fill="auto"/>
        <w:spacing w:before="0" w:line="418" w:lineRule="exact"/>
        <w:ind w:left="20" w:right="20" w:firstLine="700"/>
      </w:pPr>
      <w:r>
        <w:rPr>
          <w:rStyle w:val="0pt1"/>
        </w:rPr>
        <w:t>С 1 апреля 2015 года на оплату предоставления гражданину НСУ с учетом индексации направляется 930,12 рублей в месяц, в том числе: на получение социальной услуги по обеспечению необходимыми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(пункт 1 части 1 статьи 6.2 Закона от 17 июля 1999 г. № 178-ФЗ) - 716,40 рублей; на получение социальной услуги по предоставлению при наличии медицинских показаний путевки на санаторно- курортное лечение, осуществляемое в целях профилактики основных заболеваний, в санаторно-курортные организации, определенные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(пункт 1.1 части 1 статьи 6.2 Закона от 17 июля 1999 г. № 178-ФЗ) - 110,83 рублей; на получение социальной услуги в виде бесплатного проезда на пригородном</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26"/>
        <w:framePr w:w="9413" w:h="219" w:hRule="exact" w:wrap="around" w:vAnchor="page" w:hAnchor="page" w:x="4486" w:y="4566"/>
        <w:shd w:val="clear" w:color="auto" w:fill="auto"/>
        <w:spacing w:line="190" w:lineRule="exact"/>
        <w:jc w:val="center"/>
      </w:pPr>
      <w:r>
        <w:rPr>
          <w:rStyle w:val="20pt0"/>
          <w:b/>
          <w:bCs/>
        </w:rPr>
        <w:lastRenderedPageBreak/>
        <w:t>51</w:t>
      </w:r>
    </w:p>
    <w:p w:rsidR="00D91DC1" w:rsidRDefault="00043621">
      <w:pPr>
        <w:pStyle w:val="61"/>
        <w:framePr w:w="9365" w:h="14271" w:hRule="exact" w:wrap="around" w:vAnchor="page" w:hAnchor="page" w:x="4510" w:y="4887"/>
        <w:shd w:val="clear" w:color="auto" w:fill="auto"/>
        <w:spacing w:before="0" w:line="418" w:lineRule="exact"/>
        <w:ind w:left="20" w:right="20"/>
      </w:pPr>
      <w:r>
        <w:rPr>
          <w:rStyle w:val="0pt1"/>
        </w:rPr>
        <w:t>железнодорожном транспорте, а также на междугородном транспорте к месту лечения и обратно (пункт 2 части 1 статьи 6.2 Закона от 17 июля 1999 г. № 178-ФЗ) - 102,89 рублей.</w:t>
      </w:r>
    </w:p>
    <w:p w:rsidR="00D91DC1" w:rsidRDefault="00043621">
      <w:pPr>
        <w:pStyle w:val="61"/>
        <w:framePr w:w="9365" w:h="14271" w:hRule="exact" w:wrap="around" w:vAnchor="page" w:hAnchor="page" w:x="4510" w:y="4887"/>
        <w:shd w:val="clear" w:color="auto" w:fill="auto"/>
        <w:spacing w:before="0" w:line="418" w:lineRule="exact"/>
        <w:ind w:left="20" w:right="20" w:firstLine="700"/>
      </w:pPr>
      <w:r>
        <w:rPr>
          <w:rStyle w:val="0pt1"/>
        </w:rPr>
        <w:t>В соответствии с Федеральным законом от 15 декабря 2001 г. № 166-ФЗ «О государственном пенсионном обеспечении в Российской Федерации» нетрудоспособные граждане к которым относятся в том числе дети-инвалиды дети в возрасте до 18 лет, а также старше этого возраста, обучающиеся по очной форме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если направление на обучение произведено в соответствии с международными договорами Российской Федерации, до окончания ими такого обучения, но не дольше чем до достижения ими возраста 23 лет, потерявшие одного или обоих родителей, и дети умершей одинокой матери в целях предоставления им средств к существованию имеют право на установление социальной пенсии по инвалидности и социальной пенсии по случаю потери кормильца.</w:t>
      </w:r>
    </w:p>
    <w:p w:rsidR="00D91DC1" w:rsidRDefault="00043621">
      <w:pPr>
        <w:pStyle w:val="61"/>
        <w:framePr w:w="9365" w:h="14271" w:hRule="exact" w:wrap="around" w:vAnchor="page" w:hAnchor="page" w:x="4510" w:y="4887"/>
        <w:shd w:val="clear" w:color="auto" w:fill="auto"/>
        <w:spacing w:before="0" w:line="418" w:lineRule="exact"/>
        <w:ind w:left="20" w:right="20" w:firstLine="700"/>
      </w:pPr>
      <w:r>
        <w:rPr>
          <w:rStyle w:val="0pt1"/>
        </w:rPr>
        <w:t>Согласно положениям статьи 6 вышеуказанного Федерального закона финансовое обеспечение расходов на выплату пенсий по государственному пенсионному обеспечению, включая организацию их доставки, производится за счет межбюджетных трансфертов из федерального бюджета, предоставляемых бюджету Пенсионного фонда Российской Федерации на выплату пенсий по государственному пенсионному обеспечению.</w:t>
      </w:r>
    </w:p>
    <w:p w:rsidR="00D91DC1" w:rsidRDefault="00043621">
      <w:pPr>
        <w:pStyle w:val="61"/>
        <w:framePr w:w="9365" w:h="14271" w:hRule="exact" w:wrap="around" w:vAnchor="page" w:hAnchor="page" w:x="4510" w:y="4887"/>
        <w:shd w:val="clear" w:color="auto" w:fill="auto"/>
        <w:spacing w:before="0" w:line="418" w:lineRule="exact"/>
        <w:ind w:left="20" w:right="20" w:firstLine="700"/>
      </w:pPr>
      <w:r>
        <w:rPr>
          <w:rStyle w:val="0pt1"/>
        </w:rPr>
        <w:t>В соответствии со статьей 18 Федерального закона от 15 декабря 2001 г. № 166-ФЗ «О государственном пенсионном обеспечении в Российской Федерации» с 1 января 2014 года увеличен размер социальной пенсии инвалидам с детства I группы и детям-инвалидам до 8 861,54 рубля в месяц; детям в возрасте до 18 лет, а также старше этого возраста, обучающимся по очной форме по основным образовательным программам в организациях, осуществляющих образовательную деятельность, до окончания ими такого обучения, но не дольше чем до достижения ими возраста 23 лет, потерявшим обоих родителей (детям умершей одинокой матери), - 7 384,72 рублей в месяц.</w:t>
      </w:r>
    </w:p>
    <w:p w:rsidR="00D91DC1" w:rsidRDefault="00043621">
      <w:pPr>
        <w:pStyle w:val="61"/>
        <w:framePr w:w="9365" w:h="14271" w:hRule="exact" w:wrap="around" w:vAnchor="page" w:hAnchor="page" w:x="4510" w:y="4887"/>
        <w:shd w:val="clear" w:color="auto" w:fill="auto"/>
        <w:spacing w:before="0" w:line="418" w:lineRule="exact"/>
        <w:ind w:left="20" w:firstLine="700"/>
      </w:pPr>
      <w:r>
        <w:rPr>
          <w:rStyle w:val="0pt1"/>
        </w:rPr>
        <w:t>С 1 апреля 2014 года социальные пенсии увеличены на 17,1 процента.</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26"/>
        <w:framePr w:w="9422" w:h="219" w:hRule="exact" w:wrap="around" w:vAnchor="page" w:hAnchor="page" w:x="4481" w:y="4628"/>
        <w:shd w:val="clear" w:color="auto" w:fill="auto"/>
        <w:spacing w:line="190" w:lineRule="exact"/>
        <w:jc w:val="center"/>
      </w:pPr>
      <w:r>
        <w:rPr>
          <w:rStyle w:val="20pt0"/>
          <w:b/>
          <w:bCs/>
        </w:rPr>
        <w:lastRenderedPageBreak/>
        <w:t>52</w:t>
      </w:r>
    </w:p>
    <w:p w:rsidR="00D91DC1" w:rsidRDefault="00043621">
      <w:pPr>
        <w:pStyle w:val="61"/>
        <w:framePr w:w="9374" w:h="14687" w:hRule="exact" w:wrap="around" w:vAnchor="page" w:hAnchor="page" w:x="4505" w:y="4950"/>
        <w:shd w:val="clear" w:color="auto" w:fill="auto"/>
        <w:spacing w:before="0" w:line="418" w:lineRule="exact"/>
        <w:ind w:left="20" w:right="20" w:firstLine="700"/>
      </w:pPr>
      <w:r>
        <w:rPr>
          <w:rStyle w:val="0pt1"/>
        </w:rPr>
        <w:t>По состоянию на 1 апреля 2014 г. социальная пенсия детям-инвалидам составила 10 376,9 рублей; детям, потерявшим одного родителя - 4323,74 рубля; детям, потерявших обоих родителей, детям умершей одинокой матери - 8647,51 рубль.</w:t>
      </w:r>
    </w:p>
    <w:p w:rsidR="00D91DC1" w:rsidRDefault="00043621">
      <w:pPr>
        <w:pStyle w:val="61"/>
        <w:framePr w:w="9374" w:h="14687" w:hRule="exact" w:wrap="around" w:vAnchor="page" w:hAnchor="page" w:x="4505" w:y="4950"/>
        <w:shd w:val="clear" w:color="auto" w:fill="auto"/>
        <w:spacing w:before="0" w:line="418" w:lineRule="exact"/>
        <w:ind w:left="20" w:right="20" w:firstLine="700"/>
      </w:pPr>
      <w:r>
        <w:rPr>
          <w:rStyle w:val="0pt1"/>
        </w:rPr>
        <w:t>Одновременно были повышены социальные выплаты, размеры которых зависят от роста социальных пенсий.</w:t>
      </w:r>
    </w:p>
    <w:p w:rsidR="00D91DC1" w:rsidRDefault="00043621">
      <w:pPr>
        <w:pStyle w:val="61"/>
        <w:framePr w:w="9374" w:h="14687" w:hRule="exact" w:wrap="around" w:vAnchor="page" w:hAnchor="page" w:x="4505" w:y="4950"/>
        <w:shd w:val="clear" w:color="auto" w:fill="auto"/>
        <w:spacing w:before="0" w:line="418" w:lineRule="exact"/>
        <w:ind w:left="20" w:right="20" w:firstLine="700"/>
      </w:pPr>
      <w:r>
        <w:rPr>
          <w:rStyle w:val="0pt1"/>
        </w:rPr>
        <w:t>С 1 апреля 2014 года проиндексирован размер ежемесячной денежной выплаты отдельным категориям граждан на 5 %.</w:t>
      </w:r>
    </w:p>
    <w:p w:rsidR="00D91DC1" w:rsidRDefault="00043621">
      <w:pPr>
        <w:pStyle w:val="61"/>
        <w:framePr w:w="9374" w:h="14687" w:hRule="exact" w:wrap="around" w:vAnchor="page" w:hAnchor="page" w:x="4505" w:y="4950"/>
        <w:shd w:val="clear" w:color="auto" w:fill="auto"/>
        <w:spacing w:before="0" w:line="418" w:lineRule="exact"/>
        <w:ind w:left="20" w:right="20" w:firstLine="700"/>
      </w:pPr>
      <w:r>
        <w:rPr>
          <w:rStyle w:val="0pt1"/>
        </w:rPr>
        <w:t>Средний размер ежемесячных денежных выплат отдельным категориям граждан, включая численность детей из общей численности получателей ЕДВ, с учетом увеличения этих выплат на уровень инфляции с 1 апреля 2014 года в соответствии с законодательством Российской Федерации составил от 1 700 рублей для граждан, подвергшихся воздействию радиации, до 3000 и 4200 рублей для инвалидов и ветеранов соответственно, что способствовало увеличению доходов отдельных категорий граждан.</w:t>
      </w:r>
    </w:p>
    <w:p w:rsidR="00D91DC1" w:rsidRDefault="00043621">
      <w:pPr>
        <w:pStyle w:val="61"/>
        <w:framePr w:w="9374" w:h="14687" w:hRule="exact" w:wrap="around" w:vAnchor="page" w:hAnchor="page" w:x="4505" w:y="4950"/>
        <w:shd w:val="clear" w:color="auto" w:fill="auto"/>
        <w:tabs>
          <w:tab w:val="right" w:pos="9357"/>
        </w:tabs>
        <w:spacing w:before="0" w:line="418" w:lineRule="exact"/>
        <w:ind w:left="20" w:right="20" w:firstLine="700"/>
      </w:pPr>
      <w:r>
        <w:rPr>
          <w:rStyle w:val="0pt1"/>
        </w:rPr>
        <w:t>В соответствии со статьей 12.1 Федерального закона от 17 июля 1999 г. № 178-ФЗ «О государственной социальной помощи» с 1 января 2010 года проживающим на территории Российской Федерации неработающим пенсионерам в целях доведения общей суммы материального обеспечения пенсионера до величины прожиточного</w:t>
      </w:r>
      <w:r>
        <w:rPr>
          <w:rStyle w:val="0pt1"/>
        </w:rPr>
        <w:tab/>
        <w:t>минимума пенсионера,</w:t>
      </w:r>
    </w:p>
    <w:p w:rsidR="00D91DC1" w:rsidRDefault="00043621">
      <w:pPr>
        <w:pStyle w:val="61"/>
        <w:framePr w:w="9374" w:h="14687" w:hRule="exact" w:wrap="around" w:vAnchor="page" w:hAnchor="page" w:x="4505" w:y="4950"/>
        <w:shd w:val="clear" w:color="auto" w:fill="auto"/>
        <w:spacing w:before="0" w:line="418" w:lineRule="exact"/>
        <w:ind w:left="20" w:right="20"/>
      </w:pPr>
      <w:r>
        <w:rPr>
          <w:rStyle w:val="0pt1"/>
        </w:rPr>
        <w:t>установленной в субъекте Российской Федерации по месту его жительства или по месту его пребывания, предусмотрено установление федеральных или региональных социальных доплат к пенсии.</w:t>
      </w:r>
    </w:p>
    <w:p w:rsidR="00D91DC1" w:rsidRDefault="00043621">
      <w:pPr>
        <w:pStyle w:val="61"/>
        <w:framePr w:w="9374" w:h="14687" w:hRule="exact" w:wrap="around" w:vAnchor="page" w:hAnchor="page" w:x="4505" w:y="4950"/>
        <w:shd w:val="clear" w:color="auto" w:fill="auto"/>
        <w:spacing w:before="0" w:line="418" w:lineRule="exact"/>
        <w:ind w:left="20" w:right="20" w:firstLine="700"/>
      </w:pPr>
      <w:r>
        <w:rPr>
          <w:rStyle w:val="0pt1"/>
        </w:rPr>
        <w:t>Федеральная социальная доплата к пенсии устанавливается пенсионеру территориальными органами Пенсионного фонда Российской Федерации.</w:t>
      </w:r>
    </w:p>
    <w:p w:rsidR="00D91DC1" w:rsidRDefault="00043621">
      <w:pPr>
        <w:pStyle w:val="61"/>
        <w:framePr w:w="9374" w:h="14687" w:hRule="exact" w:wrap="around" w:vAnchor="page" w:hAnchor="page" w:x="4505" w:y="4950"/>
        <w:shd w:val="clear" w:color="auto" w:fill="auto"/>
        <w:tabs>
          <w:tab w:val="right" w:pos="9357"/>
        </w:tabs>
        <w:spacing w:before="0" w:line="418" w:lineRule="exact"/>
        <w:ind w:left="20" w:firstLine="700"/>
      </w:pPr>
      <w:r>
        <w:rPr>
          <w:rStyle w:val="0pt1"/>
        </w:rPr>
        <w:t>Региональная социальная доплата к</w:t>
      </w:r>
      <w:r>
        <w:rPr>
          <w:rStyle w:val="0pt1"/>
        </w:rPr>
        <w:tab/>
        <w:t>пенсии устанавливается</w:t>
      </w:r>
    </w:p>
    <w:p w:rsidR="00D91DC1" w:rsidRDefault="00043621">
      <w:pPr>
        <w:pStyle w:val="61"/>
        <w:framePr w:w="9374" w:h="14687" w:hRule="exact" w:wrap="around" w:vAnchor="page" w:hAnchor="page" w:x="4505" w:y="4950"/>
        <w:shd w:val="clear" w:color="auto" w:fill="auto"/>
        <w:spacing w:before="0" w:line="418" w:lineRule="exact"/>
        <w:ind w:left="20" w:right="20"/>
      </w:pPr>
      <w:r>
        <w:rPr>
          <w:rStyle w:val="0pt1"/>
        </w:rPr>
        <w:t>пенсионеру уполномоченным органом исполнительной власти субъекта Российской Федерации.</w:t>
      </w:r>
    </w:p>
    <w:p w:rsidR="00D91DC1" w:rsidRDefault="00043621">
      <w:pPr>
        <w:pStyle w:val="61"/>
        <w:framePr w:w="9374" w:h="14687" w:hRule="exact" w:wrap="around" w:vAnchor="page" w:hAnchor="page" w:x="4505" w:y="4950"/>
        <w:shd w:val="clear" w:color="auto" w:fill="auto"/>
        <w:tabs>
          <w:tab w:val="right" w:pos="9357"/>
        </w:tabs>
        <w:spacing w:before="0" w:line="418" w:lineRule="exact"/>
        <w:ind w:left="20" w:right="20" w:firstLine="700"/>
      </w:pPr>
      <w:r>
        <w:rPr>
          <w:rStyle w:val="0pt1"/>
        </w:rPr>
        <w:t>Общая сумма материального обеспечения пенсионера, проживающего на территории Российской Федерации, не осуществляющего работу и (или) иную деятельность, в период которой он</w:t>
      </w:r>
      <w:r>
        <w:rPr>
          <w:rStyle w:val="0pt1"/>
        </w:rPr>
        <w:tab/>
        <w:t>подлежит обязательному</w:t>
      </w:r>
    </w:p>
    <w:p w:rsidR="00D91DC1" w:rsidRDefault="00043621">
      <w:pPr>
        <w:pStyle w:val="61"/>
        <w:framePr w:w="9374" w:h="14687" w:hRule="exact" w:wrap="around" w:vAnchor="page" w:hAnchor="page" w:x="4505" w:y="4950"/>
        <w:shd w:val="clear" w:color="auto" w:fill="auto"/>
        <w:spacing w:before="0" w:line="418" w:lineRule="exact"/>
        <w:ind w:left="20" w:right="20"/>
      </w:pPr>
      <w:r>
        <w:rPr>
          <w:rStyle w:val="0pt1"/>
        </w:rPr>
        <w:t>пенсионному страхованию в соответствии с Федеральным законом от 15 декабря 2001 г. № 167-ФЗ «Об обязательном пенсионном страховании в Российской Федерации», пенсия которому установлена в соответствии с законодательством Российской Федерации, не может быть меньше величины</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26"/>
        <w:framePr w:w="9427" w:h="219" w:hRule="exact" w:wrap="around" w:vAnchor="page" w:hAnchor="page" w:x="4479" w:y="4619"/>
        <w:shd w:val="clear" w:color="auto" w:fill="auto"/>
        <w:spacing w:line="190" w:lineRule="exact"/>
        <w:jc w:val="center"/>
      </w:pPr>
      <w:r>
        <w:rPr>
          <w:rStyle w:val="20pt0"/>
          <w:b/>
          <w:bCs/>
        </w:rPr>
        <w:lastRenderedPageBreak/>
        <w:t>53</w:t>
      </w:r>
    </w:p>
    <w:p w:rsidR="00D91DC1" w:rsidRDefault="00043621">
      <w:pPr>
        <w:pStyle w:val="61"/>
        <w:framePr w:w="9379" w:h="14390" w:hRule="exact" w:wrap="around" w:vAnchor="page" w:hAnchor="page" w:x="4503" w:y="4935"/>
        <w:shd w:val="clear" w:color="auto" w:fill="auto"/>
        <w:spacing w:before="0" w:line="418" w:lineRule="exact"/>
        <w:ind w:left="20" w:right="20"/>
      </w:pPr>
      <w:r>
        <w:rPr>
          <w:rStyle w:val="0pt1"/>
        </w:rPr>
        <w:t>прожиточного минимума пенсионера, установленной в соответствии с пунктом 4 статьи 4 Федерального закона от 24 октября 1997 г. № 134-ФЗ «О прожиточном минимуме в Российской Федерации» в субъекте Российской Федерации.</w:t>
      </w:r>
    </w:p>
    <w:p w:rsidR="00D91DC1" w:rsidRDefault="00043621">
      <w:pPr>
        <w:pStyle w:val="61"/>
        <w:framePr w:w="9379" w:h="14390" w:hRule="exact" w:wrap="around" w:vAnchor="page" w:hAnchor="page" w:x="4503" w:y="4935"/>
        <w:shd w:val="clear" w:color="auto" w:fill="auto"/>
        <w:spacing w:before="0" w:after="486" w:line="418" w:lineRule="exact"/>
        <w:ind w:left="20" w:right="20" w:firstLine="700"/>
      </w:pPr>
      <w:r>
        <w:rPr>
          <w:rStyle w:val="0pt1"/>
        </w:rPr>
        <w:t>Федеральным законом от 2 декабря 2013 г. № 349-ФЗ «О федеральном бюджете на 2014 год и на плановый период 2015 и 2016 годов» установлена величина прожиточного минимума пенсионера в целом по Российской Федерации для определения размера федеральной социальной доплаты к пенсии на 2014 год в размере 6 354 рубля.</w:t>
      </w:r>
    </w:p>
    <w:p w:rsidR="00D91DC1" w:rsidRDefault="00043621">
      <w:pPr>
        <w:pStyle w:val="431"/>
        <w:framePr w:w="9379" w:h="14390" w:hRule="exact" w:wrap="around" w:vAnchor="page" w:hAnchor="page" w:x="4503" w:y="4935"/>
        <w:shd w:val="clear" w:color="auto" w:fill="auto"/>
        <w:spacing w:before="0" w:after="106" w:line="260" w:lineRule="exact"/>
        <w:ind w:left="20"/>
        <w:jc w:val="both"/>
      </w:pPr>
      <w:r>
        <w:t>Государственная социальная помощь малоимущим семьям</w:t>
      </w:r>
    </w:p>
    <w:p w:rsidR="00D91DC1" w:rsidRDefault="00043621">
      <w:pPr>
        <w:pStyle w:val="61"/>
        <w:framePr w:w="9379" w:h="14390" w:hRule="exact" w:wrap="around" w:vAnchor="page" w:hAnchor="page" w:x="4503" w:y="4935"/>
        <w:shd w:val="clear" w:color="auto" w:fill="auto"/>
        <w:spacing w:before="0" w:line="418" w:lineRule="exact"/>
        <w:ind w:left="20" w:right="20" w:firstLine="700"/>
      </w:pPr>
      <w:r>
        <w:rPr>
          <w:rStyle w:val="0pt1"/>
        </w:rPr>
        <w:t>Решение вопросов социальной поддержки граждан, находящихся в трудной жизненной ситуации, семей с детьми, в том числе многодетных семей, одиноких родителей, а также малоимущих граждан осуществляется в соответствии с нормативными правовыми актами и региональными программами субъектов Российской Федерации за счет средств бюджетов субъектов Российской Федерации в виде денежных выплат и натуральной помощи.</w:t>
      </w:r>
    </w:p>
    <w:p w:rsidR="00D91DC1" w:rsidRDefault="00043621">
      <w:pPr>
        <w:pStyle w:val="61"/>
        <w:framePr w:w="9379" w:h="14390" w:hRule="exact" w:wrap="around" w:vAnchor="page" w:hAnchor="page" w:x="4503" w:y="4935"/>
        <w:shd w:val="clear" w:color="auto" w:fill="auto"/>
        <w:spacing w:before="0" w:line="418" w:lineRule="exact"/>
        <w:ind w:left="20" w:right="20" w:firstLine="700"/>
      </w:pPr>
      <w:r>
        <w:rPr>
          <w:rStyle w:val="0pt1"/>
        </w:rPr>
        <w:t>Органы государственной власти субъектов Российской Федерации оказывают социальную помощь малоимущим гражданам с учетом среднедушевого дохода семьи в соответствии с нормативными правовыми актами и региональными программами субъектов Российской Федерации за счет средств бюджетов субъектов Российской Федерации.</w:t>
      </w:r>
    </w:p>
    <w:p w:rsidR="00D91DC1" w:rsidRDefault="00043621">
      <w:pPr>
        <w:pStyle w:val="61"/>
        <w:framePr w:w="9379" w:h="14390" w:hRule="exact" w:wrap="around" w:vAnchor="page" w:hAnchor="page" w:x="4503" w:y="4935"/>
        <w:shd w:val="clear" w:color="auto" w:fill="auto"/>
        <w:spacing w:before="0" w:line="418" w:lineRule="exact"/>
        <w:ind w:left="20" w:right="20" w:firstLine="700"/>
      </w:pPr>
      <w:r>
        <w:rPr>
          <w:rStyle w:val="0pt1"/>
        </w:rPr>
        <w:t>В соответствии со статьей 5 Федерального закона от 17 июля 1999 г. № 178-ФЗ «О государственной социальной помощи» размеры, условия и порядок назначения и выплаты государственной социальной помощи определяются органами государственной власти субъектов Российской Федерации. Малоимущим гражданам социальная помощь предоставляется в виде денежных выплат и натуральной помощи.</w:t>
      </w:r>
    </w:p>
    <w:p w:rsidR="00D91DC1" w:rsidRDefault="00043621">
      <w:pPr>
        <w:pStyle w:val="61"/>
        <w:framePr w:w="9379" w:h="14390" w:hRule="exact" w:wrap="around" w:vAnchor="page" w:hAnchor="page" w:x="4503" w:y="4935"/>
        <w:shd w:val="clear" w:color="auto" w:fill="auto"/>
        <w:spacing w:before="0" w:line="418" w:lineRule="exact"/>
        <w:ind w:left="20" w:right="20" w:firstLine="700"/>
      </w:pPr>
      <w:r>
        <w:rPr>
          <w:rStyle w:val="0pt1"/>
        </w:rPr>
        <w:t>Так, например, в соответствии с Законом Пермского края от 30 ноября 2004 г. № 1832-389 «О государственной социальной помощи в Пермском крае» и постановлением Правительства Пермского края от 24 декабря 2013 г. № 1804-п «О предоставлении государственной социальной помощи в форме социального пособия и натуральной помощи» социальной</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26"/>
        <w:framePr w:w="9408" w:h="219" w:hRule="exact" w:wrap="around" w:vAnchor="page" w:hAnchor="page" w:x="4488" w:y="4628"/>
        <w:shd w:val="clear" w:color="auto" w:fill="auto"/>
        <w:spacing w:line="190" w:lineRule="exact"/>
        <w:jc w:val="center"/>
      </w:pPr>
      <w:r>
        <w:rPr>
          <w:rStyle w:val="20pt0"/>
          <w:b/>
          <w:bCs/>
        </w:rPr>
        <w:lastRenderedPageBreak/>
        <w:t>54</w:t>
      </w:r>
    </w:p>
    <w:p w:rsidR="00D91DC1" w:rsidRDefault="00043621">
      <w:pPr>
        <w:pStyle w:val="61"/>
        <w:framePr w:w="9360" w:h="14688" w:hRule="exact" w:wrap="around" w:vAnchor="page" w:hAnchor="page" w:x="4512" w:y="4950"/>
        <w:shd w:val="clear" w:color="auto" w:fill="auto"/>
        <w:spacing w:before="0" w:line="418" w:lineRule="exact"/>
        <w:ind w:left="20" w:right="20"/>
      </w:pPr>
      <w:r>
        <w:rPr>
          <w:rStyle w:val="0pt1"/>
        </w:rPr>
        <w:t>пособие назначается малоимущим гражданам в виде денежных средств в размере от 3 ООО до 50 ООО рублей:</w:t>
      </w:r>
    </w:p>
    <w:p w:rsidR="00D91DC1" w:rsidRDefault="00043621">
      <w:pPr>
        <w:pStyle w:val="61"/>
        <w:framePr w:w="9360" w:h="14688" w:hRule="exact" w:wrap="around" w:vAnchor="page" w:hAnchor="page" w:x="4512" w:y="4950"/>
        <w:shd w:val="clear" w:color="auto" w:fill="auto"/>
        <w:tabs>
          <w:tab w:val="left" w:pos="6677"/>
        </w:tabs>
        <w:spacing w:before="0" w:line="418" w:lineRule="exact"/>
        <w:ind w:left="20" w:firstLine="700"/>
      </w:pPr>
      <w:r>
        <w:rPr>
          <w:rStyle w:val="0pt1"/>
        </w:rPr>
        <w:t>при чрезвычайных жизненных ситуациях:</w:t>
      </w:r>
      <w:r>
        <w:rPr>
          <w:rStyle w:val="0pt1"/>
        </w:rPr>
        <w:tab/>
        <w:t>пожарах, стихийных</w:t>
      </w:r>
    </w:p>
    <w:p w:rsidR="00D91DC1" w:rsidRDefault="00043621">
      <w:pPr>
        <w:pStyle w:val="61"/>
        <w:framePr w:w="9360" w:h="14688" w:hRule="exact" w:wrap="around" w:vAnchor="page" w:hAnchor="page" w:x="4512" w:y="4950"/>
        <w:shd w:val="clear" w:color="auto" w:fill="auto"/>
        <w:spacing w:before="0" w:line="418" w:lineRule="exact"/>
        <w:ind w:left="20" w:right="20"/>
      </w:pPr>
      <w:r>
        <w:rPr>
          <w:rStyle w:val="0pt1"/>
        </w:rPr>
        <w:t>бедствиях, техногенных катастрофах, террористических актах, жизненно необходимом дорогостоящем лечении;</w:t>
      </w:r>
    </w:p>
    <w:p w:rsidR="00D91DC1" w:rsidRDefault="00043621">
      <w:pPr>
        <w:pStyle w:val="61"/>
        <w:framePr w:w="9360" w:h="14688" w:hRule="exact" w:wrap="around" w:vAnchor="page" w:hAnchor="page" w:x="4512" w:y="4950"/>
        <w:shd w:val="clear" w:color="auto" w:fill="auto"/>
        <w:spacing w:before="0" w:line="418" w:lineRule="exact"/>
        <w:ind w:left="20" w:right="20" w:firstLine="700"/>
      </w:pPr>
      <w:r>
        <w:rPr>
          <w:rStyle w:val="0pt1"/>
        </w:rPr>
        <w:t>в особо трудной жизненной ситуации: при отсутствии доходов на приобретение жизненно необходимых продуктов питания, одежды и услуг;</w:t>
      </w:r>
    </w:p>
    <w:p w:rsidR="00D91DC1" w:rsidRDefault="00043621">
      <w:pPr>
        <w:pStyle w:val="61"/>
        <w:framePr w:w="9360" w:h="14688" w:hRule="exact" w:wrap="around" w:vAnchor="page" w:hAnchor="page" w:x="4512" w:y="4950"/>
        <w:shd w:val="clear" w:color="auto" w:fill="auto"/>
        <w:spacing w:before="0" w:line="418" w:lineRule="exact"/>
        <w:ind w:left="20" w:right="20" w:firstLine="700"/>
      </w:pPr>
      <w:r>
        <w:rPr>
          <w:rStyle w:val="0pt1"/>
        </w:rPr>
        <w:t>при компенсации для возмещения части затрат на уплату страхового взноса.</w:t>
      </w:r>
    </w:p>
    <w:p w:rsidR="00D91DC1" w:rsidRDefault="00043621">
      <w:pPr>
        <w:pStyle w:val="61"/>
        <w:framePr w:w="9360" w:h="14688" w:hRule="exact" w:wrap="around" w:vAnchor="page" w:hAnchor="page" w:x="4512" w:y="4950"/>
        <w:shd w:val="clear" w:color="auto" w:fill="auto"/>
        <w:tabs>
          <w:tab w:val="right" w:pos="9353"/>
        </w:tabs>
        <w:spacing w:before="0" w:line="418" w:lineRule="exact"/>
        <w:ind w:left="20" w:firstLine="700"/>
      </w:pPr>
      <w:r>
        <w:rPr>
          <w:rStyle w:val="0pt1"/>
        </w:rPr>
        <w:t>Законом Воронежской области от 25 июня 2012 г. №</w:t>
      </w:r>
      <w:r>
        <w:rPr>
          <w:rStyle w:val="0pt1"/>
        </w:rPr>
        <w:tab/>
        <w:t>98-03</w:t>
      </w:r>
    </w:p>
    <w:p w:rsidR="00D91DC1" w:rsidRDefault="00043621">
      <w:pPr>
        <w:pStyle w:val="61"/>
        <w:framePr w:w="9360" w:h="14688" w:hRule="exact" w:wrap="around" w:vAnchor="page" w:hAnchor="page" w:x="4512" w:y="4950"/>
        <w:shd w:val="clear" w:color="auto" w:fill="auto"/>
        <w:tabs>
          <w:tab w:val="center" w:pos="7287"/>
          <w:tab w:val="right" w:pos="9353"/>
        </w:tabs>
        <w:spacing w:before="0" w:line="418" w:lineRule="exact"/>
        <w:ind w:left="20" w:right="20"/>
      </w:pPr>
      <w:r>
        <w:rPr>
          <w:rStyle w:val="0pt1"/>
        </w:rPr>
        <w:t>«О государственной социальной помощи в Воронежской области» предусмотрено оказание государственной социальной помощи малоимущим семьям, малоимущим одиноко проживающим гражданам, реабилитированным лицам и лицам, признанным</w:t>
      </w:r>
      <w:r>
        <w:rPr>
          <w:rStyle w:val="0pt1"/>
        </w:rPr>
        <w:tab/>
        <w:t>пострадавшими</w:t>
      </w:r>
      <w:r>
        <w:rPr>
          <w:rStyle w:val="0pt1"/>
        </w:rPr>
        <w:tab/>
        <w:t>от</w:t>
      </w:r>
    </w:p>
    <w:p w:rsidR="00D91DC1" w:rsidRDefault="00043621">
      <w:pPr>
        <w:pStyle w:val="61"/>
        <w:framePr w:w="9360" w:h="14688" w:hRule="exact" w:wrap="around" w:vAnchor="page" w:hAnchor="page" w:x="4512" w:y="4950"/>
        <w:shd w:val="clear" w:color="auto" w:fill="auto"/>
        <w:spacing w:before="0" w:line="418" w:lineRule="exact"/>
        <w:ind w:left="20" w:right="20"/>
      </w:pPr>
      <w:r>
        <w:rPr>
          <w:rStyle w:val="0pt1"/>
        </w:rPr>
        <w:t>политических репрессий, пенсионерам. Первоочередное право имеют одиноко проживающие неработающие пенсионеры, достигшие возраста, дающего право на назначение трудовой пенсии по старости, инвалиды и малоимущие семьи с несовершеннолетними детьми. Государственная социальная помощь оказывается в виде ежемесячных социальных выплат в размере от 1 ООО до 6 ООО рублей.</w:t>
      </w:r>
    </w:p>
    <w:p w:rsidR="00D91DC1" w:rsidRDefault="00043621">
      <w:pPr>
        <w:pStyle w:val="61"/>
        <w:framePr w:w="9360" w:h="14688" w:hRule="exact" w:wrap="around" w:vAnchor="page" w:hAnchor="page" w:x="4512" w:y="4950"/>
        <w:shd w:val="clear" w:color="auto" w:fill="auto"/>
        <w:spacing w:before="0" w:line="418" w:lineRule="exact"/>
        <w:ind w:left="20" w:right="20" w:firstLine="700"/>
      </w:pPr>
      <w:r>
        <w:rPr>
          <w:rStyle w:val="0pt1"/>
        </w:rPr>
        <w:t>По данным Росстата, на конец 2014 года численность малоимущих граждан, получающих регулярную денежную выплату, уменьшилась и составила 1 646,2 тыс. человек (в 2013 году - 1 880,3 тыс. человек, в</w:t>
      </w:r>
    </w:p>
    <w:p w:rsidR="00D91DC1" w:rsidRDefault="00043621">
      <w:pPr>
        <w:pStyle w:val="61"/>
        <w:framePr w:w="9360" w:h="14688" w:hRule="exact" w:wrap="around" w:vAnchor="page" w:hAnchor="page" w:x="4512" w:y="4950"/>
        <w:numPr>
          <w:ilvl w:val="0"/>
          <w:numId w:val="21"/>
        </w:numPr>
        <w:shd w:val="clear" w:color="auto" w:fill="auto"/>
        <w:tabs>
          <w:tab w:val="center" w:pos="7287"/>
          <w:tab w:val="right" w:pos="8211"/>
          <w:tab w:val="right" w:pos="8989"/>
          <w:tab w:val="right" w:pos="9353"/>
        </w:tabs>
        <w:spacing w:before="0" w:line="418" w:lineRule="exact"/>
        <w:ind w:left="20" w:right="20"/>
      </w:pPr>
      <w:r>
        <w:rPr>
          <w:rStyle w:val="0pt1"/>
        </w:rPr>
        <w:t xml:space="preserve"> году - 1 524,9 тыс. человек), единовременную денежную выплату - увеличилась и составила 1 272,6 тыс. человек</w:t>
      </w:r>
      <w:r>
        <w:rPr>
          <w:rStyle w:val="0pt1"/>
        </w:rPr>
        <w:tab/>
        <w:t>(в</w:t>
      </w:r>
      <w:r>
        <w:rPr>
          <w:rStyle w:val="0pt1"/>
        </w:rPr>
        <w:tab/>
        <w:t>2013</w:t>
      </w:r>
      <w:r>
        <w:rPr>
          <w:rStyle w:val="0pt1"/>
        </w:rPr>
        <w:tab/>
        <w:t>году</w:t>
      </w:r>
      <w:r>
        <w:rPr>
          <w:rStyle w:val="0pt1"/>
        </w:rPr>
        <w:tab/>
        <w:t>-</w:t>
      </w:r>
    </w:p>
    <w:p w:rsidR="00D91DC1" w:rsidRDefault="00043621">
      <w:pPr>
        <w:pStyle w:val="61"/>
        <w:framePr w:w="9360" w:h="14688" w:hRule="exact" w:wrap="around" w:vAnchor="page" w:hAnchor="page" w:x="4512" w:y="4950"/>
        <w:shd w:val="clear" w:color="auto" w:fill="auto"/>
        <w:spacing w:before="0" w:line="418" w:lineRule="exact"/>
        <w:ind w:left="20" w:right="20"/>
      </w:pPr>
      <w:r>
        <w:rPr>
          <w:rStyle w:val="0pt1"/>
        </w:rPr>
        <w:t>1 264,3 тыс. человек, в 2012 году - 1 289,0 тыс. человек). Размеры указанных выплат в 2014 году увеличились: средний размер регулярной денежной выплаты малоимущим гражданам в 2014 году составил 849 рублей (в</w:t>
      </w:r>
    </w:p>
    <w:p w:rsidR="00D91DC1" w:rsidRDefault="00043621">
      <w:pPr>
        <w:pStyle w:val="61"/>
        <w:framePr w:w="9360" w:h="14688" w:hRule="exact" w:wrap="around" w:vAnchor="page" w:hAnchor="page" w:x="4512" w:y="4950"/>
        <w:numPr>
          <w:ilvl w:val="0"/>
          <w:numId w:val="21"/>
        </w:numPr>
        <w:shd w:val="clear" w:color="auto" w:fill="auto"/>
        <w:tabs>
          <w:tab w:val="right" w:pos="8211"/>
          <w:tab w:val="right" w:pos="8989"/>
          <w:tab w:val="right" w:pos="9353"/>
        </w:tabs>
        <w:spacing w:before="0" w:line="418" w:lineRule="exact"/>
        <w:ind w:left="20" w:right="20"/>
      </w:pPr>
      <w:r>
        <w:rPr>
          <w:rStyle w:val="0pt1"/>
        </w:rPr>
        <w:t xml:space="preserve"> году - 779 рублей, в 2012 году - 382 рубля) в месяц на одного члена малоимущей семьи, а средний размер единовременной денежной выплаты - 3 159 рублей на одного члена малоимущей семьи (в</w:t>
      </w:r>
      <w:r>
        <w:rPr>
          <w:rStyle w:val="0pt1"/>
        </w:rPr>
        <w:tab/>
        <w:t>2013</w:t>
      </w:r>
      <w:r>
        <w:rPr>
          <w:rStyle w:val="0pt1"/>
        </w:rPr>
        <w:tab/>
        <w:t>году</w:t>
      </w:r>
      <w:r>
        <w:rPr>
          <w:rStyle w:val="0pt1"/>
        </w:rPr>
        <w:tab/>
        <w:t>-</w:t>
      </w:r>
    </w:p>
    <w:p w:rsidR="00D91DC1" w:rsidRDefault="00043621">
      <w:pPr>
        <w:pStyle w:val="61"/>
        <w:framePr w:w="9360" w:h="14688" w:hRule="exact" w:wrap="around" w:vAnchor="page" w:hAnchor="page" w:x="4512" w:y="4950"/>
        <w:shd w:val="clear" w:color="auto" w:fill="auto"/>
        <w:spacing w:before="0" w:line="418" w:lineRule="exact"/>
        <w:ind w:left="20"/>
      </w:pPr>
      <w:r>
        <w:rPr>
          <w:rStyle w:val="0pt1"/>
        </w:rPr>
        <w:t>3 023 рубля, в 2012 году - 2 832 рубля).</w:t>
      </w:r>
    </w:p>
    <w:p w:rsidR="00D91DC1" w:rsidRDefault="00043621">
      <w:pPr>
        <w:pStyle w:val="61"/>
        <w:framePr w:w="9360" w:h="14688" w:hRule="exact" w:wrap="around" w:vAnchor="page" w:hAnchor="page" w:x="4512" w:y="4950"/>
        <w:shd w:val="clear" w:color="auto" w:fill="auto"/>
        <w:spacing w:before="0" w:line="418" w:lineRule="exact"/>
        <w:ind w:left="20" w:right="20" w:firstLine="700"/>
      </w:pPr>
      <w:r>
        <w:rPr>
          <w:rStyle w:val="0pt1"/>
        </w:rPr>
        <w:t>Гражданам с низкими доходами предоставляются субсидии на оплату жилого помещения и коммунальных услуг в соответствии со статьей 159 Жилищного кодекса Российской Федерации.</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26"/>
        <w:framePr w:w="9413" w:h="219" w:hRule="exact" w:wrap="around" w:vAnchor="page" w:hAnchor="page" w:x="4486" w:y="4633"/>
        <w:shd w:val="clear" w:color="auto" w:fill="auto"/>
        <w:spacing w:line="190" w:lineRule="exact"/>
        <w:jc w:val="center"/>
      </w:pPr>
      <w:r>
        <w:rPr>
          <w:rStyle w:val="20pt0"/>
          <w:b/>
          <w:bCs/>
        </w:rPr>
        <w:lastRenderedPageBreak/>
        <w:t>55</w:t>
      </w:r>
    </w:p>
    <w:p w:rsidR="00D91DC1" w:rsidRDefault="00043621">
      <w:pPr>
        <w:pStyle w:val="61"/>
        <w:framePr w:w="9365" w:h="14683" w:hRule="exact" w:wrap="around" w:vAnchor="page" w:hAnchor="page" w:x="4510" w:y="4955"/>
        <w:shd w:val="clear" w:color="auto" w:fill="auto"/>
        <w:tabs>
          <w:tab w:val="left" w:pos="7551"/>
        </w:tabs>
        <w:spacing w:before="0" w:line="418" w:lineRule="exact"/>
        <w:ind w:left="20" w:right="20" w:firstLine="700"/>
      </w:pPr>
      <w:r>
        <w:rPr>
          <w:rStyle w:val="0pt1"/>
        </w:rPr>
        <w:t>По состоянию на конец 2014 года число семей, получивших субсидии на оплату жилого помещения и коммунальных услуг, уменьшилось до 3,39 млн (на конец 2013 года - 3,55 млн семей, на конец 2012 года - 3,76 млн семей). Среднемесячный размер субсидии на семью в 2014 году вырос и достиг 1 157 рублей (в 2013 году -</w:t>
      </w:r>
      <w:r>
        <w:rPr>
          <w:rStyle w:val="0pt1"/>
        </w:rPr>
        <w:tab/>
        <w:t>1 096 рублей,</w:t>
      </w:r>
    </w:p>
    <w:p w:rsidR="00D91DC1" w:rsidRDefault="00043621">
      <w:pPr>
        <w:pStyle w:val="61"/>
        <w:framePr w:w="9365" w:h="14683" w:hRule="exact" w:wrap="around" w:vAnchor="page" w:hAnchor="page" w:x="4510" w:y="4955"/>
        <w:shd w:val="clear" w:color="auto" w:fill="auto"/>
        <w:spacing w:before="0" w:line="418" w:lineRule="exact"/>
        <w:ind w:left="20"/>
      </w:pPr>
      <w:r>
        <w:rPr>
          <w:rStyle w:val="0pt1"/>
        </w:rPr>
        <w:t>в 2012 году - 1 013 рублей).</w:t>
      </w:r>
    </w:p>
    <w:p w:rsidR="00D91DC1" w:rsidRDefault="00043621">
      <w:pPr>
        <w:pStyle w:val="61"/>
        <w:framePr w:w="9365" w:h="14683" w:hRule="exact" w:wrap="around" w:vAnchor="page" w:hAnchor="page" w:x="4510" w:y="4955"/>
        <w:shd w:val="clear" w:color="auto" w:fill="auto"/>
        <w:spacing w:before="0" w:line="418" w:lineRule="exact"/>
        <w:ind w:left="20" w:right="20" w:firstLine="700"/>
      </w:pPr>
      <w:r>
        <w:rPr>
          <w:rStyle w:val="0pt1"/>
        </w:rPr>
        <w:t>Система социальной поддержки семей с детьми развивается в направлении усиления адресности предоставляемых мер.</w:t>
      </w:r>
    </w:p>
    <w:p w:rsidR="00D91DC1" w:rsidRDefault="00043621">
      <w:pPr>
        <w:pStyle w:val="61"/>
        <w:framePr w:w="9365" w:h="14683" w:hRule="exact" w:wrap="around" w:vAnchor="page" w:hAnchor="page" w:x="4510" w:y="4955"/>
        <w:shd w:val="clear" w:color="auto" w:fill="auto"/>
        <w:tabs>
          <w:tab w:val="right" w:pos="9350"/>
        </w:tabs>
        <w:spacing w:before="0" w:line="418" w:lineRule="exact"/>
        <w:ind w:left="20" w:firstLine="700"/>
      </w:pPr>
      <w:r>
        <w:rPr>
          <w:rStyle w:val="0pt1"/>
        </w:rPr>
        <w:t>Федеральным законом от 25 декабря 2012 г. №</w:t>
      </w:r>
      <w:r>
        <w:rPr>
          <w:rStyle w:val="0pt1"/>
        </w:rPr>
        <w:tab/>
        <w:t>258-ФЗ</w:t>
      </w:r>
    </w:p>
    <w:p w:rsidR="00D91DC1" w:rsidRDefault="00043621">
      <w:pPr>
        <w:pStyle w:val="61"/>
        <w:framePr w:w="9365" w:h="14683" w:hRule="exact" w:wrap="around" w:vAnchor="page" w:hAnchor="page" w:x="4510" w:y="4955"/>
        <w:shd w:val="clear" w:color="auto" w:fill="auto"/>
        <w:spacing w:before="0" w:line="418" w:lineRule="exact"/>
        <w:ind w:left="20" w:right="20"/>
      </w:pPr>
      <w:r>
        <w:rPr>
          <w:rStyle w:val="0pt1"/>
        </w:rPr>
        <w:t>«О внесении изменений в Федеральный закон «О государственной социальной помощи» предусмотрена новая технология помощи гражданам с доходами ниже прожиточного минимума - оказание государственной социальной помощи на основании социального контракта.</w:t>
      </w:r>
    </w:p>
    <w:p w:rsidR="00D91DC1" w:rsidRDefault="00043621">
      <w:pPr>
        <w:pStyle w:val="61"/>
        <w:framePr w:w="9365" w:h="14683" w:hRule="exact" w:wrap="around" w:vAnchor="page" w:hAnchor="page" w:x="4510" w:y="4955"/>
        <w:shd w:val="clear" w:color="auto" w:fill="auto"/>
        <w:spacing w:before="0" w:line="418" w:lineRule="exact"/>
        <w:ind w:left="20" w:right="20" w:firstLine="700"/>
      </w:pPr>
      <w:r>
        <w:rPr>
          <w:rStyle w:val="0pt1"/>
        </w:rPr>
        <w:t>Малоимущим семьям и малоимущим одиноко проживающим гражданам, которые хотят предпринять активные действия по преодолению бедности и выйти на постоянный самостоятельный источник дохода, региональные органы могут предложить более весомую материальную поддержку в том случае, если будет заключен социальный контракт и принята индивидуальная программа социальной адаптации. В числе мероприятий, которые граждане обязуются выполнить в рамках социального контракта, могут быть: поиск работы; профессиональное обучение и дополнительное профессиональное образование; занятие индивидуальной предпринимательской деятельностью; ведение личного подсобного хозяйства.</w:t>
      </w:r>
    </w:p>
    <w:p w:rsidR="00D91DC1" w:rsidRDefault="00043621">
      <w:pPr>
        <w:pStyle w:val="61"/>
        <w:framePr w:w="9365" w:h="14683" w:hRule="exact" w:wrap="around" w:vAnchor="page" w:hAnchor="page" w:x="4510" w:y="4955"/>
        <w:shd w:val="clear" w:color="auto" w:fill="auto"/>
        <w:spacing w:before="0" w:line="418" w:lineRule="exact"/>
        <w:ind w:left="20" w:right="20" w:firstLine="700"/>
      </w:pPr>
      <w:r>
        <w:rPr>
          <w:rStyle w:val="0pt1"/>
        </w:rPr>
        <w:t>В соответствии с принятыми в субъекте Российской Федерации нормативными правовыми актами государственная социальная помощь на основании социального контракта назначается органом социальной защиты населения по месту жительства заявителя.</w:t>
      </w:r>
    </w:p>
    <w:p w:rsidR="00D91DC1" w:rsidRDefault="00043621">
      <w:pPr>
        <w:pStyle w:val="61"/>
        <w:framePr w:w="9365" w:h="14683" w:hRule="exact" w:wrap="around" w:vAnchor="page" w:hAnchor="page" w:x="4510" w:y="4955"/>
        <w:shd w:val="clear" w:color="auto" w:fill="auto"/>
        <w:spacing w:before="0" w:line="418" w:lineRule="exact"/>
        <w:ind w:left="20" w:right="20" w:firstLine="700"/>
      </w:pPr>
      <w:r>
        <w:rPr>
          <w:rStyle w:val="0pt1"/>
        </w:rPr>
        <w:t>Практика применения государственной социальной помощи на основании социального контракта, оказываемой за счет средств субъектов Российской Федерации, расширяется.</w:t>
      </w:r>
    </w:p>
    <w:p w:rsidR="00D91DC1" w:rsidRDefault="00043621">
      <w:pPr>
        <w:pStyle w:val="61"/>
        <w:framePr w:w="9365" w:h="14683" w:hRule="exact" w:wrap="around" w:vAnchor="page" w:hAnchor="page" w:x="4510" w:y="4955"/>
        <w:shd w:val="clear" w:color="auto" w:fill="auto"/>
        <w:spacing w:before="0" w:line="418" w:lineRule="exact"/>
        <w:ind w:left="20" w:right="20" w:firstLine="700"/>
      </w:pPr>
      <w:r>
        <w:rPr>
          <w:rStyle w:val="0pt1"/>
        </w:rPr>
        <w:t>Так, например, в соответствии с постановлением Правительства Мурманской области от 1 августа 2013 г. № 435-ПП «Об утверждении порядка назначения адресной государственной социальной помощи на основании социального контракта» определена выплата малоимущим</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26"/>
        <w:framePr w:w="9427" w:h="219" w:hRule="exact" w:wrap="around" w:vAnchor="page" w:hAnchor="page" w:x="4479" w:y="4576"/>
        <w:shd w:val="clear" w:color="auto" w:fill="auto"/>
        <w:spacing w:line="190" w:lineRule="exact"/>
        <w:ind w:right="20"/>
        <w:jc w:val="center"/>
      </w:pPr>
      <w:r>
        <w:rPr>
          <w:rStyle w:val="20pt0"/>
          <w:b/>
          <w:bCs/>
        </w:rPr>
        <w:lastRenderedPageBreak/>
        <w:t>56</w:t>
      </w:r>
    </w:p>
    <w:p w:rsidR="00D91DC1" w:rsidRDefault="00043621">
      <w:pPr>
        <w:pStyle w:val="61"/>
        <w:framePr w:w="9379" w:h="14688" w:hRule="exact" w:wrap="around" w:vAnchor="page" w:hAnchor="page" w:x="4503" w:y="4892"/>
        <w:shd w:val="clear" w:color="auto" w:fill="auto"/>
        <w:spacing w:before="0" w:line="418" w:lineRule="exact"/>
        <w:ind w:left="20" w:right="20"/>
      </w:pPr>
      <w:r>
        <w:rPr>
          <w:rStyle w:val="0pt1"/>
        </w:rPr>
        <w:t>семьям, малоимущим одиноко проживающим гражданам социальных пособий в размере до 30 ООО рублей.</w:t>
      </w:r>
    </w:p>
    <w:p w:rsidR="00D91DC1" w:rsidRDefault="00043621">
      <w:pPr>
        <w:pStyle w:val="61"/>
        <w:framePr w:w="9379" w:h="14688" w:hRule="exact" w:wrap="around" w:vAnchor="page" w:hAnchor="page" w:x="4503" w:y="4892"/>
        <w:shd w:val="clear" w:color="auto" w:fill="auto"/>
        <w:spacing w:before="0" w:line="418" w:lineRule="exact"/>
        <w:ind w:left="20" w:right="20" w:firstLine="700"/>
      </w:pPr>
      <w:r>
        <w:rPr>
          <w:rStyle w:val="0pt1"/>
        </w:rPr>
        <w:t>Постановлением Правительства Ставропольского края от 29 января 2014 г. № 19-п «Об утверждение порядка оказания государственной социальной помощи населению на основании социального контракта» предусмотрено оказание государственной социальной помощи малоимущим семьям и малоимущим одиноко проживающим гражданам, у которых среднедушевой доход ниже величины прожиточного минимума, установленного в Ставропольском крае, в размере до 50 ООО рублей.</w:t>
      </w:r>
    </w:p>
    <w:p w:rsidR="00D91DC1" w:rsidRDefault="00043621">
      <w:pPr>
        <w:pStyle w:val="61"/>
        <w:framePr w:w="9379" w:h="14688" w:hRule="exact" w:wrap="around" w:vAnchor="page" w:hAnchor="page" w:x="4503" w:y="4892"/>
        <w:shd w:val="clear" w:color="auto" w:fill="auto"/>
        <w:spacing w:before="0" w:line="418" w:lineRule="exact"/>
        <w:ind w:left="20" w:right="20" w:firstLine="700"/>
      </w:pPr>
      <w:r>
        <w:rPr>
          <w:rStyle w:val="0pt1"/>
        </w:rPr>
        <w:t>В 2014 году в целом по Российской Федерации с малоимущими гражданами было заключено 48 тысяч социальных контрактов - на 27% больше, чем в 2013 году. С малообеспеченными семьями, имеющими детей в возрасте до 16 лет, заключено 39,9 тысяч социальных контрактов, что составило 83,2% от общего числа социальных контрактов в целом по Российской Федерации (в 2013 году-29,2 тысяч или 77,2% от числа социальных контрактов).</w:t>
      </w:r>
    </w:p>
    <w:p w:rsidR="00D91DC1" w:rsidRDefault="00043621">
      <w:pPr>
        <w:pStyle w:val="61"/>
        <w:framePr w:w="9379" w:h="14688" w:hRule="exact" w:wrap="around" w:vAnchor="page" w:hAnchor="page" w:x="4503" w:y="4892"/>
        <w:shd w:val="clear" w:color="auto" w:fill="auto"/>
        <w:spacing w:before="0" w:line="418" w:lineRule="exact"/>
        <w:ind w:left="20" w:right="20" w:firstLine="700"/>
      </w:pPr>
      <w:r>
        <w:rPr>
          <w:rStyle w:val="0pt1"/>
        </w:rPr>
        <w:t>В 2014 году с учетом всех членов семей с детьми социальным контрактом было охвачено 121,3 тыс. человек или в 1,9 раза больше, чем в</w:t>
      </w:r>
    </w:p>
    <w:p w:rsidR="00D91DC1" w:rsidRDefault="00043621">
      <w:pPr>
        <w:pStyle w:val="61"/>
        <w:framePr w:w="9379" w:h="14688" w:hRule="exact" w:wrap="around" w:vAnchor="page" w:hAnchor="page" w:x="4503" w:y="4892"/>
        <w:numPr>
          <w:ilvl w:val="0"/>
          <w:numId w:val="22"/>
        </w:numPr>
        <w:shd w:val="clear" w:color="auto" w:fill="auto"/>
        <w:spacing w:before="0" w:line="418" w:lineRule="exact"/>
        <w:ind w:left="20"/>
      </w:pPr>
      <w:r>
        <w:rPr>
          <w:rStyle w:val="0pt1"/>
        </w:rPr>
        <w:t xml:space="preserve"> году.</w:t>
      </w:r>
    </w:p>
    <w:p w:rsidR="00D91DC1" w:rsidRDefault="00043621">
      <w:pPr>
        <w:pStyle w:val="61"/>
        <w:framePr w:w="9379" w:h="14688" w:hRule="exact" w:wrap="around" w:vAnchor="page" w:hAnchor="page" w:x="4503" w:y="4892"/>
        <w:shd w:val="clear" w:color="auto" w:fill="auto"/>
        <w:spacing w:before="0" w:line="418" w:lineRule="exact"/>
        <w:ind w:left="20" w:right="20" w:firstLine="700"/>
      </w:pPr>
      <w:r>
        <w:rPr>
          <w:rStyle w:val="0pt1"/>
        </w:rPr>
        <w:t>Средний размер единовременной денежной выплаты семьям с детьми в рамках социального контракта в среднем по субъектам Российской Федерации в 2014 году составил 35,2 тыс. рублей. В отдельных регионах предусматривался и более высокий размер помощи, так например, в Республике Саха (Якутия) - 136,3 тыс. рублей, Ямало-Ненецком автономном округе - 118,1 тыс. рублей, Республике Коми - 111,5 тыс. рублей, Тверской области - 99,0 тыс. рублей, Краснодарском крае - 82,6 тыс. рублей.</w:t>
      </w:r>
    </w:p>
    <w:p w:rsidR="00D91DC1" w:rsidRDefault="00043621">
      <w:pPr>
        <w:pStyle w:val="61"/>
        <w:framePr w:w="9379" w:h="14688" w:hRule="exact" w:wrap="around" w:vAnchor="page" w:hAnchor="page" w:x="4503" w:y="4892"/>
        <w:shd w:val="clear" w:color="auto" w:fill="auto"/>
        <w:spacing w:before="0" w:line="418" w:lineRule="exact"/>
        <w:ind w:left="20" w:right="20" w:firstLine="700"/>
      </w:pPr>
      <w:r>
        <w:rPr>
          <w:rStyle w:val="0pt1"/>
        </w:rPr>
        <w:t>В рамках социального контракта в 2014 году 27,7 тыс. человек из малообеспеченных семей с детьми получили социальные услуги, 3,3 тыс. человек органами службы занятости населения оказано содействие в поиске работы, около 0,5 тыс. человек прошли профессиональное обучение,</w:t>
      </w:r>
    </w:p>
    <w:p w:rsidR="00D91DC1" w:rsidRDefault="00043621">
      <w:pPr>
        <w:pStyle w:val="61"/>
        <w:framePr w:w="9379" w:h="14688" w:hRule="exact" w:wrap="around" w:vAnchor="page" w:hAnchor="page" w:x="4503" w:y="4892"/>
        <w:numPr>
          <w:ilvl w:val="0"/>
          <w:numId w:val="23"/>
        </w:numPr>
        <w:shd w:val="clear" w:color="auto" w:fill="auto"/>
        <w:tabs>
          <w:tab w:val="left" w:pos="616"/>
        </w:tabs>
        <w:spacing w:before="0" w:line="418" w:lineRule="exact"/>
        <w:ind w:left="20" w:right="20"/>
      </w:pPr>
      <w:r>
        <w:rPr>
          <w:rStyle w:val="0pt1"/>
        </w:rPr>
        <w:t>тыс. семей вели личное подсобное хозяйство, 1,5 тыс. семей занимались индивидуальной трудовой деятельностью.</w:t>
      </w:r>
    </w:p>
    <w:p w:rsidR="00D91DC1" w:rsidRDefault="00043621">
      <w:pPr>
        <w:pStyle w:val="61"/>
        <w:framePr w:w="9379" w:h="14688" w:hRule="exact" w:wrap="around" w:vAnchor="page" w:hAnchor="page" w:x="4503" w:y="4892"/>
        <w:shd w:val="clear" w:color="auto" w:fill="auto"/>
        <w:spacing w:before="0" w:line="418" w:lineRule="exact"/>
        <w:ind w:left="20" w:right="20" w:firstLine="700"/>
      </w:pPr>
      <w:r>
        <w:rPr>
          <w:rStyle w:val="0pt1"/>
        </w:rPr>
        <w:t>Среднедушевой доход в семьях, имеющих детей, по окончании социального контракта в целом по Российской Федерации увеличился в</w:t>
      </w:r>
    </w:p>
    <w:p w:rsidR="00D91DC1" w:rsidRDefault="00043621">
      <w:pPr>
        <w:pStyle w:val="61"/>
        <w:framePr w:w="9379" w:h="14688" w:hRule="exact" w:wrap="around" w:vAnchor="page" w:hAnchor="page" w:x="4503" w:y="4892"/>
        <w:numPr>
          <w:ilvl w:val="0"/>
          <w:numId w:val="22"/>
        </w:numPr>
        <w:shd w:val="clear" w:color="auto" w:fill="auto"/>
        <w:spacing w:before="0" w:line="418" w:lineRule="exact"/>
        <w:ind w:left="20"/>
      </w:pPr>
      <w:r>
        <w:rPr>
          <w:rStyle w:val="0pt1"/>
        </w:rPr>
        <w:t xml:space="preserve"> году в 1,4 раза (в 2013 году - в 1,4 раза).</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61"/>
        <w:framePr w:w="9370" w:h="14716" w:hRule="exact" w:wrap="around" w:vAnchor="page" w:hAnchor="page" w:x="4507" w:y="4962"/>
        <w:shd w:val="clear" w:color="auto" w:fill="auto"/>
        <w:spacing w:before="0" w:line="418" w:lineRule="exact"/>
        <w:ind w:left="20" w:right="20" w:firstLine="700"/>
      </w:pPr>
      <w:r>
        <w:rPr>
          <w:rStyle w:val="0pt1"/>
        </w:rPr>
        <w:lastRenderedPageBreak/>
        <w:t>Из общего числа семей с детьми, получивших государственную социальную помощь на основании социального контракта, в целом по Российской Федерации в 2014 году 40,2% преодолели трудную жизненную ситуацию (в 2013 году - 21,7%).</w:t>
      </w:r>
    </w:p>
    <w:p w:rsidR="00D91DC1" w:rsidRDefault="00043621">
      <w:pPr>
        <w:pStyle w:val="61"/>
        <w:framePr w:w="9370" w:h="14716" w:hRule="exact" w:wrap="around" w:vAnchor="page" w:hAnchor="page" w:x="4507" w:y="4962"/>
        <w:shd w:val="clear" w:color="auto" w:fill="auto"/>
        <w:spacing w:before="0" w:line="418" w:lineRule="exact"/>
        <w:ind w:left="20" w:right="20" w:firstLine="700"/>
      </w:pPr>
      <w:r>
        <w:rPr>
          <w:rStyle w:val="0pt1"/>
        </w:rPr>
        <w:t>В 2014 году по завершении социального контракта 40,2% малообеспеченных семей с детьми, улучшив свое материальное положение, вышли из бедности.</w:t>
      </w:r>
    </w:p>
    <w:p w:rsidR="00D91DC1" w:rsidRDefault="00043621">
      <w:pPr>
        <w:pStyle w:val="61"/>
        <w:framePr w:w="9370" w:h="14716" w:hRule="exact" w:wrap="around" w:vAnchor="page" w:hAnchor="page" w:x="4507" w:y="4962"/>
        <w:shd w:val="clear" w:color="auto" w:fill="auto"/>
        <w:spacing w:before="0" w:line="418" w:lineRule="exact"/>
        <w:ind w:left="20" w:right="20" w:firstLine="700"/>
      </w:pPr>
      <w:r>
        <w:rPr>
          <w:rStyle w:val="0pt1"/>
        </w:rPr>
        <w:t>В субъектах Российской Федерации прорабатываются и принимаются дополнительные меры, направленные на стимулирование оказания малоимущим семьям государственной социальной помощи на основании социального контракта.</w:t>
      </w:r>
    </w:p>
    <w:p w:rsidR="00D91DC1" w:rsidRDefault="00043621">
      <w:pPr>
        <w:pStyle w:val="61"/>
        <w:framePr w:w="9370" w:h="14716" w:hRule="exact" w:wrap="around" w:vAnchor="page" w:hAnchor="page" w:x="4507" w:y="4962"/>
        <w:shd w:val="clear" w:color="auto" w:fill="auto"/>
        <w:spacing w:before="0" w:line="418" w:lineRule="exact"/>
        <w:ind w:left="20" w:right="20" w:firstLine="700"/>
      </w:pPr>
      <w:r>
        <w:rPr>
          <w:rStyle w:val="0pt1"/>
        </w:rPr>
        <w:t>В Мурманской области приняты решения, стимулирующие неработающих граждан трудоспособного возраста активизировать действия по поиску работы и трудоустройству. В этих целях в региональное законодательство внесено изменение, предусматривающее оказание государственной социальной помощи малоимущим семьям, имеющим в своем составе неработающих граждан трудоспособного возраста, только на основании социального контракта. При этом оказание данной адресной помощи дополнительными условиями не ограничено для отдельных категорий граждан, в том числе получателей всех видов пенсий, родителей в многодетных семьях, семьях, имеющих в своем составе ребенка-инвалида, семьях, имеющих в своем составе детей в возрасте до трех лет.</w:t>
      </w:r>
    </w:p>
    <w:p w:rsidR="00D91DC1" w:rsidRDefault="00043621">
      <w:pPr>
        <w:pStyle w:val="61"/>
        <w:framePr w:w="9370" w:h="14716" w:hRule="exact" w:wrap="around" w:vAnchor="page" w:hAnchor="page" w:x="4507" w:y="4962"/>
        <w:shd w:val="clear" w:color="auto" w:fill="auto"/>
        <w:spacing w:before="0" w:line="418" w:lineRule="exact"/>
        <w:ind w:left="20" w:right="20" w:firstLine="700"/>
      </w:pPr>
      <w:r>
        <w:rPr>
          <w:rStyle w:val="0pt1"/>
        </w:rPr>
        <w:t>В целях реализации трудового потенциала получателей государственной социальной помощи на основании социального контракта некоторые регионы предусматривают обязательным условием выполнения программы социальной адаптации трудоустройство неработающих членов семьи трудоспособного возраста (Белгородская, Нижегородская, Мурманская, Воронежская, Амурская области, Республика Башкортостан).</w:t>
      </w:r>
    </w:p>
    <w:p w:rsidR="00D91DC1" w:rsidRDefault="00043621">
      <w:pPr>
        <w:pStyle w:val="61"/>
        <w:framePr w:w="9370" w:h="14716" w:hRule="exact" w:wrap="around" w:vAnchor="page" w:hAnchor="page" w:x="4507" w:y="4962"/>
        <w:shd w:val="clear" w:color="auto" w:fill="auto"/>
        <w:spacing w:before="0" w:line="418" w:lineRule="exact"/>
        <w:ind w:left="20" w:right="20" w:firstLine="700"/>
      </w:pPr>
      <w:r>
        <w:rPr>
          <w:rStyle w:val="0pt1"/>
        </w:rPr>
        <w:t>В Республике Башкортостан принято постановление Правительства Республики Башкортостан о введении дополнительных мер при оказании помощи на основании социального контракта гражданам, потерявшим работу. В частности, предусмотрено содействие в прохождении гражданами профессионального обучения по направлению органов службы занятости в части расходов на оплату проезда к месту прохождения профессионального обучения и обратно, а также на проживание в период прохождения такого</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26"/>
        <w:framePr w:w="9418" w:h="219" w:hRule="exact" w:wrap="around" w:vAnchor="page" w:hAnchor="page" w:x="4483" w:y="4633"/>
        <w:shd w:val="clear" w:color="auto" w:fill="auto"/>
        <w:spacing w:line="190" w:lineRule="exact"/>
        <w:jc w:val="center"/>
      </w:pPr>
      <w:r>
        <w:rPr>
          <w:rStyle w:val="20pt0"/>
          <w:b/>
          <w:bCs/>
        </w:rPr>
        <w:lastRenderedPageBreak/>
        <w:t>58</w:t>
      </w:r>
    </w:p>
    <w:p w:rsidR="00D91DC1" w:rsidRDefault="00043621">
      <w:pPr>
        <w:pStyle w:val="61"/>
        <w:framePr w:w="9370" w:h="14687" w:hRule="exact" w:wrap="around" w:vAnchor="page" w:hAnchor="page" w:x="4507" w:y="4955"/>
        <w:shd w:val="clear" w:color="auto" w:fill="auto"/>
        <w:spacing w:before="0" w:line="418" w:lineRule="exact"/>
        <w:ind w:left="20" w:right="20"/>
      </w:pPr>
      <w:r>
        <w:rPr>
          <w:rStyle w:val="0pt1"/>
        </w:rPr>
        <w:t>обучения в случае, если место обучения находится не в том населенном пункте, где эти граждане постоянно проживают. Для стимулирования организации гражданами собственного дела установлено оказание единовременной помощи в рамках социального контракта на подготовку документов для соответствующей государственной регистрации граждан в качестве юридического лица, индивидуального предпринимателя либо крестьянского (фермерского) хозяйства.</w:t>
      </w:r>
    </w:p>
    <w:p w:rsidR="00D91DC1" w:rsidRDefault="00043621">
      <w:pPr>
        <w:pStyle w:val="61"/>
        <w:framePr w:w="9370" w:h="14687" w:hRule="exact" w:wrap="around" w:vAnchor="page" w:hAnchor="page" w:x="4507" w:y="4955"/>
        <w:shd w:val="clear" w:color="auto" w:fill="auto"/>
        <w:spacing w:before="0" w:line="418" w:lineRule="exact"/>
        <w:ind w:left="20" w:right="20" w:firstLine="700"/>
      </w:pPr>
      <w:r>
        <w:rPr>
          <w:rStyle w:val="0pt1"/>
        </w:rPr>
        <w:t>В Калининградской области приоритет при решении вопроса о заключении с семьей социального контракта имеют семьи, предложившие социально-ориентированные виды деятельности, актуальные для муниципального образования, в котором проживает данная семья, направленные на организацию самозанятости (парикмахерские услуги, автомастерские, ремонтно-строительные услуги, торговля детскими товарами, фермерские хозяйства по выращиванию плодоовощной продукции).</w:t>
      </w:r>
    </w:p>
    <w:p w:rsidR="00D91DC1" w:rsidRDefault="00043621">
      <w:pPr>
        <w:pStyle w:val="61"/>
        <w:framePr w:w="9370" w:h="14687" w:hRule="exact" w:wrap="around" w:vAnchor="page" w:hAnchor="page" w:x="4507" w:y="4955"/>
        <w:shd w:val="clear" w:color="auto" w:fill="auto"/>
        <w:spacing w:before="0" w:line="418" w:lineRule="exact"/>
        <w:ind w:left="20" w:right="20" w:firstLine="700"/>
      </w:pPr>
      <w:r>
        <w:rPr>
          <w:rStyle w:val="0pt1"/>
        </w:rPr>
        <w:t>В Республике Коми в ходе применения социального контракта реализуются меры, позволяющие вовлечь в сферу трудовой деятельности длительно неработающих трудоспособных граждан, создать условия для использования имеющегося трудового потенциала семей и самостоятельного преодоления ими состояния бедности.</w:t>
      </w:r>
    </w:p>
    <w:p w:rsidR="00D91DC1" w:rsidRDefault="00043621">
      <w:pPr>
        <w:pStyle w:val="61"/>
        <w:framePr w:w="9370" w:h="14687" w:hRule="exact" w:wrap="around" w:vAnchor="page" w:hAnchor="page" w:x="4507" w:y="4955"/>
        <w:shd w:val="clear" w:color="auto" w:fill="auto"/>
        <w:spacing w:before="0" w:line="418" w:lineRule="exact"/>
        <w:ind w:left="20" w:right="20" w:firstLine="700"/>
      </w:pPr>
      <w:r>
        <w:rPr>
          <w:rStyle w:val="0pt1"/>
        </w:rPr>
        <w:t>В Белгородской области увеличение доли граждан, осуществляющих индивидуальную трудовую деятельность, в общей численности получателей государственной социальной помощи в рамках социального контракта рассматривается в качестве одного из приоритетных направлений работы по социальной адаптации граждан.</w:t>
      </w:r>
    </w:p>
    <w:p w:rsidR="00D91DC1" w:rsidRDefault="00043621">
      <w:pPr>
        <w:pStyle w:val="61"/>
        <w:framePr w:w="9370" w:h="14687" w:hRule="exact" w:wrap="around" w:vAnchor="page" w:hAnchor="page" w:x="4507" w:y="4955"/>
        <w:shd w:val="clear" w:color="auto" w:fill="auto"/>
        <w:spacing w:before="0" w:line="418" w:lineRule="exact"/>
        <w:ind w:left="20" w:right="20" w:firstLine="700"/>
      </w:pPr>
      <w:r>
        <w:rPr>
          <w:rStyle w:val="0pt1"/>
        </w:rPr>
        <w:t>В Красноярском крае подготавливаются изменения в региональное законодательство, предусматривающие предоставление государственной социальной помощи в рамках социального контракта в виде единовременной денежной выплаты на развитие личного подсобного хозяйства малоимущим семьям, проживающим в сельской местности, имеющим пятерых и более детей, в размере не более 70 тыс. рублей и единовременной денежной выплаты отдельным категориям граждан из числа малоимущих на ремонт жилых помещений в размере не более 10-15 тыс. рублей.</w:t>
      </w:r>
    </w:p>
    <w:p w:rsidR="00D91DC1" w:rsidRDefault="00043621">
      <w:pPr>
        <w:pStyle w:val="61"/>
        <w:framePr w:w="9370" w:h="14687" w:hRule="exact" w:wrap="around" w:vAnchor="page" w:hAnchor="page" w:x="4507" w:y="4955"/>
        <w:shd w:val="clear" w:color="auto" w:fill="auto"/>
        <w:spacing w:before="0" w:line="418" w:lineRule="exact"/>
        <w:ind w:left="20" w:right="20" w:firstLine="700"/>
      </w:pPr>
      <w:r>
        <w:rPr>
          <w:rStyle w:val="0pt1"/>
        </w:rPr>
        <w:t>В Астраханской области с 2014 года реализуется эксперимент по оказанию социальной помощи на основании социального контракта</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26"/>
        <w:framePr w:w="10925" w:h="737" w:hRule="exact" w:wrap="around" w:vAnchor="page" w:hAnchor="page" w:x="2971" w:y="4115"/>
        <w:shd w:val="clear" w:color="auto" w:fill="auto"/>
        <w:spacing w:line="190" w:lineRule="exact"/>
        <w:ind w:left="6120"/>
      </w:pPr>
      <w:r>
        <w:rPr>
          <w:rStyle w:val="20pt0"/>
          <w:b/>
          <w:bCs/>
        </w:rPr>
        <w:lastRenderedPageBreak/>
        <w:t>59</w:t>
      </w:r>
    </w:p>
    <w:p w:rsidR="00D91DC1" w:rsidRDefault="00043621">
      <w:pPr>
        <w:pStyle w:val="61"/>
        <w:framePr w:w="9360" w:h="7142" w:hRule="exact" w:wrap="around" w:vAnchor="page" w:hAnchor="page" w:x="4512" w:y="4950"/>
        <w:shd w:val="clear" w:color="auto" w:fill="auto"/>
        <w:spacing w:before="0" w:line="418" w:lineRule="exact"/>
        <w:ind w:left="20" w:right="20"/>
      </w:pPr>
      <w:r>
        <w:rPr>
          <w:rStyle w:val="0pt1"/>
        </w:rPr>
        <w:t>женщинам, имеющим намерение отказаться от ребенка первого года жизни. В рамках социального контракта предоставляется ежемесячная денежная выплата, а также определяются условия и механизм оказания другой помощи таким женщинам. В 2014 году за помощью обратилось 16 женщин, ежемесячные выплаты произведены на сумму 450 тыс. рублей.</w:t>
      </w:r>
    </w:p>
    <w:p w:rsidR="00D91DC1" w:rsidRDefault="00043621">
      <w:pPr>
        <w:pStyle w:val="61"/>
        <w:framePr w:w="9360" w:h="7142" w:hRule="exact" w:wrap="around" w:vAnchor="page" w:hAnchor="page" w:x="4512" w:y="4950"/>
        <w:shd w:val="clear" w:color="auto" w:fill="auto"/>
        <w:spacing w:before="0" w:line="418" w:lineRule="exact"/>
        <w:ind w:left="20" w:right="20" w:firstLine="700"/>
      </w:pPr>
      <w:r>
        <w:rPr>
          <w:rStyle w:val="0pt1"/>
        </w:rPr>
        <w:t>Наиболее распространенными видами государственной социальной помощи малоимущим гражданам, имеющим детей до 16 лет, в 2014 году являются оказание социальных услуг (социально-психологическая помощь, социально-правовые услуги, социально-бытовые услуги, организация оздоровления детей, содействие в проведении медицинских обследований) и предоставление единовременных денежных выплат на развитие личного подсобного хозяйства (для приобретения скота и птицы, семян, кормов, сельскохозяйственной техники, на строительство или ремонт жилья и хозяйственных построек).</w:t>
      </w:r>
    </w:p>
    <w:p w:rsidR="00D91DC1" w:rsidRDefault="00043621">
      <w:pPr>
        <w:pStyle w:val="61"/>
        <w:framePr w:w="9360" w:h="7142" w:hRule="exact" w:wrap="around" w:vAnchor="page" w:hAnchor="page" w:x="4512" w:y="4950"/>
        <w:shd w:val="clear" w:color="auto" w:fill="auto"/>
        <w:spacing w:before="0" w:line="418" w:lineRule="exact"/>
        <w:ind w:left="20" w:right="20" w:firstLine="700"/>
      </w:pPr>
      <w:r>
        <w:rPr>
          <w:rStyle w:val="0pt1"/>
        </w:rPr>
        <w:t>В большинстве случаев помощь оказывается малоимущим семьям с детьми, в том числе многодетным семьям, неполным семьям, семьям с детьми-инвалидами, проживающим в сельской местности.</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26"/>
        <w:framePr w:wrap="around" w:vAnchor="page" w:hAnchor="page" w:x="9058" w:y="4144"/>
        <w:shd w:val="clear" w:color="auto" w:fill="auto"/>
        <w:spacing w:line="190" w:lineRule="exact"/>
        <w:ind w:left="20"/>
      </w:pPr>
      <w:r>
        <w:rPr>
          <w:rStyle w:val="20pt0"/>
          <w:b/>
          <w:bCs/>
        </w:rPr>
        <w:lastRenderedPageBreak/>
        <w:t>60</w:t>
      </w:r>
    </w:p>
    <w:p w:rsidR="00D91DC1" w:rsidRDefault="00043621">
      <w:pPr>
        <w:pStyle w:val="241"/>
        <w:framePr w:w="9379" w:h="13427" w:hRule="exact" w:wrap="around" w:vAnchor="page" w:hAnchor="page" w:x="4498" w:y="5574"/>
        <w:shd w:val="clear" w:color="auto" w:fill="auto"/>
        <w:spacing w:after="241" w:line="240" w:lineRule="exact"/>
        <w:ind w:right="20"/>
      </w:pPr>
      <w:r>
        <w:rPr>
          <w:rStyle w:val="240pt"/>
          <w:b/>
          <w:bCs/>
        </w:rPr>
        <w:t>ЖИЛИЩНЫЕ УСЛОВИЯ СЕМЕЙ, ИМЕЮЩИХ ДЕТЕЙ</w:t>
      </w:r>
    </w:p>
    <w:p w:rsidR="00D91DC1" w:rsidRDefault="00043621">
      <w:pPr>
        <w:pStyle w:val="431"/>
        <w:framePr w:w="9379" w:h="13427" w:hRule="exact" w:wrap="around" w:vAnchor="page" w:hAnchor="page" w:x="4498" w:y="5574"/>
        <w:shd w:val="clear" w:color="auto" w:fill="auto"/>
        <w:spacing w:before="0" w:after="116" w:line="260" w:lineRule="exact"/>
        <w:ind w:right="20"/>
      </w:pPr>
      <w:r>
        <w:t>Обеспечение жильем молодых семей, имеющих детей</w:t>
      </w:r>
    </w:p>
    <w:p w:rsidR="00D91DC1" w:rsidRDefault="00043621">
      <w:pPr>
        <w:pStyle w:val="61"/>
        <w:framePr w:w="9379" w:h="13427" w:hRule="exact" w:wrap="around" w:vAnchor="page" w:hAnchor="page" w:x="4498" w:y="5574"/>
        <w:shd w:val="clear" w:color="auto" w:fill="auto"/>
        <w:spacing w:before="0" w:line="418" w:lineRule="exact"/>
        <w:ind w:left="20" w:right="20" w:firstLine="700"/>
      </w:pPr>
      <w:r>
        <w:rPr>
          <w:rStyle w:val="0pt1"/>
        </w:rPr>
        <w:t>За 2014 год Минстроем России заключено 74 соглашения о предоставлении субсидии субъектам Российской Федерации о предоставлении субсидий из федерального бюджета бюджетам субъектов Российской Федерации на софинансирование расходных обязательств субъекта Российской Федерации на предоставление социальных выплат молодым семьям на приобретение (строительство) жилья в рамках подпрограммы «Обеспечение жильем молодых семей» федеральной целевой программы «Жилище» на 2011 - 2015 годы, утвержденной постановлением Правительства Российской Федерации от 17 декабря 2010 г. № 1050 (далее - подпрограмма), на общую сумму 13 968 767,15 тыс. рублей, из них: средства федерального бюджета - 3 486 599,24 тыс. рублей; средства субъектов Российской Федерации - 10 482 167,91 тыс. рублей. По состоянию на 1 января 2015 года реализовали свое право на получение субсидии 10,52 тыс. семей, что составляет 52,68 % от запланированного числа молодых семей, которые смогут улучшить свои жилищные условия с помощью социальных выплат.</w:t>
      </w:r>
    </w:p>
    <w:p w:rsidR="00D91DC1" w:rsidRDefault="00043621">
      <w:pPr>
        <w:pStyle w:val="61"/>
        <w:framePr w:w="9379" w:h="13427" w:hRule="exact" w:wrap="around" w:vAnchor="page" w:hAnchor="page" w:x="4498" w:y="5574"/>
        <w:shd w:val="clear" w:color="auto" w:fill="auto"/>
        <w:tabs>
          <w:tab w:val="left" w:pos="8521"/>
        </w:tabs>
        <w:spacing w:before="0" w:line="418" w:lineRule="exact"/>
        <w:ind w:left="20" w:right="20" w:firstLine="700"/>
      </w:pPr>
      <w:r>
        <w:rPr>
          <w:rStyle w:val="0pt1"/>
        </w:rPr>
        <w:t>По состоянию на 1 июня 2015 г. количество молодых семей, улучшивших свои жилищные условия с использованием средств социальных выплат, составило 10,8 тыс. семей, что составляет 54,08</w:t>
      </w:r>
      <w:r>
        <w:rPr>
          <w:rStyle w:val="0pt1"/>
        </w:rPr>
        <w:tab/>
        <w:t>% от</w:t>
      </w:r>
    </w:p>
    <w:p w:rsidR="00D91DC1" w:rsidRDefault="00043621">
      <w:pPr>
        <w:pStyle w:val="61"/>
        <w:framePr w:w="9379" w:h="13427" w:hRule="exact" w:wrap="around" w:vAnchor="page" w:hAnchor="page" w:x="4498" w:y="5574"/>
        <w:shd w:val="clear" w:color="auto" w:fill="auto"/>
        <w:spacing w:before="0" w:after="186" w:line="418" w:lineRule="exact"/>
        <w:ind w:left="20" w:right="20"/>
      </w:pPr>
      <w:r>
        <w:rPr>
          <w:rStyle w:val="0pt1"/>
        </w:rPr>
        <w:t>запланированного числа молодых семей, которые смогут улучшить свои жилищные условия с помощью социальных выплат за счет средств 2014 года, предусмотренных на реализацию мероприятий подпрограммы.</w:t>
      </w:r>
    </w:p>
    <w:p w:rsidR="00D91DC1" w:rsidRDefault="00043621">
      <w:pPr>
        <w:pStyle w:val="431"/>
        <w:framePr w:w="9379" w:h="13427" w:hRule="exact" w:wrap="around" w:vAnchor="page" w:hAnchor="page" w:x="4498" w:y="5574"/>
        <w:shd w:val="clear" w:color="auto" w:fill="auto"/>
        <w:spacing w:before="0" w:after="111" w:line="260" w:lineRule="exact"/>
        <w:ind w:left="20"/>
        <w:jc w:val="both"/>
      </w:pPr>
      <w:r>
        <w:t>Обеспечение жильем многодетных семей</w:t>
      </w:r>
    </w:p>
    <w:p w:rsidR="00D91DC1" w:rsidRDefault="00043621">
      <w:pPr>
        <w:pStyle w:val="61"/>
        <w:framePr w:w="9379" w:h="13427" w:hRule="exact" w:wrap="around" w:vAnchor="page" w:hAnchor="page" w:x="4498" w:y="5574"/>
        <w:shd w:val="clear" w:color="auto" w:fill="auto"/>
        <w:spacing w:before="0" w:line="418" w:lineRule="exact"/>
        <w:ind w:left="20" w:right="20" w:firstLine="700"/>
      </w:pPr>
      <w:r>
        <w:rPr>
          <w:rStyle w:val="0pt1"/>
        </w:rPr>
        <w:t>В целях реализации Указа Президента Российской Федерации от 7 мая 2012 г. № 600 «О мерах по обеспечению граждан Российской Федерации доступным и комфортным жильем и повышению качества жилищно-коммунальных услуг» распоряжением Правительства Российской Федерации от 29 июня 2012 г. № 1119-р утвержден комплекс мер по улучшению жилищных условий семей, имеющих 3 и более детей.</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61"/>
        <w:framePr w:w="9370" w:h="14715" w:hRule="exact" w:wrap="around" w:vAnchor="page" w:hAnchor="page" w:x="4503" w:y="4984"/>
        <w:shd w:val="clear" w:color="auto" w:fill="auto"/>
        <w:spacing w:before="0" w:line="418" w:lineRule="exact"/>
        <w:ind w:left="20" w:right="20" w:firstLine="700"/>
      </w:pPr>
      <w:r>
        <w:rPr>
          <w:rStyle w:val="0pt1"/>
        </w:rPr>
        <w:lastRenderedPageBreak/>
        <w:t>В соответствии с информацией, представленной субъектами Российской Федерации за 2014 год, в Российской Федерации проживает более 1,2 млн граждан, имеющих 3 и более детей.</w:t>
      </w:r>
    </w:p>
    <w:p w:rsidR="00D91DC1" w:rsidRDefault="00043621">
      <w:pPr>
        <w:pStyle w:val="61"/>
        <w:framePr w:w="9370" w:h="14715" w:hRule="exact" w:wrap="around" w:vAnchor="page" w:hAnchor="page" w:x="4503" w:y="4984"/>
        <w:shd w:val="clear" w:color="auto" w:fill="auto"/>
        <w:spacing w:before="0" w:line="418" w:lineRule="exact"/>
        <w:ind w:left="20" w:right="20" w:firstLine="700"/>
      </w:pPr>
      <w:r>
        <w:rPr>
          <w:rStyle w:val="0pt1"/>
        </w:rPr>
        <w:t>Заявления на предоставление земельного участка подали 442 тыс. граждан, имеющих 3 и более детей.</w:t>
      </w:r>
    </w:p>
    <w:p w:rsidR="00D91DC1" w:rsidRDefault="00043621">
      <w:pPr>
        <w:pStyle w:val="61"/>
        <w:framePr w:w="9370" w:h="14715" w:hRule="exact" w:wrap="around" w:vAnchor="page" w:hAnchor="page" w:x="4503" w:y="4984"/>
        <w:shd w:val="clear" w:color="auto" w:fill="auto"/>
        <w:spacing w:before="0" w:line="418" w:lineRule="exact"/>
        <w:ind w:left="20" w:right="20" w:firstLine="700"/>
      </w:pPr>
      <w:r>
        <w:rPr>
          <w:rStyle w:val="0pt1"/>
        </w:rPr>
        <w:t>За 2014 год органами государственной власти субъектов Российской Федерации и органами местного самоуправления предоставлено бесплатно</w:t>
      </w:r>
    </w:p>
    <w:p w:rsidR="00D91DC1" w:rsidRDefault="00043621">
      <w:pPr>
        <w:pStyle w:val="61"/>
        <w:framePr w:w="9370" w:h="14715" w:hRule="exact" w:wrap="around" w:vAnchor="page" w:hAnchor="page" w:x="4503" w:y="4984"/>
        <w:numPr>
          <w:ilvl w:val="0"/>
          <w:numId w:val="24"/>
        </w:numPr>
        <w:shd w:val="clear" w:color="auto" w:fill="auto"/>
        <w:tabs>
          <w:tab w:val="left" w:pos="750"/>
        </w:tabs>
        <w:spacing w:before="0" w:line="418" w:lineRule="exact"/>
        <w:ind w:left="20"/>
      </w:pPr>
      <w:r>
        <w:rPr>
          <w:rStyle w:val="0pt1"/>
        </w:rPr>
        <w:t>тыс. земельных участков гражданам, имеющим 3 и более детей.</w:t>
      </w:r>
    </w:p>
    <w:p w:rsidR="00D91DC1" w:rsidRDefault="00043621">
      <w:pPr>
        <w:pStyle w:val="61"/>
        <w:framePr w:w="9370" w:h="14715" w:hRule="exact" w:wrap="around" w:vAnchor="page" w:hAnchor="page" w:x="4503" w:y="4984"/>
        <w:numPr>
          <w:ilvl w:val="0"/>
          <w:numId w:val="25"/>
        </w:numPr>
        <w:shd w:val="clear" w:color="auto" w:fill="auto"/>
        <w:tabs>
          <w:tab w:val="left" w:pos="1508"/>
        </w:tabs>
        <w:spacing w:before="0" w:line="418" w:lineRule="exact"/>
        <w:ind w:left="20" w:right="20" w:firstLine="700"/>
      </w:pPr>
      <w:r>
        <w:rPr>
          <w:rStyle w:val="0pt1"/>
        </w:rPr>
        <w:t>тыс. граждан, имеющих 3 и более детей, состоят на учете в органах местного самоуправления в качестве нуждающихся в улучшении жилищных условий. Органами местного самоуправления 6,8 тыс. семьям, имеющим 3 и более детей, предоставлены жилые помещения по договору социального найма.</w:t>
      </w:r>
    </w:p>
    <w:p w:rsidR="00D91DC1" w:rsidRDefault="00043621">
      <w:pPr>
        <w:pStyle w:val="61"/>
        <w:framePr w:w="9370" w:h="14715" w:hRule="exact" w:wrap="around" w:vAnchor="page" w:hAnchor="page" w:x="4503" w:y="4984"/>
        <w:shd w:val="clear" w:color="auto" w:fill="auto"/>
        <w:spacing w:before="0" w:line="418" w:lineRule="exact"/>
        <w:ind w:left="20" w:right="20" w:firstLine="700"/>
      </w:pPr>
      <w:r>
        <w:rPr>
          <w:rStyle w:val="0pt1"/>
        </w:rPr>
        <w:t>В 2013-2014 годах в целях бесплатного предоставления земельных участков для индивидуального жилищного строительства семьям, имеющим трех и более детей, Федеральным фондом содействия развитию жилищного строительства на основании решений межведомственного коллегиального органа 43 субъектам Российской Федерации переданы полномочия Российской Федерации по управлению и распоряжению 241 земельному участку общей площадью более 8 521 га. Это позволит улучшить жилищные условия более 67,9 тыс. семей, имеющих трех и более детей.</w:t>
      </w:r>
    </w:p>
    <w:p w:rsidR="00D91DC1" w:rsidRDefault="00043621">
      <w:pPr>
        <w:pStyle w:val="61"/>
        <w:framePr w:w="9370" w:h="14715" w:hRule="exact" w:wrap="around" w:vAnchor="page" w:hAnchor="page" w:x="4503" w:y="4984"/>
        <w:shd w:val="clear" w:color="auto" w:fill="auto"/>
        <w:spacing w:before="0" w:line="418" w:lineRule="exact"/>
        <w:ind w:left="20" w:right="20" w:firstLine="700"/>
      </w:pPr>
      <w:r>
        <w:rPr>
          <w:rStyle w:val="0pt1"/>
        </w:rPr>
        <w:t>По состоянию на 1 января 2015 года Фондом «РЖС» реализуется 124 проекта создания жилищно-строительных кооперативов с государственной поддержкой в 54 субъектах Российской Федерации (в 2013 году количество указанных проектов составляло 86, субъектов Российской Федерации - 43), в том числе с участием семей, имеющих трех и более детей.</w:t>
      </w:r>
    </w:p>
    <w:p w:rsidR="00D91DC1" w:rsidRDefault="00043621">
      <w:pPr>
        <w:pStyle w:val="61"/>
        <w:framePr w:w="9370" w:h="14715" w:hRule="exact" w:wrap="around" w:vAnchor="page" w:hAnchor="page" w:x="4503" w:y="4984"/>
        <w:shd w:val="clear" w:color="auto" w:fill="auto"/>
        <w:spacing w:before="0" w:line="418" w:lineRule="exact"/>
        <w:ind w:left="20" w:right="20" w:firstLine="700"/>
      </w:pPr>
      <w:r>
        <w:rPr>
          <w:rStyle w:val="0pt1"/>
        </w:rPr>
        <w:t>В 2013-2014 годах Фондом «РЖС» проведены аукционы на право заключения договоров безвозмездного срочного пользования земельными участками Фонда «РЖС» для строительства жилья экономического класса по фиксированной цене в отношении 55 земельных участков общей площадью 1 279 га, на которых будет построено более 787 тыс. кв. метров жилья экономического класса. Указанное жилье может быть, в том числе приобретено семьями, имеющими трех и более детей.</w:t>
      </w:r>
    </w:p>
    <w:p w:rsidR="00D91DC1" w:rsidRDefault="00043621">
      <w:pPr>
        <w:pStyle w:val="61"/>
        <w:framePr w:w="9370" w:h="14715" w:hRule="exact" w:wrap="around" w:vAnchor="page" w:hAnchor="page" w:x="4503" w:y="4984"/>
        <w:shd w:val="clear" w:color="auto" w:fill="auto"/>
        <w:spacing w:before="0" w:line="418" w:lineRule="exact"/>
        <w:ind w:left="20" w:right="20" w:firstLine="700"/>
      </w:pPr>
      <w:r>
        <w:rPr>
          <w:rStyle w:val="0pt1"/>
        </w:rPr>
        <w:t>С 1 марта 2015 года вступил в силу Федеральный закон от 29 декабря 2014 г. 487-ФЗ «О внесении изменений в статью 39</w:t>
      </w:r>
      <w:r>
        <w:rPr>
          <w:rStyle w:val="0pt1"/>
          <w:vertAlign w:val="superscript"/>
        </w:rPr>
        <w:t>5</w:t>
      </w:r>
      <w:r>
        <w:rPr>
          <w:rStyle w:val="0pt1"/>
        </w:rPr>
        <w:t xml:space="preserve"> Земельного кодекса</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26"/>
        <w:framePr w:w="10872" w:h="190" w:hRule="exact" w:wrap="around" w:vAnchor="page" w:hAnchor="page" w:x="3027" w:y="4693"/>
        <w:shd w:val="clear" w:color="auto" w:fill="auto"/>
        <w:spacing w:line="190" w:lineRule="exact"/>
        <w:ind w:left="6060"/>
      </w:pPr>
      <w:r w:rsidRPr="00F73699">
        <w:rPr>
          <w:rStyle w:val="20pt0"/>
          <w:b/>
          <w:bCs/>
          <w:lang w:eastAsia="en-US" w:bidi="en-US"/>
        </w:rPr>
        <w:lastRenderedPageBreak/>
        <w:t>62</w:t>
      </w:r>
    </w:p>
    <w:p w:rsidR="00D91DC1" w:rsidRDefault="00043621">
      <w:pPr>
        <w:pStyle w:val="61"/>
        <w:framePr w:w="9374" w:h="14688" w:hRule="exact" w:wrap="around" w:vAnchor="page" w:hAnchor="page" w:x="4500" w:y="4986"/>
        <w:shd w:val="clear" w:color="auto" w:fill="auto"/>
        <w:spacing w:before="0" w:line="418" w:lineRule="exact"/>
        <w:ind w:left="20" w:right="20"/>
      </w:pPr>
      <w:r>
        <w:rPr>
          <w:rStyle w:val="0pt1"/>
        </w:rPr>
        <w:t>Российской Федерации», предусматривающий, что земельные участки многодетным семьям предоставляются бесплатного в порядке и случаях, установленных субъектами Российской Федерации.</w:t>
      </w:r>
    </w:p>
    <w:p w:rsidR="00D91DC1" w:rsidRDefault="00043621">
      <w:pPr>
        <w:pStyle w:val="61"/>
        <w:framePr w:w="9374" w:h="14688" w:hRule="exact" w:wrap="around" w:vAnchor="page" w:hAnchor="page" w:x="4500" w:y="4986"/>
        <w:shd w:val="clear" w:color="auto" w:fill="auto"/>
        <w:spacing w:before="0" w:line="418" w:lineRule="exact"/>
        <w:ind w:left="20" w:right="20" w:firstLine="720"/>
      </w:pPr>
      <w:r>
        <w:rPr>
          <w:rStyle w:val="0pt1"/>
        </w:rPr>
        <w:t>Федеральным законом от 29 декабря 2014 г. 487-ФЗ также предусмотрено, что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D91DC1" w:rsidRDefault="00043621">
      <w:pPr>
        <w:pStyle w:val="61"/>
        <w:framePr w:w="9374" w:h="14688" w:hRule="exact" w:wrap="around" w:vAnchor="page" w:hAnchor="page" w:x="4500" w:y="4986"/>
        <w:shd w:val="clear" w:color="auto" w:fill="auto"/>
        <w:spacing w:before="0" w:line="418" w:lineRule="exact"/>
        <w:ind w:left="20" w:right="20" w:firstLine="720"/>
      </w:pPr>
      <w:r>
        <w:rPr>
          <w:rStyle w:val="0pt1"/>
        </w:rPr>
        <w:t>В целях создания условий, направленных на повышение доступности жилья для отдельных категорий граждан, ОАО «АИЖК» до декабря 2014 года реализованы следующие ипотечные продукты:</w:t>
      </w:r>
    </w:p>
    <w:p w:rsidR="00D91DC1" w:rsidRDefault="00043621">
      <w:pPr>
        <w:pStyle w:val="61"/>
        <w:framePr w:w="9374" w:h="14688" w:hRule="exact" w:wrap="around" w:vAnchor="page" w:hAnchor="page" w:x="4500" w:y="4986"/>
        <w:numPr>
          <w:ilvl w:val="0"/>
          <w:numId w:val="19"/>
        </w:numPr>
        <w:shd w:val="clear" w:color="auto" w:fill="auto"/>
        <w:spacing w:before="0" w:line="418" w:lineRule="exact"/>
        <w:ind w:left="20" w:right="20" w:firstLine="720"/>
      </w:pPr>
      <w:r>
        <w:rPr>
          <w:rStyle w:val="0pt1"/>
        </w:rPr>
        <w:t xml:space="preserve"> ипотечный продукт «Молодые ученые» - программа для молодых высококвалифицированных специалистов, в том числе и врачей (процентная ставка от 10%), за 2014 год - 451 кредит на 1 042,8 млн рублей;</w:t>
      </w:r>
    </w:p>
    <w:p w:rsidR="00D91DC1" w:rsidRDefault="00043621">
      <w:pPr>
        <w:pStyle w:val="61"/>
        <w:framePr w:w="9374" w:h="14688" w:hRule="exact" w:wrap="around" w:vAnchor="page" w:hAnchor="page" w:x="4500" w:y="4986"/>
        <w:numPr>
          <w:ilvl w:val="0"/>
          <w:numId w:val="19"/>
        </w:numPr>
        <w:shd w:val="clear" w:color="auto" w:fill="auto"/>
        <w:spacing w:before="0" w:line="418" w:lineRule="exact"/>
        <w:ind w:left="20" w:right="20" w:firstLine="720"/>
      </w:pPr>
      <w:r>
        <w:rPr>
          <w:rStyle w:val="0pt1"/>
        </w:rPr>
        <w:t xml:space="preserve"> ипотечный продукт «Молодые учителя» - льготная программа для учителей школ (процентная ставка от 8.5%), за 2014 год - 2 707 кредитов на 3 895 млн рублей, в том числе семьям, имеющим 3 и более детей.</w:t>
      </w:r>
    </w:p>
    <w:p w:rsidR="00D91DC1" w:rsidRDefault="00043621">
      <w:pPr>
        <w:pStyle w:val="61"/>
        <w:framePr w:w="9374" w:h="14688" w:hRule="exact" w:wrap="around" w:vAnchor="page" w:hAnchor="page" w:x="4500" w:y="4986"/>
        <w:shd w:val="clear" w:color="auto" w:fill="auto"/>
        <w:spacing w:before="0" w:line="418" w:lineRule="exact"/>
        <w:ind w:left="20" w:right="20" w:firstLine="720"/>
      </w:pPr>
      <w:r>
        <w:rPr>
          <w:rStyle w:val="0pt1"/>
        </w:rPr>
        <w:t>Для участников программы «Жилье для российской семьи» открытое акционерное общество «Агентство по ипотечному жилищному кредитованию» реализует ипотечные кредитные продукты:</w:t>
      </w:r>
    </w:p>
    <w:p w:rsidR="00D91DC1" w:rsidRDefault="00043621">
      <w:pPr>
        <w:pStyle w:val="61"/>
        <w:framePr w:w="9374" w:h="14688" w:hRule="exact" w:wrap="around" w:vAnchor="page" w:hAnchor="page" w:x="4500" w:y="4986"/>
        <w:shd w:val="clear" w:color="auto" w:fill="auto"/>
        <w:spacing w:before="0" w:line="418" w:lineRule="exact"/>
        <w:ind w:left="20" w:right="20" w:firstLine="1200"/>
      </w:pPr>
      <w:r>
        <w:rPr>
          <w:rStyle w:val="0pt1"/>
        </w:rPr>
        <w:t>ипотечная программа «Социальная ипотека: квартира», кредит на приобретение квартиры на первичном и вторичном рынках жилья, с процентной ставкой от 10,3 %;</w:t>
      </w:r>
    </w:p>
    <w:p w:rsidR="00D91DC1" w:rsidRDefault="00043621">
      <w:pPr>
        <w:pStyle w:val="61"/>
        <w:framePr w:w="9374" w:h="14688" w:hRule="exact" w:wrap="around" w:vAnchor="page" w:hAnchor="page" w:x="4500" w:y="4986"/>
        <w:numPr>
          <w:ilvl w:val="0"/>
          <w:numId w:val="19"/>
        </w:numPr>
        <w:shd w:val="clear" w:color="auto" w:fill="auto"/>
        <w:spacing w:before="0" w:line="418" w:lineRule="exact"/>
        <w:ind w:left="20" w:right="20" w:firstLine="720"/>
      </w:pPr>
      <w:r>
        <w:rPr>
          <w:rStyle w:val="0pt1"/>
        </w:rPr>
        <w:t xml:space="preserve"> ипотечная программа «Социальная ипотека: дом», кредит на приобретение индивидуального жилого дома с земельным участком, с процентной ставкой от 10,3 %.</w:t>
      </w:r>
    </w:p>
    <w:p w:rsidR="00D91DC1" w:rsidRDefault="00043621">
      <w:pPr>
        <w:pStyle w:val="61"/>
        <w:framePr w:w="9374" w:h="14688" w:hRule="exact" w:wrap="around" w:vAnchor="page" w:hAnchor="page" w:x="4500" w:y="4986"/>
        <w:shd w:val="clear" w:color="auto" w:fill="auto"/>
        <w:spacing w:before="0" w:line="418" w:lineRule="exact"/>
        <w:ind w:left="20" w:right="20" w:firstLine="720"/>
      </w:pPr>
      <w:r>
        <w:rPr>
          <w:rStyle w:val="0pt1"/>
        </w:rPr>
        <w:t>ОАО «АИЖК» за 2014 год рефинансировало 14,5 тыс. ипотечных кредитов с использованием материнского (семейного) капитала (накопленным итогом с 2009 года) на общую сумму 19,7 млрд. рублей, а также рефинансировало 737 ипотечных кредита гражданам, имеющим 3 и более детей, на общую сумму 1,2 млрд. рублей.</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61"/>
        <w:framePr w:w="9403" w:h="14539" w:hRule="exact" w:wrap="around" w:vAnchor="page" w:hAnchor="page" w:x="4486" w:y="5056"/>
        <w:shd w:val="clear" w:color="auto" w:fill="auto"/>
        <w:spacing w:before="0" w:line="418" w:lineRule="exact"/>
        <w:ind w:left="40" w:right="20" w:firstLine="700"/>
      </w:pPr>
      <w:r>
        <w:rPr>
          <w:rStyle w:val="0pt1"/>
        </w:rPr>
        <w:lastRenderedPageBreak/>
        <w:t>Правительством Российской Федерации во исполнение послания Президента Российской Федерации Федеральному Собранию Российской Федерации на 2014 год утверждено постановление Правительства Российской Федерации от 5 мая 2014 г. № 404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D91DC1" w:rsidRDefault="00043621">
      <w:pPr>
        <w:pStyle w:val="61"/>
        <w:framePr w:w="9403" w:h="14539" w:hRule="exact" w:wrap="around" w:vAnchor="page" w:hAnchor="page" w:x="4486" w:y="5056"/>
        <w:shd w:val="clear" w:color="auto" w:fill="auto"/>
        <w:spacing w:before="0" w:line="418" w:lineRule="exact"/>
        <w:ind w:left="40" w:right="20" w:firstLine="700"/>
      </w:pPr>
      <w:r>
        <w:rPr>
          <w:rStyle w:val="0pt1"/>
        </w:rPr>
        <w:t>В рамках программы «Жилье для российской семьи» (далее - программа) до 2017 года запланировано ввести в эксплуатацию не менее 25 млн кв. м. жилья эконом-класса, которое смогут приобрести 463 тыс. семей, в том числе семьи, имеющие трех и более детей. Постановлением Правительства Российской Федерации от 29 ноября 2014 г. № 1278 внесены изменения в постановление Правительства Российской Федерации от 5 мая 2014 г. № 404 в части, касающейся снижения минимального порога участия в Программе в рамках каждого проекта жилищного строительства с 25 тыс. кв. метров до 10 тыс. кв. метров, уменьшения опыта работы в качестве застройщиков с трех лет до двух лет, а также дополнения к установленным категориям граждан, категории граждан, являющихся инвалидами и семьями, имеющими детей инвалидов.</w:t>
      </w:r>
    </w:p>
    <w:p w:rsidR="00D91DC1" w:rsidRDefault="00043621">
      <w:pPr>
        <w:pStyle w:val="61"/>
        <w:framePr w:w="9403" w:h="14539" w:hRule="exact" w:wrap="around" w:vAnchor="page" w:hAnchor="page" w:x="4486" w:y="5056"/>
        <w:shd w:val="clear" w:color="auto" w:fill="auto"/>
        <w:spacing w:before="0" w:line="418" w:lineRule="exact"/>
        <w:ind w:left="40" w:right="20" w:firstLine="700"/>
      </w:pPr>
      <w:r>
        <w:rPr>
          <w:rStyle w:val="0pt1"/>
        </w:rPr>
        <w:t>В 2014 году Минстроем России с участием ОАО «АИЖК» заключены соглашения об обеспечении строительства жилья экономического класса в рамках программы объектами инженерно-технического обеспечения с 63 субъектами Российской Федерации с общим объемом ввода в эксплуатацию жилья экономического класса 19 028 213 кв. метров.</w:t>
      </w:r>
    </w:p>
    <w:p w:rsidR="00D91DC1" w:rsidRDefault="00043621">
      <w:pPr>
        <w:pStyle w:val="61"/>
        <w:framePr w:w="9403" w:h="14539" w:hRule="exact" w:wrap="around" w:vAnchor="page" w:hAnchor="page" w:x="4486" w:y="5056"/>
        <w:shd w:val="clear" w:color="auto" w:fill="auto"/>
        <w:spacing w:before="0" w:after="56" w:line="418" w:lineRule="exact"/>
        <w:ind w:left="40" w:right="20" w:firstLine="700"/>
      </w:pPr>
      <w:r>
        <w:rPr>
          <w:rStyle w:val="0pt1"/>
        </w:rPr>
        <w:t>Органами государственной власти субъектов Российской Федерации приняты нормативные правовые акты, утверждающие порядок отбора земельных участков, застройщиков, проектов жилищного строительства, а также устанавливающие перечень категорий граждан, имеющих право на приобретение жилья эконом-класса в рамках программы.</w:t>
      </w:r>
    </w:p>
    <w:p w:rsidR="00D91DC1" w:rsidRDefault="00043621">
      <w:pPr>
        <w:pStyle w:val="431"/>
        <w:framePr w:w="9403" w:h="14539" w:hRule="exact" w:wrap="around" w:vAnchor="page" w:hAnchor="page" w:x="4486" w:y="5056"/>
        <w:shd w:val="clear" w:color="auto" w:fill="auto"/>
        <w:spacing w:before="0" w:after="60" w:line="422" w:lineRule="exact"/>
        <w:ind w:left="40" w:right="20"/>
        <w:jc w:val="both"/>
      </w:pPr>
      <w:r>
        <w:t>Обеспечение жильем детей-сирот и детей, оставшихся без попечения родителей</w:t>
      </w:r>
    </w:p>
    <w:p w:rsidR="00D91DC1" w:rsidRDefault="00043621">
      <w:pPr>
        <w:pStyle w:val="61"/>
        <w:framePr w:w="9403" w:h="14539" w:hRule="exact" w:wrap="around" w:vAnchor="page" w:hAnchor="page" w:x="4486" w:y="5056"/>
        <w:shd w:val="clear" w:color="auto" w:fill="auto"/>
        <w:spacing w:before="0" w:line="422" w:lineRule="exact"/>
        <w:ind w:left="40" w:right="20" w:firstLine="700"/>
      </w:pPr>
      <w:r>
        <w:rPr>
          <w:rStyle w:val="0pt1"/>
        </w:rPr>
        <w:t>Государственные гарантии жилищных прав детей-сирот и детей, оставшихся без попечения родителей (далее - дети-сироты), установлены</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26"/>
        <w:framePr w:w="9422" w:h="219" w:hRule="exact" w:wrap="around" w:vAnchor="page" w:hAnchor="page" w:x="4476" w:y="4664"/>
        <w:shd w:val="clear" w:color="auto" w:fill="auto"/>
        <w:spacing w:line="190" w:lineRule="exact"/>
        <w:ind w:left="20"/>
        <w:jc w:val="center"/>
      </w:pPr>
      <w:r>
        <w:rPr>
          <w:rStyle w:val="20pt0"/>
          <w:b/>
          <w:bCs/>
        </w:rPr>
        <w:lastRenderedPageBreak/>
        <w:t>64</w:t>
      </w:r>
    </w:p>
    <w:p w:rsidR="00D91DC1" w:rsidRDefault="00043621">
      <w:pPr>
        <w:pStyle w:val="61"/>
        <w:framePr w:w="9374" w:h="14687" w:hRule="exact" w:wrap="around" w:vAnchor="page" w:hAnchor="page" w:x="4500" w:y="4991"/>
        <w:shd w:val="clear" w:color="auto" w:fill="auto"/>
        <w:spacing w:before="0" w:line="418" w:lineRule="exact"/>
        <w:ind w:left="40" w:right="20"/>
      </w:pPr>
      <w:r>
        <w:rPr>
          <w:rStyle w:val="0pt1"/>
        </w:rPr>
        <w:t>статьей 8 Федерального закона от 21 декабря 1996 г. № 159-ФЗ «О дополнительных гарантиях по социальной поддержке детей-сирот и детей, оставшихся без попечения родителей», Федеральным законом от 29 февраля 2012 г. № 15-ФЗ «О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и частью 2 статьи 57 Жилищного кодекса Российской Федерации.</w:t>
      </w:r>
    </w:p>
    <w:p w:rsidR="00D91DC1" w:rsidRDefault="00043621">
      <w:pPr>
        <w:pStyle w:val="61"/>
        <w:framePr w:w="9374" w:h="14687" w:hRule="exact" w:wrap="around" w:vAnchor="page" w:hAnchor="page" w:x="4500" w:y="4991"/>
        <w:shd w:val="clear" w:color="auto" w:fill="auto"/>
        <w:spacing w:before="0" w:line="418" w:lineRule="exact"/>
        <w:ind w:left="20" w:right="20" w:firstLine="720"/>
      </w:pPr>
      <w:r>
        <w:rPr>
          <w:rStyle w:val="0pt1"/>
        </w:rPr>
        <w:t>По состоянию на 31 декабря 2014 г. согласно федеральному статистическому наблюдению по форме № 103-рик «Сведения о выявлении и устройстве детей-сирот и детей, оставшихся без попечения родителей» численность детей-сирот, детей, оставшихся без попечения родителей, и лиц из их числа (далее - дети-сироты и лица из их числа), в возрасте от 14 до 23 лет и старше 23 лет, состоящих на учете в качестве нуждающихся в обеспечении жилыми помещениями, составляет 216 311 человек (на 31 декабря 2013 г. - 198 687 человек, на 31 декабря 2012 г. -262 251 человек), из них численность лиц из числа детей-сирот и детей, оставшихся без попечения родителей, в возрасте от 18 до 23 лет и старше - 127 831 человек (на 31 декабря 2013 г. - 115 489 человек, на 31 декабря 2012 - 103 462 человека).</w:t>
      </w:r>
    </w:p>
    <w:p w:rsidR="00D91DC1" w:rsidRDefault="00043621">
      <w:pPr>
        <w:pStyle w:val="61"/>
        <w:framePr w:w="9374" w:h="14687" w:hRule="exact" w:wrap="around" w:vAnchor="page" w:hAnchor="page" w:x="4500" w:y="4991"/>
        <w:shd w:val="clear" w:color="auto" w:fill="auto"/>
        <w:spacing w:before="0" w:line="418" w:lineRule="exact"/>
        <w:ind w:left="20" w:right="20" w:firstLine="720"/>
      </w:pPr>
      <w:r>
        <w:rPr>
          <w:rStyle w:val="0pt1"/>
        </w:rPr>
        <w:t>Численность детей-сирот и лиц из их числа, обеспеченных жилыми помещениями в 2014 году, составляет 19 057 человек (в 2013 году - 16 503 человек, в 2012 году - 18 100 человек).</w:t>
      </w:r>
    </w:p>
    <w:p w:rsidR="00D91DC1" w:rsidRDefault="00043621">
      <w:pPr>
        <w:pStyle w:val="61"/>
        <w:framePr w:w="9374" w:h="14687" w:hRule="exact" w:wrap="around" w:vAnchor="page" w:hAnchor="page" w:x="4500" w:y="4991"/>
        <w:shd w:val="clear" w:color="auto" w:fill="auto"/>
        <w:tabs>
          <w:tab w:val="right" w:pos="2415"/>
          <w:tab w:val="center" w:pos="3342"/>
          <w:tab w:val="center" w:pos="5444"/>
          <w:tab w:val="right" w:pos="8022"/>
          <w:tab w:val="left" w:pos="8334"/>
        </w:tabs>
        <w:spacing w:before="0" w:line="418" w:lineRule="exact"/>
        <w:ind w:left="20" w:right="20" w:firstLine="720"/>
      </w:pPr>
      <w:r>
        <w:rPr>
          <w:rStyle w:val="0pt1"/>
        </w:rPr>
        <w:t>Распоряжением Правительства Российской Федерации от 22 января 2015 г. №</w:t>
      </w:r>
      <w:r>
        <w:rPr>
          <w:rStyle w:val="0pt1"/>
        </w:rPr>
        <w:tab/>
        <w:t>72-р</w:t>
      </w:r>
      <w:r>
        <w:rPr>
          <w:rStyle w:val="0pt1"/>
        </w:rPr>
        <w:tab/>
        <w:t>утвержден</w:t>
      </w:r>
      <w:r>
        <w:rPr>
          <w:rStyle w:val="0pt1"/>
        </w:rPr>
        <w:tab/>
        <w:t>актуализированный</w:t>
      </w:r>
      <w:r>
        <w:rPr>
          <w:rStyle w:val="0pt1"/>
        </w:rPr>
        <w:tab/>
        <w:t>комплекс</w:t>
      </w:r>
      <w:r>
        <w:rPr>
          <w:rStyle w:val="0pt1"/>
        </w:rPr>
        <w:tab/>
        <w:t>мер по</w:t>
      </w:r>
    </w:p>
    <w:p w:rsidR="00D91DC1" w:rsidRDefault="00043621">
      <w:pPr>
        <w:pStyle w:val="61"/>
        <w:framePr w:w="9374" w:h="14687" w:hRule="exact" w:wrap="around" w:vAnchor="page" w:hAnchor="page" w:x="4500" w:y="4991"/>
        <w:shd w:val="clear" w:color="auto" w:fill="auto"/>
        <w:spacing w:before="0" w:line="418" w:lineRule="exact"/>
        <w:ind w:left="20" w:right="20"/>
      </w:pPr>
      <w:r>
        <w:rPr>
          <w:rStyle w:val="0pt1"/>
        </w:rPr>
        <w:t>предоставлению жилья детям-сиротам, детям, оставшимся без попечения родителей, и лицам из их числа на период 2015-2017 годов (далее - комплекс мер).</w:t>
      </w:r>
    </w:p>
    <w:p w:rsidR="00D91DC1" w:rsidRDefault="00043621">
      <w:pPr>
        <w:pStyle w:val="61"/>
        <w:framePr w:w="9374" w:h="14687" w:hRule="exact" w:wrap="around" w:vAnchor="page" w:hAnchor="page" w:x="4500" w:y="4991"/>
        <w:shd w:val="clear" w:color="auto" w:fill="auto"/>
        <w:spacing w:before="0" w:line="418" w:lineRule="exact"/>
        <w:ind w:left="20" w:right="20" w:firstLine="720"/>
      </w:pPr>
      <w:r>
        <w:rPr>
          <w:rStyle w:val="0pt1"/>
        </w:rPr>
        <w:t>В комплекс мер включены мероприятия, направленные на выявление проблем правоприменительной практики и устранения правовых пробелов в сфере обеспечения жилыми помещениями детей-сирот и лиц из их числа, такие как, проведение ежегодного мониторинга по:</w:t>
      </w:r>
    </w:p>
    <w:p w:rsidR="00D91DC1" w:rsidRDefault="00043621">
      <w:pPr>
        <w:pStyle w:val="61"/>
        <w:framePr w:w="9374" w:h="14687" w:hRule="exact" w:wrap="around" w:vAnchor="page" w:hAnchor="page" w:x="4500" w:y="4991"/>
        <w:shd w:val="clear" w:color="auto" w:fill="auto"/>
        <w:spacing w:before="0" w:line="418" w:lineRule="exact"/>
        <w:ind w:left="20" w:right="20" w:firstLine="720"/>
      </w:pPr>
      <w:r>
        <w:rPr>
          <w:rStyle w:val="0pt1"/>
        </w:rPr>
        <w:t>исполнению судебных решений в части предоставления жилья детям- сиротам и лицам из их числа;</w:t>
      </w:r>
    </w:p>
    <w:p w:rsidR="00D91DC1" w:rsidRDefault="00043621">
      <w:pPr>
        <w:pStyle w:val="61"/>
        <w:framePr w:w="9374" w:h="14687" w:hRule="exact" w:wrap="around" w:vAnchor="page" w:hAnchor="page" w:x="4500" w:y="4991"/>
        <w:shd w:val="clear" w:color="auto" w:fill="auto"/>
        <w:spacing w:before="0" w:line="418" w:lineRule="exact"/>
        <w:ind w:left="20" w:right="20" w:firstLine="720"/>
      </w:pPr>
      <w:r>
        <w:rPr>
          <w:rStyle w:val="0pt1"/>
        </w:rPr>
        <w:t>оказанию мер социальной поддержки в виде оплаты аренды жилых помещений, либо предоставления временного жилого помещения лицам из</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Pr="00F73699" w:rsidRDefault="00D91DC1">
      <w:pPr>
        <w:pStyle w:val="511"/>
        <w:framePr w:w="322" w:h="422" w:hRule="exact" w:wrap="around" w:vAnchor="page" w:hAnchor="page" w:x="3166" w:y="4158"/>
        <w:shd w:val="clear" w:color="auto" w:fill="auto"/>
        <w:spacing w:before="0" w:line="110" w:lineRule="exact"/>
        <w:rPr>
          <w:lang w:val="ru-RU"/>
        </w:rPr>
      </w:pPr>
    </w:p>
    <w:p w:rsidR="00D91DC1" w:rsidRDefault="00043621">
      <w:pPr>
        <w:pStyle w:val="26"/>
        <w:framePr w:w="9422" w:h="219" w:hRule="exact" w:wrap="around" w:vAnchor="page" w:hAnchor="page" w:x="4476" w:y="4669"/>
        <w:shd w:val="clear" w:color="auto" w:fill="auto"/>
        <w:spacing w:line="190" w:lineRule="exact"/>
        <w:jc w:val="center"/>
      </w:pPr>
      <w:r w:rsidRPr="00F73699">
        <w:rPr>
          <w:rStyle w:val="20pt0"/>
          <w:b/>
          <w:bCs/>
          <w:lang w:eastAsia="en-US" w:bidi="en-US"/>
        </w:rPr>
        <w:t>65</w:t>
      </w:r>
    </w:p>
    <w:p w:rsidR="00D91DC1" w:rsidRDefault="00043621">
      <w:pPr>
        <w:pStyle w:val="61"/>
        <w:framePr w:w="9374" w:h="14688" w:hRule="exact" w:wrap="around" w:vAnchor="page" w:hAnchor="page" w:x="4500" w:y="4991"/>
        <w:shd w:val="clear" w:color="auto" w:fill="auto"/>
        <w:spacing w:before="0" w:line="418" w:lineRule="exact"/>
        <w:ind w:left="20" w:right="20"/>
      </w:pPr>
      <w:r>
        <w:rPr>
          <w:rStyle w:val="0pt1"/>
        </w:rPr>
        <w:t>числа детей-сирот, имеющим правовые основания и не обеспеченным жилыми помещениями в установленном порядке;</w:t>
      </w:r>
    </w:p>
    <w:p w:rsidR="00D91DC1" w:rsidRDefault="00043621">
      <w:pPr>
        <w:pStyle w:val="61"/>
        <w:framePr w:w="9374" w:h="14688" w:hRule="exact" w:wrap="around" w:vAnchor="page" w:hAnchor="page" w:x="4500" w:y="4991"/>
        <w:shd w:val="clear" w:color="auto" w:fill="auto"/>
        <w:spacing w:before="0" w:line="418" w:lineRule="exact"/>
        <w:ind w:left="20" w:right="20" w:firstLine="700"/>
      </w:pPr>
      <w:r>
        <w:rPr>
          <w:rStyle w:val="0pt1"/>
        </w:rPr>
        <w:t>осуществлению контроля за сохранностью жилых помещений, находящихся в собственности у детей-сирот и детей, оставшихся без попечения родителей;</w:t>
      </w:r>
    </w:p>
    <w:p w:rsidR="00D91DC1" w:rsidRDefault="00043621">
      <w:pPr>
        <w:pStyle w:val="61"/>
        <w:framePr w:w="9374" w:h="14688" w:hRule="exact" w:wrap="around" w:vAnchor="page" w:hAnchor="page" w:x="4500" w:y="4991"/>
        <w:shd w:val="clear" w:color="auto" w:fill="auto"/>
        <w:spacing w:before="0" w:line="418" w:lineRule="exact"/>
        <w:ind w:left="20" w:right="20" w:firstLine="700"/>
      </w:pPr>
      <w:r>
        <w:rPr>
          <w:rStyle w:val="0pt1"/>
        </w:rPr>
        <w:t>реализации мероприятий по принудительному обмену жилых помещений, занимаемых детьми-сиротами по договору социального найма;</w:t>
      </w:r>
    </w:p>
    <w:p w:rsidR="00D91DC1" w:rsidRDefault="00043621">
      <w:pPr>
        <w:pStyle w:val="61"/>
        <w:framePr w:w="9374" w:h="14688" w:hRule="exact" w:wrap="around" w:vAnchor="page" w:hAnchor="page" w:x="4500" w:y="4991"/>
        <w:shd w:val="clear" w:color="auto" w:fill="auto"/>
        <w:spacing w:before="0" w:line="418" w:lineRule="exact"/>
        <w:ind w:left="20" w:right="20" w:firstLine="700"/>
      </w:pPr>
      <w:r>
        <w:rPr>
          <w:rStyle w:val="0pt1"/>
        </w:rPr>
        <w:t>привлечению внебюджетных источников для обеспечения жилыми помещениями детей-сирот и лиц из их числа.</w:t>
      </w:r>
    </w:p>
    <w:p w:rsidR="00D91DC1" w:rsidRDefault="00043621">
      <w:pPr>
        <w:pStyle w:val="61"/>
        <w:framePr w:w="9374" w:h="14688" w:hRule="exact" w:wrap="around" w:vAnchor="page" w:hAnchor="page" w:x="4500" w:y="4991"/>
        <w:shd w:val="clear" w:color="auto" w:fill="auto"/>
        <w:spacing w:before="0" w:line="418" w:lineRule="exact"/>
        <w:ind w:left="20" w:right="20" w:firstLine="700"/>
      </w:pPr>
      <w:r>
        <w:rPr>
          <w:rStyle w:val="0pt1"/>
        </w:rPr>
        <w:t>Также комплекс мер содержит мероприятия, направленные на выявление и распространение лучшего опыта органов исполнительной власти субъектов Российской Федерации по организации деятельности по предоставлению жилых помещений указанной категории граждан, на повышение уровня компетентности специалистов по вопросам защиты имущественных прав детей, в том числе права на предоставление жилого помещения по договору найма специализированных жилых помещений.</w:t>
      </w:r>
    </w:p>
    <w:p w:rsidR="00D91DC1" w:rsidRDefault="00043621">
      <w:pPr>
        <w:pStyle w:val="61"/>
        <w:framePr w:w="9374" w:h="14688" w:hRule="exact" w:wrap="around" w:vAnchor="page" w:hAnchor="page" w:x="4500" w:y="4991"/>
        <w:shd w:val="clear" w:color="auto" w:fill="auto"/>
        <w:spacing w:before="0" w:line="418" w:lineRule="exact"/>
        <w:ind w:left="20" w:right="20" w:firstLine="700"/>
      </w:pPr>
      <w:r>
        <w:rPr>
          <w:rStyle w:val="0pt1"/>
        </w:rPr>
        <w:t>Кроме того, комплексом мер запланирована разработка проекта федерального закона о внесении изменений в законодательство Российской Федерации, направленных на дальнейшее совершенствование механизмов обеспечения жилыми помещениями детей-сирот и лиц из их числа, на формирование единой и стабильной административной практики в сфере обеспечения жилыми помещениями детей-сирот и лиц из их числа и повышения государственных гарантий защиты их жилищных прав.</w:t>
      </w:r>
    </w:p>
    <w:p w:rsidR="00D91DC1" w:rsidRDefault="00043621">
      <w:pPr>
        <w:pStyle w:val="61"/>
        <w:framePr w:w="9374" w:h="14688" w:hRule="exact" w:wrap="around" w:vAnchor="page" w:hAnchor="page" w:x="4500" w:y="4991"/>
        <w:shd w:val="clear" w:color="auto" w:fill="auto"/>
        <w:spacing w:before="0" w:line="418" w:lineRule="exact"/>
        <w:ind w:left="20" w:right="20" w:firstLine="700"/>
      </w:pPr>
      <w:r>
        <w:rPr>
          <w:rStyle w:val="0pt1"/>
        </w:rPr>
        <w:t>По результатам проведенного мониторинга, предусмотренного комплексом мер, меры социальной поддержки детям-сиротам и лицам из их числа по оплате жилых помещений и коммунальных услуг и освобождению от внесения платы за пользование жилым помещением (платы за наем) в 2014 году предоставлены 2369 лицам из числа детей-сирот и детей, оставшихся без попечения родителей, которые были обеспечены жилыми помещениями за 2013-2014 годы, из общей численности обеспеченных жилыми помещениями за указанный промежуток времени (52 429 человек). Указанную социальную поддержку оказывают в 28 субъектах Российской Федерации.</w:t>
      </w:r>
    </w:p>
    <w:p w:rsidR="00D91DC1" w:rsidRDefault="00043621">
      <w:pPr>
        <w:pStyle w:val="61"/>
        <w:framePr w:w="9374" w:h="14688" w:hRule="exact" w:wrap="around" w:vAnchor="page" w:hAnchor="page" w:x="4500" w:y="4991"/>
        <w:shd w:val="clear" w:color="auto" w:fill="auto"/>
        <w:spacing w:before="0" w:line="418" w:lineRule="exact"/>
        <w:ind w:left="20" w:right="20" w:firstLine="700"/>
      </w:pPr>
      <w:r>
        <w:rPr>
          <w:rStyle w:val="0pt1"/>
        </w:rPr>
        <w:t>Кроме того, в 62 субъектах Российской Федерации 2648 лицам из числа детей-сирот и детей, оставшихся без попечения родителей, имеющим</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61"/>
        <w:framePr w:w="9374" w:h="14716" w:hRule="exact" w:wrap="around" w:vAnchor="page" w:hAnchor="page" w:x="4500" w:y="4969"/>
        <w:shd w:val="clear" w:color="auto" w:fill="auto"/>
        <w:spacing w:before="0" w:line="418" w:lineRule="exact"/>
        <w:ind w:left="20" w:right="20"/>
      </w:pPr>
      <w:r>
        <w:rPr>
          <w:rStyle w:val="0pt1"/>
        </w:rPr>
        <w:lastRenderedPageBreak/>
        <w:t>правовые основания на обеспечение жилыми помещениями и не обеспеченных жилыми помещениями в установленном порядке, по их заявлению было предоставлено временное жилое помещение. В 22 субъектах Российской Федерации 2524 лицам указанной категории предоставлена социальная поддержка по оплате аренды жилых помещений.</w:t>
      </w:r>
    </w:p>
    <w:p w:rsidR="00D91DC1" w:rsidRDefault="00043621">
      <w:pPr>
        <w:pStyle w:val="61"/>
        <w:framePr w:w="9374" w:h="14716" w:hRule="exact" w:wrap="around" w:vAnchor="page" w:hAnchor="page" w:x="4500" w:y="4969"/>
        <w:shd w:val="clear" w:color="auto" w:fill="auto"/>
        <w:spacing w:before="0" w:line="418" w:lineRule="exact"/>
        <w:ind w:left="20" w:right="20" w:firstLine="700"/>
      </w:pPr>
      <w:r>
        <w:rPr>
          <w:rStyle w:val="0pt1"/>
        </w:rPr>
        <w:t>Также в 62 субъектах Российской Федерации 8075 детям-сиротам и детям, оставшимся без попечения родителей, которые являются собственниками или нанимателями жилых помещений по договору социального найма, оказана социальная поддержка в виде ремонта жилых помещений, либо единовременной денежной выплаты на возмещение расходов по ремонту, а также оплате задолженностей по коммунальным услугам и другие.</w:t>
      </w:r>
    </w:p>
    <w:p w:rsidR="00D91DC1" w:rsidRDefault="00043621">
      <w:pPr>
        <w:pStyle w:val="61"/>
        <w:framePr w:w="9374" w:h="14716" w:hRule="exact" w:wrap="around" w:vAnchor="page" w:hAnchor="page" w:x="4500" w:y="4969"/>
        <w:shd w:val="clear" w:color="auto" w:fill="auto"/>
        <w:spacing w:before="0" w:line="418" w:lineRule="exact"/>
        <w:ind w:left="20" w:right="20" w:firstLine="700"/>
      </w:pPr>
      <w:r>
        <w:rPr>
          <w:rStyle w:val="0pt1"/>
        </w:rPr>
        <w:t>Результаты мониторинга реализации в субъектах Российской Федерации мероприятий по социальной адаптации выпускников организаций для детей-сирот и детей, оставшихся без попечения родителей, показали, что число выпускников организаций для детей-сирот и детей, оставшихся без попечения родителей, за 2013 и 2014 год составляет 21 300 человек.</w:t>
      </w:r>
    </w:p>
    <w:p w:rsidR="00D91DC1" w:rsidRDefault="00043621">
      <w:pPr>
        <w:pStyle w:val="61"/>
        <w:framePr w:w="9374" w:h="14716" w:hRule="exact" w:wrap="around" w:vAnchor="page" w:hAnchor="page" w:x="4500" w:y="4969"/>
        <w:shd w:val="clear" w:color="auto" w:fill="auto"/>
        <w:spacing w:before="0" w:line="418" w:lineRule="exact"/>
        <w:ind w:left="20" w:right="20" w:firstLine="700"/>
      </w:pPr>
      <w:r>
        <w:rPr>
          <w:rStyle w:val="0pt1"/>
        </w:rPr>
        <w:t>По состоянию на 31 декабря 2014 г. на территории Российской Федерации 1682 организации осуществляли деятельность по сопровождению и социальной адаптации выпускников организаций для детей-сирот и детей, оставшихся без попечения родителей. В течение 2014 года указанными организациями были оказаны услуги 15 650 выпускникам.</w:t>
      </w:r>
    </w:p>
    <w:p w:rsidR="00D91DC1" w:rsidRDefault="00043621">
      <w:pPr>
        <w:pStyle w:val="61"/>
        <w:framePr w:w="9374" w:h="14716" w:hRule="exact" w:wrap="around" w:vAnchor="page" w:hAnchor="page" w:x="4500" w:y="4969"/>
        <w:shd w:val="clear" w:color="auto" w:fill="auto"/>
        <w:tabs>
          <w:tab w:val="left" w:pos="658"/>
        </w:tabs>
        <w:spacing w:before="0" w:line="418" w:lineRule="exact"/>
        <w:ind w:left="20" w:right="20" w:firstLine="700"/>
      </w:pPr>
      <w:r>
        <w:rPr>
          <w:rStyle w:val="0pt1"/>
        </w:rPr>
        <w:t>Согласно статье 26.3 Федерального закона от 6 октября 1999 г. №</w:t>
      </w:r>
      <w:r>
        <w:rPr>
          <w:rStyle w:val="0pt1"/>
        </w:rPr>
        <w:tab/>
        <w:t>184-ФЗ «Об общих принципах организации законодательных</w:t>
      </w:r>
    </w:p>
    <w:p w:rsidR="00D91DC1" w:rsidRDefault="00043621">
      <w:pPr>
        <w:pStyle w:val="61"/>
        <w:framePr w:w="9374" w:h="14716" w:hRule="exact" w:wrap="around" w:vAnchor="page" w:hAnchor="page" w:x="4500" w:y="4969"/>
        <w:shd w:val="clear" w:color="auto" w:fill="auto"/>
        <w:spacing w:before="0" w:line="418" w:lineRule="exact"/>
        <w:ind w:left="20" w:right="20"/>
      </w:pPr>
      <w:r>
        <w:rPr>
          <w:rStyle w:val="0pt1"/>
        </w:rPr>
        <w:t>(представительных) и исполнительных органов государственной власти субъектов Российской Федерации» решение вопросов обеспечения детей- сирот и лиц из их числа, жилыми помещениями относится к полномочиям органов государственной власти субъекта Российской Федерации по предметам совместного ведения, осуществляемым данными органами самостоятельно за счет средств бюджета субъекта Российской Федерации.</w:t>
      </w:r>
    </w:p>
    <w:p w:rsidR="00D91DC1" w:rsidRDefault="00043621">
      <w:pPr>
        <w:pStyle w:val="61"/>
        <w:framePr w:w="9374" w:h="14716" w:hRule="exact" w:wrap="around" w:vAnchor="page" w:hAnchor="page" w:x="4500" w:y="4969"/>
        <w:shd w:val="clear" w:color="auto" w:fill="auto"/>
        <w:tabs>
          <w:tab w:val="right" w:pos="9341"/>
        </w:tabs>
        <w:spacing w:before="0" w:line="418" w:lineRule="exact"/>
        <w:ind w:left="20" w:firstLine="700"/>
      </w:pPr>
      <w:r>
        <w:rPr>
          <w:rStyle w:val="0pt1"/>
        </w:rPr>
        <w:t>Федеральным законом от 21 декабря 1996 г. №</w:t>
      </w:r>
      <w:r>
        <w:rPr>
          <w:rStyle w:val="0pt1"/>
        </w:rPr>
        <w:tab/>
        <w:t>159-ФЗ</w:t>
      </w:r>
    </w:p>
    <w:p w:rsidR="00D91DC1" w:rsidRDefault="00043621">
      <w:pPr>
        <w:pStyle w:val="61"/>
        <w:framePr w:w="9374" w:h="14716" w:hRule="exact" w:wrap="around" w:vAnchor="page" w:hAnchor="page" w:x="4500" w:y="4969"/>
        <w:shd w:val="clear" w:color="auto" w:fill="auto"/>
        <w:spacing w:before="0" w:line="418" w:lineRule="exact"/>
        <w:ind w:left="20" w:right="20"/>
      </w:pPr>
      <w:r>
        <w:rPr>
          <w:rStyle w:val="0pt1"/>
        </w:rPr>
        <w:t>«О дополнительных гарантиях по социальной поддержке детей-сирот и детей, оставшихся без попечения родителей» установлено, что дополнительные гарантии прав детей-сирот и детей, оставшихся без попечения родителей, на имущество и жилое помещение относятся к</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26"/>
        <w:framePr w:w="9427" w:h="219" w:hRule="exact" w:wrap="around" w:vAnchor="page" w:hAnchor="page" w:x="4474" w:y="4669"/>
        <w:shd w:val="clear" w:color="auto" w:fill="auto"/>
        <w:spacing w:line="190" w:lineRule="exact"/>
        <w:ind w:left="20"/>
        <w:jc w:val="center"/>
      </w:pPr>
      <w:r w:rsidRPr="00F73699">
        <w:rPr>
          <w:rStyle w:val="20pt0"/>
          <w:b/>
          <w:bCs/>
          <w:lang w:eastAsia="en-US" w:bidi="en-US"/>
        </w:rPr>
        <w:lastRenderedPageBreak/>
        <w:t>67</w:t>
      </w:r>
    </w:p>
    <w:p w:rsidR="00D91DC1" w:rsidRDefault="00043621">
      <w:pPr>
        <w:pStyle w:val="61"/>
        <w:framePr w:w="9379" w:h="14688" w:hRule="exact" w:wrap="around" w:vAnchor="page" w:hAnchor="page" w:x="4498" w:y="4991"/>
        <w:shd w:val="clear" w:color="auto" w:fill="auto"/>
        <w:spacing w:before="0" w:line="418" w:lineRule="exact"/>
        <w:ind w:left="20" w:right="20"/>
      </w:pPr>
      <w:r>
        <w:rPr>
          <w:rStyle w:val="0pt1"/>
        </w:rPr>
        <w:t>расходным обязательствам субъектов Российской Федерации и предоставляются за счет собственных средств бюджетов субъектов Российской Федерации.</w:t>
      </w:r>
    </w:p>
    <w:p w:rsidR="00D91DC1" w:rsidRDefault="00043621">
      <w:pPr>
        <w:pStyle w:val="61"/>
        <w:framePr w:w="9379" w:h="14688" w:hRule="exact" w:wrap="around" w:vAnchor="page" w:hAnchor="page" w:x="4498" w:y="4991"/>
        <w:shd w:val="clear" w:color="auto" w:fill="auto"/>
        <w:spacing w:before="0" w:line="418" w:lineRule="exact"/>
        <w:ind w:left="20" w:right="20" w:firstLine="700"/>
      </w:pPr>
      <w:r>
        <w:rPr>
          <w:rStyle w:val="0pt1"/>
        </w:rPr>
        <w:t>Вместе с тем в целях стимулирования регионов к исполнению указанных расходных обязательств субъектов Российской Федерации с 2007 года в федеральном бюджете предусматриваются субсидии бюджетам субъектов Российской Федерации на софинансирование обеспечения жилыми помещениями детей-сирот и лиц из их числа (далее - субсидии из федерального бюджета).</w:t>
      </w:r>
    </w:p>
    <w:p w:rsidR="00D91DC1" w:rsidRDefault="00043621">
      <w:pPr>
        <w:pStyle w:val="61"/>
        <w:framePr w:w="9379" w:h="14688" w:hRule="exact" w:wrap="around" w:vAnchor="page" w:hAnchor="page" w:x="4498" w:y="4991"/>
        <w:shd w:val="clear" w:color="auto" w:fill="auto"/>
        <w:spacing w:before="0" w:line="418" w:lineRule="exact"/>
        <w:ind w:left="20" w:right="20" w:firstLine="700"/>
      </w:pPr>
      <w:r>
        <w:rPr>
          <w:rStyle w:val="0pt1"/>
        </w:rPr>
        <w:t>Распределение бюджетных ассигнований между бюджетами субъектов Российской Федерации осуществляется по единой методике в соответствии с Правилами предоставления и распределения субсидий из федерального бюджета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утвержденными постановлением Правительства Российской Федерации от 31 декабря 2009 г. № 1203 (далее - Правила, дети- сироты и лица из их числа), в пределах бюджетных ассигнований, предусмотренных в федеральном бюджете на очередной финансовый год и плановый период на указанные цели, в зависимости от количества детей- сирот и лиц из их числа от 18 лет и старше, включенных в список на получение жилого помещения, и средней рыночной стоимости 1 квадратного метра общей площади жилья в субъекте Российской Федерации.</w:t>
      </w:r>
    </w:p>
    <w:p w:rsidR="00D91DC1" w:rsidRDefault="00043621">
      <w:pPr>
        <w:pStyle w:val="61"/>
        <w:framePr w:w="9379" w:h="14688" w:hRule="exact" w:wrap="around" w:vAnchor="page" w:hAnchor="page" w:x="4498" w:y="4991"/>
        <w:shd w:val="clear" w:color="auto" w:fill="auto"/>
        <w:spacing w:before="0" w:line="418" w:lineRule="exact"/>
        <w:ind w:left="20" w:right="20" w:firstLine="700"/>
      </w:pPr>
      <w:r>
        <w:rPr>
          <w:rStyle w:val="0pt1"/>
        </w:rPr>
        <w:t>В целях реализации основных задач и приоритетов бюджетной политики, изложенных в Бюджетном послании Президента Российской Федерации Федеральному Собранию Российской Федерации «О бюджетной политике в 2012- 2014 годах», а также более эффективного использования бюджетных ассигнований с учетом имеющихся бюджетных ограничений, начиная с 2013 года, распределение субсидий между субъектами Российской Федерации предусмотрено федеральным законом о федеральном бюджете на очередной финансовый год и плановый период.</w:t>
      </w:r>
    </w:p>
    <w:p w:rsidR="00D91DC1" w:rsidRDefault="00043621">
      <w:pPr>
        <w:pStyle w:val="61"/>
        <w:framePr w:w="9379" w:h="14688" w:hRule="exact" w:wrap="around" w:vAnchor="page" w:hAnchor="page" w:x="4498" w:y="4991"/>
        <w:shd w:val="clear" w:color="auto" w:fill="auto"/>
        <w:tabs>
          <w:tab w:val="right" w:pos="9336"/>
        </w:tabs>
        <w:spacing w:before="0" w:line="418" w:lineRule="exact"/>
        <w:ind w:left="20" w:firstLine="700"/>
      </w:pPr>
      <w:r>
        <w:rPr>
          <w:rStyle w:val="0pt1"/>
        </w:rPr>
        <w:t>Федеральным законом от 2 декабря 2013 г. №</w:t>
      </w:r>
      <w:r>
        <w:rPr>
          <w:rStyle w:val="0pt1"/>
        </w:rPr>
        <w:tab/>
        <w:t>349-ФЗ</w:t>
      </w:r>
    </w:p>
    <w:p w:rsidR="00D91DC1" w:rsidRDefault="00043621">
      <w:pPr>
        <w:pStyle w:val="61"/>
        <w:framePr w:w="9379" w:h="14688" w:hRule="exact" w:wrap="around" w:vAnchor="page" w:hAnchor="page" w:x="4498" w:y="4991"/>
        <w:shd w:val="clear" w:color="auto" w:fill="auto"/>
        <w:spacing w:before="0" w:line="418" w:lineRule="exact"/>
        <w:ind w:left="20" w:right="20"/>
      </w:pPr>
      <w:r>
        <w:rPr>
          <w:rStyle w:val="0pt1"/>
        </w:rPr>
        <w:t>«О федеральном бюджете на 2014 год и плановый период 2015 и 2016 годов» субсидии распределены в объеме бюджетных ассигнований, предусмотренных на указанные цели, в 2014 году - 6 522,9 млн рублей.</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61"/>
        <w:framePr w:w="9374" w:h="14721" w:hRule="exact" w:wrap="around" w:vAnchor="page" w:hAnchor="page" w:x="4500" w:y="4965"/>
        <w:shd w:val="clear" w:color="auto" w:fill="auto"/>
        <w:spacing w:before="0" w:line="418" w:lineRule="exact"/>
        <w:ind w:left="20" w:right="20" w:firstLine="700"/>
      </w:pPr>
      <w:r>
        <w:rPr>
          <w:rStyle w:val="0pt1"/>
        </w:rPr>
        <w:lastRenderedPageBreak/>
        <w:t>На обеспечение жилыми помещениями детей-сирот и лиц из их числа субъектами Российской Федерации в 2014 году израсходовано бюджетных ассигнований в объеме 32 131,7 млн рублей (в 2013 году - 30 462,3 млн рублей), из них:</w:t>
      </w:r>
    </w:p>
    <w:p w:rsidR="00D91DC1" w:rsidRDefault="00043621">
      <w:pPr>
        <w:pStyle w:val="61"/>
        <w:framePr w:w="9374" w:h="14721" w:hRule="exact" w:wrap="around" w:vAnchor="page" w:hAnchor="page" w:x="4500" w:y="4965"/>
        <w:shd w:val="clear" w:color="auto" w:fill="auto"/>
        <w:spacing w:before="0" w:line="418" w:lineRule="exact"/>
        <w:ind w:left="20" w:right="20" w:firstLine="700"/>
      </w:pPr>
      <w:r>
        <w:rPr>
          <w:rStyle w:val="0pt1"/>
        </w:rPr>
        <w:t>за счет субсидий из федерального бюджета - 6 039,0 млн рублей (в 2013 году - 6 003,7 млн рублей (средний уровень софинансирования за счет субсидии составил: в 2014 году - 18,8 %, в 2013 году - 22%);</w:t>
      </w:r>
    </w:p>
    <w:p w:rsidR="00D91DC1" w:rsidRDefault="00043621">
      <w:pPr>
        <w:pStyle w:val="61"/>
        <w:framePr w:w="9374" w:h="14721" w:hRule="exact" w:wrap="around" w:vAnchor="page" w:hAnchor="page" w:x="4500" w:y="4965"/>
        <w:shd w:val="clear" w:color="auto" w:fill="auto"/>
        <w:spacing w:before="0" w:line="418" w:lineRule="exact"/>
        <w:ind w:left="20" w:right="20" w:firstLine="700"/>
      </w:pPr>
      <w:r>
        <w:rPr>
          <w:rStyle w:val="0pt1"/>
        </w:rPr>
        <w:t>за счет собственных средств бюджетов субъектов Российской Федерации - 26 092,7 млн рублей (рост относительно 2013 года - 106,7 %), в том числе на предоставление жилых помещений по договорам найма специализированных жилых помещений - 23 203,0 млн рублей (рост относительно 2013 года - 124,9 %) (в 2013 году - 24 458,6 млн рублей (рост относительно 2012 г. - 152,7%), в том числе на предоставление жилых помещений по договорам найма специализированных жилых помещений - 18 580,9 млн рублей (рост относительно 2012 г. - 116,0%).</w:t>
      </w:r>
    </w:p>
    <w:p w:rsidR="00D91DC1" w:rsidRDefault="00043621">
      <w:pPr>
        <w:pStyle w:val="61"/>
        <w:framePr w:w="9374" w:h="14721" w:hRule="exact" w:wrap="around" w:vAnchor="page" w:hAnchor="page" w:x="4500" w:y="4965"/>
        <w:shd w:val="clear" w:color="auto" w:fill="auto"/>
        <w:spacing w:before="0" w:line="418" w:lineRule="exact"/>
        <w:ind w:left="20" w:right="20" w:firstLine="700"/>
      </w:pPr>
      <w:r>
        <w:rPr>
          <w:rStyle w:val="0pt1"/>
        </w:rPr>
        <w:t>Пунктами 12 и 13 Правил предусмотрено, что размер субсидии, предоставляемой бюджету субъекта Российской Федерации, подлежит сокращению в следующих случаях:</w:t>
      </w:r>
    </w:p>
    <w:p w:rsidR="00D91DC1" w:rsidRDefault="00043621">
      <w:pPr>
        <w:pStyle w:val="61"/>
        <w:framePr w:w="9374" w:h="14721" w:hRule="exact" w:wrap="around" w:vAnchor="page" w:hAnchor="page" w:x="4500" w:y="4965"/>
        <w:numPr>
          <w:ilvl w:val="0"/>
          <w:numId w:val="19"/>
        </w:numPr>
        <w:shd w:val="clear" w:color="auto" w:fill="auto"/>
        <w:spacing w:before="0" w:line="418" w:lineRule="exact"/>
        <w:ind w:left="20" w:right="20" w:firstLine="700"/>
      </w:pPr>
      <w:r>
        <w:rPr>
          <w:rStyle w:val="0pt1"/>
        </w:rPr>
        <w:t xml:space="preserve"> если объем бюджетных ассигнований, предусмотренных в бюджете субъекта Российской Федерации в текущем финансовом году, не обеспечивает установленный уровень софинансирования расходного обязательства субъекта Российской Федерации за счет субсидии;</w:t>
      </w:r>
    </w:p>
    <w:p w:rsidR="00D91DC1" w:rsidRDefault="00043621">
      <w:pPr>
        <w:pStyle w:val="61"/>
        <w:framePr w:w="9374" w:h="14721" w:hRule="exact" w:wrap="around" w:vAnchor="page" w:hAnchor="page" w:x="4500" w:y="4965"/>
        <w:numPr>
          <w:ilvl w:val="0"/>
          <w:numId w:val="19"/>
        </w:numPr>
        <w:shd w:val="clear" w:color="auto" w:fill="auto"/>
        <w:spacing w:before="0" w:line="418" w:lineRule="exact"/>
        <w:ind w:left="20" w:right="20" w:firstLine="700"/>
      </w:pPr>
      <w:r>
        <w:rPr>
          <w:rStyle w:val="0pt1"/>
        </w:rPr>
        <w:t xml:space="preserve"> если в отчетном году значение показателя эффективности использования субсидии субъектом Российской Федерации составляет менее 100 процентов.</w:t>
      </w:r>
    </w:p>
    <w:p w:rsidR="00D91DC1" w:rsidRDefault="00043621">
      <w:pPr>
        <w:pStyle w:val="61"/>
        <w:framePr w:w="9374" w:h="14721" w:hRule="exact" w:wrap="around" w:vAnchor="page" w:hAnchor="page" w:x="4500" w:y="4965"/>
        <w:shd w:val="clear" w:color="auto" w:fill="auto"/>
        <w:spacing w:before="0" w:line="418" w:lineRule="exact"/>
        <w:ind w:left="20" w:right="20" w:firstLine="700"/>
      </w:pPr>
      <w:r>
        <w:rPr>
          <w:rStyle w:val="0pt1"/>
        </w:rPr>
        <w:t>В соответствии с вышеуказанными пунктами Правил с учетом проведенного анализа отчетов субъектов Российской Федерации о достижении значений показателей результативности предоставления субсидий за 2013 год, информации, представленной субъектами Российской Федерации об объемах собственных средств, предусмотренных на предоставление жилых помещений детям-сиротам и лицам из их числа, при заключении соглашений уменьшены субсидии бюджетам республик Адыгея, Алтай, Бурятия, Кабардино-Балкарской, Калмыкия, Коми, Саха (Якутия), Удмуртской, Алтайского, Красноярского, Пермского, Приморского, Хабаровского краев, Астраханской, Волгоградской, Вологодской, Иркутской,</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61"/>
        <w:framePr w:w="9374" w:h="14716" w:hRule="exact" w:wrap="around" w:vAnchor="page" w:hAnchor="page" w:x="4500" w:y="4967"/>
        <w:shd w:val="clear" w:color="auto" w:fill="auto"/>
        <w:spacing w:before="0" w:line="418" w:lineRule="exact"/>
        <w:ind w:left="20" w:right="20"/>
      </w:pPr>
      <w:r>
        <w:rPr>
          <w:rStyle w:val="0pt1"/>
        </w:rPr>
        <w:lastRenderedPageBreak/>
        <w:t>Кемеровской, Нижегородской, Оренбургской, Саратовской, Свердловской, Смоленской, Тюменской и Ульяновской областей.</w:t>
      </w:r>
    </w:p>
    <w:p w:rsidR="00D91DC1" w:rsidRDefault="00043621">
      <w:pPr>
        <w:pStyle w:val="61"/>
        <w:framePr w:w="9374" w:h="14716" w:hRule="exact" w:wrap="around" w:vAnchor="page" w:hAnchor="page" w:x="4500" w:y="4967"/>
        <w:shd w:val="clear" w:color="auto" w:fill="auto"/>
        <w:spacing w:before="0" w:line="418" w:lineRule="exact"/>
        <w:ind w:left="20" w:right="20" w:firstLine="700"/>
      </w:pPr>
      <w:r>
        <w:rPr>
          <w:rStyle w:val="0pt1"/>
        </w:rPr>
        <w:t>В соответствии с представлением Счетной палаты Российской Федерации от 4 августа 2014 г. № ПР13-227/13-02, которым указывалось на недостоверность предоставленного Министерством финансов Республики Ингушетия отчета об осуществлении расходов бюджетов субъектов Российской Федерации, источником софинансирования которых является субсидия, а также о достижении значений показателей результативности предоставления субсидий за 2013 год, был уменьшен объем субсидии Республике Ингушетия.</w:t>
      </w:r>
    </w:p>
    <w:p w:rsidR="00D91DC1" w:rsidRDefault="00043621">
      <w:pPr>
        <w:pStyle w:val="61"/>
        <w:framePr w:w="9374" w:h="14716" w:hRule="exact" w:wrap="around" w:vAnchor="page" w:hAnchor="page" w:x="4500" w:y="4967"/>
        <w:shd w:val="clear" w:color="auto" w:fill="auto"/>
        <w:spacing w:before="0" w:line="418" w:lineRule="exact"/>
        <w:ind w:left="20" w:right="20" w:firstLine="700"/>
      </w:pPr>
      <w:r>
        <w:rPr>
          <w:rStyle w:val="0pt1"/>
        </w:rPr>
        <w:t>Кроме того, в связи с неисполнением условий предоставления субсидий не заключено соглашение о предоставлении субсидии и, соответственно, не перечислены средства федерального бюджета бюджету г. Москвы.</w:t>
      </w:r>
    </w:p>
    <w:p w:rsidR="00D91DC1" w:rsidRDefault="00043621">
      <w:pPr>
        <w:pStyle w:val="61"/>
        <w:framePr w:w="9374" w:h="14716" w:hRule="exact" w:wrap="around" w:vAnchor="page" w:hAnchor="page" w:x="4500" w:y="4967"/>
        <w:shd w:val="clear" w:color="auto" w:fill="auto"/>
        <w:spacing w:before="0" w:line="418" w:lineRule="exact"/>
        <w:ind w:left="20" w:right="20" w:firstLine="700"/>
      </w:pPr>
      <w:r>
        <w:rPr>
          <w:rStyle w:val="0pt1"/>
        </w:rPr>
        <w:t>Согласно пункту 14 Правил высвобождающийся в указанных случаях объем субсидии перераспределяется между бюджетами субъектов Российской Федерации, имеющих право на получение субсидий. При этом на основании пункта 5 Правил распределение (перераспределение) субсидий между бюджетами субъектов Российской Федерации устанавливается федеральным законом о федеральном бюджете на очередной финансовый год и плановый период.</w:t>
      </w:r>
    </w:p>
    <w:p w:rsidR="00D91DC1" w:rsidRDefault="00043621">
      <w:pPr>
        <w:pStyle w:val="61"/>
        <w:framePr w:w="9374" w:h="14716" w:hRule="exact" w:wrap="around" w:vAnchor="page" w:hAnchor="page" w:x="4500" w:y="4967"/>
        <w:shd w:val="clear" w:color="auto" w:fill="auto"/>
        <w:spacing w:before="0" w:line="418" w:lineRule="exact"/>
        <w:ind w:left="20" w:right="20" w:firstLine="700"/>
      </w:pPr>
      <w:r>
        <w:rPr>
          <w:rStyle w:val="0pt1"/>
        </w:rPr>
        <w:t>В связи с принятым Правительством Российской Федерации решением о нецелесообразности разработки проекта федерального закона «О внесении изменений в Федеральный закон «О федеральном бюджете на 2014 год и на плановый период 2015 и 2016 годов» перераспределение объемов субсидии между субъектами Российской Федерации, предусмотренное пунктом 14 Правил, не осуществлялось.</w:t>
      </w:r>
    </w:p>
    <w:p w:rsidR="00D91DC1" w:rsidRDefault="00043621">
      <w:pPr>
        <w:pStyle w:val="61"/>
        <w:framePr w:w="9374" w:h="14716" w:hRule="exact" w:wrap="around" w:vAnchor="page" w:hAnchor="page" w:x="4500" w:y="4967"/>
        <w:shd w:val="clear" w:color="auto" w:fill="auto"/>
        <w:spacing w:before="0" w:line="418" w:lineRule="exact"/>
        <w:ind w:left="20" w:right="20" w:firstLine="700"/>
      </w:pPr>
      <w:r>
        <w:rPr>
          <w:rStyle w:val="0pt1"/>
        </w:rPr>
        <w:t>Таким образом, в соответствии с заявками субъектов Российской Федерации на перечисление субсидии из федерального бюджета по состоянию на 1 января 2015 года средства федерального бюджета перечислены бюджетам субъектов Российской Федерации в объеме 5 709,3 млн рублей, или 87,5 процентов (остаток средств субсидии на конец 2014 года составил 813,6 млн рублей).Финансирование субъектов Российской Федерации осуществлялось в соответствии с заявками, представленными уполномоченными органами субъектов Российской Федерации, после</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26"/>
        <w:framePr w:w="9413" w:h="214" w:hRule="exact" w:wrap="around" w:vAnchor="page" w:hAnchor="page" w:x="4481" w:y="4679"/>
        <w:shd w:val="clear" w:color="auto" w:fill="auto"/>
        <w:spacing w:line="190" w:lineRule="exact"/>
        <w:ind w:right="20"/>
        <w:jc w:val="center"/>
      </w:pPr>
      <w:r>
        <w:rPr>
          <w:rStyle w:val="20pt0"/>
          <w:b/>
          <w:bCs/>
        </w:rPr>
        <w:lastRenderedPageBreak/>
        <w:t>70</w:t>
      </w:r>
    </w:p>
    <w:p w:rsidR="00D91DC1" w:rsidRDefault="00043621">
      <w:pPr>
        <w:pStyle w:val="61"/>
        <w:framePr w:w="9365" w:h="14683" w:hRule="exact" w:wrap="around" w:vAnchor="page" w:hAnchor="page" w:x="4505" w:y="4996"/>
        <w:shd w:val="clear" w:color="auto" w:fill="auto"/>
        <w:spacing w:before="0" w:line="418" w:lineRule="exact"/>
        <w:ind w:left="20" w:right="20"/>
      </w:pPr>
      <w:r>
        <w:rPr>
          <w:rStyle w:val="0pt1"/>
        </w:rPr>
        <w:t>согласования Минфином России утвержденной региональной программы, предусматривающей мероприятия по обеспечению жилыми помещениями детей-сирот и лиц из их числа по договорам найма специализированных жилых помещений (далее - региональные программы), подписания соглашений о предоставлении бюджету субъекта Российской Федерации субсидии (далее - соглашение) (при условии выполнения регионами условий предоставления субсидий, установленных пунктом 3 Правил и наличия в региональных бюджетах средств, достаточных для исполнения условий софинансирования).</w:t>
      </w:r>
    </w:p>
    <w:p w:rsidR="00D91DC1" w:rsidRDefault="00043621">
      <w:pPr>
        <w:pStyle w:val="61"/>
        <w:framePr w:w="9365" w:h="14683" w:hRule="exact" w:wrap="around" w:vAnchor="page" w:hAnchor="page" w:x="4505" w:y="4996"/>
        <w:shd w:val="clear" w:color="auto" w:fill="auto"/>
        <w:tabs>
          <w:tab w:val="left" w:pos="3975"/>
        </w:tabs>
        <w:spacing w:before="0" w:line="418" w:lineRule="exact"/>
        <w:ind w:left="20" w:right="20" w:firstLine="700"/>
      </w:pPr>
      <w:r>
        <w:rPr>
          <w:rStyle w:val="0pt1"/>
        </w:rPr>
        <w:t>Остаток неиспользованных субъектами Российской Федерации средств субсидии по состоянию на конец 2014 года составил 573,1 млн рублей и сократился по сравнению с концом 2013 года на 479,9 млн рублей. Наибольшие остатки неиспользованных на конец 2014 года субсидий сложились в бюджетах Кемеровской области (170,1 млн рублей, предоставлено субсидии в 2014 году - 298,2 млн рублей), Забайкальского края (87,9 млн рублей, предоставлено субсидии в 2014 году -</w:t>
      </w:r>
    </w:p>
    <w:p w:rsidR="00D91DC1" w:rsidRDefault="00043621">
      <w:pPr>
        <w:pStyle w:val="61"/>
        <w:framePr w:w="9365" w:h="14683" w:hRule="exact" w:wrap="around" w:vAnchor="page" w:hAnchor="page" w:x="4505" w:y="4996"/>
        <w:numPr>
          <w:ilvl w:val="0"/>
          <w:numId w:val="26"/>
        </w:numPr>
        <w:shd w:val="clear" w:color="auto" w:fill="auto"/>
        <w:tabs>
          <w:tab w:val="left" w:pos="3975"/>
          <w:tab w:val="left" w:pos="788"/>
        </w:tabs>
        <w:spacing w:before="0" w:line="418" w:lineRule="exact"/>
        <w:ind w:left="20" w:right="20"/>
      </w:pPr>
      <w:r>
        <w:rPr>
          <w:rStyle w:val="0pt1"/>
        </w:rPr>
        <w:t>млн рублей), Саратовской области (63,5 млн рублей, предоставлено субсидии в 2014 году -</w:t>
      </w:r>
      <w:r>
        <w:rPr>
          <w:rStyle w:val="0pt1"/>
        </w:rPr>
        <w:tab/>
        <w:t>138,8 млн рублей), Приморского края</w:t>
      </w:r>
    </w:p>
    <w:p w:rsidR="00D91DC1" w:rsidRDefault="00043621">
      <w:pPr>
        <w:pStyle w:val="61"/>
        <w:framePr w:w="9365" w:h="14683" w:hRule="exact" w:wrap="around" w:vAnchor="page" w:hAnchor="page" w:x="4505" w:y="4996"/>
        <w:shd w:val="clear" w:color="auto" w:fill="auto"/>
        <w:spacing w:before="0" w:line="418" w:lineRule="exact"/>
        <w:ind w:left="20" w:right="20"/>
      </w:pPr>
      <w:r>
        <w:rPr>
          <w:rStyle w:val="0pt1"/>
        </w:rPr>
        <w:t>(36,6 млн рублей, предоставлено субсидии в 2014 году - 154,2 млн рублей), Ставропольского края (34,9 млн рублей, предоставлено субсидии в 2014 году - 62,4 млн рублей).</w:t>
      </w:r>
    </w:p>
    <w:p w:rsidR="00D91DC1" w:rsidRDefault="00043621">
      <w:pPr>
        <w:pStyle w:val="61"/>
        <w:framePr w:w="9365" w:h="14683" w:hRule="exact" w:wrap="around" w:vAnchor="page" w:hAnchor="page" w:x="4505" w:y="4996"/>
        <w:shd w:val="clear" w:color="auto" w:fill="auto"/>
        <w:spacing w:before="0" w:line="418" w:lineRule="exact"/>
        <w:ind w:left="20" w:right="20" w:firstLine="700"/>
      </w:pPr>
      <w:r>
        <w:rPr>
          <w:rStyle w:val="0pt1"/>
        </w:rPr>
        <w:t>В 2014 году по данным субъектов Российской Федерации на обеспечение детей-сирот жилыми помещениями израсходованы бюджетные ассигнования в объеме 32 131,7 млн рублей (в том числе, на предоставление жилых помещений по договорам найма специализированных жилых помещений - 29 241,9 млн рублей), из них: за счет субсидий из федерального бюджета (с учетом остатков на начало и конец 2014 года) - 6 039,0 млн рублей (средний уровень софинансирования за счет субсидии составил 18,8%: по регионам от 2,2 до 60,2 процентов),</w:t>
      </w:r>
    </w:p>
    <w:p w:rsidR="00D91DC1" w:rsidRDefault="00043621">
      <w:pPr>
        <w:pStyle w:val="61"/>
        <w:framePr w:w="9365" w:h="14683" w:hRule="exact" w:wrap="around" w:vAnchor="page" w:hAnchor="page" w:x="4505" w:y="4996"/>
        <w:shd w:val="clear" w:color="auto" w:fill="auto"/>
        <w:spacing w:before="0" w:line="418" w:lineRule="exact"/>
        <w:ind w:left="20" w:right="20" w:firstLine="700"/>
      </w:pPr>
      <w:r>
        <w:rPr>
          <w:rStyle w:val="0pt1"/>
        </w:rPr>
        <w:t>за счет собственных средств бюджетов субъектов Российской Федерации - 26 092,7 млн рублей (рост относительно 2013 года - 106,7 %) , в том числе, на предоставление жилых помещений по договорам найма специализированных жилых помещений - 23 203,0 млн рублей (рост относительно 2013 года - 124,9 %), или в 2,4 раза выше, чем было предусмотрено соглашениями (согласно заключенным соглашениям</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26"/>
        <w:framePr w:w="9413" w:h="219" w:hRule="exact" w:wrap="around" w:vAnchor="page" w:hAnchor="page" w:x="4481" w:y="4669"/>
        <w:shd w:val="clear" w:color="auto" w:fill="auto"/>
        <w:spacing w:line="190" w:lineRule="exact"/>
        <w:ind w:left="20"/>
        <w:jc w:val="center"/>
      </w:pPr>
      <w:r>
        <w:rPr>
          <w:rStyle w:val="20pt0"/>
          <w:b/>
          <w:bCs/>
        </w:rPr>
        <w:lastRenderedPageBreak/>
        <w:t>71</w:t>
      </w:r>
    </w:p>
    <w:p w:rsidR="00D91DC1" w:rsidRDefault="00043621">
      <w:pPr>
        <w:pStyle w:val="61"/>
        <w:framePr w:w="9365" w:h="14270" w:hRule="exact" w:wrap="around" w:vAnchor="page" w:hAnchor="page" w:x="4505" w:y="4991"/>
        <w:shd w:val="clear" w:color="auto" w:fill="auto"/>
        <w:spacing w:before="0" w:line="418" w:lineRule="exact"/>
        <w:ind w:left="20" w:right="20"/>
      </w:pPr>
      <w:r>
        <w:rPr>
          <w:rStyle w:val="0pt1"/>
        </w:rPr>
        <w:t>минимальный размер региональных средств - 9 530,0 млн рублей), что позволило обеспечить жилыми помещениями 29,0 тыс. детей- сирот и лиц из их числа (в том числе, в связи с предоставлением жилых помещений по договорам найма специализированных жилых помещений - 25,16 тыс. человек, что на 79% выше, чем планировалось при заключении соглашений -</w:t>
      </w:r>
    </w:p>
    <w:p w:rsidR="00D91DC1" w:rsidRDefault="00043621">
      <w:pPr>
        <w:pStyle w:val="61"/>
        <w:framePr w:w="9365" w:h="14270" w:hRule="exact" w:wrap="around" w:vAnchor="page" w:hAnchor="page" w:x="4505" w:y="4991"/>
        <w:numPr>
          <w:ilvl w:val="0"/>
          <w:numId w:val="27"/>
        </w:numPr>
        <w:shd w:val="clear" w:color="auto" w:fill="auto"/>
        <w:spacing w:before="0" w:line="418" w:lineRule="exact"/>
        <w:ind w:left="20"/>
      </w:pPr>
      <w:r>
        <w:rPr>
          <w:rStyle w:val="0pt1"/>
        </w:rPr>
        <w:t xml:space="preserve"> тыс. человек).</w:t>
      </w:r>
    </w:p>
    <w:p w:rsidR="00D91DC1" w:rsidRDefault="00043621">
      <w:pPr>
        <w:pStyle w:val="61"/>
        <w:framePr w:w="9365" w:h="14270" w:hRule="exact" w:wrap="around" w:vAnchor="page" w:hAnchor="page" w:x="4505" w:y="4991"/>
        <w:shd w:val="clear" w:color="auto" w:fill="auto"/>
        <w:spacing w:before="0" w:line="418" w:lineRule="exact"/>
        <w:ind w:left="20" w:right="20" w:firstLine="700"/>
      </w:pPr>
      <w:r>
        <w:rPr>
          <w:rStyle w:val="0pt1"/>
        </w:rPr>
        <w:t>По сравнению с 2013 годом, численность детей-сирот и лиц из их числа, обеспеченных жилыми помещениями, увеличилась на 2,6 тыс. человек (15,5 процента), в связи с предоставлением жилых помещений по договорам найма специализированных жилых помещений - на 8,7 тыс. человек (52,7 процента).</w:t>
      </w:r>
    </w:p>
    <w:p w:rsidR="00D91DC1" w:rsidRDefault="00043621">
      <w:pPr>
        <w:pStyle w:val="61"/>
        <w:framePr w:w="9365" w:h="14270" w:hRule="exact" w:wrap="around" w:vAnchor="page" w:hAnchor="page" w:x="4505" w:y="4991"/>
        <w:shd w:val="clear" w:color="auto" w:fill="auto"/>
        <w:spacing w:before="0" w:line="418" w:lineRule="exact"/>
        <w:ind w:left="20" w:right="20" w:firstLine="700"/>
      </w:pPr>
      <w:r>
        <w:rPr>
          <w:rStyle w:val="0pt1"/>
        </w:rPr>
        <w:t>Вместе с тем отдельными субъектами Российской Федерации не были исполнены предусмотренные соглашениями обязательства:</w:t>
      </w:r>
    </w:p>
    <w:p w:rsidR="00D91DC1" w:rsidRDefault="00043621">
      <w:pPr>
        <w:pStyle w:val="61"/>
        <w:framePr w:w="9365" w:h="14270" w:hRule="exact" w:wrap="around" w:vAnchor="page" w:hAnchor="page" w:x="4505" w:y="4991"/>
        <w:shd w:val="clear" w:color="auto" w:fill="auto"/>
        <w:spacing w:before="0" w:line="418" w:lineRule="exact"/>
        <w:ind w:left="20" w:firstLine="700"/>
      </w:pPr>
      <w:r>
        <w:rPr>
          <w:rStyle w:val="0pt1"/>
        </w:rPr>
        <w:t>По обеспечению жилыми помещениями детей-сирот:</w:t>
      </w:r>
    </w:p>
    <w:p w:rsidR="00D91DC1" w:rsidRDefault="00043621">
      <w:pPr>
        <w:pStyle w:val="61"/>
        <w:framePr w:w="9365" w:h="14270" w:hRule="exact" w:wrap="around" w:vAnchor="page" w:hAnchor="page" w:x="4505" w:y="4991"/>
        <w:shd w:val="clear" w:color="auto" w:fill="auto"/>
        <w:spacing w:before="0" w:line="418" w:lineRule="exact"/>
        <w:ind w:left="20" w:right="20" w:firstLine="700"/>
      </w:pPr>
      <w:r>
        <w:rPr>
          <w:rStyle w:val="0pt1"/>
        </w:rPr>
        <w:t>Республикой Ингушетия не обеспечено жилым помещениями ни одного ребенка (обязательства, принятые по соглашению - 58 человек), при этом численность детей-сирот и лиц из их числа, у которых на конец 2014 года право на обеспечение жилым помещением возникло, но не реализовано (задолженность на конец года) - 865 человек, в том числе в отношении которых вступили в силу и не исполнены судебные решения об обеспечении их жилыми помещениями - 568 человек (в 2013 году Республикой Ингушетия также не было обеспечено жилыми помещениями ни одного ребенка);</w:t>
      </w:r>
    </w:p>
    <w:p w:rsidR="00D91DC1" w:rsidRDefault="00043621">
      <w:pPr>
        <w:pStyle w:val="61"/>
        <w:framePr w:w="9365" w:h="14270" w:hRule="exact" w:wrap="around" w:vAnchor="page" w:hAnchor="page" w:x="4505" w:y="4991"/>
        <w:shd w:val="clear" w:color="auto" w:fill="auto"/>
        <w:spacing w:before="0" w:line="418" w:lineRule="exact"/>
        <w:ind w:left="20" w:right="20" w:firstLine="700"/>
      </w:pPr>
      <w:r>
        <w:rPr>
          <w:rStyle w:val="0pt1"/>
        </w:rPr>
        <w:t>Костромской областью всего обеспечено жилыми помещениями 16 человек, в том числе, в связи с предоставлением жилых помещений по договорам найма специализированных жилых помещений 16 человек, или</w:t>
      </w:r>
    </w:p>
    <w:p w:rsidR="00D91DC1" w:rsidRDefault="00043621">
      <w:pPr>
        <w:pStyle w:val="61"/>
        <w:framePr w:w="9365" w:h="14270" w:hRule="exact" w:wrap="around" w:vAnchor="page" w:hAnchor="page" w:x="4505" w:y="4991"/>
        <w:numPr>
          <w:ilvl w:val="0"/>
          <w:numId w:val="28"/>
        </w:numPr>
        <w:shd w:val="clear" w:color="auto" w:fill="auto"/>
        <w:spacing w:before="0" w:line="418" w:lineRule="exact"/>
        <w:ind w:left="20" w:right="20"/>
      </w:pPr>
      <w:r>
        <w:rPr>
          <w:rStyle w:val="0pt1"/>
        </w:rPr>
        <w:t xml:space="preserve"> % от предусмотренных соглашением (39 человек), задолженность на конец года - 511 человек, не исполнены судебные решения в отношении - 120 человек; Саратовской областью всего обеспечено 511 человек, в том числе, в связи с предоставлением жилых помещений по договорам найма специализированных жилых помещений 163 человек, или 42,9 % от предусмотренных соглашением (380 человек), задолженность на конец года - 3 805 человек, не исполнены судебные решения в отношении 1 106 человек; Хабаровским краем всего обеспечено 300 человек, в том числе по договорам</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26"/>
        <w:framePr w:w="9427" w:h="219" w:hRule="exact" w:wrap="around" w:vAnchor="page" w:hAnchor="page" w:x="4474" w:y="4664"/>
        <w:shd w:val="clear" w:color="auto" w:fill="auto"/>
        <w:spacing w:line="190" w:lineRule="exact"/>
        <w:jc w:val="center"/>
      </w:pPr>
      <w:r>
        <w:rPr>
          <w:rStyle w:val="20pt0"/>
          <w:b/>
          <w:bCs/>
        </w:rPr>
        <w:lastRenderedPageBreak/>
        <w:t>72</w:t>
      </w:r>
    </w:p>
    <w:p w:rsidR="00D91DC1" w:rsidRDefault="00043621">
      <w:pPr>
        <w:pStyle w:val="61"/>
        <w:framePr w:w="9379" w:h="14687" w:hRule="exact" w:wrap="around" w:vAnchor="page" w:hAnchor="page" w:x="4498" w:y="4991"/>
        <w:shd w:val="clear" w:color="auto" w:fill="auto"/>
        <w:spacing w:before="0" w:line="418" w:lineRule="exact"/>
        <w:ind w:left="20" w:right="20"/>
      </w:pPr>
      <w:r>
        <w:rPr>
          <w:rStyle w:val="0pt1"/>
        </w:rPr>
        <w:t>найма специализированных жилых помещений - 128 человек, или 62,8 % от предусмотренных соглашением (204 человека), задолженность на конец</w:t>
      </w:r>
    </w:p>
    <w:p w:rsidR="00D91DC1" w:rsidRDefault="00043621">
      <w:pPr>
        <w:pStyle w:val="61"/>
        <w:framePr w:w="9379" w:h="14687" w:hRule="exact" w:wrap="around" w:vAnchor="page" w:hAnchor="page" w:x="4498" w:y="4991"/>
        <w:shd w:val="clear" w:color="auto" w:fill="auto"/>
        <w:spacing w:before="0" w:line="418" w:lineRule="exact"/>
        <w:ind w:left="20" w:right="20" w:firstLine="700"/>
      </w:pPr>
      <w:r>
        <w:rPr>
          <w:rStyle w:val="0pt1"/>
        </w:rPr>
        <w:t>2014 года - 2 417 человек, не исполнены судебные решения в отношении 1 063 человек; Амурской областью всего обеспечено 214 человек, в том числе, в связи с предоставлением жилых помещений по договорам найма специализированных жилых помещений 168 человек, или 62,9 % от предусмотренных соглашением (267 человек), задолженность на конец года - 1 239 человек, не исполнены судебные решения в отношении 290 человек; Алтайским краем всего обеспечено 209 человек, в том числе, в связи с предоставлением жилых помещений по договорам найма специализированных жилых помещений 206 человек, или 85,1 % от предусмотренных соглашением (242 человека), задолженность на конец года - 2 927 человек, не исполнены судебные решения в отношении 41 человека;</w:t>
      </w:r>
    </w:p>
    <w:p w:rsidR="00D91DC1" w:rsidRDefault="00043621">
      <w:pPr>
        <w:pStyle w:val="61"/>
        <w:framePr w:w="9379" w:h="14687" w:hRule="exact" w:wrap="around" w:vAnchor="page" w:hAnchor="page" w:x="4498" w:y="4991"/>
        <w:shd w:val="clear" w:color="auto" w:fill="auto"/>
        <w:spacing w:before="0" w:line="418" w:lineRule="exact"/>
        <w:ind w:left="20" w:right="20" w:firstLine="700"/>
      </w:pPr>
      <w:r>
        <w:rPr>
          <w:rStyle w:val="0pt1"/>
        </w:rPr>
        <w:t>Республикой Марий Эл всего обеспечено 86 человек, в том числе, в связи с предоставлением жилых помещений по договорам найма специализированных жилых помещений 43 человека, или 89,6 % от предусмотренных соглашением (48 человек), задолженность на конец года - 587 человек, не исполнены судебные решения в отношении 5 человек;</w:t>
      </w:r>
    </w:p>
    <w:p w:rsidR="00D91DC1" w:rsidRDefault="00043621">
      <w:pPr>
        <w:pStyle w:val="61"/>
        <w:framePr w:w="9379" w:h="14687" w:hRule="exact" w:wrap="around" w:vAnchor="page" w:hAnchor="page" w:x="4498" w:y="4991"/>
        <w:shd w:val="clear" w:color="auto" w:fill="auto"/>
        <w:spacing w:before="0" w:line="418" w:lineRule="exact"/>
        <w:ind w:left="20" w:right="20" w:firstLine="700"/>
      </w:pPr>
      <w:r>
        <w:rPr>
          <w:rStyle w:val="0pt1"/>
        </w:rPr>
        <w:t>По сравнению с 2013 годом, количество субъектов Российской Федерации, не исполнивших предусмотренные соглашениями обязательства по обеспечению жилыми помещениями детей-сирот, сократилось с 23 до 10 регионов.</w:t>
      </w:r>
    </w:p>
    <w:p w:rsidR="00D91DC1" w:rsidRDefault="00043621">
      <w:pPr>
        <w:pStyle w:val="61"/>
        <w:framePr w:w="9379" w:h="14687" w:hRule="exact" w:wrap="around" w:vAnchor="page" w:hAnchor="page" w:x="4498" w:y="4991"/>
        <w:shd w:val="clear" w:color="auto" w:fill="auto"/>
        <w:spacing w:before="0" w:line="418" w:lineRule="exact"/>
        <w:ind w:left="20" w:right="20" w:firstLine="700"/>
      </w:pPr>
      <w:r>
        <w:rPr>
          <w:rStyle w:val="0pt1"/>
        </w:rPr>
        <w:t>Наибольшее количество детей-сирот и лиц из их числа, обеспеченных жилыми помещениями в 2014 году (свыше 400 детей-сирот), в 28 регионах (на 10 регионов больше, чем в 2013 году), в том числе в Краснодарском крае - 2671 человек (93,7 % от численности детей-сирот и лиц из их числа, включенных в 2014 году в список подлежащих обеспечению жилыми помещениями (текущая потребность)), в том числе по договорам найма специализированных жилых помещений - 2 671 человек; в Иркутской области 1 273 человека (73,3 % от текущей потребности), в том числе по договорам найма специализированных жилых помещений - 1 000 человек; в Ростовской области 1181 человек (129,4 %от текущей потребности), в том числе по договорам найма специализированных жилых помещений - 1 181 человек; в Свердловской области 991 человек (52,2 %от текущей потребности), в том числе по договорам найма специализированных жилых</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D91DC1">
      <w:pPr>
        <w:pStyle w:val="26"/>
        <w:framePr w:wrap="around" w:vAnchor="page" w:hAnchor="page" w:x="3147" w:y="4144"/>
        <w:shd w:val="clear" w:color="auto" w:fill="auto"/>
        <w:spacing w:line="190" w:lineRule="exact"/>
        <w:ind w:left="40"/>
      </w:pPr>
    </w:p>
    <w:p w:rsidR="00D91DC1" w:rsidRDefault="00043621">
      <w:pPr>
        <w:pStyle w:val="26"/>
        <w:framePr w:w="9422" w:h="219" w:hRule="exact" w:wrap="around" w:vAnchor="page" w:hAnchor="page" w:x="4476" w:y="4674"/>
        <w:shd w:val="clear" w:color="auto" w:fill="auto"/>
        <w:spacing w:line="190" w:lineRule="exact"/>
        <w:jc w:val="center"/>
      </w:pPr>
      <w:r w:rsidRPr="00F73699">
        <w:rPr>
          <w:rStyle w:val="20pt0"/>
          <w:b/>
          <w:bCs/>
          <w:lang w:eastAsia="en-US" w:bidi="en-US"/>
        </w:rPr>
        <w:t>73</w:t>
      </w:r>
    </w:p>
    <w:p w:rsidR="00D91DC1" w:rsidRDefault="00043621">
      <w:pPr>
        <w:pStyle w:val="61"/>
        <w:framePr w:w="9374" w:h="14687" w:hRule="exact" w:wrap="around" w:vAnchor="page" w:hAnchor="page" w:x="4500" w:y="4996"/>
        <w:shd w:val="clear" w:color="auto" w:fill="auto"/>
        <w:spacing w:before="0" w:line="418" w:lineRule="exact"/>
        <w:ind w:left="20" w:right="20"/>
      </w:pPr>
      <w:r>
        <w:rPr>
          <w:rStyle w:val="0pt1"/>
        </w:rPr>
        <w:t xml:space="preserve">помещений </w:t>
      </w:r>
      <w:r w:rsidRPr="00F73699">
        <w:rPr>
          <w:rStyle w:val="0pt1"/>
          <w:lang w:eastAsia="en-US" w:bidi="en-US"/>
        </w:rPr>
        <w:t xml:space="preserve">- 512 </w:t>
      </w:r>
      <w:r>
        <w:rPr>
          <w:rStyle w:val="0pt1"/>
        </w:rPr>
        <w:t>человек; в Кемеровской области 855 человек (26,9 % от текущей потребности), в том числе по договорам найма специализированных жилых помещений - 843 человека.</w:t>
      </w:r>
    </w:p>
    <w:p w:rsidR="00D91DC1" w:rsidRDefault="00043621">
      <w:pPr>
        <w:pStyle w:val="61"/>
        <w:framePr w:w="9374" w:h="14687" w:hRule="exact" w:wrap="around" w:vAnchor="page" w:hAnchor="page" w:x="4500" w:y="4996"/>
        <w:shd w:val="clear" w:color="auto" w:fill="auto"/>
        <w:spacing w:before="0" w:line="418" w:lineRule="exact"/>
        <w:ind w:left="20" w:right="20" w:firstLine="700"/>
      </w:pPr>
      <w:r>
        <w:rPr>
          <w:rStyle w:val="0pt1"/>
        </w:rPr>
        <w:t>Наименьшее количество детей-сирот, обеспеченных жилыми помещениями в 2014 году (менее - 80 детей-сирот) в 10 субъектах Российской Федерации (на 2 региона меньше, чем в 2013 году): в Республике Ингушетия не обеспечено жилыми помещениями ни одного человека; в Костромской области обеспечено 16 человек (4,3 % от текущей потребности), в том числе по договорам найма специализированных жилых помещений 16 человек; в Чукотском автономном округе обеспечено 24 человека (11,1 % от текущей потребности), в том числе по договорам найма специализированных жилых помещений 24человека; в Республике Адыгея обеспечено 29 человек (16,3 % от текущей потребности), в том числе по договорам найма специализированных жилых помещений 25 человек; в Карачаево-Черкесской Республике обеспечено 32 человека (20,5 % от текущей потребности), в том числе по договорам найма специализированных жилых помещений 32 человека; в Еврейской автономной области обеспечено 33 человека (49,3 % от текущей потребности), в том числе по договорам найма специализированных жилых помещений 33 человека.</w:t>
      </w:r>
    </w:p>
    <w:p w:rsidR="00D91DC1" w:rsidRDefault="00043621">
      <w:pPr>
        <w:pStyle w:val="61"/>
        <w:framePr w:w="9374" w:h="14687" w:hRule="exact" w:wrap="around" w:vAnchor="page" w:hAnchor="page" w:x="4500" w:y="4996"/>
        <w:shd w:val="clear" w:color="auto" w:fill="auto"/>
        <w:spacing w:before="0" w:line="418" w:lineRule="exact"/>
        <w:ind w:left="20" w:right="20" w:firstLine="700"/>
      </w:pPr>
      <w:r>
        <w:rPr>
          <w:rStyle w:val="0pt1"/>
        </w:rPr>
        <w:t>Однако, несмотря на достигнутые результаты, задача обеспечения жилыми помещениями детей-сирот полностью не решена. Согласно данным, представленным субъектами Российской Федерации, задолженность по предоставлению жилых помещений детям-сиротам и лицам из их числа на 1 января 2015 года составляет 123,9 тыс. человек (с учетом неисполненных судебных решений) и увеличилась на 7,5 тыс. человек.</w:t>
      </w:r>
    </w:p>
    <w:p w:rsidR="00D91DC1" w:rsidRDefault="00043621">
      <w:pPr>
        <w:pStyle w:val="61"/>
        <w:framePr w:w="9374" w:h="14687" w:hRule="exact" w:wrap="around" w:vAnchor="page" w:hAnchor="page" w:x="4500" w:y="4996"/>
        <w:shd w:val="clear" w:color="auto" w:fill="auto"/>
        <w:spacing w:before="0" w:line="418" w:lineRule="exact"/>
        <w:ind w:left="20" w:right="20" w:firstLine="700"/>
      </w:pPr>
      <w:r>
        <w:rPr>
          <w:rStyle w:val="0pt1"/>
        </w:rPr>
        <w:t>Согласно данным статистической отчетности (РИК-103) по состоянию на 1 января 2014 года численность детей-сирот и лиц из их числа старше 18 лет, включенных в список подлежащих обеспечению жилыми помещениями, составляла 116,5 тыс. человек.</w:t>
      </w:r>
    </w:p>
    <w:p w:rsidR="00D91DC1" w:rsidRDefault="00043621">
      <w:pPr>
        <w:pStyle w:val="61"/>
        <w:framePr w:w="9374" w:h="14687" w:hRule="exact" w:wrap="around" w:vAnchor="page" w:hAnchor="page" w:x="4500" w:y="4996"/>
        <w:shd w:val="clear" w:color="auto" w:fill="auto"/>
        <w:spacing w:before="0" w:line="418" w:lineRule="exact"/>
        <w:ind w:left="20" w:right="20" w:firstLine="700"/>
      </w:pPr>
      <w:r>
        <w:rPr>
          <w:rStyle w:val="0pt1"/>
        </w:rPr>
        <w:t>Основной причиной увеличения задолженности субъектов Российской Федерации является вступление в силу с 1 января 2013 года Федерального закона от 29 февраля 2012 г. № 15-ФЗ «О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изменившего порядок предоставления жилых помещений (предоставление</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26"/>
        <w:framePr w:w="10934" w:h="190" w:hRule="exact" w:wrap="around" w:vAnchor="page" w:hAnchor="page" w:x="2964" w:y="4698"/>
        <w:shd w:val="clear" w:color="auto" w:fill="auto"/>
        <w:spacing w:line="190" w:lineRule="exact"/>
        <w:ind w:left="6120"/>
      </w:pPr>
      <w:r>
        <w:rPr>
          <w:rStyle w:val="20pt0"/>
          <w:b/>
          <w:bCs/>
        </w:rPr>
        <w:lastRenderedPageBreak/>
        <w:t>74</w:t>
      </w:r>
    </w:p>
    <w:p w:rsidR="00D91DC1" w:rsidRDefault="00043621">
      <w:pPr>
        <w:pStyle w:val="61"/>
        <w:framePr w:w="9374" w:h="14687" w:hRule="exact" w:wrap="around" w:vAnchor="page" w:hAnchor="page" w:x="4500" w:y="4991"/>
        <w:shd w:val="clear" w:color="auto" w:fill="auto"/>
        <w:spacing w:before="0" w:line="418" w:lineRule="exact"/>
        <w:ind w:left="20" w:right="20"/>
      </w:pPr>
      <w:r>
        <w:rPr>
          <w:rStyle w:val="0pt1"/>
        </w:rPr>
        <w:t>благоустроенных жилых помещений специализированного жилищного фонда по договорам найма специализированных жилых помещений) и расширившего категорию детей-сирот, лиц из их числа, а также граждан, относившихся к указанным категориям до достижения 23 лет, имеющих право на предоставление жилого помещения, в том числе в случаях проживания в закрепленных за детьми-сиротами жилых помещениях лиц, лишенных родительских прав в отношении этих детей, страдающих тяжелыми заболеваниями, непригодности жилых помещений для проживания, если общая площадь жилого помещения на одного человека менее учетной нормы.</w:t>
      </w:r>
    </w:p>
    <w:p w:rsidR="00D91DC1" w:rsidRDefault="00043621">
      <w:pPr>
        <w:pStyle w:val="61"/>
        <w:framePr w:w="9374" w:h="14687" w:hRule="exact" w:wrap="around" w:vAnchor="page" w:hAnchor="page" w:x="4500" w:y="4991"/>
        <w:shd w:val="clear" w:color="auto" w:fill="auto"/>
        <w:spacing w:before="0" w:line="418" w:lineRule="exact"/>
        <w:ind w:left="20" w:right="20" w:firstLine="700"/>
      </w:pPr>
      <w:r>
        <w:rPr>
          <w:rStyle w:val="0pt1"/>
        </w:rPr>
        <w:t>В ряде субъектов Российской Федерации в связи с вступлением указанного нормативного акта в силу, бюджетные денежные средства предусматриваются только для обеспечения жилыми помещениями детей- сирот и лиц из их числа по договорам специализированного найма. Однако имеется значительное количество судебных решений о предоставлении жилых помещений указанной категории граждан по договорам социального найма, вынесенных судами до вступления в силу соответствующих изменений законодательства Российской Федерации.</w:t>
      </w:r>
    </w:p>
    <w:p w:rsidR="00D91DC1" w:rsidRDefault="00043621">
      <w:pPr>
        <w:pStyle w:val="61"/>
        <w:framePr w:w="9374" w:h="14687" w:hRule="exact" w:wrap="around" w:vAnchor="page" w:hAnchor="page" w:x="4500" w:y="4991"/>
        <w:shd w:val="clear" w:color="auto" w:fill="auto"/>
        <w:spacing w:before="0" w:line="418" w:lineRule="exact"/>
        <w:ind w:left="20" w:right="20" w:firstLine="700"/>
      </w:pPr>
      <w:r>
        <w:rPr>
          <w:rStyle w:val="0pt1"/>
        </w:rPr>
        <w:t>Обеспечение таких граждан жилыми помещениями приведет к нецелевому использованию бюджетных средств, что, по сути, делает невозможным обеспечение таких граждан жилыми помещениями.</w:t>
      </w:r>
    </w:p>
    <w:p w:rsidR="00D91DC1" w:rsidRDefault="00043621">
      <w:pPr>
        <w:pStyle w:val="61"/>
        <w:framePr w:w="9374" w:h="14687" w:hRule="exact" w:wrap="around" w:vAnchor="page" w:hAnchor="page" w:x="4500" w:y="4991"/>
        <w:shd w:val="clear" w:color="auto" w:fill="auto"/>
        <w:spacing w:before="0" w:line="418" w:lineRule="exact"/>
        <w:ind w:left="20" w:right="20" w:firstLine="700"/>
      </w:pPr>
      <w:r>
        <w:rPr>
          <w:rStyle w:val="0pt1"/>
        </w:rPr>
        <w:t>Тем не менее, отдельным субъектам Российской Федерации удалось сократить задолженность по обеспечению жилыми помещениями в течение 2014 года.</w:t>
      </w:r>
    </w:p>
    <w:p w:rsidR="00D91DC1" w:rsidRDefault="00043621">
      <w:pPr>
        <w:pStyle w:val="61"/>
        <w:framePr w:w="9374" w:h="14687" w:hRule="exact" w:wrap="around" w:vAnchor="page" w:hAnchor="page" w:x="4500" w:y="4991"/>
        <w:shd w:val="clear" w:color="auto" w:fill="auto"/>
        <w:spacing w:before="0" w:line="418" w:lineRule="exact"/>
        <w:ind w:left="20" w:right="20" w:firstLine="700"/>
      </w:pPr>
      <w:r>
        <w:rPr>
          <w:rStyle w:val="0pt1"/>
        </w:rPr>
        <w:t xml:space="preserve">Так, по данным субъектов Российской Федерации, задолженность по обеспечению жилыми помещениями детей-сирот снизилась в Краснодарском крае на 1 722 человека (33 </w:t>
      </w:r>
      <w:r>
        <w:rPr>
          <w:rStyle w:val="2pt"/>
        </w:rPr>
        <w:t>%)</w:t>
      </w:r>
      <w:r>
        <w:rPr>
          <w:rStyle w:val="0pt1"/>
        </w:rPr>
        <w:t xml:space="preserve"> от численности детей-сирот и лиц из их числа старше 18 лет, включенных в список подлежащих обеспечению жилыми помещениями по состоянию на 1 января 2014 года (по данным формы статистического наблюдения № РИК-103); в Кировской области на 946 человек (89 %); в Брянской области на723 человека (44 %); в Пензенской области на 256 человек (35 %); в Иркутской области на 244 человека (3 %); в Вологодской области на 242 человека (12 %).</w:t>
      </w:r>
    </w:p>
    <w:p w:rsidR="00D91DC1" w:rsidRDefault="00043621">
      <w:pPr>
        <w:pStyle w:val="61"/>
        <w:framePr w:w="9374" w:h="14687" w:hRule="exact" w:wrap="around" w:vAnchor="page" w:hAnchor="page" w:x="4500" w:y="4991"/>
        <w:shd w:val="clear" w:color="auto" w:fill="auto"/>
        <w:spacing w:before="0" w:line="418" w:lineRule="exact"/>
        <w:ind w:left="20" w:right="20" w:firstLine="700"/>
      </w:pPr>
      <w:r>
        <w:rPr>
          <w:rStyle w:val="0pt1"/>
        </w:rPr>
        <w:t>Наибольшая задолженность по обеспечению жилыми помещениями детей-сирот и лиц из их числа (более 1 тыс. человек) на 1 января 2015 года (с</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61"/>
        <w:framePr w:w="9360" w:h="4665" w:hRule="exact" w:wrap="around" w:vAnchor="page" w:hAnchor="page" w:x="4508" w:y="4962"/>
        <w:shd w:val="clear" w:color="auto" w:fill="auto"/>
        <w:spacing w:before="0" w:line="418" w:lineRule="exact"/>
        <w:ind w:left="20" w:right="20"/>
      </w:pPr>
      <w:r>
        <w:rPr>
          <w:rStyle w:val="0pt1"/>
        </w:rPr>
        <w:lastRenderedPageBreak/>
        <w:t xml:space="preserve">учетом вступивших в силу и не исполненных судебных решений) образовалась в 41 регионе и составляет 82,3 </w:t>
      </w:r>
      <w:r>
        <w:rPr>
          <w:rStyle w:val="2pt"/>
        </w:rPr>
        <w:t>%</w:t>
      </w:r>
      <w:r>
        <w:rPr>
          <w:rStyle w:val="0pt1"/>
        </w:rPr>
        <w:t xml:space="preserve"> от общей задолженности субъектов Российской Федерации, в том числе в Кемеровской области (8 619 чел.), Иркутской области(7 374 чел.), Забайкальском крае (4 634 чел.), Свердловской области (3 962 чел.), Саратовской области (3 805 чел.), Ростовской области (3 544 чел.), Краснодарском крае (3 455 чел.).</w:t>
      </w:r>
    </w:p>
    <w:p w:rsidR="00D91DC1" w:rsidRDefault="00043621">
      <w:pPr>
        <w:pStyle w:val="61"/>
        <w:framePr w:w="9360" w:h="4665" w:hRule="exact" w:wrap="around" w:vAnchor="page" w:hAnchor="page" w:x="4508" w:y="4962"/>
        <w:shd w:val="clear" w:color="auto" w:fill="auto"/>
        <w:spacing w:before="0" w:line="418" w:lineRule="exact"/>
        <w:ind w:left="20" w:right="20" w:firstLine="700"/>
      </w:pPr>
      <w:r>
        <w:rPr>
          <w:rStyle w:val="0pt1"/>
        </w:rPr>
        <w:t>Наименьшая задолженность на 1 января 2015 года по обеспечению жилыми помещениями детей-сирот (менее 200 человек): г. Москве (12 чел.), Мурманской области (23 чел.). Магаданской области (32 чел.), Ленинградской области (61 чел.), Чукотском автономном округе (100 чел.), Ненецком автономном округе (124 чел.).</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26"/>
        <w:framePr w:wrap="around" w:vAnchor="page" w:hAnchor="page" w:x="9017" w:y="4123"/>
        <w:shd w:val="clear" w:color="auto" w:fill="auto"/>
        <w:spacing w:line="190" w:lineRule="exact"/>
        <w:ind w:left="20"/>
      </w:pPr>
      <w:r>
        <w:rPr>
          <w:rStyle w:val="20pt0"/>
          <w:b/>
          <w:bCs/>
        </w:rPr>
        <w:lastRenderedPageBreak/>
        <w:t>76</w:t>
      </w:r>
    </w:p>
    <w:p w:rsidR="00D91DC1" w:rsidRDefault="00043621">
      <w:pPr>
        <w:pStyle w:val="431"/>
        <w:framePr w:w="9365" w:h="13372" w:hRule="exact" w:wrap="around" w:vAnchor="page" w:hAnchor="page" w:x="4462" w:y="5124"/>
        <w:shd w:val="clear" w:color="auto" w:fill="auto"/>
        <w:spacing w:before="0" w:after="0" w:line="542" w:lineRule="exact"/>
      </w:pPr>
      <w:r>
        <w:rPr>
          <w:rStyle w:val="4312pt0pt"/>
          <w:b/>
          <w:bCs/>
        </w:rPr>
        <w:t xml:space="preserve">СОСТОЯНИЕ ЗДОРОВЬЯ ЖЕНЩИН И ДЕТЕЙ </w:t>
      </w:r>
      <w:r>
        <w:t>Оценка состояния здоровья женщин и детей</w:t>
      </w:r>
    </w:p>
    <w:p w:rsidR="00D91DC1" w:rsidRDefault="00043621">
      <w:pPr>
        <w:pStyle w:val="61"/>
        <w:framePr w:w="9365" w:h="13372" w:hRule="exact" w:wrap="around" w:vAnchor="page" w:hAnchor="page" w:x="4462" w:y="5124"/>
        <w:shd w:val="clear" w:color="auto" w:fill="auto"/>
        <w:spacing w:before="0" w:line="418" w:lineRule="exact"/>
        <w:ind w:left="20" w:firstLine="720"/>
      </w:pPr>
      <w:r>
        <w:rPr>
          <w:rStyle w:val="0pt1"/>
        </w:rPr>
        <w:t>Федеральным законом от 21 ноября 2011 г. № 323-ФЗ «Об основах охраны здоровья граждан в Российской Федерации» закреплен приоритет охраны здоровья детей.</w:t>
      </w:r>
    </w:p>
    <w:p w:rsidR="00D91DC1" w:rsidRDefault="00043621">
      <w:pPr>
        <w:pStyle w:val="61"/>
        <w:framePr w:w="9365" w:h="13372" w:hRule="exact" w:wrap="around" w:vAnchor="page" w:hAnchor="page" w:x="4462" w:y="5124"/>
        <w:shd w:val="clear" w:color="auto" w:fill="auto"/>
        <w:spacing w:before="0" w:line="418" w:lineRule="exact"/>
        <w:ind w:left="20" w:firstLine="720"/>
      </w:pPr>
      <w:r>
        <w:rPr>
          <w:rStyle w:val="0pt1"/>
        </w:rPr>
        <w:t>Государство признает охрану здоровья детей как одно из важнейших и необходимых условий физического и психического развития детей.</w:t>
      </w:r>
    </w:p>
    <w:p w:rsidR="00D91DC1" w:rsidRDefault="00043621">
      <w:pPr>
        <w:pStyle w:val="61"/>
        <w:framePr w:w="9365" w:h="13372" w:hRule="exact" w:wrap="around" w:vAnchor="page" w:hAnchor="page" w:x="4462" w:y="5124"/>
        <w:shd w:val="clear" w:color="auto" w:fill="auto"/>
        <w:spacing w:before="0" w:line="418" w:lineRule="exact"/>
        <w:ind w:left="20" w:firstLine="720"/>
      </w:pPr>
      <w:r>
        <w:rPr>
          <w:rStyle w:val="0pt1"/>
        </w:rPr>
        <w:t>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D91DC1" w:rsidRDefault="00043621">
      <w:pPr>
        <w:pStyle w:val="61"/>
        <w:framePr w:w="9365" w:h="13372" w:hRule="exact" w:wrap="around" w:vAnchor="page" w:hAnchor="page" w:x="4462" w:y="5124"/>
        <w:shd w:val="clear" w:color="auto" w:fill="auto"/>
        <w:spacing w:before="0" w:line="418" w:lineRule="exact"/>
        <w:ind w:left="20" w:firstLine="720"/>
      </w:pPr>
      <w:r>
        <w:rPr>
          <w:rStyle w:val="0pt1"/>
        </w:rPr>
        <w:t>Медицинские организации, общественные объединения и иные организации обязаны признавать и соблюдать права детей в сфере охраны здоровья.</w:t>
      </w:r>
    </w:p>
    <w:p w:rsidR="00D91DC1" w:rsidRDefault="00043621">
      <w:pPr>
        <w:pStyle w:val="61"/>
        <w:framePr w:w="9365" w:h="13372" w:hRule="exact" w:wrap="around" w:vAnchor="page" w:hAnchor="page" w:x="4462" w:y="5124"/>
        <w:shd w:val="clear" w:color="auto" w:fill="auto"/>
        <w:spacing w:before="0" w:line="418" w:lineRule="exact"/>
        <w:ind w:left="20" w:firstLine="720"/>
      </w:pPr>
      <w:r>
        <w:rPr>
          <w:rStyle w:val="0pt1"/>
        </w:rPr>
        <w:t>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D91DC1" w:rsidRDefault="00043621">
      <w:pPr>
        <w:pStyle w:val="61"/>
        <w:framePr w:w="9365" w:h="13372" w:hRule="exact" w:wrap="around" w:vAnchor="page" w:hAnchor="page" w:x="4462" w:y="5124"/>
        <w:shd w:val="clear" w:color="auto" w:fill="auto"/>
        <w:spacing w:before="0" w:line="418" w:lineRule="exact"/>
        <w:ind w:left="20" w:firstLine="720"/>
      </w:pPr>
      <w:r>
        <w:rPr>
          <w:rStyle w:val="0pt1"/>
        </w:rPr>
        <w:t>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 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26"/>
        <w:framePr w:wrap="around" w:vAnchor="page" w:hAnchor="page" w:x="9010" w:y="4273"/>
        <w:shd w:val="clear" w:color="auto" w:fill="auto"/>
        <w:spacing w:line="190" w:lineRule="exact"/>
        <w:ind w:left="20"/>
      </w:pPr>
      <w:r>
        <w:rPr>
          <w:rStyle w:val="20pt0"/>
          <w:b/>
          <w:bCs/>
        </w:rPr>
        <w:lastRenderedPageBreak/>
        <w:t>77</w:t>
      </w:r>
    </w:p>
    <w:p w:rsidR="00D91DC1" w:rsidRDefault="00043621">
      <w:pPr>
        <w:pStyle w:val="61"/>
        <w:framePr w:w="9389" w:h="14294" w:hRule="exact" w:wrap="around" w:vAnchor="page" w:hAnchor="page" w:x="4450" w:y="4984"/>
        <w:shd w:val="clear" w:color="auto" w:fill="auto"/>
        <w:spacing w:before="0" w:line="418" w:lineRule="exact"/>
        <w:ind w:left="20" w:firstLine="700"/>
      </w:pPr>
      <w:r>
        <w:rPr>
          <w:rStyle w:val="0pt2"/>
        </w:rPr>
        <w:t>Состояние репродуктивного здоровья женщин</w:t>
      </w:r>
    </w:p>
    <w:p w:rsidR="00D91DC1" w:rsidRDefault="00043621">
      <w:pPr>
        <w:pStyle w:val="61"/>
        <w:framePr w:w="9389" w:h="14294" w:hRule="exact" w:wrap="around" w:vAnchor="page" w:hAnchor="page" w:x="4450" w:y="4984"/>
        <w:shd w:val="clear" w:color="auto" w:fill="auto"/>
        <w:spacing w:before="0" w:line="418" w:lineRule="exact"/>
        <w:ind w:left="20" w:right="20" w:firstLine="700"/>
      </w:pPr>
      <w:r>
        <w:rPr>
          <w:rStyle w:val="0pt1"/>
        </w:rPr>
        <w:t>По данным на 1 января 2014 года, численность женского населения в Российской Федерации составила 77,1 млн (53,7% в общей численности населения России). На фоне продолжающегося сокращения численности женского населения репродуктивного возраста (с 36,57 млн в 2012 году до</w:t>
      </w:r>
    </w:p>
    <w:p w:rsidR="00D91DC1" w:rsidRDefault="00043621">
      <w:pPr>
        <w:pStyle w:val="61"/>
        <w:framePr w:w="9389" w:h="14294" w:hRule="exact" w:wrap="around" w:vAnchor="page" w:hAnchor="page" w:x="4450" w:y="4984"/>
        <w:numPr>
          <w:ilvl w:val="0"/>
          <w:numId w:val="29"/>
        </w:numPr>
        <w:shd w:val="clear" w:color="auto" w:fill="auto"/>
        <w:spacing w:before="0" w:line="418" w:lineRule="exact"/>
        <w:ind w:left="20" w:right="20"/>
      </w:pPr>
      <w:r>
        <w:rPr>
          <w:rStyle w:val="0pt1"/>
        </w:rPr>
        <w:t xml:space="preserve"> млн в 2013 году и 35,6 млн в 2014 году), отмечается ухудшение показателей здоровья женщин. В 2014 году возросла частота расстройств менструации (на 1,6% - к уровню 2012 года и на 0,7% - к уровню 2013 года), женского бесплодия (на 9,4% к уровню 2012 года). Сохраняется высокая частота эндометриоза (434,1 на 100 тыс. женского населения в 2014 году,</w:t>
      </w:r>
    </w:p>
    <w:p w:rsidR="00D91DC1" w:rsidRDefault="00043621">
      <w:pPr>
        <w:pStyle w:val="61"/>
        <w:framePr w:w="9389" w:h="14294" w:hRule="exact" w:wrap="around" w:vAnchor="page" w:hAnchor="page" w:x="4450" w:y="4984"/>
        <w:numPr>
          <w:ilvl w:val="0"/>
          <w:numId w:val="30"/>
        </w:numPr>
        <w:shd w:val="clear" w:color="auto" w:fill="auto"/>
        <w:spacing w:before="0" w:line="418" w:lineRule="exact"/>
        <w:ind w:left="20" w:right="20"/>
      </w:pPr>
      <w:r>
        <w:rPr>
          <w:rStyle w:val="0pt1"/>
        </w:rPr>
        <w:t xml:space="preserve"> - в 2013 году и 435,9 - в 2012 году). В то же время отмечается тенденция снижения первичной заболеваемости сальпингитами и оофоритами (на 7,1% - к уровню 2012 года и на 5,1% - к уровню 2013 года).</w:t>
      </w:r>
    </w:p>
    <w:p w:rsidR="00D91DC1" w:rsidRDefault="00043621">
      <w:pPr>
        <w:pStyle w:val="61"/>
        <w:framePr w:w="9389" w:h="14294" w:hRule="exact" w:wrap="around" w:vAnchor="page" w:hAnchor="page" w:x="4450" w:y="4984"/>
        <w:shd w:val="clear" w:color="auto" w:fill="auto"/>
        <w:spacing w:before="0" w:line="418" w:lineRule="exact"/>
        <w:ind w:left="20" w:right="20" w:firstLine="700"/>
      </w:pPr>
      <w:r>
        <w:rPr>
          <w:rStyle w:val="0pt1"/>
        </w:rPr>
        <w:t>В возрастной группе 15-17 лет в 2014 году увеличилась частота расстройств менструации (на 12,6% - к уровню 2012 года и на 5,4% - к уровню 2013 года) и снизилась частота сальпингита и оофорита (на 10,1% — к уровню 2012 года и на 4,7% - к уровню 2013 года).</w:t>
      </w:r>
    </w:p>
    <w:p w:rsidR="00D91DC1" w:rsidRDefault="00043621">
      <w:pPr>
        <w:pStyle w:val="61"/>
        <w:framePr w:w="9389" w:h="14294" w:hRule="exact" w:wrap="around" w:vAnchor="page" w:hAnchor="page" w:x="4450" w:y="4984"/>
        <w:shd w:val="clear" w:color="auto" w:fill="auto"/>
        <w:spacing w:before="0" w:line="418" w:lineRule="exact"/>
        <w:ind w:left="20" w:right="20" w:firstLine="700"/>
      </w:pPr>
      <w:r>
        <w:rPr>
          <w:rStyle w:val="0pt1"/>
        </w:rPr>
        <w:t>В Российской Федерации сохраняется стойкая тенденция к снижению числа абортов.</w:t>
      </w:r>
    </w:p>
    <w:p w:rsidR="00D91DC1" w:rsidRDefault="00043621">
      <w:pPr>
        <w:pStyle w:val="61"/>
        <w:framePr w:w="9389" w:h="14294" w:hRule="exact" w:wrap="around" w:vAnchor="page" w:hAnchor="page" w:x="4450" w:y="4984"/>
        <w:shd w:val="clear" w:color="auto" w:fill="auto"/>
        <w:spacing w:before="0" w:line="418" w:lineRule="exact"/>
        <w:ind w:left="20" w:right="20" w:firstLine="700"/>
      </w:pPr>
      <w:r>
        <w:rPr>
          <w:rStyle w:val="0pt1"/>
        </w:rPr>
        <w:t>За 2012 - 2014 годы общее число абортов в стране снизилось на 13,0% (с 935 509 в 2012 году до 814 162 в 2014 году), общее число абортов у девочек до 14 лет сократилось на 35,0% (с 515 до 335 соответственно), в возрастной группе 15-17 лет - на 33,7% (с 13 703 до 9 085). Число абортов у первобеременных женщин снизилось на 19,0% (с 80 760 в 2012 году до 65 376 в 2014 году), абортов по социальным показаниям - на 65,0% (со 123 до 43), неуточненных абортов - на 11,5% (с 42 679 до 37 753), криминальных абортов - на 41,7% (с 264 до 154). Увеличивается удельный вес медикаментозных абортов (с 5,7% от общего числа абортов в 2012 году до 8,1% - в 2013 году и 10,1% - в 2014 году).</w:t>
      </w:r>
    </w:p>
    <w:p w:rsidR="00D91DC1" w:rsidRDefault="00043621">
      <w:pPr>
        <w:pStyle w:val="61"/>
        <w:framePr w:w="9389" w:h="14294" w:hRule="exact" w:wrap="around" w:vAnchor="page" w:hAnchor="page" w:x="4450" w:y="4984"/>
        <w:shd w:val="clear" w:color="auto" w:fill="auto"/>
        <w:spacing w:before="0" w:line="418" w:lineRule="exact"/>
        <w:ind w:left="20" w:right="20" w:firstLine="700"/>
      </w:pPr>
      <w:r>
        <w:rPr>
          <w:rStyle w:val="0pt1"/>
        </w:rPr>
        <w:t>В Российской Федерации реализуется комплекс последовательных мер по повышению доступности и качества оказания бесплатной медицинской помощи женщинам в период беременности и родов и новорожденным за счет развития перинатальных технологий, укрепления материально-технического и кадрового обеспечения службы материнства и детства.</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61"/>
        <w:framePr w:w="9365" w:h="14712" w:hRule="exact" w:wrap="around" w:vAnchor="page" w:hAnchor="page" w:x="4462" w:y="4992"/>
        <w:shd w:val="clear" w:color="auto" w:fill="auto"/>
        <w:spacing w:before="0" w:line="418" w:lineRule="exact"/>
        <w:ind w:left="20" w:right="20" w:firstLine="700"/>
      </w:pPr>
      <w:r>
        <w:rPr>
          <w:rStyle w:val="0pt1"/>
        </w:rPr>
        <w:lastRenderedPageBreak/>
        <w:t>Значительное влияние на охрану здоровья матерей и детей продолжает оказывать реализация программы «Родовый сертификат».</w:t>
      </w:r>
    </w:p>
    <w:p w:rsidR="00D91DC1" w:rsidRDefault="00043621">
      <w:pPr>
        <w:pStyle w:val="61"/>
        <w:framePr w:w="9365" w:h="14712" w:hRule="exact" w:wrap="around" w:vAnchor="page" w:hAnchor="page" w:x="4462" w:y="4992"/>
        <w:shd w:val="clear" w:color="auto" w:fill="auto"/>
        <w:spacing w:before="0" w:line="418" w:lineRule="exact"/>
        <w:ind w:left="20" w:right="20" w:firstLine="700"/>
      </w:pPr>
      <w:r>
        <w:rPr>
          <w:rStyle w:val="0pt1"/>
        </w:rPr>
        <w:t>Фактические объемы дополнительного финансирования государственных и муниципальных учреждений службы родовспоможения и детских поликлиник по программе «Родовый сертификат» в 2014 году составили 17,97 млрд. рублей. Оказаны услуги на амбулаторно</w:t>
      </w:r>
      <w:r>
        <w:rPr>
          <w:rStyle w:val="0pt1"/>
        </w:rPr>
        <w:softHyphen/>
        <w:t>поликлиническом этапе - 1,7 тыс. женщин; в период родов и в послеродовой период - 1,8 тыс. женщин; по профилактическим медицинским осмотрам ребенка в течение первого года жизни - 2,3 тыс. услуг.</w:t>
      </w:r>
    </w:p>
    <w:p w:rsidR="00D91DC1" w:rsidRDefault="00043621">
      <w:pPr>
        <w:pStyle w:val="61"/>
        <w:framePr w:w="9365" w:h="14712" w:hRule="exact" w:wrap="around" w:vAnchor="page" w:hAnchor="page" w:x="4462" w:y="4992"/>
        <w:shd w:val="clear" w:color="auto" w:fill="auto"/>
        <w:spacing w:before="0" w:line="418" w:lineRule="exact"/>
        <w:ind w:left="20" w:right="20" w:firstLine="700"/>
      </w:pPr>
      <w:r>
        <w:rPr>
          <w:rStyle w:val="0pt1"/>
        </w:rPr>
        <w:t>Дополнительное финансовое обеспечение государственных и муниципальных женских консультаций, родильных домов (отделений) и перинатальных центров позволяет осуществлять модернизацию учреждений родовспоможения. В 2014 году за счет средств родовых сертификатов приобретено более 2,8 тыс. единиц дорогостоящего медицинского оборудования, в том числе для выхаживания детей, родившихся с экстремально низкой массой тела.</w:t>
      </w:r>
    </w:p>
    <w:p w:rsidR="00D91DC1" w:rsidRDefault="00043621">
      <w:pPr>
        <w:pStyle w:val="61"/>
        <w:framePr w:w="9365" w:h="14712" w:hRule="exact" w:wrap="around" w:vAnchor="page" w:hAnchor="page" w:x="4462" w:y="4992"/>
        <w:shd w:val="clear" w:color="auto" w:fill="auto"/>
        <w:spacing w:before="0" w:line="418" w:lineRule="exact"/>
        <w:ind w:left="20" w:firstLine="700"/>
      </w:pPr>
      <w:r>
        <w:rPr>
          <w:rStyle w:val="0pt1"/>
        </w:rPr>
        <w:t>Улучшается качество диспансерного наблюдения беременных женщин.</w:t>
      </w:r>
    </w:p>
    <w:p w:rsidR="00D91DC1" w:rsidRDefault="00043621">
      <w:pPr>
        <w:pStyle w:val="61"/>
        <w:framePr w:w="9365" w:h="14712" w:hRule="exact" w:wrap="around" w:vAnchor="page" w:hAnchor="page" w:x="4462" w:y="4992"/>
        <w:shd w:val="clear" w:color="auto" w:fill="auto"/>
        <w:spacing w:before="0" w:line="418" w:lineRule="exact"/>
        <w:ind w:left="20" w:right="20" w:firstLine="700"/>
      </w:pPr>
      <w:r>
        <w:rPr>
          <w:rStyle w:val="0pt1"/>
        </w:rPr>
        <w:t>В 2014 году доля женщин, поступивших под наблюдение в женские консультации до 12 недель, составила 85,1% (в 2013 году - 85,3%, в 2012 году - 84,6%). Доля женщин, не состоявших под наблюдением в женских консультациях, сократилась до 1,7% (в 2013 году - 1,8%, в 2012 году - 1,9%). Удельный вес беременных, осмотренных терапевтом до 12 недель беременности, возрос с 83,0% в 2012 году до 83,8% - в 2013 году и 84,2% - в 2014 году. Число женщин, которым проведен биохимический скрининг, увеличилось с 74,8% в 2012 году, до 82,2% - в 2013 году и 84,1% - в 2014 году.</w:t>
      </w:r>
    </w:p>
    <w:p w:rsidR="00D91DC1" w:rsidRDefault="00043621">
      <w:pPr>
        <w:pStyle w:val="61"/>
        <w:framePr w:w="9365" w:h="14712" w:hRule="exact" w:wrap="around" w:vAnchor="page" w:hAnchor="page" w:x="4462" w:y="4992"/>
        <w:shd w:val="clear" w:color="auto" w:fill="auto"/>
        <w:tabs>
          <w:tab w:val="left" w:pos="2895"/>
        </w:tabs>
        <w:spacing w:before="0" w:line="418" w:lineRule="exact"/>
        <w:ind w:left="20" w:right="20" w:firstLine="700"/>
      </w:pPr>
      <w:r>
        <w:rPr>
          <w:rStyle w:val="0pt1"/>
        </w:rPr>
        <w:t>В результате принимаемых мер в 2014 году сохранялись тенденции снижения частоты отеков, протеинурии и гипертензивных расстройств у беременных женщин (с 16,7% к числу закончивших беременность в 2012 году до 15,9%</w:t>
      </w:r>
      <w:r>
        <w:rPr>
          <w:rStyle w:val="0pt1"/>
        </w:rPr>
        <w:tab/>
        <w:t>- в 2013 году и 14,6% - в 2014 году), болезней</w:t>
      </w:r>
    </w:p>
    <w:p w:rsidR="00D91DC1" w:rsidRDefault="00043621">
      <w:pPr>
        <w:pStyle w:val="61"/>
        <w:framePr w:w="9365" w:h="14712" w:hRule="exact" w:wrap="around" w:vAnchor="page" w:hAnchor="page" w:x="4462" w:y="4992"/>
        <w:shd w:val="clear" w:color="auto" w:fill="auto"/>
        <w:spacing w:before="0" w:line="418" w:lineRule="exact"/>
        <w:ind w:left="20" w:right="20"/>
      </w:pPr>
      <w:r>
        <w:rPr>
          <w:rStyle w:val="0pt1"/>
        </w:rPr>
        <w:t>мочеполовой системы (с 17,9% в 2012 году, до 17,4% в 2013 году и 17,0% - в 2014 году), кровотечений в послеродовом и раннем послеродовом периоде (с 10,9 случаев на 1 000 родов в 2012 году, до 10,7 в 2013 году и 10,2 в 2014 году), нарушений родовой деятельности (с 101,8 случая на 1 000 родов в 2012 году до 99,5 в 2013 году и 93,2 - в 2014 году).</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26"/>
        <w:framePr w:w="10680" w:h="689" w:hRule="exact" w:wrap="around" w:vAnchor="page" w:hAnchor="page" w:x="3173" w:y="4221"/>
        <w:shd w:val="clear" w:color="auto" w:fill="auto"/>
        <w:spacing w:line="190" w:lineRule="exact"/>
        <w:ind w:left="5860"/>
      </w:pPr>
      <w:r>
        <w:rPr>
          <w:rStyle w:val="20pt0"/>
          <w:b/>
          <w:bCs/>
        </w:rPr>
        <w:lastRenderedPageBreak/>
        <w:t>79</w:t>
      </w:r>
    </w:p>
    <w:p w:rsidR="00D91DC1" w:rsidRDefault="00043621">
      <w:pPr>
        <w:pStyle w:val="61"/>
        <w:framePr w:w="9370" w:h="14687" w:hRule="exact" w:wrap="around" w:vAnchor="page" w:hAnchor="page" w:x="4460" w:y="5013"/>
        <w:shd w:val="clear" w:color="auto" w:fill="auto"/>
        <w:spacing w:before="0" w:line="418" w:lineRule="exact"/>
        <w:ind w:left="20" w:right="20" w:firstLine="700"/>
      </w:pPr>
      <w:r>
        <w:rPr>
          <w:rStyle w:val="0pt1"/>
        </w:rPr>
        <w:t>Доля нормальных родов в 2014 году составила 34,2% (в 2012 году - 38,3%, в 2013 году - 37,8%).</w:t>
      </w:r>
    </w:p>
    <w:p w:rsidR="00D91DC1" w:rsidRDefault="00043621">
      <w:pPr>
        <w:pStyle w:val="61"/>
        <w:framePr w:w="9370" w:h="14687" w:hRule="exact" w:wrap="around" w:vAnchor="page" w:hAnchor="page" w:x="4460" w:y="5013"/>
        <w:shd w:val="clear" w:color="auto" w:fill="auto"/>
        <w:spacing w:before="0" w:line="418" w:lineRule="exact"/>
        <w:ind w:left="20" w:right="20" w:firstLine="700"/>
      </w:pPr>
      <w:r>
        <w:rPr>
          <w:rStyle w:val="0pt1"/>
        </w:rPr>
        <w:t>Вместе с тем, в 2014 году сохранялся рост заболеваемости беременных сахарным диабетом (с 0,47% в 2012 году до 0,73% в 2013 году и 1,33% в 2014 году). Увеличилась частота кровотечений в связи с предлежанием плаценты (с 1,96 на 1000 родов в 2012 году до 2,16 в 2013 году и 2,23 - в 2014 году).</w:t>
      </w:r>
    </w:p>
    <w:p w:rsidR="00D91DC1" w:rsidRDefault="00043621">
      <w:pPr>
        <w:pStyle w:val="61"/>
        <w:framePr w:w="9370" w:h="14687" w:hRule="exact" w:wrap="around" w:vAnchor="page" w:hAnchor="page" w:x="4460" w:y="5013"/>
        <w:shd w:val="clear" w:color="auto" w:fill="auto"/>
        <w:tabs>
          <w:tab w:val="center" w:pos="8569"/>
          <w:tab w:val="right" w:pos="9375"/>
        </w:tabs>
        <w:spacing w:before="0" w:line="418" w:lineRule="exact"/>
        <w:ind w:left="20" w:right="20" w:firstLine="700"/>
      </w:pPr>
      <w:r>
        <w:rPr>
          <w:rStyle w:val="0pt1"/>
        </w:rPr>
        <w:t>В 2014 году, по данным Росстата, показатель материнской смертности в Российской Федерации составил 10,9 на 100 тыс.родившихся живыми (с учетом сведений по Крымскому федеральному округу -</w:t>
      </w:r>
      <w:r>
        <w:rPr>
          <w:rStyle w:val="0pt1"/>
        </w:rPr>
        <w:tab/>
        <w:t>10,8</w:t>
      </w:r>
      <w:r>
        <w:rPr>
          <w:rStyle w:val="0pt1"/>
        </w:rPr>
        <w:tab/>
        <w:t>на</w:t>
      </w:r>
    </w:p>
    <w:p w:rsidR="00D91DC1" w:rsidRDefault="00043621">
      <w:pPr>
        <w:pStyle w:val="61"/>
        <w:framePr w:w="9370" w:h="14687" w:hRule="exact" w:wrap="around" w:vAnchor="page" w:hAnchor="page" w:x="4460" w:y="5013"/>
        <w:shd w:val="clear" w:color="auto" w:fill="auto"/>
        <w:spacing w:before="0" w:line="418" w:lineRule="exact"/>
        <w:ind w:left="20" w:right="20"/>
      </w:pPr>
      <w:r>
        <w:rPr>
          <w:rStyle w:val="0pt1"/>
        </w:rPr>
        <w:t>100 тыс.родившихся живыми), что на 3,7% ниже, чем в 2013 году. Всего зарегистрировано 209 случаев материнской смерти (с учетом сведений по Крымскому федеральному органу - 210 случаев). Случаи материнской смерти в 2014 году не зарегистрированы в 17 субъектах Российской Федерации (с учетом сведений по Крымскому федеральному округу - в 18 субъектах).</w:t>
      </w:r>
    </w:p>
    <w:p w:rsidR="00D91DC1" w:rsidRDefault="00043621">
      <w:pPr>
        <w:pStyle w:val="61"/>
        <w:framePr w:w="9370" w:h="14687" w:hRule="exact" w:wrap="around" w:vAnchor="page" w:hAnchor="page" w:x="4460" w:y="5013"/>
        <w:shd w:val="clear" w:color="auto" w:fill="auto"/>
        <w:spacing w:before="0" w:line="418" w:lineRule="exact"/>
        <w:ind w:left="20" w:right="20" w:firstLine="700"/>
      </w:pPr>
      <w:r>
        <w:rPr>
          <w:rStyle w:val="0pt1"/>
        </w:rPr>
        <w:t>В 2014 году в Российской Федерации выявлено 21 550 беременных женщин с ВИЧ-инфекцией, из них у 15 392 женщин беременность закончилась родами. Число рожденных детей от женщин с ВИЧ-инфекцией в 2013 году составило 15 370 человек.</w:t>
      </w:r>
    </w:p>
    <w:p w:rsidR="00D91DC1" w:rsidRDefault="00043621">
      <w:pPr>
        <w:pStyle w:val="61"/>
        <w:framePr w:w="9370" w:h="14687" w:hRule="exact" w:wrap="around" w:vAnchor="page" w:hAnchor="page" w:x="4460" w:y="5013"/>
        <w:shd w:val="clear" w:color="auto" w:fill="auto"/>
        <w:spacing w:before="0" w:line="418" w:lineRule="exact"/>
        <w:ind w:left="20" w:right="20" w:firstLine="700"/>
      </w:pPr>
      <w:r>
        <w:rPr>
          <w:rStyle w:val="0pt1"/>
        </w:rPr>
        <w:t>Кумулятивное число детей, рожденных женщинами с ВИЧ-инфекцией, к концу 2014 года составило 129 630 человек, из них у 8 035 детей выявлена ВИЧ-инфекция.</w:t>
      </w:r>
    </w:p>
    <w:p w:rsidR="00D91DC1" w:rsidRDefault="00043621">
      <w:pPr>
        <w:pStyle w:val="61"/>
        <w:framePr w:w="9370" w:h="14687" w:hRule="exact" w:wrap="around" w:vAnchor="page" w:hAnchor="page" w:x="4460" w:y="5013"/>
        <w:shd w:val="clear" w:color="auto" w:fill="auto"/>
        <w:spacing w:before="0" w:line="418" w:lineRule="exact"/>
        <w:ind w:left="20" w:right="20" w:firstLine="700"/>
      </w:pPr>
      <w:r>
        <w:rPr>
          <w:rStyle w:val="0pt1"/>
        </w:rPr>
        <w:t>За последние годы принят ряд организационных и практических мер по профилактике передачи вируса иммунодефицита человека от матери ребенку. Охват трехэтапной антиретровирусной профилактикой (пар «мать- ребенок») в 2014 году составил 84,2% (2013 год - 85,2%), охват антиретровирусной профилактикой женщин в период беременности - 88,2% (2013 год - 86,7%), в период родов - 93,7% (2013 год - 93,6%, новорожденных - 98,9% (2013 год - 98,9%).</w:t>
      </w:r>
    </w:p>
    <w:p w:rsidR="00D91DC1" w:rsidRDefault="00043621">
      <w:pPr>
        <w:pStyle w:val="61"/>
        <w:framePr w:w="9370" w:h="14687" w:hRule="exact" w:wrap="around" w:vAnchor="page" w:hAnchor="page" w:x="4460" w:y="5013"/>
        <w:shd w:val="clear" w:color="auto" w:fill="auto"/>
        <w:spacing w:before="0" w:line="418" w:lineRule="exact"/>
        <w:ind w:left="20" w:right="20" w:firstLine="700"/>
      </w:pPr>
      <w:r>
        <w:rPr>
          <w:rStyle w:val="0pt1"/>
        </w:rPr>
        <w:t>Реализация комплекса мер по профилактике передачи ВИЧ-инфекции от матери ребенку способствовала существенному снижению заболеваемости ВИЧ-инфекцией у детей.</w:t>
      </w:r>
    </w:p>
    <w:p w:rsidR="00D91DC1" w:rsidRDefault="00043621">
      <w:pPr>
        <w:pStyle w:val="61"/>
        <w:framePr w:w="9370" w:h="14687" w:hRule="exact" w:wrap="around" w:vAnchor="page" w:hAnchor="page" w:x="4460" w:y="5013"/>
        <w:shd w:val="clear" w:color="auto" w:fill="auto"/>
        <w:spacing w:before="0" w:line="418" w:lineRule="exact"/>
        <w:ind w:left="20" w:right="20" w:firstLine="700"/>
      </w:pPr>
      <w:r>
        <w:rPr>
          <w:rStyle w:val="0pt1"/>
        </w:rPr>
        <w:t>В 2014 году ВИЧ-инфекция была выявлена у 5,4% детей, рожденных матерями с ВИЧ-инфекцией (2013 год - 5,0%). В ряде регионов Российской</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61"/>
        <w:framePr w:w="9370" w:h="13454" w:hRule="exact" w:wrap="around" w:vAnchor="page" w:hAnchor="page" w:x="4460" w:y="5167"/>
        <w:shd w:val="clear" w:color="auto" w:fill="auto"/>
        <w:spacing w:before="0" w:line="418" w:lineRule="exact"/>
        <w:ind w:left="20" w:right="20"/>
      </w:pPr>
      <w:r>
        <w:rPr>
          <w:rStyle w:val="0pt1"/>
        </w:rPr>
        <w:lastRenderedPageBreak/>
        <w:t>Федерации этот показатель снижен до уровня 4-2%, тогда как в 2001 году в Российской Федерации каждый пятый ребенок, родившийся от ВИЧ- инфицированной матери, был инфицирован ВИЧ.</w:t>
      </w:r>
    </w:p>
    <w:p w:rsidR="00D91DC1" w:rsidRDefault="00043621">
      <w:pPr>
        <w:pStyle w:val="61"/>
        <w:framePr w:w="9370" w:h="13454" w:hRule="exact" w:wrap="around" w:vAnchor="page" w:hAnchor="page" w:x="4460" w:y="5167"/>
        <w:shd w:val="clear" w:color="auto" w:fill="auto"/>
        <w:spacing w:before="0" w:line="418" w:lineRule="exact"/>
        <w:ind w:left="20" w:right="20" w:firstLine="700"/>
      </w:pPr>
      <w:r>
        <w:rPr>
          <w:rStyle w:val="0pt1"/>
        </w:rPr>
        <w:t>В 2014 году в национальный календарь профилактических прививок помимо прививок против 11 инфекций (полиомиелита, коклюша, столбняка, гепатита В, туберкулёза, дифтерии, кори, краснухи, паротита, гриппа и гемофильной инфекции (только для групп риска) включены прививки детям первых лет жизни против пневмококковой инфекции.</w:t>
      </w:r>
    </w:p>
    <w:p w:rsidR="00D91DC1" w:rsidRDefault="00043621">
      <w:pPr>
        <w:pStyle w:val="61"/>
        <w:framePr w:w="9370" w:h="13454" w:hRule="exact" w:wrap="around" w:vAnchor="page" w:hAnchor="page" w:x="4460" w:y="5167"/>
        <w:shd w:val="clear" w:color="auto" w:fill="auto"/>
        <w:spacing w:before="0" w:line="418" w:lineRule="exact"/>
        <w:ind w:left="20" w:right="20" w:firstLine="700"/>
      </w:pPr>
      <w:r>
        <w:rPr>
          <w:rStyle w:val="0pt1"/>
        </w:rPr>
        <w:t>В связи с высоким уровнем охвата (свыше 95%) профилактическими прививками детского населения в декретированных возрастах, а также целенаправленной иммунизацией взрослого населения Российской Федерации в рамках национального календаря профилактических прививок, заболеваемость рядом инфекций, «управляемых» средствами специфической профилактики в последние годы удерживается на низких уровнях. Среди детей не зарегистрированы случаи дифтерии и столбняка. Отмечается снижение заболеваемости детей краснухой (на 7сл. - всего зарегистрировано 14 сл.), эпид. паротитом (на 21,1%), острым гепатитом В (на 3 сл. - всего зарегистрировано 15 сл.). Вместе с тем, в 2014 году у детей до 17 лет отмечен рост заболеваемости корью (в 2,2 раза) и коклюшем (на 1,8%), зарегистрировано 5 случаев вакциноассоциированного полиомиелита. В целях стабилизации эпидситуации по кори в стране проводилась дополнительная (в Чеченской Республике и Республике Дагестан) и подчищающая иммунизация против кори подростков 15-17 лет.</w:t>
      </w:r>
    </w:p>
    <w:p w:rsidR="00D91DC1" w:rsidRDefault="00043621">
      <w:pPr>
        <w:pStyle w:val="61"/>
        <w:framePr w:w="9370" w:h="13454" w:hRule="exact" w:wrap="around" w:vAnchor="page" w:hAnchor="page" w:x="4460" w:y="5167"/>
        <w:shd w:val="clear" w:color="auto" w:fill="auto"/>
        <w:spacing w:before="0" w:line="418" w:lineRule="exact"/>
        <w:ind w:left="20" w:right="20" w:firstLine="700"/>
      </w:pPr>
      <w:r>
        <w:rPr>
          <w:rStyle w:val="0pt1"/>
        </w:rPr>
        <w:t>Финансовое обеспечение реализации мероприятий, направленных на иммунизацию населения в рамках национального календаря профилактических прививок осуществляется за счет средств федерального бюджета, по эпидемическим показаниям - за счет средств, выделяемых из региональных бюджетов и прочих источников финансирования.</w:t>
      </w:r>
    </w:p>
    <w:p w:rsidR="00D91DC1" w:rsidRDefault="00043621">
      <w:pPr>
        <w:pStyle w:val="61"/>
        <w:framePr w:w="9370" w:h="13454" w:hRule="exact" w:wrap="around" w:vAnchor="page" w:hAnchor="page" w:x="4460" w:y="5167"/>
        <w:shd w:val="clear" w:color="auto" w:fill="auto"/>
        <w:spacing w:before="0" w:line="418" w:lineRule="exact"/>
        <w:ind w:left="20" w:right="20" w:firstLine="700"/>
      </w:pPr>
      <w:r>
        <w:rPr>
          <w:rStyle w:val="0pt1"/>
        </w:rPr>
        <w:t>Целевые показатели реализации национального календаря профилактических прививок за отчетный период во всех субъектах Российской Федерации достигнуты - выполнение планируемого объема прививок составило свыше 95%.</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26"/>
        <w:framePr w:w="9427" w:h="190" w:hRule="exact" w:wrap="around" w:vAnchor="page" w:hAnchor="page" w:x="4431" w:y="4715"/>
        <w:shd w:val="clear" w:color="auto" w:fill="auto"/>
        <w:spacing w:line="190" w:lineRule="exact"/>
        <w:jc w:val="center"/>
      </w:pPr>
      <w:r w:rsidRPr="00F73699">
        <w:rPr>
          <w:rStyle w:val="20pt0"/>
          <w:b/>
          <w:bCs/>
          <w:lang w:eastAsia="en-US" w:bidi="en-US"/>
        </w:rPr>
        <w:lastRenderedPageBreak/>
        <w:t>81</w:t>
      </w:r>
    </w:p>
    <w:p w:rsidR="00D91DC1" w:rsidRDefault="00043621">
      <w:pPr>
        <w:pStyle w:val="61"/>
        <w:framePr w:w="9379" w:h="14260" w:hRule="exact" w:wrap="around" w:vAnchor="page" w:hAnchor="page" w:x="4455" w:y="5013"/>
        <w:shd w:val="clear" w:color="auto" w:fill="auto"/>
        <w:spacing w:before="0" w:line="418" w:lineRule="exact"/>
        <w:ind w:left="20" w:firstLine="700"/>
      </w:pPr>
      <w:r>
        <w:rPr>
          <w:rStyle w:val="0pt1"/>
        </w:rPr>
        <w:t>Состояние здоровья детей</w:t>
      </w:r>
    </w:p>
    <w:p w:rsidR="00D91DC1" w:rsidRDefault="00043621">
      <w:pPr>
        <w:pStyle w:val="61"/>
        <w:framePr w:w="9379" w:h="14260" w:hRule="exact" w:wrap="around" w:vAnchor="page" w:hAnchor="page" w:x="4455" w:y="5013"/>
        <w:shd w:val="clear" w:color="auto" w:fill="auto"/>
        <w:spacing w:before="0" w:line="418" w:lineRule="exact"/>
        <w:ind w:left="20" w:right="20" w:firstLine="700"/>
      </w:pPr>
      <w:r>
        <w:rPr>
          <w:rStyle w:val="0pt1"/>
        </w:rPr>
        <w:t>Охрана здоровья детей и развитие детского здравоохранения определены как важнейшая задача государства.</w:t>
      </w:r>
    </w:p>
    <w:p w:rsidR="00D91DC1" w:rsidRDefault="00043621">
      <w:pPr>
        <w:pStyle w:val="470"/>
        <w:framePr w:w="9379" w:h="14260" w:hRule="exact" w:wrap="around" w:vAnchor="page" w:hAnchor="page" w:x="4455" w:y="5013"/>
        <w:shd w:val="clear" w:color="auto" w:fill="auto"/>
        <w:spacing w:before="0" w:after="0" w:line="418" w:lineRule="exact"/>
        <w:ind w:left="20" w:firstLine="700"/>
        <w:jc w:val="both"/>
      </w:pPr>
      <w:r>
        <w:rPr>
          <w:rStyle w:val="470pt"/>
          <w:i/>
          <w:iCs/>
        </w:rPr>
        <w:t>Заболеваемость детей в возрасте от 0 до 14 лет.</w:t>
      </w:r>
    </w:p>
    <w:p w:rsidR="00D91DC1" w:rsidRDefault="00043621">
      <w:pPr>
        <w:pStyle w:val="61"/>
        <w:framePr w:w="9379" w:h="14260" w:hRule="exact" w:wrap="around" w:vAnchor="page" w:hAnchor="page" w:x="4455" w:y="5013"/>
        <w:shd w:val="clear" w:color="auto" w:fill="auto"/>
        <w:spacing w:before="0" w:line="418" w:lineRule="exact"/>
        <w:ind w:left="20" w:right="20" w:firstLine="700"/>
      </w:pPr>
      <w:r>
        <w:rPr>
          <w:rStyle w:val="0pt1"/>
        </w:rPr>
        <w:t>В 2014 году отмечается снижение показателя общей заболеваемости среди детей в возрастной группе от 0 до 14 лет на 3,2% (с 230 429,0 на 100 тыс. населения данного возраста в 2013 году до 222 962,2 в 2014 году). На фоне снижения заболеваемости по всем классам болезней отмечается незначительный рост новообразований (на 0,2%).</w:t>
      </w:r>
    </w:p>
    <w:p w:rsidR="00D91DC1" w:rsidRDefault="00043621">
      <w:pPr>
        <w:pStyle w:val="61"/>
        <w:framePr w:w="9379" w:h="14260" w:hRule="exact" w:wrap="around" w:vAnchor="page" w:hAnchor="page" w:x="4455" w:y="5013"/>
        <w:shd w:val="clear" w:color="auto" w:fill="auto"/>
        <w:spacing w:before="0" w:line="418" w:lineRule="exact"/>
        <w:ind w:left="20" w:right="20" w:firstLine="700"/>
      </w:pPr>
      <w:r>
        <w:rPr>
          <w:rStyle w:val="0pt1"/>
        </w:rPr>
        <w:t>В структуре общей заболеваемости детей в возрасте от 0 до 14 лет, как и в предыдущие годы, первые ранговые места занимают болезни органов дыхания, органов пищеварения, болезни глаза и его придаточного аппарата, травмы, отравления и некоторые другие последствия воздействия внешних причин, болезни кожи и подкожной клетчатки и болезни нервной системы.</w:t>
      </w:r>
    </w:p>
    <w:p w:rsidR="00D91DC1" w:rsidRDefault="00043621">
      <w:pPr>
        <w:pStyle w:val="61"/>
        <w:framePr w:w="9379" w:h="14260" w:hRule="exact" w:wrap="around" w:vAnchor="page" w:hAnchor="page" w:x="4455" w:y="5013"/>
        <w:shd w:val="clear" w:color="auto" w:fill="auto"/>
        <w:spacing w:before="0" w:line="418" w:lineRule="exact"/>
        <w:ind w:left="20" w:right="20" w:firstLine="700"/>
      </w:pPr>
      <w:r>
        <w:rPr>
          <w:rStyle w:val="0pt1"/>
        </w:rPr>
        <w:t>В 2014 году заболеваемость детей с диагнозом, установленным впервые в жизни, в возрастной группе от 0 до 14 лет составила 181 030,9 (в 2013 г. - 186 815,1) на 100 тыс. населения данного возраста.</w:t>
      </w:r>
    </w:p>
    <w:p w:rsidR="00D91DC1" w:rsidRDefault="00043621">
      <w:pPr>
        <w:pStyle w:val="61"/>
        <w:framePr w:w="9379" w:h="14260" w:hRule="exact" w:wrap="around" w:vAnchor="page" w:hAnchor="page" w:x="4455" w:y="5013"/>
        <w:shd w:val="clear" w:color="auto" w:fill="auto"/>
        <w:spacing w:before="0" w:line="418" w:lineRule="exact"/>
        <w:ind w:left="20" w:right="20" w:firstLine="700"/>
      </w:pPr>
      <w:r>
        <w:rPr>
          <w:rStyle w:val="0pt1"/>
        </w:rPr>
        <w:t>В структуре заболеваемости с диагнозом, установленным впервые в жизни, у детей в возрасте от 0 до 14 лет первые ранговые места занимают болезни органов дыхания, травмы, отравления и некоторые другие последствия воздействия внешних причин, болезни органов пищеварения, болезни кожи и подкожной клетчатки, некоторые инфекционные и паразитарные болезни.</w:t>
      </w:r>
    </w:p>
    <w:p w:rsidR="00D91DC1" w:rsidRDefault="00043621">
      <w:pPr>
        <w:pStyle w:val="470"/>
        <w:framePr w:w="9379" w:h="14260" w:hRule="exact" w:wrap="around" w:vAnchor="page" w:hAnchor="page" w:x="4455" w:y="5013"/>
        <w:shd w:val="clear" w:color="auto" w:fill="auto"/>
        <w:spacing w:before="0" w:after="0" w:line="418" w:lineRule="exact"/>
        <w:ind w:left="20" w:firstLine="700"/>
        <w:jc w:val="both"/>
      </w:pPr>
      <w:r>
        <w:rPr>
          <w:rStyle w:val="470pt"/>
          <w:i/>
          <w:iCs/>
        </w:rPr>
        <w:t>Заболеваемость детей в возрасте от 15 до 17 лет включительно.</w:t>
      </w:r>
    </w:p>
    <w:p w:rsidR="00D91DC1" w:rsidRDefault="00043621">
      <w:pPr>
        <w:pStyle w:val="61"/>
        <w:framePr w:w="9379" w:h="14260" w:hRule="exact" w:wrap="around" w:vAnchor="page" w:hAnchor="page" w:x="4455" w:y="5013"/>
        <w:shd w:val="clear" w:color="auto" w:fill="auto"/>
        <w:spacing w:before="0" w:line="418" w:lineRule="exact"/>
        <w:ind w:left="20" w:right="20" w:firstLine="700"/>
      </w:pPr>
      <w:r>
        <w:rPr>
          <w:rStyle w:val="0pt1"/>
        </w:rPr>
        <w:t>В 2014 году отмечается тенденция к снижению показателя общей заболеваемости на 0,13% (с 229 770,8 на 100 тыс. населения данного возраста в 2013 году до 229 468,3 в 2014 году). В то же время, на фоне снижения общей заболеваемости отмечается рост заболеваемости по большинству классов болезней за исключением болезней крови, кроветворных органов и отдельных нарушений, вовлекающих иммунный механизм, болезней уха и сосцевидного отростка, болезней системы кровообращения, органов пищеварения и мочеполовой системы.</w:t>
      </w:r>
    </w:p>
    <w:p w:rsidR="00D91DC1" w:rsidRDefault="00043621">
      <w:pPr>
        <w:pStyle w:val="61"/>
        <w:framePr w:w="9379" w:h="14260" w:hRule="exact" w:wrap="around" w:vAnchor="page" w:hAnchor="page" w:x="4455" w:y="5013"/>
        <w:shd w:val="clear" w:color="auto" w:fill="auto"/>
        <w:spacing w:before="0" w:line="418" w:lineRule="exact"/>
        <w:ind w:left="20" w:right="20" w:firstLine="700"/>
      </w:pPr>
      <w:r>
        <w:rPr>
          <w:rStyle w:val="0pt1"/>
        </w:rPr>
        <w:t>Также, в 2014 году отмечается тенденция к снижению показателя заболеваемости с диагнозом, установленным впервые в жизни, в возрастной</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61"/>
        <w:framePr w:w="9365" w:h="14721" w:hRule="exact" w:wrap="around" w:vAnchor="page" w:hAnchor="page" w:x="4462" w:y="4987"/>
        <w:shd w:val="clear" w:color="auto" w:fill="auto"/>
        <w:spacing w:before="0" w:line="418" w:lineRule="exact"/>
        <w:ind w:left="20" w:right="20"/>
      </w:pPr>
      <w:r>
        <w:rPr>
          <w:rStyle w:val="0pt1"/>
        </w:rPr>
        <w:lastRenderedPageBreak/>
        <w:t>группе детей 15-17 лет на 0,45% (с 143 754,8 на 100 тыс. населения данного возраста в 2013 году до 143 109,3 в 2014 году).</w:t>
      </w:r>
    </w:p>
    <w:p w:rsidR="00D91DC1" w:rsidRDefault="00043621">
      <w:pPr>
        <w:pStyle w:val="61"/>
        <w:framePr w:w="9365" w:h="14721" w:hRule="exact" w:wrap="around" w:vAnchor="page" w:hAnchor="page" w:x="4462" w:y="4987"/>
        <w:shd w:val="clear" w:color="auto" w:fill="auto"/>
        <w:spacing w:before="0" w:line="418" w:lineRule="exact"/>
        <w:ind w:left="20" w:right="20" w:firstLine="700"/>
      </w:pPr>
      <w:r>
        <w:rPr>
          <w:rStyle w:val="0pt1"/>
        </w:rPr>
        <w:t>В структуре заболеваемости подростков с диагнозом, установленным впервые в жизни, первые ранговые места занимают болезни органов дыхания, травмы, отравления и некоторые другие последствия воздействия внешних причин, болезни кожи и подкожной клетчатки, пищеварения, мочеполовой системы, болезни глаза и его придаточного аппарата и костно</w:t>
      </w:r>
      <w:r>
        <w:rPr>
          <w:rStyle w:val="0pt1"/>
        </w:rPr>
        <w:softHyphen/>
        <w:t>мышечной системы и соединительной ткани».</w:t>
      </w:r>
    </w:p>
    <w:p w:rsidR="00D91DC1" w:rsidRDefault="00043621">
      <w:pPr>
        <w:pStyle w:val="470"/>
        <w:framePr w:w="9365" w:h="14721" w:hRule="exact" w:wrap="around" w:vAnchor="page" w:hAnchor="page" w:x="4462" w:y="4987"/>
        <w:shd w:val="clear" w:color="auto" w:fill="auto"/>
        <w:spacing w:before="0" w:after="0" w:line="418" w:lineRule="exact"/>
        <w:ind w:left="20" w:firstLine="700"/>
        <w:jc w:val="both"/>
      </w:pPr>
      <w:r>
        <w:rPr>
          <w:rStyle w:val="470pt"/>
          <w:i/>
          <w:iCs/>
        </w:rPr>
        <w:t>Младенческая смертность</w:t>
      </w:r>
    </w:p>
    <w:p w:rsidR="00D91DC1" w:rsidRDefault="00043621">
      <w:pPr>
        <w:pStyle w:val="61"/>
        <w:framePr w:w="9365" w:h="14721" w:hRule="exact" w:wrap="around" w:vAnchor="page" w:hAnchor="page" w:x="4462" w:y="4987"/>
        <w:shd w:val="clear" w:color="auto" w:fill="auto"/>
        <w:spacing w:before="0" w:line="418" w:lineRule="exact"/>
        <w:ind w:left="20" w:right="20" w:firstLine="700"/>
      </w:pPr>
      <w:r>
        <w:rPr>
          <w:rStyle w:val="0pt1"/>
        </w:rPr>
        <w:t xml:space="preserve">Показатель младенческой смертности в 2014 году снизился на 9,8% и составил 7,4 на 1 000 родившихся живыми (за аналогичный период 2013 года </w:t>
      </w:r>
      <w:r>
        <w:rPr>
          <w:rStyle w:val="0pt3"/>
        </w:rPr>
        <w:t xml:space="preserve">- </w:t>
      </w:r>
      <w:r>
        <w:rPr>
          <w:rStyle w:val="ab"/>
        </w:rPr>
        <w:t>8</w:t>
      </w:r>
      <w:r>
        <w:rPr>
          <w:rStyle w:val="0pt3"/>
        </w:rPr>
        <w:t>,</w:t>
      </w:r>
      <w:r>
        <w:rPr>
          <w:rStyle w:val="ab"/>
        </w:rPr>
        <w:t>2</w:t>
      </w:r>
      <w:r>
        <w:rPr>
          <w:rStyle w:val="0pt3"/>
        </w:rPr>
        <w:t>).</w:t>
      </w:r>
    </w:p>
    <w:p w:rsidR="00D91DC1" w:rsidRDefault="00043621">
      <w:pPr>
        <w:pStyle w:val="61"/>
        <w:framePr w:w="9365" w:h="14721" w:hRule="exact" w:wrap="around" w:vAnchor="page" w:hAnchor="page" w:x="4462" w:y="4987"/>
        <w:shd w:val="clear" w:color="auto" w:fill="auto"/>
        <w:spacing w:before="0" w:line="418" w:lineRule="exact"/>
        <w:ind w:left="20" w:right="20" w:firstLine="700"/>
      </w:pPr>
      <w:r>
        <w:rPr>
          <w:rStyle w:val="0pt1"/>
        </w:rPr>
        <w:t>По данным Росстата, снижение показателя младенческой смертности зарегистрировано во всех федеральных округах Российской Федерации.</w:t>
      </w:r>
    </w:p>
    <w:p w:rsidR="00D91DC1" w:rsidRDefault="00043621">
      <w:pPr>
        <w:pStyle w:val="61"/>
        <w:framePr w:w="9365" w:h="14721" w:hRule="exact" w:wrap="around" w:vAnchor="page" w:hAnchor="page" w:x="4462" w:y="4987"/>
        <w:shd w:val="clear" w:color="auto" w:fill="auto"/>
        <w:spacing w:before="0" w:line="418" w:lineRule="exact"/>
        <w:ind w:left="20" w:right="20" w:firstLine="700"/>
      </w:pPr>
      <w:r>
        <w:rPr>
          <w:rStyle w:val="0pt1"/>
        </w:rPr>
        <w:t>Уровень младенческой смертности, сравнимый с показателями Западной Европы (6,1 на 1 000 родившихся живыми и ниже), в 2014 году отмечается в 20 субъектах Российской Федерации (с учетом сведений по Крымскому федеральному округу - в 20 субъектах): в Кировской области и г. Санкт-Петербурге (4,3), в Чувашской Республике, в Ханты-Мансийском автономном округе и Тамбовской области (4,4), в Томской области (4,7), в Республике Коми (5,1), в Пензенской области и Ненецком автономном округе (5,5), в Краснодарском крае и городе Севастополе (5,6), в Воронежской области (5,7), в Ярославской, Тюменской и Белгородской областях (5,8), в Ивановской области (5,9), в Республике Мордовия и Магаданской области (6,0), в г. Москве и Рязанской области (6,1).</w:t>
      </w:r>
    </w:p>
    <w:p w:rsidR="00D91DC1" w:rsidRDefault="00043621">
      <w:pPr>
        <w:pStyle w:val="61"/>
        <w:framePr w:w="9365" w:h="14721" w:hRule="exact" w:wrap="around" w:vAnchor="page" w:hAnchor="page" w:x="4462" w:y="4987"/>
        <w:shd w:val="clear" w:color="auto" w:fill="auto"/>
        <w:spacing w:before="0" w:line="418" w:lineRule="exact"/>
        <w:ind w:left="20" w:right="20" w:firstLine="700"/>
      </w:pPr>
      <w:r>
        <w:rPr>
          <w:rStyle w:val="0pt1"/>
        </w:rPr>
        <w:t>Младенческая смертность снизилась, в первую очередь, за счет снижения смертности от отдельных состояний, возникающих в перинатальном периоде, врожденных аномалий, пневмоний. Однако ряд заболеваний относится к неуправляемым причинам (крайняя незрелость плода, тяжелая перинатальная патология).</w:t>
      </w:r>
    </w:p>
    <w:p w:rsidR="00D91DC1" w:rsidRDefault="00043621">
      <w:pPr>
        <w:pStyle w:val="61"/>
        <w:framePr w:w="9365" w:h="14721" w:hRule="exact" w:wrap="around" w:vAnchor="page" w:hAnchor="page" w:x="4462" w:y="4987"/>
        <w:shd w:val="clear" w:color="auto" w:fill="auto"/>
        <w:spacing w:before="0" w:line="418" w:lineRule="exact"/>
        <w:ind w:left="20" w:right="20" w:firstLine="700"/>
      </w:pPr>
      <w:r>
        <w:rPr>
          <w:rStyle w:val="0pt1"/>
        </w:rPr>
        <w:t>В целях снижения младенческой смертности и инвалидизации детей вследствие нарушений развития за счет выявления заболевания до рождения ребенка и своевременного оказания специализированной медицинской помощи в 2014 году была продолжена реализация мероприятий по пренатальной (дородовой) диагностике в новом алгоритме (проведение</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61"/>
        <w:framePr w:w="9370" w:h="14716" w:hRule="exact" w:wrap="around" w:vAnchor="page" w:hAnchor="page" w:x="4460" w:y="4989"/>
        <w:shd w:val="clear" w:color="auto" w:fill="auto"/>
        <w:spacing w:before="0" w:line="418" w:lineRule="exact"/>
        <w:ind w:left="20" w:right="20"/>
      </w:pPr>
      <w:r>
        <w:rPr>
          <w:rStyle w:val="0pt1"/>
        </w:rPr>
        <w:lastRenderedPageBreak/>
        <w:t>пренатальной диагностики в первом триместре беременности, комплексность обследования, экспертный уровень проведения ультразвукового исследования, подтверждающая диагностика). В 2010 году указанные мероприятия осуществлялись в 3 субъектах Российской Федерации, в 2011 году - в 29, в 2012 году - в 56, в 2013 году - в 72, в 2014 году - в 77.</w:t>
      </w:r>
    </w:p>
    <w:p w:rsidR="00D91DC1" w:rsidRDefault="00043621">
      <w:pPr>
        <w:pStyle w:val="61"/>
        <w:framePr w:w="9370" w:h="14716" w:hRule="exact" w:wrap="around" w:vAnchor="page" w:hAnchor="page" w:x="4460" w:y="4989"/>
        <w:shd w:val="clear" w:color="auto" w:fill="auto"/>
        <w:spacing w:before="0" w:line="418" w:lineRule="exact"/>
        <w:ind w:left="20" w:right="20" w:firstLine="700"/>
      </w:pPr>
      <w:r>
        <w:rPr>
          <w:rStyle w:val="0pt1"/>
        </w:rPr>
        <w:t>В 2014 году по новому алгоритму комплексной пренатальной (дородовой) диагностики нарушений развития ребенка обследованы 1 204 799 беременных (83,4% от числа вставших на учет по беременности до 14 недель), выявлено 16 644 плода с врожденными пороками развития.</w:t>
      </w:r>
    </w:p>
    <w:p w:rsidR="00D91DC1" w:rsidRDefault="00043621">
      <w:pPr>
        <w:pStyle w:val="61"/>
        <w:framePr w:w="9370" w:h="14716" w:hRule="exact" w:wrap="around" w:vAnchor="page" w:hAnchor="page" w:x="4460" w:y="4989"/>
        <w:shd w:val="clear" w:color="auto" w:fill="auto"/>
        <w:spacing w:before="0" w:line="418" w:lineRule="exact"/>
        <w:ind w:left="20" w:right="20" w:firstLine="700"/>
      </w:pPr>
      <w:r>
        <w:rPr>
          <w:rStyle w:val="0pt1"/>
        </w:rPr>
        <w:t>Выявление врожденного или наследственного заболевания до рождения ребенка позволило оптимизировать медицинскую помощь женщине во время беременности, обеспечить условия для адекватного родоразрешения, оказать специализированную, в том числе высокотехнологичную медицинскую помощь новорожденному, разработать программу дальнейшего лечения и реабилитации ребенка в последующие возрастные периоды.</w:t>
      </w:r>
    </w:p>
    <w:p w:rsidR="00D91DC1" w:rsidRDefault="00043621">
      <w:pPr>
        <w:pStyle w:val="61"/>
        <w:framePr w:w="9370" w:h="14716" w:hRule="exact" w:wrap="around" w:vAnchor="page" w:hAnchor="page" w:x="4460" w:y="4989"/>
        <w:shd w:val="clear" w:color="auto" w:fill="auto"/>
        <w:spacing w:before="0" w:line="418" w:lineRule="exact"/>
        <w:ind w:left="20" w:right="20" w:firstLine="700"/>
      </w:pPr>
      <w:r>
        <w:rPr>
          <w:rStyle w:val="0pt1"/>
        </w:rPr>
        <w:t>Одним из важнейших и эффективных направлений ранней диагностики и терапии наследственных и врожденных заболеваний является неонатальный и аудиологический скрининг.</w:t>
      </w:r>
    </w:p>
    <w:p w:rsidR="00D91DC1" w:rsidRDefault="00043621">
      <w:pPr>
        <w:pStyle w:val="61"/>
        <w:framePr w:w="9370" w:h="14716" w:hRule="exact" w:wrap="around" w:vAnchor="page" w:hAnchor="page" w:x="4460" w:y="4989"/>
        <w:shd w:val="clear" w:color="auto" w:fill="auto"/>
        <w:spacing w:before="0" w:line="418" w:lineRule="exact"/>
        <w:ind w:left="20" w:right="20" w:firstLine="700"/>
      </w:pPr>
      <w:r>
        <w:rPr>
          <w:rStyle w:val="0pt1"/>
        </w:rPr>
        <w:t>В 2014 году в Российской Федерации в рамках проведения неонатального скрининга обследовано более 1 834 тыс. новорожденных (более 96%, что отвечает требованиям ВОЗ и свидетельствует об эффективности проводимого мероприятия) на 5 наследственных и врожденных заболеваний, из них выявлено 1 257 детей (фенилкетонурия - 291, врожденный гипотиреоз - 534, адреногенитальный синдром - 180, галактоземия - 73, муковисцидоз - 179). Все дети взяты на диспансерный учет, получают необходимое лечение. Указанные меры позволили снизить уровень инвалидизации детей и показателей детской смертности.</w:t>
      </w:r>
    </w:p>
    <w:p w:rsidR="00D91DC1" w:rsidRDefault="00043621">
      <w:pPr>
        <w:pStyle w:val="61"/>
        <w:framePr w:w="9370" w:h="14716" w:hRule="exact" w:wrap="around" w:vAnchor="page" w:hAnchor="page" w:x="4460" w:y="4989"/>
        <w:shd w:val="clear" w:color="auto" w:fill="auto"/>
        <w:spacing w:before="0" w:line="418" w:lineRule="exact"/>
        <w:ind w:left="20" w:right="20" w:firstLine="700"/>
      </w:pPr>
      <w:r>
        <w:rPr>
          <w:rStyle w:val="0pt1"/>
        </w:rPr>
        <w:t>С целью профилактики тугоухости и глухоты проводится ранняя диагностика нарушений слуха (аудиологический скрининг) новорожденных и детей первого года жизни с последующим проведением при необходимости операции кохлеарной имплантации.</w:t>
      </w:r>
    </w:p>
    <w:p w:rsidR="00D91DC1" w:rsidRDefault="00043621">
      <w:pPr>
        <w:pStyle w:val="61"/>
        <w:framePr w:w="9370" w:h="14716" w:hRule="exact" w:wrap="around" w:vAnchor="page" w:hAnchor="page" w:x="4460" w:y="4989"/>
        <w:shd w:val="clear" w:color="auto" w:fill="auto"/>
        <w:spacing w:before="0" w:line="418" w:lineRule="exact"/>
        <w:ind w:left="20" w:firstLine="700"/>
      </w:pPr>
      <w:r>
        <w:rPr>
          <w:rStyle w:val="0pt1"/>
        </w:rPr>
        <w:t>В 2014 году аудиологическим скринингом (I этап) было охвачено более</w:t>
      </w:r>
    </w:p>
    <w:p w:rsidR="00D91DC1" w:rsidRDefault="00043621">
      <w:pPr>
        <w:pStyle w:val="61"/>
        <w:framePr w:w="9370" w:h="14716" w:hRule="exact" w:wrap="around" w:vAnchor="page" w:hAnchor="page" w:x="4460" w:y="4989"/>
        <w:numPr>
          <w:ilvl w:val="0"/>
          <w:numId w:val="31"/>
        </w:numPr>
        <w:shd w:val="clear" w:color="auto" w:fill="auto"/>
        <w:tabs>
          <w:tab w:val="left" w:pos="491"/>
        </w:tabs>
        <w:spacing w:before="0" w:line="418" w:lineRule="exact"/>
        <w:ind w:left="20" w:right="20"/>
      </w:pPr>
      <w:r>
        <w:rPr>
          <w:rStyle w:val="0pt1"/>
        </w:rPr>
        <w:t>млн детей, что составило 96% от общего количества рожденных детей в целом по Российской Федерации. На II этапе аудио логического скрининга (в</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61"/>
        <w:framePr w:w="9370" w:h="14240" w:hRule="exact" w:wrap="around" w:vAnchor="page" w:hAnchor="page" w:x="4460" w:y="5167"/>
        <w:shd w:val="clear" w:color="auto" w:fill="auto"/>
        <w:tabs>
          <w:tab w:val="left" w:pos="491"/>
        </w:tabs>
        <w:spacing w:before="0" w:line="418" w:lineRule="exact"/>
        <w:ind w:left="20" w:right="20"/>
      </w:pPr>
      <w:r>
        <w:rPr>
          <w:rStyle w:val="0pt1"/>
        </w:rPr>
        <w:lastRenderedPageBreak/>
        <w:t>центрах (кабинетах) реабилитации слуха) с целью подтверждающей диагностики обследовано 36 тыс. детей, выявлено более 5,5 тыс. детей с нарушениями слуха.</w:t>
      </w:r>
    </w:p>
    <w:p w:rsidR="00D91DC1" w:rsidRDefault="00043621">
      <w:pPr>
        <w:pStyle w:val="61"/>
        <w:framePr w:w="9370" w:h="14240" w:hRule="exact" w:wrap="around" w:vAnchor="page" w:hAnchor="page" w:x="4460" w:y="5167"/>
        <w:shd w:val="clear" w:color="auto" w:fill="auto"/>
        <w:spacing w:before="0" w:after="60" w:line="418" w:lineRule="exact"/>
        <w:ind w:left="20" w:right="20" w:firstLine="700"/>
      </w:pPr>
      <w:r>
        <w:rPr>
          <w:rStyle w:val="0pt1"/>
        </w:rPr>
        <w:t>В 2014 году проведена операция кохлеарной имплантации 1 090 детям (в 2013 году - 1 154 детям, в 2012 году - 1 193 детям).</w:t>
      </w:r>
    </w:p>
    <w:p w:rsidR="00D91DC1" w:rsidRDefault="00043621">
      <w:pPr>
        <w:pStyle w:val="431"/>
        <w:framePr w:w="9370" w:h="14240" w:hRule="exact" w:wrap="around" w:vAnchor="page" w:hAnchor="page" w:x="4460" w:y="5167"/>
        <w:shd w:val="clear" w:color="auto" w:fill="auto"/>
        <w:spacing w:before="0" w:after="186" w:line="418" w:lineRule="exact"/>
        <w:ind w:left="20" w:right="20"/>
        <w:jc w:val="both"/>
      </w:pPr>
      <w:r>
        <w:t>Обязательное медицинское страхование женщин и детей, доступность квалифицированной медицинской помощи и лекарственное обеспечение</w:t>
      </w:r>
    </w:p>
    <w:p w:rsidR="00D91DC1" w:rsidRDefault="00043621">
      <w:pPr>
        <w:pStyle w:val="431"/>
        <w:framePr w:w="9370" w:h="14240" w:hRule="exact" w:wrap="around" w:vAnchor="page" w:hAnchor="page" w:x="4460" w:y="5167"/>
        <w:shd w:val="clear" w:color="auto" w:fill="auto"/>
        <w:spacing w:before="0" w:after="111" w:line="260" w:lineRule="exact"/>
        <w:ind w:left="20"/>
        <w:jc w:val="both"/>
      </w:pPr>
      <w:r>
        <w:t>женщин и детей</w:t>
      </w:r>
    </w:p>
    <w:p w:rsidR="00D91DC1" w:rsidRDefault="00043621">
      <w:pPr>
        <w:pStyle w:val="61"/>
        <w:framePr w:w="9370" w:h="14240" w:hRule="exact" w:wrap="around" w:vAnchor="page" w:hAnchor="page" w:x="4460" w:y="5167"/>
        <w:shd w:val="clear" w:color="auto" w:fill="auto"/>
        <w:spacing w:before="0" w:line="418" w:lineRule="exact"/>
        <w:ind w:left="20" w:right="20" w:firstLine="700"/>
      </w:pPr>
      <w:r>
        <w:rPr>
          <w:rStyle w:val="0pt1"/>
        </w:rPr>
        <w:t>Сформированная трехуровневая система здравоохранения, в сочетании с внедрением порядков оказания медицинской помощи на основе стандартов медицинской помощи, должна обеспечить оптимальную маршрутизацию пациентов и качественно повысить уровень оказания медицинской помощи населению.</w:t>
      </w:r>
    </w:p>
    <w:p w:rsidR="00D91DC1" w:rsidRDefault="00043621">
      <w:pPr>
        <w:pStyle w:val="61"/>
        <w:framePr w:w="9370" w:h="14240" w:hRule="exact" w:wrap="around" w:vAnchor="page" w:hAnchor="page" w:x="4460" w:y="5167"/>
        <w:shd w:val="clear" w:color="auto" w:fill="auto"/>
        <w:spacing w:before="0" w:line="418" w:lineRule="exact"/>
        <w:ind w:left="20" w:right="20" w:firstLine="700"/>
      </w:pPr>
      <w:r>
        <w:rPr>
          <w:rStyle w:val="0pt1"/>
        </w:rPr>
        <w:t>В 2014 году в 23 перинатальных центрах, построенных в 2008 - 2012 годах и оснащенных при софинансировании из федерального бюджета в рамках приоритетного национального проекта «Здоровье», принято 89 558 родов, в том числе 11817 (13,2%) - преждевременных; родился 92 241 ребенок. В отделениях реанимации и интенсивной терапии пролечено 11404 новорожденных, в отделениях патологии пролечено 14 198 новорожденных. Консультативная медицинская помощь оказана 578 986 женщинам.</w:t>
      </w:r>
    </w:p>
    <w:p w:rsidR="00D91DC1" w:rsidRDefault="00043621">
      <w:pPr>
        <w:pStyle w:val="61"/>
        <w:framePr w:w="9370" w:h="14240" w:hRule="exact" w:wrap="around" w:vAnchor="page" w:hAnchor="page" w:x="4460" w:y="5167"/>
        <w:shd w:val="clear" w:color="auto" w:fill="auto"/>
        <w:spacing w:before="0" w:line="418" w:lineRule="exact"/>
        <w:ind w:left="20" w:right="20" w:firstLine="700"/>
      </w:pPr>
      <w:r>
        <w:rPr>
          <w:rStyle w:val="0pt1"/>
        </w:rPr>
        <w:t>В 2014 году продолжилась работа по строительству Федерального перинатального центра федерального государственного бюджетного учреждения «Научный центр акушерства, гинекологии и перинатологии имени академика В.И. Кулакова» Минздрава России (г. Москва), ввод в эксплуатацию которого запланирован в IV квартале 2015 года.</w:t>
      </w:r>
    </w:p>
    <w:p w:rsidR="00D91DC1" w:rsidRDefault="00043621">
      <w:pPr>
        <w:pStyle w:val="61"/>
        <w:framePr w:w="9370" w:h="14240" w:hRule="exact" w:wrap="around" w:vAnchor="page" w:hAnchor="page" w:x="4460" w:y="5167"/>
        <w:shd w:val="clear" w:color="auto" w:fill="auto"/>
        <w:spacing w:before="0" w:line="418" w:lineRule="exact"/>
        <w:ind w:left="20" w:right="20" w:firstLine="700"/>
      </w:pPr>
      <w:r>
        <w:rPr>
          <w:rStyle w:val="0pt1"/>
        </w:rPr>
        <w:t>Во исполнение поручения Президента Российской Федерации от 17 марта 2013 г. № Пр-539 по итогам заседания Совета при Президенте Российской Федерации по реализации приоритетных национальных проектов и демографической политике разработана Программа развития перинатальных центров в Российской Федерации (далее - Программа), утвержденная распоряжением Правительства Российской Федерации от 9 декабря 2013 г. № 2302-р.</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26"/>
        <w:framePr w:w="10805" w:h="190" w:hRule="exact" w:wrap="around" w:vAnchor="page" w:hAnchor="page" w:x="3049" w:y="4715"/>
        <w:shd w:val="clear" w:color="auto" w:fill="auto"/>
        <w:spacing w:line="190" w:lineRule="exact"/>
        <w:ind w:left="5980"/>
      </w:pPr>
      <w:r>
        <w:rPr>
          <w:rStyle w:val="20pt0"/>
          <w:b/>
          <w:bCs/>
        </w:rPr>
        <w:lastRenderedPageBreak/>
        <w:t>85</w:t>
      </w:r>
    </w:p>
    <w:p w:rsidR="00D91DC1" w:rsidRDefault="00043621">
      <w:pPr>
        <w:pStyle w:val="61"/>
        <w:framePr w:w="9370" w:h="14688" w:hRule="exact" w:wrap="around" w:vAnchor="page" w:hAnchor="page" w:x="4460" w:y="5008"/>
        <w:shd w:val="clear" w:color="auto" w:fill="auto"/>
        <w:spacing w:before="0" w:line="418" w:lineRule="exact"/>
        <w:ind w:left="20" w:right="20" w:firstLine="700"/>
      </w:pPr>
      <w:r>
        <w:rPr>
          <w:rStyle w:val="0pt1"/>
        </w:rPr>
        <w:t>В рамках реализации Программы, в соответствии со статьей 50 Федерального закона от 29 ноября 2010 г. № 326-ФЗ «Об обязательном медицинском страховании в Российской Федерации» предусмотрены мероприятия по проектированию, строительству и вводу в эксплуатацию перинатальных центров. Финансовое обеспечение указанных мероприятий осуществляется за счет средств бюджета Федерального фонда обязательного медицинского страхования в сумме 52 655,7 млн рублей.</w:t>
      </w:r>
    </w:p>
    <w:p w:rsidR="00D91DC1" w:rsidRDefault="00043621">
      <w:pPr>
        <w:pStyle w:val="61"/>
        <w:framePr w:w="9370" w:h="14688" w:hRule="exact" w:wrap="around" w:vAnchor="page" w:hAnchor="page" w:x="4460" w:y="5008"/>
        <w:shd w:val="clear" w:color="auto" w:fill="auto"/>
        <w:spacing w:before="0" w:line="418" w:lineRule="exact"/>
        <w:ind w:left="20" w:right="20" w:firstLine="700"/>
      </w:pPr>
      <w:r>
        <w:rPr>
          <w:rStyle w:val="0pt1"/>
        </w:rPr>
        <w:t>Программой предусмотрено строительство 32 перинатальных центров в 30 субъектах Российской Федерации в 2013 - 2016 годах.</w:t>
      </w:r>
    </w:p>
    <w:p w:rsidR="00D91DC1" w:rsidRDefault="00043621">
      <w:pPr>
        <w:pStyle w:val="61"/>
        <w:framePr w:w="9370" w:h="14688" w:hRule="exact" w:wrap="around" w:vAnchor="page" w:hAnchor="page" w:x="4460" w:y="5008"/>
        <w:shd w:val="clear" w:color="auto" w:fill="auto"/>
        <w:spacing w:before="0" w:line="418" w:lineRule="exact"/>
        <w:ind w:left="20" w:right="20" w:firstLine="700"/>
      </w:pPr>
      <w:r>
        <w:rPr>
          <w:rStyle w:val="0pt1"/>
        </w:rPr>
        <w:t>Распределение субсидий из бюджета Федерального фонда обязательного медицинского страхования на реализацию региональных программ модернизации здравоохранения субъектов Российской Федерации в части мероприятий по строительству перинатальных центров утверждено распоряжением Правительства Российской Федерации от 15 октября 2013 г. № 1873-р.</w:t>
      </w:r>
    </w:p>
    <w:p w:rsidR="00D91DC1" w:rsidRDefault="00043621">
      <w:pPr>
        <w:pStyle w:val="61"/>
        <w:framePr w:w="9370" w:h="14688" w:hRule="exact" w:wrap="around" w:vAnchor="page" w:hAnchor="page" w:x="4460" w:y="5008"/>
        <w:shd w:val="clear" w:color="auto" w:fill="auto"/>
        <w:spacing w:before="0" w:line="418" w:lineRule="exact"/>
        <w:ind w:left="20" w:right="20" w:firstLine="700"/>
      </w:pPr>
      <w:r>
        <w:rPr>
          <w:rStyle w:val="0pt1"/>
        </w:rPr>
        <w:t>Дальнейшее развитие сети перинатальных центров обеспечит повышение доступности и качества медицинской помощи матери и ребенку, создаст условия для повышения удовлетворенности населения медицинской помощью, снижения материнской и младенческой заболеваемости и смертности.</w:t>
      </w:r>
    </w:p>
    <w:p w:rsidR="00D91DC1" w:rsidRDefault="00043621">
      <w:pPr>
        <w:pStyle w:val="61"/>
        <w:framePr w:w="9370" w:h="14688" w:hRule="exact" w:wrap="around" w:vAnchor="page" w:hAnchor="page" w:x="4460" w:y="5008"/>
        <w:shd w:val="clear" w:color="auto" w:fill="auto"/>
        <w:spacing w:before="0" w:line="418" w:lineRule="exact"/>
        <w:ind w:left="20" w:right="20" w:firstLine="700"/>
      </w:pPr>
      <w:r>
        <w:rPr>
          <w:rStyle w:val="0pt1"/>
        </w:rPr>
        <w:t>С целью повышения доступности современных вспомогательных репродуктивных технологий с 2011 года увеличено финансирование высокотехнологичной медицинской помощи (экстракорпоральное оплодотворение, далее - ЭКО), что позволило увеличить объемы оказания помощи пациентам, страдающим бесплодием. За период 2011 - 2014 гг. высокотехнологичную медицинскую помощь с использованием ЭКО за счет средств федерального бюджета получили 37,9 тыс. женщин.</w:t>
      </w:r>
    </w:p>
    <w:p w:rsidR="00D91DC1" w:rsidRDefault="00043621">
      <w:pPr>
        <w:pStyle w:val="61"/>
        <w:framePr w:w="9370" w:h="14688" w:hRule="exact" w:wrap="around" w:vAnchor="page" w:hAnchor="page" w:x="4460" w:y="5008"/>
        <w:shd w:val="clear" w:color="auto" w:fill="auto"/>
        <w:spacing w:before="0" w:line="418" w:lineRule="exact"/>
        <w:ind w:left="20" w:right="20" w:firstLine="700"/>
      </w:pPr>
      <w:r>
        <w:rPr>
          <w:rStyle w:val="0pt1"/>
        </w:rPr>
        <w:t>В соответствии с постановлением Правительства Российской Федерации от 22 октября 2012 г. № 1074 «О программе государственных гарантий бесплатного оказания гражданам медицинской помощи на 2013 год и на плановый период 2014 и 2015 годов» (далее - программа государственных гарантий) с 2013 года финансовое обеспечение мероприятий по применению вспомогательных репродуктивных технологий ЭКО, включая лекарственное обеспечение, осуществляется в рамках реализации базовой программы обязательного медицинского страхования.</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Pr="00F73699" w:rsidRDefault="00043621">
      <w:pPr>
        <w:pStyle w:val="531"/>
        <w:framePr w:w="208" w:h="442" w:hRule="exact" w:wrap="around" w:vAnchor="page" w:hAnchor="page" w:x="3044" w:y="4344"/>
        <w:shd w:val="clear" w:color="auto" w:fill="auto"/>
        <w:spacing w:line="170" w:lineRule="exact"/>
        <w:textDirection w:val="btLr"/>
        <w:rPr>
          <w:lang w:val="ru-RU"/>
        </w:rPr>
      </w:pPr>
      <w:r w:rsidRPr="00F73699">
        <w:rPr>
          <w:lang w:val="ru-RU"/>
        </w:rPr>
        <w:lastRenderedPageBreak/>
        <w:t>,</w:t>
      </w:r>
    </w:p>
    <w:p w:rsidR="00D91DC1" w:rsidRDefault="00043621">
      <w:pPr>
        <w:pStyle w:val="26"/>
        <w:framePr w:w="9422" w:h="219" w:hRule="exact" w:wrap="around" w:vAnchor="page" w:hAnchor="page" w:x="4433" w:y="4696"/>
        <w:shd w:val="clear" w:color="auto" w:fill="auto"/>
        <w:spacing w:line="190" w:lineRule="exact"/>
        <w:jc w:val="center"/>
      </w:pPr>
      <w:r w:rsidRPr="00F73699">
        <w:rPr>
          <w:rStyle w:val="20pt0"/>
          <w:b/>
          <w:bCs/>
          <w:lang w:eastAsia="en-US" w:bidi="en-US"/>
        </w:rPr>
        <w:t>86</w:t>
      </w:r>
    </w:p>
    <w:p w:rsidR="00D91DC1" w:rsidRDefault="00043621">
      <w:pPr>
        <w:pStyle w:val="61"/>
        <w:framePr w:w="9374" w:h="14270" w:hRule="exact" w:wrap="around" w:vAnchor="page" w:hAnchor="page" w:x="4457" w:y="5013"/>
        <w:shd w:val="clear" w:color="auto" w:fill="auto"/>
        <w:spacing w:before="0" w:line="418" w:lineRule="exact"/>
        <w:ind w:left="20" w:right="20" w:firstLine="700"/>
      </w:pPr>
      <w:r>
        <w:rPr>
          <w:rStyle w:val="0pt1"/>
        </w:rPr>
        <w:t>Число родов после ЭКО увеличилось с 12 954 в 2012 году до 18 423 в 2014 году. Увеличение объемов оказания медицинской помощи по лечению бесплодия с использованием современных вспомогательных репродуктивных технологий (ЭКО) повышает доступность данного вида помощи и является одним из резервов сохранения параметров рождаемости.</w:t>
      </w:r>
    </w:p>
    <w:p w:rsidR="00D91DC1" w:rsidRDefault="00043621">
      <w:pPr>
        <w:pStyle w:val="61"/>
        <w:framePr w:w="9374" w:h="14270" w:hRule="exact" w:wrap="around" w:vAnchor="page" w:hAnchor="page" w:x="4457" w:y="5013"/>
        <w:shd w:val="clear" w:color="auto" w:fill="auto"/>
        <w:spacing w:before="0" w:line="418" w:lineRule="exact"/>
        <w:ind w:left="20" w:right="20" w:firstLine="700"/>
      </w:pPr>
      <w:r>
        <w:rPr>
          <w:rStyle w:val="0pt1"/>
        </w:rPr>
        <w:t>С 2013 года в соответствии с программой государственных гарантий в рамках реализации базовой программы обязательного медицинского страхования за счет средств обязательного медицинского страхования осуществлялось финансовое обеспечение следующих профилактических мероприятий: медицинские осмотры несовершеннолетних, в том числе при поступлении в профессиональные образовательные организации и в период обучения в них; диспансеризация пребывающих в стационарных учреждениях детей-сирот и детей, находящихся в трудной жизненной ситуации; диспансеризация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D91DC1" w:rsidRDefault="00043621">
      <w:pPr>
        <w:pStyle w:val="470"/>
        <w:framePr w:w="9374" w:h="14270" w:hRule="exact" w:wrap="around" w:vAnchor="page" w:hAnchor="page" w:x="4457" w:y="5013"/>
        <w:shd w:val="clear" w:color="auto" w:fill="auto"/>
        <w:spacing w:before="0" w:after="0" w:line="418" w:lineRule="exact"/>
        <w:ind w:left="20" w:firstLine="700"/>
        <w:jc w:val="both"/>
      </w:pPr>
      <w:r>
        <w:rPr>
          <w:rStyle w:val="470pt"/>
          <w:i/>
          <w:iCs/>
        </w:rPr>
        <w:t>Медицинские осмотры несовершеннолетних</w:t>
      </w:r>
    </w:p>
    <w:p w:rsidR="00D91DC1" w:rsidRDefault="00043621">
      <w:pPr>
        <w:pStyle w:val="61"/>
        <w:framePr w:w="9374" w:h="14270" w:hRule="exact" w:wrap="around" w:vAnchor="page" w:hAnchor="page" w:x="4457" w:y="5013"/>
        <w:shd w:val="clear" w:color="auto" w:fill="auto"/>
        <w:spacing w:before="0" w:line="418" w:lineRule="exact"/>
        <w:ind w:left="20" w:right="20" w:firstLine="700"/>
      </w:pPr>
      <w:r>
        <w:rPr>
          <w:rStyle w:val="0pt1"/>
        </w:rPr>
        <w:t>С 2013 года в соответствии с программой государственных гарантий бесплатного оказания гражданам медицинской помощи на 2014 год и на плановый период 2015 и 2016 гг., утвержденной постановлением Правительства Российской Федерации от 18 октября 2013 г. № 932, в рамках реализации базовой программы обязательного медицинского страхования (далее - ОМС) за счет средств ОМС осуществляется финансовое обеспечение профилактических мероприятий, в том числе диспансеризация пребывающих в стационарных учреждениях детей-сирот и детей, находящихся в трудной жизненной ситуации, и диспансеризация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D91DC1" w:rsidRDefault="00043621">
      <w:pPr>
        <w:pStyle w:val="61"/>
        <w:framePr w:w="9374" w:h="14270" w:hRule="exact" w:wrap="around" w:vAnchor="page" w:hAnchor="page" w:x="4457" w:y="5013"/>
        <w:shd w:val="clear" w:color="auto" w:fill="auto"/>
        <w:spacing w:before="0" w:line="418" w:lineRule="exact"/>
        <w:ind w:left="20" w:right="20" w:firstLine="700"/>
      </w:pPr>
      <w:r>
        <w:rPr>
          <w:rStyle w:val="0pt1"/>
        </w:rPr>
        <w:t>Федеральный фонд обязательного медицинского страхования ведет ежемесячный мониторинг по профилактическим мероприятиям, предусматривающий сбор информации по количеству законченных случаев и объему средств, направленных в медицинские организации за проведенную диспансеризацию по результатам контроля объемов, сроков, качества и условий предоставления медицинской помощи.</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78"/>
        <w:framePr w:w="10757" w:h="221" w:hRule="exact" w:wrap="around" w:vAnchor="page" w:hAnchor="page" w:x="3094" w:y="4490"/>
        <w:shd w:val="clear" w:color="auto" w:fill="auto"/>
        <w:spacing w:line="130" w:lineRule="exact"/>
        <w:ind w:left="20"/>
      </w:pPr>
      <w:r>
        <w:lastRenderedPageBreak/>
        <w:t>\</w:t>
      </w:r>
    </w:p>
    <w:p w:rsidR="00D91DC1" w:rsidRDefault="00043621">
      <w:pPr>
        <w:pStyle w:val="26"/>
        <w:framePr w:w="10757" w:h="190" w:hRule="exact" w:wrap="around" w:vAnchor="page" w:hAnchor="page" w:x="3094" w:y="4720"/>
        <w:shd w:val="clear" w:color="auto" w:fill="auto"/>
        <w:spacing w:line="190" w:lineRule="exact"/>
        <w:ind w:left="5940"/>
      </w:pPr>
      <w:r>
        <w:rPr>
          <w:rStyle w:val="20pt0"/>
          <w:b/>
          <w:bCs/>
        </w:rPr>
        <w:t>87</w:t>
      </w:r>
    </w:p>
    <w:p w:rsidR="00D91DC1" w:rsidRDefault="00043621">
      <w:pPr>
        <w:pStyle w:val="61"/>
        <w:framePr w:w="9365" w:h="14687" w:hRule="exact" w:wrap="around" w:vAnchor="page" w:hAnchor="page" w:x="4462" w:y="5018"/>
        <w:shd w:val="clear" w:color="auto" w:fill="auto"/>
        <w:spacing w:before="0" w:line="418" w:lineRule="exact"/>
        <w:ind w:left="20" w:right="20" w:firstLine="700"/>
      </w:pPr>
      <w:r>
        <w:rPr>
          <w:rStyle w:val="0pt1"/>
        </w:rPr>
        <w:t>Диспансеризация (профилактические осмотры) детей всех возрастных категорий проводится ежегодно и, начиная со второй половины 2013 года, по новому алгоритму, который предусматривает различный набор врачей- специалистов и исследований с учетом анатомо-физиологических особенностей развития ребенка в различных возрастных периодах.</w:t>
      </w:r>
    </w:p>
    <w:p w:rsidR="00D91DC1" w:rsidRDefault="00043621">
      <w:pPr>
        <w:pStyle w:val="61"/>
        <w:framePr w:w="9365" w:h="14687" w:hRule="exact" w:wrap="around" w:vAnchor="page" w:hAnchor="page" w:x="4462" w:y="5018"/>
        <w:shd w:val="clear" w:color="auto" w:fill="auto"/>
        <w:spacing w:before="0" w:line="418" w:lineRule="exact"/>
        <w:ind w:left="20" w:right="20" w:firstLine="700"/>
      </w:pPr>
      <w:r>
        <w:rPr>
          <w:rStyle w:val="0pt1"/>
        </w:rPr>
        <w:t>По данным от субъектов Российской Федерации, в 2014 году число детей, прошедших профилактические осмотры, составило более 17,2 млн (в 2013 году - 14,1 млн детей).</w:t>
      </w:r>
    </w:p>
    <w:p w:rsidR="00D91DC1" w:rsidRDefault="00043621">
      <w:pPr>
        <w:pStyle w:val="61"/>
        <w:framePr w:w="9365" w:h="14687" w:hRule="exact" w:wrap="around" w:vAnchor="page" w:hAnchor="page" w:x="4462" w:y="5018"/>
        <w:shd w:val="clear" w:color="auto" w:fill="auto"/>
        <w:spacing w:before="0" w:line="418" w:lineRule="exact"/>
        <w:ind w:left="20" w:right="20" w:firstLine="700"/>
      </w:pPr>
      <w:r>
        <w:rPr>
          <w:rStyle w:val="0pt1"/>
        </w:rPr>
        <w:t>Из числа детей, прошедших профилактические осмотры, выявлены дети: с I группой здоровья - 29,6% (в 2013 году - 25,8%); с II группой здоровья - 55,7% (в 2013 году- 59,2%); с III группой здоровья - 12,9% (в 2013 году- 13,5%); с IV и V группами здоровья - 0,8% и 1,0% соответственно (в 2013 году- 1,0% и 0,5% соответственно). При выявлении заболеваний осуществляется постановка на диспансерное наблюдение, проводятся соответствующие лечебно-реабилитационные мероприятия, а также работа с детьми и их родителями по формированию здорового образа жизни.</w:t>
      </w:r>
    </w:p>
    <w:p w:rsidR="00D91DC1" w:rsidRDefault="00043621">
      <w:pPr>
        <w:pStyle w:val="61"/>
        <w:framePr w:w="9365" w:h="14687" w:hRule="exact" w:wrap="around" w:vAnchor="page" w:hAnchor="page" w:x="4462" w:y="5018"/>
        <w:shd w:val="clear" w:color="auto" w:fill="auto"/>
        <w:tabs>
          <w:tab w:val="left" w:pos="6431"/>
          <w:tab w:val="right" w:pos="9346"/>
        </w:tabs>
        <w:spacing w:before="0" w:line="418" w:lineRule="exact"/>
        <w:ind w:left="20" w:right="20" w:firstLine="700"/>
      </w:pPr>
      <w:r>
        <w:rPr>
          <w:rStyle w:val="0pt1"/>
        </w:rPr>
        <w:t>Охват профилактическими медицинскими осмотрами несовершеннолетних, а также охват диспансеризацией пребывающих в стационарных учреждениях детей-сирот и детей, находящихся в трудной жизненной ситуации, включен в перечень целевых индикаторов государственной программы Российской</w:t>
      </w:r>
      <w:r>
        <w:rPr>
          <w:rStyle w:val="0pt1"/>
        </w:rPr>
        <w:tab/>
        <w:t>Федерации</w:t>
      </w:r>
      <w:r>
        <w:rPr>
          <w:rStyle w:val="0pt1"/>
        </w:rPr>
        <w:tab/>
        <w:t>«Развитие</w:t>
      </w:r>
    </w:p>
    <w:p w:rsidR="00D91DC1" w:rsidRDefault="00043621">
      <w:pPr>
        <w:pStyle w:val="61"/>
        <w:framePr w:w="9365" w:h="14687" w:hRule="exact" w:wrap="around" w:vAnchor="page" w:hAnchor="page" w:x="4462" w:y="5018"/>
        <w:shd w:val="clear" w:color="auto" w:fill="auto"/>
        <w:spacing w:before="0" w:line="418" w:lineRule="exact"/>
        <w:ind w:left="20" w:right="20"/>
      </w:pPr>
      <w:r>
        <w:rPr>
          <w:rStyle w:val="0pt1"/>
        </w:rPr>
        <w:t>здравоохранения», утвержденной постановлением Правительства Российской Федерации от 15 апреля 2014 г. № 294.</w:t>
      </w:r>
    </w:p>
    <w:p w:rsidR="00D91DC1" w:rsidRDefault="00043621">
      <w:pPr>
        <w:pStyle w:val="470"/>
        <w:framePr w:w="9365" w:h="14687" w:hRule="exact" w:wrap="around" w:vAnchor="page" w:hAnchor="page" w:x="4462" w:y="5018"/>
        <w:shd w:val="clear" w:color="auto" w:fill="auto"/>
        <w:spacing w:before="0" w:after="0" w:line="418" w:lineRule="exact"/>
        <w:ind w:left="20" w:right="20" w:firstLine="700"/>
        <w:jc w:val="both"/>
      </w:pPr>
      <w:r>
        <w:rPr>
          <w:rStyle w:val="470pt"/>
          <w:i/>
          <w:iCs/>
        </w:rPr>
        <w:t>Диспансеризация пребывающих в стационарных учреждениях детей-сирот и детей, находящихся в трудной жизненной ситуации</w:t>
      </w:r>
    </w:p>
    <w:p w:rsidR="00D91DC1" w:rsidRDefault="00043621">
      <w:pPr>
        <w:pStyle w:val="61"/>
        <w:framePr w:w="9365" w:h="14687" w:hRule="exact" w:wrap="around" w:vAnchor="page" w:hAnchor="page" w:x="4462" w:y="5018"/>
        <w:shd w:val="clear" w:color="auto" w:fill="auto"/>
        <w:tabs>
          <w:tab w:val="left" w:pos="6431"/>
          <w:tab w:val="right" w:pos="9346"/>
        </w:tabs>
        <w:spacing w:before="0" w:line="418" w:lineRule="exact"/>
        <w:ind w:left="20" w:right="20" w:firstLine="700"/>
      </w:pPr>
      <w:r>
        <w:rPr>
          <w:rStyle w:val="0pt1"/>
        </w:rPr>
        <w:t>По данным мониторинга, осуществляемым Федеральным фондом обязательного медицинского страхования в 2014 году медицинским организациям оплачено 252 725 законченных случаев диспансеризации, пребывающих в стационарных учреждениях</w:t>
      </w:r>
      <w:r>
        <w:rPr>
          <w:rStyle w:val="0pt1"/>
        </w:rPr>
        <w:tab/>
        <w:t>детей-сирот</w:t>
      </w:r>
      <w:r>
        <w:rPr>
          <w:rStyle w:val="0pt1"/>
        </w:rPr>
        <w:tab/>
        <w:t>и детей,</w:t>
      </w:r>
    </w:p>
    <w:p w:rsidR="00D91DC1" w:rsidRDefault="00043621">
      <w:pPr>
        <w:pStyle w:val="61"/>
        <w:framePr w:w="9365" w:h="14687" w:hRule="exact" w:wrap="around" w:vAnchor="page" w:hAnchor="page" w:x="4462" w:y="5018"/>
        <w:shd w:val="clear" w:color="auto" w:fill="auto"/>
        <w:tabs>
          <w:tab w:val="left" w:pos="6431"/>
        </w:tabs>
        <w:spacing w:before="0" w:line="418" w:lineRule="exact"/>
        <w:ind w:left="20"/>
      </w:pPr>
      <w:r>
        <w:rPr>
          <w:rStyle w:val="0pt1"/>
        </w:rPr>
        <w:t>находящихся в трудной жизненной ситуации</w:t>
      </w:r>
      <w:r>
        <w:rPr>
          <w:rStyle w:val="0pt1"/>
        </w:rPr>
        <w:tab/>
        <w:t>(в 2013 г. - 288 818</w:t>
      </w:r>
    </w:p>
    <w:p w:rsidR="00D91DC1" w:rsidRDefault="00043621">
      <w:pPr>
        <w:pStyle w:val="61"/>
        <w:framePr w:w="9365" w:h="14687" w:hRule="exact" w:wrap="around" w:vAnchor="page" w:hAnchor="page" w:x="4462" w:y="5018"/>
        <w:shd w:val="clear" w:color="auto" w:fill="auto"/>
        <w:spacing w:before="0" w:line="418" w:lineRule="exact"/>
        <w:ind w:left="20"/>
      </w:pPr>
      <w:r>
        <w:rPr>
          <w:rStyle w:val="0pt1"/>
        </w:rPr>
        <w:t>законченных случаев).</w:t>
      </w:r>
    </w:p>
    <w:p w:rsidR="00D91DC1" w:rsidRDefault="00043621">
      <w:pPr>
        <w:pStyle w:val="61"/>
        <w:framePr w:w="9365" w:h="14687" w:hRule="exact" w:wrap="around" w:vAnchor="page" w:hAnchor="page" w:x="4462" w:y="5018"/>
        <w:shd w:val="clear" w:color="auto" w:fill="auto"/>
        <w:tabs>
          <w:tab w:val="left" w:pos="6431"/>
        </w:tabs>
        <w:spacing w:before="0" w:line="418" w:lineRule="exact"/>
        <w:ind w:left="20" w:firstLine="700"/>
      </w:pPr>
      <w:r>
        <w:rPr>
          <w:rStyle w:val="0pt1"/>
        </w:rPr>
        <w:t>Дети, пребывающие в стационарных</w:t>
      </w:r>
      <w:r>
        <w:rPr>
          <w:rStyle w:val="0pt1"/>
        </w:rPr>
        <w:tab/>
        <w:t>учреждениях системы</w:t>
      </w:r>
    </w:p>
    <w:p w:rsidR="00D91DC1" w:rsidRDefault="00043621">
      <w:pPr>
        <w:pStyle w:val="61"/>
        <w:framePr w:w="9365" w:h="14687" w:hRule="exact" w:wrap="around" w:vAnchor="page" w:hAnchor="page" w:x="4462" w:y="5018"/>
        <w:shd w:val="clear" w:color="auto" w:fill="auto"/>
        <w:spacing w:before="0" w:line="418" w:lineRule="exact"/>
        <w:ind w:left="20" w:right="20"/>
      </w:pPr>
      <w:r>
        <w:rPr>
          <w:rStyle w:val="0pt1"/>
        </w:rPr>
        <w:t>образования, здравоохранения и социальной защиты, распределены по следующим группам здоровья: I группа составила - 6,2% (в 2013 г. - 5,5%); II группа - 34,2% (в 2013 г. - 35%); III группа - 33,5% (в 2013 г. - 36,2%);</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61"/>
        <w:framePr w:w="9389" w:h="14294" w:hRule="exact" w:wrap="around" w:vAnchor="page" w:hAnchor="page" w:x="4450" w:y="5167"/>
        <w:shd w:val="clear" w:color="auto" w:fill="auto"/>
        <w:spacing w:before="0" w:line="418" w:lineRule="exact"/>
        <w:ind w:left="40" w:right="20"/>
      </w:pPr>
      <w:r>
        <w:rPr>
          <w:rStyle w:val="0pt1"/>
        </w:rPr>
        <w:lastRenderedPageBreak/>
        <w:t>IV и V группы - 7,9% и 18,2% соответственно (в 2013 г. - 13,1% и 10,2% соответственно).</w:t>
      </w:r>
    </w:p>
    <w:p w:rsidR="00D91DC1" w:rsidRDefault="00043621">
      <w:pPr>
        <w:pStyle w:val="61"/>
        <w:framePr w:w="9389" w:h="14294" w:hRule="exact" w:wrap="around" w:vAnchor="page" w:hAnchor="page" w:x="4450" w:y="5167"/>
        <w:shd w:val="clear" w:color="auto" w:fill="auto"/>
        <w:spacing w:before="0" w:line="418" w:lineRule="exact"/>
        <w:ind w:left="40" w:right="20" w:firstLine="700"/>
      </w:pPr>
      <w:r>
        <w:rPr>
          <w:rStyle w:val="0pt1"/>
        </w:rPr>
        <w:t>Ранее назначенное лечение в амбулаторных и стационарных условиях прошли 99,9% и 96,3% детей соответственно.</w:t>
      </w:r>
    </w:p>
    <w:p w:rsidR="00D91DC1" w:rsidRDefault="00043621">
      <w:pPr>
        <w:pStyle w:val="61"/>
        <w:framePr w:w="9389" w:h="14294" w:hRule="exact" w:wrap="around" w:vAnchor="page" w:hAnchor="page" w:x="4450" w:y="5167"/>
        <w:shd w:val="clear" w:color="auto" w:fill="auto"/>
        <w:spacing w:before="0" w:line="418" w:lineRule="exact"/>
        <w:ind w:left="40" w:right="20" w:firstLine="700"/>
      </w:pPr>
      <w:r>
        <w:rPr>
          <w:rStyle w:val="0pt1"/>
        </w:rPr>
        <w:t>Ранее назначенную медицинскую реабилитацию и/или санаторно- курортное лечение в амбулаторных и стационарных условиях получили 99,97% и 99,7% детей соответственно.</w:t>
      </w:r>
    </w:p>
    <w:p w:rsidR="00D91DC1" w:rsidRDefault="00043621">
      <w:pPr>
        <w:pStyle w:val="61"/>
        <w:framePr w:w="9389" w:h="14294" w:hRule="exact" w:wrap="around" w:vAnchor="page" w:hAnchor="page" w:x="4450" w:y="5167"/>
        <w:shd w:val="clear" w:color="auto" w:fill="auto"/>
        <w:spacing w:before="0" w:line="418" w:lineRule="exact"/>
        <w:ind w:left="40" w:right="20" w:firstLine="700"/>
      </w:pPr>
      <w:r>
        <w:rPr>
          <w:rStyle w:val="0pt1"/>
        </w:rPr>
        <w:t>Республика Крым и г. Севастополь в 2014 году также провели диспансеризацию пребывающих в стационарных учреждениях детей-сирот и детей, находящихся в трудной жизненной ситуации.</w:t>
      </w:r>
    </w:p>
    <w:p w:rsidR="00D91DC1" w:rsidRDefault="00043621">
      <w:pPr>
        <w:pStyle w:val="61"/>
        <w:framePr w:w="9389" w:h="14294" w:hRule="exact" w:wrap="around" w:vAnchor="page" w:hAnchor="page" w:x="4450" w:y="5167"/>
        <w:shd w:val="clear" w:color="auto" w:fill="auto"/>
        <w:spacing w:before="0" w:line="418" w:lineRule="exact"/>
        <w:ind w:left="40" w:right="20" w:firstLine="700"/>
      </w:pPr>
      <w:r>
        <w:rPr>
          <w:rStyle w:val="0pt1"/>
        </w:rPr>
        <w:t>По указанию Минздрава России, для усиления медицинских организаций при проведении диспансеризации 2014 года, в Республику Крым и г. Севастополь была направлена сводная педиатрическая бригада ФМБА России, в составе профильных врачей-специалистов: педиатра, детского эндокринолога, акушера-гинеколога, невролога, кардиолога, травматолога- ортопеда, детского хирурга, а также оснащенная подвижными рентгеновскими диагностическими установками, компьютерным томографом, аппаратами ультразвуковой диагностики, другой необходимой аппаратурой, оборудованием, расходными материалами.</w:t>
      </w:r>
    </w:p>
    <w:p w:rsidR="00D91DC1" w:rsidRDefault="00043621">
      <w:pPr>
        <w:pStyle w:val="61"/>
        <w:framePr w:w="9389" w:h="14294" w:hRule="exact" w:wrap="around" w:vAnchor="page" w:hAnchor="page" w:x="4450" w:y="5167"/>
        <w:shd w:val="clear" w:color="auto" w:fill="auto"/>
        <w:spacing w:before="0" w:line="418" w:lineRule="exact"/>
        <w:ind w:left="40" w:right="20" w:firstLine="700"/>
      </w:pPr>
      <w:r>
        <w:rPr>
          <w:rStyle w:val="0pt1"/>
        </w:rPr>
        <w:t>По данным Министерства здравоохранения Республики Крым, число пребывающих в стационарных учреждениях детей-сирот и детей, находящихся в трудной жизненной ситуации, прошедших диспансеризацию, составило 2 759 человек (99,7% от числа подлежащих).</w:t>
      </w:r>
    </w:p>
    <w:p w:rsidR="00D91DC1" w:rsidRDefault="00043621">
      <w:pPr>
        <w:pStyle w:val="61"/>
        <w:framePr w:w="9389" w:h="14294" w:hRule="exact" w:wrap="around" w:vAnchor="page" w:hAnchor="page" w:x="4450" w:y="5167"/>
        <w:shd w:val="clear" w:color="auto" w:fill="auto"/>
        <w:spacing w:before="0" w:line="418" w:lineRule="exact"/>
        <w:ind w:left="40" w:right="20" w:firstLine="700"/>
      </w:pPr>
      <w:r>
        <w:rPr>
          <w:rStyle w:val="0pt1"/>
        </w:rPr>
        <w:t>По данным Главного управления здравоохранения г. Севастополя, число пребывающих в стационарных учреждениях детей-сирот и детей, находящихся в трудной жизненной ситуации, прошедших диспансеризацию, составило 106 детей (98,1% от числа подлежащих).</w:t>
      </w:r>
    </w:p>
    <w:p w:rsidR="00D91DC1" w:rsidRDefault="00043621">
      <w:pPr>
        <w:pStyle w:val="470"/>
        <w:framePr w:w="9389" w:h="14294" w:hRule="exact" w:wrap="around" w:vAnchor="page" w:hAnchor="page" w:x="4450" w:y="5167"/>
        <w:shd w:val="clear" w:color="auto" w:fill="auto"/>
        <w:spacing w:before="0" w:after="0" w:line="418" w:lineRule="exact"/>
        <w:ind w:left="40" w:right="20" w:firstLine="700"/>
        <w:jc w:val="both"/>
      </w:pPr>
      <w:r>
        <w:rPr>
          <w:rStyle w:val="470pt"/>
          <w:i/>
          <w:iCs/>
        </w:rPr>
        <w:t>Диспансеризация детей-сирот и детей, оставшихся без попечения родителей, в том числе усыновленных (удочеренных), принятых под опеку (попечительства), в приемную или патронатную семью</w:t>
      </w:r>
    </w:p>
    <w:p w:rsidR="00D91DC1" w:rsidRDefault="00043621">
      <w:pPr>
        <w:pStyle w:val="61"/>
        <w:framePr w:w="9389" w:h="14294" w:hRule="exact" w:wrap="around" w:vAnchor="page" w:hAnchor="page" w:x="4450" w:y="5167"/>
        <w:shd w:val="clear" w:color="auto" w:fill="auto"/>
        <w:spacing w:before="0" w:line="418" w:lineRule="exact"/>
        <w:ind w:left="40" w:right="20" w:firstLine="700"/>
      </w:pPr>
      <w:r>
        <w:rPr>
          <w:rStyle w:val="0pt1"/>
        </w:rPr>
        <w:t>В 2013 году начато проведение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61"/>
        <w:framePr w:w="9370" w:h="14716" w:hRule="exact" w:wrap="around" w:vAnchor="page" w:hAnchor="page" w:x="4460" w:y="4989"/>
        <w:shd w:val="clear" w:color="auto" w:fill="auto"/>
        <w:spacing w:before="0" w:line="418" w:lineRule="exact"/>
        <w:ind w:left="20" w:right="20" w:firstLine="700"/>
      </w:pPr>
      <w:r>
        <w:rPr>
          <w:rStyle w:val="0pt1"/>
        </w:rPr>
        <w:lastRenderedPageBreak/>
        <w:t>По данным мониторинга Федерального фонда обязательного медицинского страхования, в 2014 году медицинским организациям оплачено 252 618 законченных случаев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(в 2013 г. - 237 731 законченный случай).</w:t>
      </w:r>
    </w:p>
    <w:p w:rsidR="00D91DC1" w:rsidRDefault="00043621">
      <w:pPr>
        <w:pStyle w:val="61"/>
        <w:framePr w:w="9370" w:h="14716" w:hRule="exact" w:wrap="around" w:vAnchor="page" w:hAnchor="page" w:x="4460" w:y="4989"/>
        <w:shd w:val="clear" w:color="auto" w:fill="auto"/>
        <w:spacing w:before="0" w:line="418" w:lineRule="exact"/>
        <w:ind w:left="20" w:right="20" w:firstLine="700"/>
      </w:pPr>
      <w:r>
        <w:rPr>
          <w:rStyle w:val="0pt1"/>
        </w:rPr>
        <w:t>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 распределены по следующим группам здоровья: I группа составила - 20% (в 2013 году - 21%); II группа - 54,4% (в 2013 году - 53,3%); III группа - 22,2% (в 2013 году - 22,9%); IV и V группа</w:t>
      </w:r>
    </w:p>
    <w:p w:rsidR="00D91DC1" w:rsidRDefault="00043621">
      <w:pPr>
        <w:pStyle w:val="61"/>
        <w:framePr w:w="9370" w:h="14716" w:hRule="exact" w:wrap="around" w:vAnchor="page" w:hAnchor="page" w:x="4460" w:y="4989"/>
        <w:numPr>
          <w:ilvl w:val="0"/>
          <w:numId w:val="19"/>
        </w:numPr>
        <w:shd w:val="clear" w:color="auto" w:fill="auto"/>
        <w:spacing w:before="0" w:line="418" w:lineRule="exact"/>
        <w:ind w:left="20"/>
      </w:pPr>
      <w:r>
        <w:rPr>
          <w:rStyle w:val="0pt1"/>
        </w:rPr>
        <w:t xml:space="preserve"> 1,1% и 2,3% соответственно (в 2013 году - 1,6% и 1,2% соответственно).</w:t>
      </w:r>
    </w:p>
    <w:p w:rsidR="00D91DC1" w:rsidRDefault="00043621">
      <w:pPr>
        <w:pStyle w:val="61"/>
        <w:framePr w:w="9370" w:h="14716" w:hRule="exact" w:wrap="around" w:vAnchor="page" w:hAnchor="page" w:x="4460" w:y="4989"/>
        <w:shd w:val="clear" w:color="auto" w:fill="auto"/>
        <w:spacing w:before="0" w:line="418" w:lineRule="exact"/>
        <w:ind w:left="20" w:right="20" w:firstLine="700"/>
      </w:pPr>
      <w:r>
        <w:rPr>
          <w:rStyle w:val="0pt2"/>
        </w:rPr>
        <w:t>Охрана здоровья детей, страдающих редкими (орфанными)</w:t>
      </w:r>
      <w:r>
        <w:rPr>
          <w:rStyle w:val="0pt1"/>
        </w:rPr>
        <w:t xml:space="preserve"> </w:t>
      </w:r>
      <w:r>
        <w:rPr>
          <w:rStyle w:val="0pt2"/>
        </w:rPr>
        <w:t>заболеваниями</w:t>
      </w:r>
    </w:p>
    <w:p w:rsidR="00D91DC1" w:rsidRDefault="00043621">
      <w:pPr>
        <w:pStyle w:val="61"/>
        <w:framePr w:w="9370" w:h="14716" w:hRule="exact" w:wrap="around" w:vAnchor="page" w:hAnchor="page" w:x="4460" w:y="4989"/>
        <w:shd w:val="clear" w:color="auto" w:fill="auto"/>
        <w:spacing w:before="0" w:line="418" w:lineRule="exact"/>
        <w:ind w:left="20" w:right="20" w:firstLine="700"/>
      </w:pPr>
      <w:r>
        <w:rPr>
          <w:rStyle w:val="0pt1"/>
        </w:rPr>
        <w:t>Особое внимание государства направлено на категорию детей, страдающих редкими (орфанными) заболеваниями, приводящими к ранней инвалидизации и сокращению продолжительности жизни.</w:t>
      </w:r>
    </w:p>
    <w:p w:rsidR="00D91DC1" w:rsidRDefault="00043621">
      <w:pPr>
        <w:pStyle w:val="61"/>
        <w:framePr w:w="9370" w:h="14716" w:hRule="exact" w:wrap="around" w:vAnchor="page" w:hAnchor="page" w:x="4460" w:y="4989"/>
        <w:shd w:val="clear" w:color="auto" w:fill="auto"/>
        <w:spacing w:before="0" w:line="418" w:lineRule="exact"/>
        <w:ind w:left="20" w:right="20" w:firstLine="700"/>
      </w:pPr>
      <w:r>
        <w:rPr>
          <w:rStyle w:val="0pt1"/>
        </w:rPr>
        <w:t>В Российской Федерации впервые Федеральным законом от 21 ноября 2011 г. № 323-ФЗ «Об основах охраны здоровья граждан Российской Федерации» закреплено определение редкого (орфанного) заболевания.</w:t>
      </w:r>
    </w:p>
    <w:p w:rsidR="00D91DC1" w:rsidRDefault="00043621">
      <w:pPr>
        <w:pStyle w:val="61"/>
        <w:framePr w:w="9370" w:h="14716" w:hRule="exact" w:wrap="around" w:vAnchor="page" w:hAnchor="page" w:x="4460" w:y="4989"/>
        <w:shd w:val="clear" w:color="auto" w:fill="auto"/>
        <w:spacing w:before="0" w:line="418" w:lineRule="exact"/>
        <w:ind w:left="20" w:right="20" w:firstLine="700"/>
      </w:pPr>
      <w:r>
        <w:rPr>
          <w:rStyle w:val="0pt1"/>
        </w:rPr>
        <w:t>К редким (орфанным) заболеваниям относятся заболевания, имеющие распространенность не более 10 случаев на 100 тыс. населения, характеризующиеся хроническим прогрессирующим течением, приводящие к сокращению продолжительности жизни больного или его пожизненной инвалидизации. Также законодательно предусмотрено регулирование вопросов, связанных с оказанием медицинской помощи больным с редкими (орфанными) заболеваниями и их лекарственным обеспечением.</w:t>
      </w:r>
    </w:p>
    <w:p w:rsidR="00D91DC1" w:rsidRDefault="00043621">
      <w:pPr>
        <w:pStyle w:val="61"/>
        <w:framePr w:w="9370" w:h="14716" w:hRule="exact" w:wrap="around" w:vAnchor="page" w:hAnchor="page" w:x="4460" w:y="4989"/>
        <w:shd w:val="clear" w:color="auto" w:fill="auto"/>
        <w:spacing w:before="0" w:line="418" w:lineRule="exact"/>
        <w:ind w:left="20" w:right="20" w:firstLine="700"/>
      </w:pPr>
      <w:r>
        <w:rPr>
          <w:rStyle w:val="0pt1"/>
        </w:rPr>
        <w:t>Проблема редких (орфанных) заболеваний особенно актуальна для педиатрии, так как 2/3 редких болезней проявляются в раннем детском возрасте. В 65% случаев редкие (орфанные) заболевания имеют тяжелое инвалидизирующее течение, в 50% - ухудшенный прогноз для жизни, в 35%</w:t>
      </w:r>
    </w:p>
    <w:p w:rsidR="00D91DC1" w:rsidRDefault="00043621">
      <w:pPr>
        <w:pStyle w:val="61"/>
        <w:framePr w:w="9370" w:h="14716" w:hRule="exact" w:wrap="around" w:vAnchor="page" w:hAnchor="page" w:x="4460" w:y="4989"/>
        <w:numPr>
          <w:ilvl w:val="0"/>
          <w:numId w:val="19"/>
        </w:numPr>
        <w:shd w:val="clear" w:color="auto" w:fill="auto"/>
        <w:spacing w:before="0" w:line="418" w:lineRule="exact"/>
        <w:ind w:left="20" w:right="20"/>
      </w:pPr>
      <w:r>
        <w:rPr>
          <w:rStyle w:val="0pt1"/>
        </w:rPr>
        <w:t xml:space="preserve"> являются причиной смерти в течение 1-го года жизни, в 10% - в течение 1-5 лет, в 12% - в возрасте 5-15 лет.</w:t>
      </w:r>
    </w:p>
    <w:p w:rsidR="00D91DC1" w:rsidRDefault="00043621">
      <w:pPr>
        <w:pStyle w:val="61"/>
        <w:framePr w:w="9370" w:h="14716" w:hRule="exact" w:wrap="around" w:vAnchor="page" w:hAnchor="page" w:x="4460" w:y="4989"/>
        <w:shd w:val="clear" w:color="auto" w:fill="auto"/>
        <w:spacing w:before="0" w:line="418" w:lineRule="exact"/>
        <w:ind w:left="20" w:right="20" w:firstLine="700"/>
      </w:pPr>
      <w:r>
        <w:rPr>
          <w:rStyle w:val="0pt1"/>
        </w:rPr>
        <w:t>В рамках информационно-аналитической системы Министерства здравоохранения Российской Федерации создана подсистема «Федеральный</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61"/>
        <w:framePr w:w="9379" w:h="14717" w:hRule="exact" w:wrap="around" w:vAnchor="page" w:hAnchor="page" w:x="4455" w:y="4957"/>
        <w:shd w:val="clear" w:color="auto" w:fill="auto"/>
        <w:spacing w:before="0" w:line="418" w:lineRule="exact"/>
        <w:ind w:left="20" w:right="20"/>
      </w:pPr>
      <w:r>
        <w:rPr>
          <w:rStyle w:val="0pt1"/>
        </w:rPr>
        <w:lastRenderedPageBreak/>
        <w:t>регистр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w:t>
      </w:r>
    </w:p>
    <w:p w:rsidR="00D91DC1" w:rsidRDefault="00043621">
      <w:pPr>
        <w:pStyle w:val="61"/>
        <w:framePr w:w="9379" w:h="14717" w:hRule="exact" w:wrap="around" w:vAnchor="page" w:hAnchor="page" w:x="4455" w:y="4957"/>
        <w:shd w:val="clear" w:color="auto" w:fill="auto"/>
        <w:spacing w:before="0" w:line="418" w:lineRule="exact"/>
        <w:ind w:left="20" w:right="20" w:firstLine="700"/>
      </w:pPr>
      <w:r>
        <w:rPr>
          <w:rStyle w:val="0pt1"/>
        </w:rPr>
        <w:t>В настоящее время в Федеральный регистр внесены данные о 13 562 пациентах с редкими (орфанными) заболеваниями, из них 7 314 детей.</w:t>
      </w:r>
    </w:p>
    <w:p w:rsidR="00D91DC1" w:rsidRDefault="00043621">
      <w:pPr>
        <w:pStyle w:val="61"/>
        <w:framePr w:w="9379" w:h="14717" w:hRule="exact" w:wrap="around" w:vAnchor="page" w:hAnchor="page" w:x="4455" w:y="4957"/>
        <w:shd w:val="clear" w:color="auto" w:fill="auto"/>
        <w:spacing w:before="0" w:line="418" w:lineRule="exact"/>
        <w:ind w:left="20" w:right="20" w:firstLine="700"/>
      </w:pPr>
      <w:r>
        <w:rPr>
          <w:rStyle w:val="0pt1"/>
        </w:rPr>
        <w:t>Количество лиц, включенных в Федеральный регистр, регулярно изменяется в связи с выявлением новых пациентов, страдающих редкими (орфанными) заболеваниями, а также исключением пациентов из Федерального регистра в связи с изменением диагноза или со смертью больного.</w:t>
      </w:r>
    </w:p>
    <w:p w:rsidR="00D91DC1" w:rsidRDefault="00043621">
      <w:pPr>
        <w:pStyle w:val="61"/>
        <w:framePr w:w="9379" w:h="14717" w:hRule="exact" w:wrap="around" w:vAnchor="page" w:hAnchor="page" w:x="4455" w:y="4957"/>
        <w:shd w:val="clear" w:color="auto" w:fill="auto"/>
        <w:spacing w:before="0" w:line="418" w:lineRule="exact"/>
        <w:ind w:left="20" w:right="20" w:firstLine="700"/>
      </w:pPr>
      <w:r>
        <w:rPr>
          <w:rStyle w:val="0pt1"/>
        </w:rPr>
        <w:t>Минздравом России в постоянном режиме проводится работа по верификации данных Федерального регистра, по результатам которой субъектами Российской Федерации вносятся необходимые изменения и дополнения в региональные сегменты Федерального регистра.</w:t>
      </w:r>
    </w:p>
    <w:p w:rsidR="00D91DC1" w:rsidRDefault="00043621">
      <w:pPr>
        <w:pStyle w:val="61"/>
        <w:framePr w:w="9379" w:h="14717" w:hRule="exact" w:wrap="around" w:vAnchor="page" w:hAnchor="page" w:x="4455" w:y="4957"/>
        <w:shd w:val="clear" w:color="auto" w:fill="auto"/>
        <w:spacing w:before="0" w:line="418" w:lineRule="exact"/>
        <w:ind w:left="20" w:firstLine="700"/>
      </w:pPr>
      <w:r>
        <w:rPr>
          <w:rStyle w:val="0pt2"/>
        </w:rPr>
        <w:t>Охрана здоровья детей-инвалидов</w:t>
      </w:r>
    </w:p>
    <w:p w:rsidR="00D91DC1" w:rsidRDefault="00043621">
      <w:pPr>
        <w:pStyle w:val="61"/>
        <w:framePr w:w="9379" w:h="14717" w:hRule="exact" w:wrap="around" w:vAnchor="page" w:hAnchor="page" w:x="4455" w:y="4957"/>
        <w:shd w:val="clear" w:color="auto" w:fill="auto"/>
        <w:spacing w:before="0" w:line="418" w:lineRule="exact"/>
        <w:ind w:left="20" w:right="20" w:firstLine="700"/>
      </w:pPr>
      <w:r>
        <w:rPr>
          <w:rStyle w:val="0pt1"/>
        </w:rPr>
        <w:t>По состоянию на 1 января 2015 года, в Российской Федерации, число детей-инвалидов составило 590,4 тыс., что в динамике характеризует увеличение числа детей-инвалидов за трехлетний период (в 2013 году - 582,2, в 2012 году-571,5).</w:t>
      </w:r>
    </w:p>
    <w:p w:rsidR="00D91DC1" w:rsidRDefault="00043621">
      <w:pPr>
        <w:pStyle w:val="61"/>
        <w:framePr w:w="9379" w:h="14717" w:hRule="exact" w:wrap="around" w:vAnchor="page" w:hAnchor="page" w:x="4455" w:y="4957"/>
        <w:shd w:val="clear" w:color="auto" w:fill="auto"/>
        <w:spacing w:before="0" w:line="418" w:lineRule="exact"/>
        <w:ind w:left="20" w:right="20" w:firstLine="700"/>
      </w:pPr>
      <w:r>
        <w:rPr>
          <w:rStyle w:val="0pt1"/>
        </w:rPr>
        <w:t>Решение проблем охраны здоровья и социальной защиты детей с ограниченными возможностями здоровья и их семей, проведение комплексной реабилитации детей-инвалидов, обучение родителей данной категории детей и их активное участие в реабилитационном процессе являются приоритетными направлениями государственной политики.</w:t>
      </w:r>
    </w:p>
    <w:p w:rsidR="00D91DC1" w:rsidRDefault="00043621">
      <w:pPr>
        <w:pStyle w:val="61"/>
        <w:framePr w:w="9379" w:h="14717" w:hRule="exact" w:wrap="around" w:vAnchor="page" w:hAnchor="page" w:x="4455" w:y="4957"/>
        <w:shd w:val="clear" w:color="auto" w:fill="auto"/>
        <w:spacing w:before="0" w:line="418" w:lineRule="exact"/>
        <w:ind w:left="20" w:right="20" w:firstLine="700"/>
      </w:pPr>
      <w:r>
        <w:rPr>
          <w:rStyle w:val="0pt1"/>
        </w:rPr>
        <w:t>Уменьшению численности детей-инвалидов и более полной интеграции этой категории детей в общество способствует внедрение в практику диагностики и лечения больных детей высоких медицинских технологий, позволяющих рано активизировать пациента, обеспечить ему возможность самообслуживания и возврата к деятельности, свойственной возрасту ребенка.</w:t>
      </w:r>
    </w:p>
    <w:p w:rsidR="00D91DC1" w:rsidRDefault="00043621">
      <w:pPr>
        <w:pStyle w:val="61"/>
        <w:framePr w:w="9379" w:h="14717" w:hRule="exact" w:wrap="around" w:vAnchor="page" w:hAnchor="page" w:x="4455" w:y="4957"/>
        <w:shd w:val="clear" w:color="auto" w:fill="auto"/>
        <w:spacing w:before="0" w:line="418" w:lineRule="exact"/>
        <w:ind w:left="20" w:right="20" w:firstLine="700"/>
      </w:pPr>
      <w:r>
        <w:rPr>
          <w:rStyle w:val="0pt1"/>
        </w:rPr>
        <w:t>Государственная политика в отношении детей-инвалидов направлена на предоставление им равных с другими гражданами возможностей в реализации экономических и социальных, культурных, личных и политических прав, предоставляемых Конституцией Российской Федерации.</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26"/>
        <w:framePr w:w="9422" w:h="219" w:hRule="exact" w:wrap="around" w:vAnchor="page" w:hAnchor="page" w:x="4433" w:y="4686"/>
        <w:shd w:val="clear" w:color="auto" w:fill="auto"/>
        <w:spacing w:line="190" w:lineRule="exact"/>
        <w:ind w:left="20"/>
        <w:jc w:val="center"/>
      </w:pPr>
      <w:r>
        <w:rPr>
          <w:rStyle w:val="20pt0"/>
          <w:b/>
          <w:bCs/>
        </w:rPr>
        <w:lastRenderedPageBreak/>
        <w:t>91</w:t>
      </w:r>
    </w:p>
    <w:p w:rsidR="00D91DC1" w:rsidRDefault="00590E29">
      <w:pPr>
        <w:pStyle w:val="61"/>
        <w:framePr w:w="9374" w:h="14688" w:hRule="exact" w:wrap="around" w:vAnchor="page" w:hAnchor="page" w:x="4457" w:y="5008"/>
        <w:shd w:val="clear" w:color="auto" w:fill="auto"/>
        <w:tabs>
          <w:tab w:val="right" w:pos="9370"/>
        </w:tabs>
        <w:spacing w:before="0" w:line="418" w:lineRule="exact"/>
        <w:ind w:left="20" w:firstLine="700"/>
      </w:pPr>
      <w:r>
        <w:rPr>
          <w:rStyle w:val="0pt1"/>
        </w:rPr>
        <w:t>Г</w:t>
      </w:r>
      <w:r w:rsidR="00043621">
        <w:rPr>
          <w:rStyle w:val="0pt1"/>
        </w:rPr>
        <w:t>осударство гарантирует</w:t>
      </w:r>
      <w:r w:rsidR="00043621">
        <w:rPr>
          <w:rStyle w:val="0pt1"/>
        </w:rPr>
        <w:tab/>
        <w:t>детям-инвалидам проведение</w:t>
      </w:r>
    </w:p>
    <w:p w:rsidR="00D91DC1" w:rsidRDefault="00043621">
      <w:pPr>
        <w:pStyle w:val="61"/>
        <w:framePr w:w="9374" w:h="14688" w:hRule="exact" w:wrap="around" w:vAnchor="page" w:hAnchor="page" w:x="4457" w:y="5008"/>
        <w:shd w:val="clear" w:color="auto" w:fill="auto"/>
        <w:tabs>
          <w:tab w:val="right" w:pos="9370"/>
        </w:tabs>
        <w:spacing w:before="0" w:line="418" w:lineRule="exact"/>
        <w:ind w:left="20" w:right="20"/>
      </w:pPr>
      <w:r>
        <w:rPr>
          <w:rStyle w:val="0pt1"/>
        </w:rPr>
        <w:t>реабилитационных мероприятий, получение технических средств реабилитации и услуг, предусматриваемых федеральным перечнем реабилитационных мероприятий, технических средств и услуг, а также обеспечение за счет средств федерального бюджета необходимыми лекарственными средствами, медицинскими изделиями и специализированными продуктами</w:t>
      </w:r>
      <w:r>
        <w:rPr>
          <w:rStyle w:val="0pt1"/>
        </w:rPr>
        <w:tab/>
        <w:t>лечебного питания, путевками на</w:t>
      </w:r>
    </w:p>
    <w:p w:rsidR="00D91DC1" w:rsidRDefault="00043621">
      <w:pPr>
        <w:pStyle w:val="61"/>
        <w:framePr w:w="9374" w:h="14688" w:hRule="exact" w:wrap="around" w:vAnchor="page" w:hAnchor="page" w:x="4457" w:y="5008"/>
        <w:shd w:val="clear" w:color="auto" w:fill="auto"/>
        <w:spacing w:before="0" w:line="418" w:lineRule="exact"/>
        <w:ind w:left="20" w:right="20"/>
      </w:pPr>
      <w:r>
        <w:rPr>
          <w:rStyle w:val="0pt1"/>
        </w:rPr>
        <w:t>санаторно-курортное лечение, поездками к месту лечения и обратно с сопровождающим лицом.</w:t>
      </w:r>
    </w:p>
    <w:p w:rsidR="00D91DC1" w:rsidRDefault="00590E29">
      <w:pPr>
        <w:pStyle w:val="61"/>
        <w:framePr w:w="9374" w:h="14688" w:hRule="exact" w:wrap="around" w:vAnchor="page" w:hAnchor="page" w:x="4457" w:y="5008"/>
        <w:shd w:val="clear" w:color="auto" w:fill="auto"/>
        <w:tabs>
          <w:tab w:val="right" w:pos="9370"/>
        </w:tabs>
        <w:spacing w:before="0" w:line="418" w:lineRule="exact"/>
        <w:ind w:left="20" w:firstLine="700"/>
      </w:pPr>
      <w:r>
        <w:rPr>
          <w:rStyle w:val="0pt1"/>
        </w:rPr>
        <w:t>Г</w:t>
      </w:r>
      <w:r w:rsidR="00043621">
        <w:rPr>
          <w:rStyle w:val="0pt1"/>
        </w:rPr>
        <w:t>осударственной программой</w:t>
      </w:r>
      <w:r w:rsidR="00043621">
        <w:rPr>
          <w:rStyle w:val="0pt1"/>
        </w:rPr>
        <w:tab/>
        <w:t>Российской Федерации «Развитие</w:t>
      </w:r>
    </w:p>
    <w:p w:rsidR="00D91DC1" w:rsidRDefault="00043621">
      <w:pPr>
        <w:pStyle w:val="61"/>
        <w:framePr w:w="9374" w:h="14688" w:hRule="exact" w:wrap="around" w:vAnchor="page" w:hAnchor="page" w:x="4457" w:y="5008"/>
        <w:shd w:val="clear" w:color="auto" w:fill="auto"/>
        <w:tabs>
          <w:tab w:val="right" w:pos="9370"/>
        </w:tabs>
        <w:spacing w:before="0" w:line="418" w:lineRule="exact"/>
        <w:ind w:left="20"/>
      </w:pPr>
      <w:r>
        <w:rPr>
          <w:rStyle w:val="0pt1"/>
        </w:rPr>
        <w:t>здравоохранения» предусмотрены</w:t>
      </w:r>
      <w:r>
        <w:rPr>
          <w:rStyle w:val="0pt1"/>
        </w:rPr>
        <w:tab/>
        <w:t>мероприятия, направленные на</w:t>
      </w:r>
    </w:p>
    <w:p w:rsidR="00D91DC1" w:rsidRDefault="00043621">
      <w:pPr>
        <w:pStyle w:val="61"/>
        <w:framePr w:w="9374" w:h="14688" w:hRule="exact" w:wrap="around" w:vAnchor="page" w:hAnchor="page" w:x="4457" w:y="5008"/>
        <w:shd w:val="clear" w:color="auto" w:fill="auto"/>
        <w:spacing w:before="0" w:line="418" w:lineRule="exact"/>
        <w:ind w:left="20" w:right="20"/>
      </w:pPr>
      <w:r>
        <w:rPr>
          <w:rStyle w:val="0pt1"/>
        </w:rPr>
        <w:t>укрепление материально-технической базы имеющихся санаторно- курортных учреждений и реабилитационных центров (отделений), увеличение коечной мощности медицинских организаций, оказывающих санаторно-курортное лечение и медицинскую реабилитацию детям, путем реорганизации деятельности имеющихся медицинских организаций и строительства новых реабилитационных центров; создание отделений реабилитации в медицинских организациях, оказывающих специализированную, в том числе неотложную стационарную, медицинскую помощь в каждом субъекте Российской Федерации из расчета 1 реабилитационная койка на 15 коек по профилю оказываемой помощи (неврологических, травматологических, ортопедических, кардиологических, онкологических) для взрослых и детей соответственно; создание крупных межрегиональных специализированных центров медицинской реабилитации по профилю оказываемой помощи на базе существующих медицинских организаций из расчета 30 коек на 600 тыс. населения; создание отделений (кабинетов) реабилитации в медицинских организациях, оказывающих амбулаторно-поликлиническую помощь в каждом субъекте Российской Федерации на базе каждой из существующих медицинских организаций; профессиональную подготовку кадров.</w:t>
      </w:r>
    </w:p>
    <w:p w:rsidR="00D91DC1" w:rsidRDefault="00043621">
      <w:pPr>
        <w:pStyle w:val="61"/>
        <w:framePr w:w="9374" w:h="14688" w:hRule="exact" w:wrap="around" w:vAnchor="page" w:hAnchor="page" w:x="4457" w:y="5008"/>
        <w:shd w:val="clear" w:color="auto" w:fill="auto"/>
        <w:spacing w:before="0" w:line="418" w:lineRule="exact"/>
        <w:ind w:left="20" w:firstLine="700"/>
      </w:pPr>
      <w:r>
        <w:rPr>
          <w:rStyle w:val="0pt2"/>
        </w:rPr>
        <w:t>Охрана здоровья детей в домах ребенка</w:t>
      </w:r>
    </w:p>
    <w:p w:rsidR="00D91DC1" w:rsidRDefault="00043621">
      <w:pPr>
        <w:pStyle w:val="61"/>
        <w:framePr w:w="9374" w:h="14688" w:hRule="exact" w:wrap="around" w:vAnchor="page" w:hAnchor="page" w:x="4457" w:y="5008"/>
        <w:shd w:val="clear" w:color="auto" w:fill="auto"/>
        <w:spacing w:before="0" w:line="418" w:lineRule="exact"/>
        <w:ind w:left="20" w:right="20" w:firstLine="700"/>
      </w:pPr>
      <w:r>
        <w:rPr>
          <w:rStyle w:val="0pt1"/>
        </w:rPr>
        <w:t>По состоянию на 1 января 2015 года, по данным Росстата, в Российской Федерации функционировали 176 домов ребенка на 16 679 мест, в которых воспитывалось 11 530 детей, в том числе 6 892 ребенка из числа детей-сирот и детей, оставшихся без попечения родителей (на 1 января 2014 года</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26"/>
        <w:framePr w:w="9418" w:h="190" w:hRule="exact" w:wrap="around" w:vAnchor="page" w:hAnchor="page" w:x="4436" w:y="4730"/>
        <w:shd w:val="clear" w:color="auto" w:fill="auto"/>
        <w:spacing w:line="190" w:lineRule="exact"/>
        <w:ind w:left="20"/>
        <w:jc w:val="center"/>
      </w:pPr>
      <w:r w:rsidRPr="00F73699">
        <w:rPr>
          <w:rStyle w:val="20pt0"/>
          <w:b/>
          <w:bCs/>
          <w:lang w:eastAsia="en-US" w:bidi="en-US"/>
        </w:rPr>
        <w:lastRenderedPageBreak/>
        <w:t>92</w:t>
      </w:r>
    </w:p>
    <w:p w:rsidR="00D91DC1" w:rsidRDefault="00043621">
      <w:pPr>
        <w:pStyle w:val="61"/>
        <w:framePr w:w="9370" w:h="14270" w:hRule="exact" w:wrap="around" w:vAnchor="page" w:hAnchor="page" w:x="4460" w:y="5018"/>
        <w:shd w:val="clear" w:color="auto" w:fill="auto"/>
        <w:spacing w:before="0" w:line="418" w:lineRule="exact"/>
        <w:ind w:left="20" w:right="20"/>
      </w:pPr>
      <w:r>
        <w:rPr>
          <w:rStyle w:val="0pt1"/>
        </w:rPr>
        <w:t xml:space="preserve">функционировали </w:t>
      </w:r>
      <w:r w:rsidRPr="00F73699">
        <w:rPr>
          <w:rStyle w:val="0pt1"/>
          <w:lang w:eastAsia="en-US" w:bidi="en-US"/>
        </w:rPr>
        <w:t xml:space="preserve">194 </w:t>
      </w:r>
      <w:r>
        <w:rPr>
          <w:rStyle w:val="0pt1"/>
        </w:rPr>
        <w:t xml:space="preserve">дома ребенка на </w:t>
      </w:r>
      <w:r w:rsidRPr="00F73699">
        <w:rPr>
          <w:rStyle w:val="0pt1"/>
          <w:lang w:eastAsia="en-US" w:bidi="en-US"/>
        </w:rPr>
        <w:t xml:space="preserve">18 </w:t>
      </w:r>
      <w:r>
        <w:rPr>
          <w:rStyle w:val="0pt1"/>
        </w:rPr>
        <w:t>427 мест, в которых воспитывалось 13 977 детей, в том числе 9 333 ребенка из числа детей-сирот и детей, оставшихся без попечения родителей).</w:t>
      </w:r>
    </w:p>
    <w:p w:rsidR="00D91DC1" w:rsidRDefault="00043621">
      <w:pPr>
        <w:pStyle w:val="61"/>
        <w:framePr w:w="9370" w:h="14270" w:hRule="exact" w:wrap="around" w:vAnchor="page" w:hAnchor="page" w:x="4460" w:y="5018"/>
        <w:shd w:val="clear" w:color="auto" w:fill="auto"/>
        <w:spacing w:before="0" w:line="418" w:lineRule="exact"/>
        <w:ind w:left="20" w:right="20" w:firstLine="700"/>
      </w:pPr>
      <w:r>
        <w:rPr>
          <w:rStyle w:val="0pt1"/>
        </w:rPr>
        <w:t>Доля детей первого года жизни в 2014 году составила 24,4% (в 2013 году - 24,0%), причем среди них дети-сироты и дети, оставшиеся без попечения родителей, составили - 53,7% (в 2013 году - 62,9%), из них дети- сироты - 3,1%.</w:t>
      </w:r>
    </w:p>
    <w:p w:rsidR="00D91DC1" w:rsidRDefault="00043621">
      <w:pPr>
        <w:pStyle w:val="61"/>
        <w:framePr w:w="9370" w:h="14270" w:hRule="exact" w:wrap="around" w:vAnchor="page" w:hAnchor="page" w:x="4460" w:y="5018"/>
        <w:shd w:val="clear" w:color="auto" w:fill="auto"/>
        <w:spacing w:before="0" w:line="418" w:lineRule="exact"/>
        <w:ind w:left="20" w:right="20" w:firstLine="700"/>
      </w:pPr>
      <w:r>
        <w:rPr>
          <w:rStyle w:val="0pt1"/>
        </w:rPr>
        <w:t>Удельный вес детей-инвалидов среди воспитанников домов ребенка в 2014 году составил 25,7% от общего числа детей, воспитывающихся в домах ребенка (в 2013 году - 25,7%).</w:t>
      </w:r>
    </w:p>
    <w:p w:rsidR="00D91DC1" w:rsidRDefault="00043621">
      <w:pPr>
        <w:pStyle w:val="61"/>
        <w:framePr w:w="9370" w:h="14270" w:hRule="exact" w:wrap="around" w:vAnchor="page" w:hAnchor="page" w:x="4460" w:y="5018"/>
        <w:shd w:val="clear" w:color="auto" w:fill="auto"/>
        <w:spacing w:before="0" w:line="418" w:lineRule="exact"/>
        <w:ind w:left="20" w:right="20" w:firstLine="700"/>
      </w:pPr>
      <w:r>
        <w:rPr>
          <w:rStyle w:val="0pt1"/>
        </w:rPr>
        <w:t>Анализ данных профилактических осмотров показал, что на протяжении последних лет, по-прежнему, недостаточно внимания уделяется алиментарно-зависимым заболеваниям. На стабильно высоком уровне держится число детей с расстройствами питания. В 2014 году удельный вес детей с расстройствами питания составил 23,2% от числа всех воспитанников (в 2013 году - 23,2%, 2012 году - 27,0%), а среди детей первого года жизни - 27,0% (в 2013 году - 26,5%, в 2012 году - 27,01%).</w:t>
      </w:r>
    </w:p>
    <w:p w:rsidR="00D91DC1" w:rsidRDefault="00043621">
      <w:pPr>
        <w:pStyle w:val="61"/>
        <w:framePr w:w="9370" w:h="14270" w:hRule="exact" w:wrap="around" w:vAnchor="page" w:hAnchor="page" w:x="4460" w:y="5018"/>
        <w:shd w:val="clear" w:color="auto" w:fill="auto"/>
        <w:spacing w:before="0" w:line="418" w:lineRule="exact"/>
        <w:ind w:left="20" w:right="20" w:firstLine="700"/>
      </w:pPr>
      <w:r>
        <w:rPr>
          <w:rStyle w:val="0pt1"/>
        </w:rPr>
        <w:t>Удельный вес воспитанников, отстающих в физическом развитии, повысился и в 2014 году составил 42,3% (в 2013 году - 41,4%) от общего числа всех воспитанников. Вместе с тем удельный вес воспитанников, отстающих в психическом развитии уменьшился, и в 2014 году составил 67,1% (в 2013 году - 67,6%) детей от общего числа всех воспитанников.</w:t>
      </w:r>
    </w:p>
    <w:p w:rsidR="00D91DC1" w:rsidRDefault="00043621">
      <w:pPr>
        <w:pStyle w:val="61"/>
        <w:framePr w:w="9370" w:h="14270" w:hRule="exact" w:wrap="around" w:vAnchor="page" w:hAnchor="page" w:x="4460" w:y="5018"/>
        <w:shd w:val="clear" w:color="auto" w:fill="auto"/>
        <w:spacing w:before="0" w:line="418" w:lineRule="exact"/>
        <w:ind w:left="20" w:right="20" w:firstLine="700"/>
      </w:pPr>
      <w:r>
        <w:rPr>
          <w:rStyle w:val="0pt1"/>
        </w:rPr>
        <w:t>В структуре заболеваемости, как и в предыдущие годы, ведущие места занимают заболевания органов дыхания (2014 год - 34,1%, 2013 год - 32,2%, 2012 год - 32,4%), болезни нервной системы (2014 год - 14,0%, 2013 год - 14,3%, 2012 год - 14,0%), врожденные аномалии (пороки развития), деформации и хромосомные нарушения (2014 год - 10,0%, 2013 год - 10,3%, 2012 год-10,5%).</w:t>
      </w:r>
    </w:p>
    <w:p w:rsidR="00D91DC1" w:rsidRDefault="00043621">
      <w:pPr>
        <w:pStyle w:val="61"/>
        <w:framePr w:w="9370" w:h="14270" w:hRule="exact" w:wrap="around" w:vAnchor="page" w:hAnchor="page" w:x="4460" w:y="5018"/>
        <w:shd w:val="clear" w:color="auto" w:fill="auto"/>
        <w:spacing w:before="0" w:line="418" w:lineRule="exact"/>
        <w:ind w:left="20" w:right="20" w:firstLine="700"/>
      </w:pPr>
      <w:r>
        <w:rPr>
          <w:rStyle w:val="0pt1"/>
        </w:rPr>
        <w:t>Углубленная диспансеризация в 2014 году проведена у 98% детей, пребывающих в домах ребенка.</w:t>
      </w:r>
    </w:p>
    <w:p w:rsidR="00D91DC1" w:rsidRDefault="00043621">
      <w:pPr>
        <w:pStyle w:val="61"/>
        <w:framePr w:w="9370" w:h="14270" w:hRule="exact" w:wrap="around" w:vAnchor="page" w:hAnchor="page" w:x="4460" w:y="5018"/>
        <w:shd w:val="clear" w:color="auto" w:fill="auto"/>
        <w:spacing w:before="0" w:line="418" w:lineRule="exact"/>
        <w:ind w:left="20" w:right="20" w:firstLine="700"/>
      </w:pPr>
      <w:r>
        <w:rPr>
          <w:rStyle w:val="0pt1"/>
        </w:rPr>
        <w:t>Число детей, взятых под диспансерное наблюдение, составило 78,9% (2013 год - 80,1%) от общего числа воспитанников, из них 63,6% - дети, оставшиеся без попечения родителей (2013 год - 69,2%), из них 18,9% дети- инвалиды (2013 год - 17,1%).</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61"/>
        <w:framePr w:w="9370" w:h="14711" w:hRule="exact" w:wrap="around" w:vAnchor="page" w:hAnchor="page" w:x="4460" w:y="4994"/>
        <w:shd w:val="clear" w:color="auto" w:fill="auto"/>
        <w:spacing w:before="0" w:line="418" w:lineRule="exact"/>
        <w:ind w:left="20" w:right="20" w:firstLine="700"/>
      </w:pPr>
      <w:r>
        <w:rPr>
          <w:rStyle w:val="0pt1"/>
        </w:rPr>
        <w:lastRenderedPageBreak/>
        <w:t>Число детей, нуждающихся в специализированной медицинской помощи, составило 4 942 (2013 год - 5 561), из них 3 327 - дети, оставшиеся без попечения родителей (2013 год - 3 912), из них 33,2% - дети-инвалиды (2013 год-17,1%).</w:t>
      </w:r>
    </w:p>
    <w:p w:rsidR="00D91DC1" w:rsidRDefault="00043621">
      <w:pPr>
        <w:pStyle w:val="61"/>
        <w:framePr w:w="9370" w:h="14711" w:hRule="exact" w:wrap="around" w:vAnchor="page" w:hAnchor="page" w:x="4460" w:y="4994"/>
        <w:shd w:val="clear" w:color="auto" w:fill="auto"/>
        <w:spacing w:before="0" w:line="418" w:lineRule="exact"/>
        <w:ind w:left="20" w:right="20" w:firstLine="700"/>
      </w:pPr>
      <w:r>
        <w:rPr>
          <w:rStyle w:val="0pt1"/>
        </w:rPr>
        <w:t>Число детей, нуждающихся в высокотехнологичной медицинской помощи, составило 394 человека (2013 год - 463), из них 239 детей- инвалидов (2013 год - 324).</w:t>
      </w:r>
    </w:p>
    <w:p w:rsidR="00D91DC1" w:rsidRDefault="00043621">
      <w:pPr>
        <w:pStyle w:val="61"/>
        <w:framePr w:w="9370" w:h="14711" w:hRule="exact" w:wrap="around" w:vAnchor="page" w:hAnchor="page" w:x="4460" w:y="4994"/>
        <w:shd w:val="clear" w:color="auto" w:fill="auto"/>
        <w:spacing w:before="0" w:line="418" w:lineRule="exact"/>
        <w:ind w:left="20" w:right="20" w:firstLine="700"/>
      </w:pPr>
      <w:r>
        <w:rPr>
          <w:rStyle w:val="0pt1"/>
        </w:rPr>
        <w:t>Увеличилось количество детей из нуждающихся, которые получили специализированную медицинскую помощь и составило в 2014 году - 98,5% (2013 год - 97,3%), в том числе 99,1% дети-инвалиды (2013 год - 98,1%); высокотехнологичную медицинскую помощь получили - 82,7% (2013 год - 79,4%), в том числе 85,3% дети-инвалиды (2013 год - 81,7%).</w:t>
      </w:r>
    </w:p>
    <w:p w:rsidR="00D91DC1" w:rsidRDefault="00043621">
      <w:pPr>
        <w:pStyle w:val="61"/>
        <w:framePr w:w="9370" w:h="14711" w:hRule="exact" w:wrap="around" w:vAnchor="page" w:hAnchor="page" w:x="4460" w:y="4994"/>
        <w:shd w:val="clear" w:color="auto" w:fill="auto"/>
        <w:spacing w:before="0" w:line="418" w:lineRule="exact"/>
        <w:ind w:left="20" w:right="20" w:firstLine="700"/>
      </w:pPr>
      <w:r>
        <w:rPr>
          <w:rStyle w:val="0pt1"/>
        </w:rPr>
        <w:t>Число детей, нуждающихся в медицинской реабилитации, составило 12 099 человек, из них 7 841 - ребенок, оставшийся без попечения родителей (2013 год - 9 541), из них 30,7% дети-инвалиды (2013 год - 29,4%).</w:t>
      </w:r>
    </w:p>
    <w:p w:rsidR="00D91DC1" w:rsidRDefault="00043621">
      <w:pPr>
        <w:pStyle w:val="61"/>
        <w:framePr w:w="9370" w:h="14711" w:hRule="exact" w:wrap="around" w:vAnchor="page" w:hAnchor="page" w:x="4460" w:y="4994"/>
        <w:shd w:val="clear" w:color="auto" w:fill="auto"/>
        <w:spacing w:before="0" w:line="418" w:lineRule="exact"/>
        <w:ind w:left="20" w:right="20" w:firstLine="700"/>
      </w:pPr>
      <w:r>
        <w:rPr>
          <w:rStyle w:val="0pt1"/>
        </w:rPr>
        <w:t>Из нуждающихся получили медицинскую реабилитацию 99,4% детей, в том числе 99,0% дети-инвалиды, санаторно-курортное лечение получили 85,9% детей (2013 год - 71,5%), в том числе 15,1% дети-инвалиды.</w:t>
      </w:r>
    </w:p>
    <w:p w:rsidR="00D91DC1" w:rsidRDefault="00043621">
      <w:pPr>
        <w:pStyle w:val="61"/>
        <w:framePr w:w="9370" w:h="14711" w:hRule="exact" w:wrap="around" w:vAnchor="page" w:hAnchor="page" w:x="4460" w:y="4994"/>
        <w:shd w:val="clear" w:color="auto" w:fill="auto"/>
        <w:spacing w:before="0" w:line="418" w:lineRule="exact"/>
        <w:ind w:left="20" w:firstLine="700"/>
      </w:pPr>
      <w:r>
        <w:rPr>
          <w:rStyle w:val="0pt2"/>
        </w:rPr>
        <w:t>Оказание высокотехнологичной медицинской помоши</w:t>
      </w:r>
    </w:p>
    <w:p w:rsidR="00D91DC1" w:rsidRDefault="00043621">
      <w:pPr>
        <w:pStyle w:val="61"/>
        <w:framePr w:w="9370" w:h="14711" w:hRule="exact" w:wrap="around" w:vAnchor="page" w:hAnchor="page" w:x="4460" w:y="4994"/>
        <w:shd w:val="clear" w:color="auto" w:fill="auto"/>
        <w:spacing w:before="0" w:line="418" w:lineRule="exact"/>
        <w:ind w:left="20" w:right="20" w:firstLine="700"/>
      </w:pPr>
      <w:r>
        <w:rPr>
          <w:rStyle w:val="0pt1"/>
        </w:rPr>
        <w:t>По данным специализированной информационно-аналитической системы Минздрава России, в 2014 году высокотехнологичную медицинскую помощь за счет средств федерального бюджета получили 77,6 тыс. детей, в том числе 19,4 тыс. детей-инвалидов (в 2013 году - 79,4 тыс. детей, в том числе 19,3 тыс. детей-инвалидов; в 2012 году - 68,9 тыс. детей, в том числе</w:t>
      </w:r>
    </w:p>
    <w:p w:rsidR="00D91DC1" w:rsidRDefault="00043621">
      <w:pPr>
        <w:pStyle w:val="61"/>
        <w:framePr w:w="9370" w:h="14711" w:hRule="exact" w:wrap="around" w:vAnchor="page" w:hAnchor="page" w:x="4460" w:y="4994"/>
        <w:numPr>
          <w:ilvl w:val="0"/>
          <w:numId w:val="32"/>
        </w:numPr>
        <w:shd w:val="clear" w:color="auto" w:fill="auto"/>
        <w:tabs>
          <w:tab w:val="left" w:pos="602"/>
        </w:tabs>
        <w:spacing w:before="0" w:line="418" w:lineRule="exact"/>
        <w:ind w:left="20"/>
      </w:pPr>
      <w:r>
        <w:rPr>
          <w:rStyle w:val="0pt1"/>
        </w:rPr>
        <w:t>тыс. детей-инвалидов).</w:t>
      </w:r>
    </w:p>
    <w:p w:rsidR="00D91DC1" w:rsidRDefault="00043621">
      <w:pPr>
        <w:pStyle w:val="61"/>
        <w:framePr w:w="9370" w:h="14711" w:hRule="exact" w:wrap="around" w:vAnchor="page" w:hAnchor="page" w:x="4460" w:y="4994"/>
        <w:shd w:val="clear" w:color="auto" w:fill="auto"/>
        <w:spacing w:before="0" w:line="418" w:lineRule="exact"/>
        <w:ind w:left="20" w:right="20" w:firstLine="700"/>
      </w:pPr>
      <w:r>
        <w:rPr>
          <w:rStyle w:val="0pt1"/>
        </w:rPr>
        <w:t>В федеральных медицинских учреждениях высокотехнологичная медицинская помощь в 2014 году оказана 65,2 тыс. детей; в медицинских учреждениях, находящихся в ведении субъектов Российской Федерации, высокотехнологичная медицинская помощь оказана 12,4 тыс. детей (в 2013 году - 58,1 тыс. детей в федеральных медицинских учреждениях и</w:t>
      </w:r>
    </w:p>
    <w:p w:rsidR="00D91DC1" w:rsidRDefault="00043621">
      <w:pPr>
        <w:pStyle w:val="61"/>
        <w:framePr w:w="9370" w:h="14711" w:hRule="exact" w:wrap="around" w:vAnchor="page" w:hAnchor="page" w:x="4460" w:y="4994"/>
        <w:numPr>
          <w:ilvl w:val="0"/>
          <w:numId w:val="33"/>
        </w:numPr>
        <w:shd w:val="clear" w:color="auto" w:fill="auto"/>
        <w:tabs>
          <w:tab w:val="left" w:pos="635"/>
        </w:tabs>
        <w:spacing w:before="0" w:line="418" w:lineRule="exact"/>
        <w:ind w:left="20" w:right="20"/>
      </w:pPr>
      <w:r>
        <w:rPr>
          <w:rStyle w:val="0pt1"/>
        </w:rPr>
        <w:t>тыс. детей в региональных медицинских учреждениях; в 2012 году - 56,6 тыс. и 12,4 тыс. детей соответственно).</w:t>
      </w:r>
    </w:p>
    <w:p w:rsidR="00D91DC1" w:rsidRDefault="00043621">
      <w:pPr>
        <w:pStyle w:val="61"/>
        <w:framePr w:w="9370" w:h="14711" w:hRule="exact" w:wrap="around" w:vAnchor="page" w:hAnchor="page" w:x="4460" w:y="4994"/>
        <w:shd w:val="clear" w:color="auto" w:fill="auto"/>
        <w:spacing w:before="0" w:line="418" w:lineRule="exact"/>
        <w:ind w:left="20" w:right="20" w:firstLine="700"/>
      </w:pPr>
      <w:r>
        <w:rPr>
          <w:rStyle w:val="0pt1"/>
        </w:rPr>
        <w:t>В 2014 году за счет средств федерального бюджета оказана необходимая медицинская помощь за рубежом 7 детям (в 2013 году - 9, в 2012 году - 2).</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26"/>
        <w:framePr w:w="9418" w:h="219" w:hRule="exact" w:wrap="around" w:vAnchor="page" w:hAnchor="page" w:x="4436" w:y="4691"/>
        <w:shd w:val="clear" w:color="auto" w:fill="auto"/>
        <w:spacing w:line="190" w:lineRule="exact"/>
        <w:jc w:val="center"/>
      </w:pPr>
      <w:r>
        <w:rPr>
          <w:rStyle w:val="20pt0"/>
          <w:b/>
          <w:bCs/>
        </w:rPr>
        <w:lastRenderedPageBreak/>
        <w:t>94</w:t>
      </w:r>
    </w:p>
    <w:p w:rsidR="00D91DC1" w:rsidRDefault="00043621">
      <w:pPr>
        <w:pStyle w:val="61"/>
        <w:framePr w:w="9370" w:h="14269" w:hRule="exact" w:wrap="around" w:vAnchor="page" w:hAnchor="page" w:x="4460" w:y="5013"/>
        <w:shd w:val="clear" w:color="auto" w:fill="auto"/>
        <w:spacing w:before="0" w:after="360" w:line="418" w:lineRule="exact"/>
        <w:ind w:left="20" w:right="20" w:firstLine="700"/>
      </w:pPr>
      <w:r>
        <w:rPr>
          <w:rStyle w:val="0pt1"/>
        </w:rPr>
        <w:t>Наибольшие объемы высокотехнологичной медицинской помощи оказаны по профилям «Педиатрия», «Сердечно - сосудистая хирургия», «Травматология и ортопедия» и «Онкология».</w:t>
      </w:r>
    </w:p>
    <w:p w:rsidR="00D91DC1" w:rsidRDefault="00043621">
      <w:pPr>
        <w:pStyle w:val="61"/>
        <w:framePr w:w="9370" w:h="14269" w:hRule="exact" w:wrap="around" w:vAnchor="page" w:hAnchor="page" w:x="4460" w:y="5013"/>
        <w:shd w:val="clear" w:color="auto" w:fill="auto"/>
        <w:spacing w:before="0" w:line="418" w:lineRule="exact"/>
        <w:ind w:left="20" w:firstLine="700"/>
      </w:pPr>
      <w:r>
        <w:rPr>
          <w:rStyle w:val="0pt2"/>
        </w:rPr>
        <w:t>Лекарственное обеспечение детей</w:t>
      </w:r>
    </w:p>
    <w:p w:rsidR="00D91DC1" w:rsidRDefault="00043621">
      <w:pPr>
        <w:pStyle w:val="61"/>
        <w:framePr w:w="9370" w:h="14269" w:hRule="exact" w:wrap="around" w:vAnchor="page" w:hAnchor="page" w:x="4460" w:y="5013"/>
        <w:shd w:val="clear" w:color="auto" w:fill="auto"/>
        <w:spacing w:before="0" w:line="418" w:lineRule="exact"/>
        <w:ind w:left="20" w:right="20" w:firstLine="700"/>
      </w:pPr>
      <w:r>
        <w:rPr>
          <w:rStyle w:val="0pt1"/>
        </w:rPr>
        <w:t>Лекарственное обеспечение граждан Российской Федерации состоит из отдельных направлений, различающихся по механизмам реализации, источникам финансирования и нормативной базе. В основе существующей системы лекарственного обеспечения лежит принцип государственной компенсации расходов на медикаменты для отдельных категорий населения, в том числе детей, выделяемых по различным признакам:</w:t>
      </w:r>
    </w:p>
    <w:p w:rsidR="00D91DC1" w:rsidRDefault="00043621">
      <w:pPr>
        <w:pStyle w:val="61"/>
        <w:framePr w:w="9370" w:h="14269" w:hRule="exact" w:wrap="around" w:vAnchor="page" w:hAnchor="page" w:x="4460" w:y="5013"/>
        <w:shd w:val="clear" w:color="auto" w:fill="auto"/>
        <w:spacing w:before="0" w:line="418" w:lineRule="exact"/>
        <w:ind w:left="20" w:right="20" w:firstLine="700"/>
      </w:pPr>
      <w:r>
        <w:rPr>
          <w:rStyle w:val="0pt1"/>
        </w:rPr>
        <w:t>в зависимости от видов, условий и форм оказания медицинской помощи (в соответствии со статьей 32 Федерального закона от 21 ноября 2011 г. № 323-ФЗ «Об основах охраны здоровья граждан в Российской Федерации»);</w:t>
      </w:r>
    </w:p>
    <w:p w:rsidR="00D91DC1" w:rsidRDefault="00043621">
      <w:pPr>
        <w:pStyle w:val="61"/>
        <w:framePr w:w="9370" w:h="14269" w:hRule="exact" w:wrap="around" w:vAnchor="page" w:hAnchor="page" w:x="4460" w:y="5013"/>
        <w:shd w:val="clear" w:color="auto" w:fill="auto"/>
        <w:spacing w:before="0" w:line="418" w:lineRule="exact"/>
        <w:ind w:left="20" w:right="20" w:firstLine="700"/>
      </w:pPr>
      <w:r>
        <w:rPr>
          <w:rStyle w:val="0pt1"/>
        </w:rPr>
        <w:t>в зависимости от принадлежности к льготной категории граждан («граждане, имеющие право на получение государственной социальной помощи в виде набора социальных услуг» и граждане, относящиеся к «группе населения, при амбулаторном лечении которых лекарственные средства и изделия медицинского назначения отпускаются по рецептам врачей бесплатно или с 50-процентной скидкой со свободных цен»);</w:t>
      </w:r>
    </w:p>
    <w:p w:rsidR="00D91DC1" w:rsidRDefault="00043621">
      <w:pPr>
        <w:pStyle w:val="61"/>
        <w:framePr w:w="9370" w:h="14269" w:hRule="exact" w:wrap="around" w:vAnchor="page" w:hAnchor="page" w:x="4460" w:y="5013"/>
        <w:shd w:val="clear" w:color="auto" w:fill="auto"/>
        <w:spacing w:before="0" w:line="418" w:lineRule="exact"/>
        <w:ind w:left="20" w:right="20" w:firstLine="700"/>
      </w:pPr>
      <w:r>
        <w:rPr>
          <w:rStyle w:val="0pt1"/>
        </w:rPr>
        <w:t>наличие определенных социально значимых и/или дорогостоящих в лечении заболеваний;</w:t>
      </w:r>
    </w:p>
    <w:p w:rsidR="00D91DC1" w:rsidRDefault="00043621">
      <w:pPr>
        <w:pStyle w:val="61"/>
        <w:framePr w:w="9370" w:h="14269" w:hRule="exact" w:wrap="around" w:vAnchor="page" w:hAnchor="page" w:x="4460" w:y="5013"/>
        <w:shd w:val="clear" w:color="auto" w:fill="auto"/>
        <w:spacing w:before="0" w:line="418" w:lineRule="exact"/>
        <w:ind w:left="20" w:right="20" w:firstLine="700"/>
      </w:pPr>
      <w:r>
        <w:rPr>
          <w:rStyle w:val="0pt1"/>
        </w:rPr>
        <w:t>профессиональный статус (в частности, военнослужащие, компенсация для которых идет из ведомственного бюджета).</w:t>
      </w:r>
    </w:p>
    <w:p w:rsidR="00D91DC1" w:rsidRDefault="00043621">
      <w:pPr>
        <w:pStyle w:val="61"/>
        <w:framePr w:w="9370" w:h="14269" w:hRule="exact" w:wrap="around" w:vAnchor="page" w:hAnchor="page" w:x="4460" w:y="5013"/>
        <w:shd w:val="clear" w:color="auto" w:fill="auto"/>
        <w:spacing w:before="0" w:line="418" w:lineRule="exact"/>
        <w:ind w:left="20" w:right="20" w:firstLine="700"/>
      </w:pPr>
      <w:r>
        <w:rPr>
          <w:rStyle w:val="0pt1"/>
        </w:rPr>
        <w:t>Обеспечение граждан Российской Федерации лекарственными средствами осуществляется в рамках реализации следующих социальных гарантий:</w:t>
      </w:r>
    </w:p>
    <w:p w:rsidR="00D91DC1" w:rsidRDefault="00043621">
      <w:pPr>
        <w:pStyle w:val="61"/>
        <w:framePr w:w="9370" w:h="14269" w:hRule="exact" w:wrap="around" w:vAnchor="page" w:hAnchor="page" w:x="4460" w:y="5013"/>
        <w:shd w:val="clear" w:color="auto" w:fill="auto"/>
        <w:spacing w:before="0" w:line="418" w:lineRule="exact"/>
        <w:ind w:left="20" w:right="20" w:firstLine="700"/>
      </w:pPr>
      <w:r>
        <w:rPr>
          <w:rStyle w:val="0pt1"/>
        </w:rPr>
        <w:t>обеспечение граждан лекарственными препаратами для медицинского применения и медицинскими изделиями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61"/>
        <w:framePr w:w="9379" w:h="14298" w:hRule="exact" w:wrap="around" w:vAnchor="page" w:hAnchor="page" w:x="4272" w:y="4991"/>
        <w:shd w:val="clear" w:color="auto" w:fill="auto"/>
        <w:spacing w:before="0" w:line="418" w:lineRule="exact"/>
        <w:ind w:left="20" w:right="20"/>
      </w:pPr>
      <w:r>
        <w:rPr>
          <w:rStyle w:val="4c"/>
        </w:rPr>
        <w:lastRenderedPageBreak/>
        <w:t>том числе скорой специализированной, паллиативной медицинской помощи в стационарных условиях;</w:t>
      </w:r>
    </w:p>
    <w:p w:rsidR="00D91DC1" w:rsidRDefault="00043621">
      <w:pPr>
        <w:pStyle w:val="61"/>
        <w:framePr w:w="9379" w:h="14298" w:hRule="exact" w:wrap="around" w:vAnchor="page" w:hAnchor="page" w:x="4272" w:y="4991"/>
        <w:shd w:val="clear" w:color="auto" w:fill="auto"/>
        <w:spacing w:before="0" w:line="418" w:lineRule="exact"/>
        <w:ind w:left="20" w:right="20" w:firstLine="700"/>
      </w:pPr>
      <w:r>
        <w:rPr>
          <w:rStyle w:val="4c"/>
        </w:rPr>
        <w:t>государственная социальная помощь отдельным категориям граждан, предусмотренная Федеральным законом от 17 июля 1999 г. № 178-ФЗ «О государственной социальной помощи» в форме предоставления необходимых лекарственных препаратов, медицинских изделий, а также специализированных продуктов лечебного питания для детей-инвалидов (гражданам, сохранившим за собой право на получение набора социальных услуг) в соответствии с перечнем, утвержденным распоряжением Правительства Российской Федерации от 30 декабря 2014 г. № 2782-р (приложение № 2);</w:t>
      </w:r>
    </w:p>
    <w:p w:rsidR="00D91DC1" w:rsidRDefault="00043621">
      <w:pPr>
        <w:pStyle w:val="61"/>
        <w:framePr w:w="9379" w:h="14298" w:hRule="exact" w:wrap="around" w:vAnchor="page" w:hAnchor="page" w:x="4272" w:y="4991"/>
        <w:shd w:val="clear" w:color="auto" w:fill="auto"/>
        <w:spacing w:before="0" w:line="418" w:lineRule="exact"/>
        <w:ind w:left="20" w:right="20" w:firstLine="700"/>
      </w:pPr>
      <w:r>
        <w:rPr>
          <w:rStyle w:val="4c"/>
        </w:rPr>
        <w:t>лекарственное обеспечение отдельных категорий граждан и больных отдельными видами заболеваний, входящих в региональные перечни по обеспечению лекарственными средствами и изделиями медицинского назначения, отпускаемыми по рецептам врачей бесплатно или с 50-процентной скидкой при амбулаторно-поликлинической помощи, осуществляемое в соответствии с постановлением Правительства Российской Федерации от 30 июля 1994 г. №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w:t>
      </w:r>
    </w:p>
    <w:p w:rsidR="00D91DC1" w:rsidRDefault="00043621">
      <w:pPr>
        <w:pStyle w:val="61"/>
        <w:framePr w:w="9379" w:h="14298" w:hRule="exact" w:wrap="around" w:vAnchor="page" w:hAnchor="page" w:x="4272" w:y="4991"/>
        <w:shd w:val="clear" w:color="auto" w:fill="auto"/>
        <w:spacing w:before="0" w:line="418" w:lineRule="exact"/>
        <w:ind w:left="20" w:right="20" w:firstLine="700"/>
      </w:pPr>
      <w:r>
        <w:rPr>
          <w:rStyle w:val="4c"/>
        </w:rPr>
        <w:t>обеспечение лекарственными препаратами, централизованно закупаемыми за счёт средств федерального бюджета, при амбулаторно</w:t>
      </w:r>
      <w:r>
        <w:rPr>
          <w:rStyle w:val="4c"/>
        </w:rPr>
        <w:softHyphen/>
        <w:t>поликлинической помощи по 7 высокозатратным нозологиям согласно перечню, утвержденному распоряжением Правительства Российской Федерации от 30 декабря 2014 г. № 2782-р (приложение № 3);</w:t>
      </w:r>
    </w:p>
    <w:p w:rsidR="00D91DC1" w:rsidRDefault="00043621">
      <w:pPr>
        <w:pStyle w:val="61"/>
        <w:framePr w:w="9379" w:h="14298" w:hRule="exact" w:wrap="around" w:vAnchor="page" w:hAnchor="page" w:x="4272" w:y="4991"/>
        <w:shd w:val="clear" w:color="auto" w:fill="auto"/>
        <w:spacing w:before="0" w:line="418" w:lineRule="exact"/>
        <w:ind w:left="20" w:right="20" w:firstLine="700"/>
      </w:pPr>
      <w:r>
        <w:rPr>
          <w:rStyle w:val="4c"/>
        </w:rPr>
        <w:t>обеспечение лекарствами для лечения отдельных социально-значимых заболеваний (в том числе ВИЧ, туберкулез);</w:t>
      </w:r>
    </w:p>
    <w:p w:rsidR="00D91DC1" w:rsidRDefault="00043621">
      <w:pPr>
        <w:pStyle w:val="61"/>
        <w:framePr w:w="9379" w:h="14298" w:hRule="exact" w:wrap="around" w:vAnchor="page" w:hAnchor="page" w:x="4272" w:y="4991"/>
        <w:shd w:val="clear" w:color="auto" w:fill="auto"/>
        <w:spacing w:before="0" w:line="418" w:lineRule="exact"/>
        <w:ind w:left="20" w:right="20" w:firstLine="700"/>
      </w:pPr>
      <w:r>
        <w:rPr>
          <w:rStyle w:val="4c"/>
        </w:rPr>
        <w:t>реализация государственной политики в области иммунопрофилактики, предусмотренной Федеральным законом от 17 сентября 1998 г. № 157-ФЗ «Об иммунопрофилактике инфекционных болезней». Вакцинация в соответствии с национальным календарём профилактических прививок является расходным обязательством федерального бюджета и обеспечивается соответствующими централизованными закупками. Вакцинация по</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61"/>
        <w:framePr w:w="9600" w:h="7147" w:hRule="exact" w:wrap="around" w:vAnchor="page" w:hAnchor="page" w:x="4162" w:y="4892"/>
        <w:shd w:val="clear" w:color="auto" w:fill="auto"/>
        <w:spacing w:before="0" w:line="418" w:lineRule="exact"/>
        <w:ind w:left="140" w:right="140"/>
      </w:pPr>
      <w:r>
        <w:rPr>
          <w:rStyle w:val="4c"/>
        </w:rPr>
        <w:lastRenderedPageBreak/>
        <w:t>эпидемиологическим показаниям является расходным обязательством бюджетов субъектов Российской Федерации.</w:t>
      </w:r>
    </w:p>
    <w:p w:rsidR="00D91DC1" w:rsidRDefault="00043621">
      <w:pPr>
        <w:pStyle w:val="61"/>
        <w:framePr w:w="9600" w:h="7147" w:hRule="exact" w:wrap="around" w:vAnchor="page" w:hAnchor="page" w:x="4162" w:y="4892"/>
        <w:shd w:val="clear" w:color="auto" w:fill="auto"/>
        <w:spacing w:before="0" w:line="418" w:lineRule="exact"/>
        <w:ind w:left="140" w:right="140" w:firstLine="700"/>
      </w:pPr>
      <w:r>
        <w:rPr>
          <w:rStyle w:val="4c"/>
        </w:rPr>
        <w:t>В соответствии с Федеральным законом от 17 июля 1999 г. № 178-ФЗ «О государственной социальной помощи» право на получение бесплатной лекарственной помощи имеют 10 категорий граждан, в том числе дети- инвалиды.</w:t>
      </w:r>
    </w:p>
    <w:p w:rsidR="00D91DC1" w:rsidRDefault="00043621">
      <w:pPr>
        <w:pStyle w:val="61"/>
        <w:framePr w:w="9600" w:h="7147" w:hRule="exact" w:wrap="around" w:vAnchor="page" w:hAnchor="page" w:x="4162" w:y="4892"/>
        <w:shd w:val="clear" w:color="auto" w:fill="auto"/>
        <w:spacing w:before="0" w:line="418" w:lineRule="exact"/>
        <w:ind w:left="140" w:right="140" w:firstLine="700"/>
      </w:pPr>
      <w:r>
        <w:rPr>
          <w:rStyle w:val="4c"/>
        </w:rPr>
        <w:t>С 2008 года полномочия Российской Федерации в области оказания государственной социальной помощи в части организации обеспечения граждан лекарственными средствами переданы для осуществления органам государственной власти субъектов Российской Федерации.</w:t>
      </w:r>
    </w:p>
    <w:p w:rsidR="00D91DC1" w:rsidRDefault="00043621">
      <w:pPr>
        <w:pStyle w:val="61"/>
        <w:framePr w:w="9600" w:h="7147" w:hRule="exact" w:wrap="around" w:vAnchor="page" w:hAnchor="page" w:x="4162" w:y="4892"/>
        <w:shd w:val="clear" w:color="auto" w:fill="auto"/>
        <w:spacing w:before="0" w:line="418" w:lineRule="exact"/>
        <w:ind w:left="140" w:right="140" w:firstLine="700"/>
      </w:pPr>
      <w:r>
        <w:rPr>
          <w:rStyle w:val="4c"/>
        </w:rPr>
        <w:t>Средства на осуществление переданных полномочий предусматриваются в федеральном бюджете и передаются бюджетам субъектов Российской Федерации.</w:t>
      </w:r>
    </w:p>
    <w:p w:rsidR="00D91DC1" w:rsidRDefault="00043621">
      <w:pPr>
        <w:pStyle w:val="61"/>
        <w:framePr w:w="9600" w:h="7147" w:hRule="exact" w:wrap="around" w:vAnchor="page" w:hAnchor="page" w:x="4162" w:y="4892"/>
        <w:shd w:val="clear" w:color="auto" w:fill="auto"/>
        <w:spacing w:before="0" w:line="418" w:lineRule="exact"/>
        <w:ind w:left="140" w:right="140" w:firstLine="700"/>
      </w:pPr>
      <w:r>
        <w:rPr>
          <w:rStyle w:val="4c"/>
        </w:rPr>
        <w:t>Дети-инвалиды наряду с другими категориями граждан получают необходимые лекарственные средства в соответствии с перечнем, утвержденным распоряжением Правительства Российской Федерации от 30 декабря 2014 г. № 2782-р (приложение № 2) (табл. 1).</w:t>
      </w:r>
    </w:p>
    <w:p w:rsidR="00D91DC1" w:rsidRDefault="00043621">
      <w:pPr>
        <w:pStyle w:val="2b"/>
        <w:framePr w:w="9206" w:h="1814" w:hRule="exact" w:wrap="around" w:vAnchor="page" w:hAnchor="page" w:x="4364" w:y="12478"/>
        <w:shd w:val="clear" w:color="auto" w:fill="auto"/>
      </w:pPr>
      <w:r>
        <w:rPr>
          <w:rStyle w:val="2c"/>
        </w:rPr>
        <w:t>Таблица 1</w:t>
      </w:r>
    </w:p>
    <w:p w:rsidR="00D91DC1" w:rsidRDefault="00043621">
      <w:pPr>
        <w:pStyle w:val="2b"/>
        <w:framePr w:w="9206" w:h="1814" w:hRule="exact" w:wrap="around" w:vAnchor="page" w:hAnchor="page" w:x="4364" w:y="12478"/>
        <w:shd w:val="clear" w:color="auto" w:fill="auto"/>
        <w:jc w:val="center"/>
      </w:pPr>
      <w:r>
        <w:rPr>
          <w:rStyle w:val="2c"/>
        </w:rPr>
        <w:t>Организация льготного лекарственного обеспечения отдельных категорий граждан, в том числе детей-инвалидов,в рамках осуществления субъектами Российской Федерации переданных полномочий (по данным мониторинга Росздравнадзора, по состоянию на 31 декабря 2014 года)</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598"/>
        <w:gridCol w:w="1589"/>
        <w:gridCol w:w="1594"/>
        <w:gridCol w:w="1594"/>
        <w:gridCol w:w="1598"/>
        <w:gridCol w:w="1618"/>
      </w:tblGrid>
      <w:tr w:rsidR="00D91DC1">
        <w:trPr>
          <w:trHeight w:hRule="exact" w:val="1176"/>
        </w:trPr>
        <w:tc>
          <w:tcPr>
            <w:tcW w:w="1598" w:type="dxa"/>
            <w:tcBorders>
              <w:top w:val="single" w:sz="4" w:space="0" w:color="auto"/>
              <w:left w:val="single" w:sz="4" w:space="0" w:color="auto"/>
            </w:tcBorders>
            <w:shd w:val="clear" w:color="auto" w:fill="FFFFFF"/>
          </w:tcPr>
          <w:p w:rsidR="00D91DC1" w:rsidRDefault="00043621">
            <w:pPr>
              <w:pStyle w:val="61"/>
              <w:framePr w:w="9590" w:h="2837" w:wrap="around" w:vAnchor="page" w:hAnchor="page" w:x="4167" w:y="14317"/>
              <w:shd w:val="clear" w:color="auto" w:fill="auto"/>
              <w:spacing w:before="0" w:after="60" w:line="170" w:lineRule="exact"/>
              <w:jc w:val="center"/>
            </w:pPr>
            <w:r>
              <w:rPr>
                <w:rStyle w:val="85pt0pt1"/>
              </w:rPr>
              <w:t>Категории</w:t>
            </w:r>
          </w:p>
          <w:p w:rsidR="00D91DC1" w:rsidRDefault="00043621">
            <w:pPr>
              <w:pStyle w:val="61"/>
              <w:framePr w:w="9590" w:h="2837" w:wrap="around" w:vAnchor="page" w:hAnchor="page" w:x="4167" w:y="14317"/>
              <w:shd w:val="clear" w:color="auto" w:fill="auto"/>
              <w:spacing w:before="60" w:line="170" w:lineRule="exact"/>
              <w:jc w:val="center"/>
            </w:pPr>
            <w:r>
              <w:rPr>
                <w:rStyle w:val="85pt0pt1"/>
              </w:rPr>
              <w:t>граждан</w:t>
            </w:r>
          </w:p>
        </w:tc>
        <w:tc>
          <w:tcPr>
            <w:tcW w:w="1589" w:type="dxa"/>
            <w:tcBorders>
              <w:top w:val="single" w:sz="4" w:space="0" w:color="auto"/>
              <w:left w:val="single" w:sz="4" w:space="0" w:color="auto"/>
            </w:tcBorders>
            <w:shd w:val="clear" w:color="auto" w:fill="FFFFFF"/>
          </w:tcPr>
          <w:p w:rsidR="00D91DC1" w:rsidRDefault="00043621">
            <w:pPr>
              <w:pStyle w:val="61"/>
              <w:framePr w:w="9590" w:h="2837" w:wrap="around" w:vAnchor="page" w:hAnchor="page" w:x="4167" w:y="14317"/>
              <w:shd w:val="clear" w:color="auto" w:fill="auto"/>
              <w:spacing w:before="0" w:after="60" w:line="170" w:lineRule="exact"/>
              <w:jc w:val="center"/>
            </w:pPr>
            <w:r>
              <w:rPr>
                <w:rStyle w:val="85pt0pt1"/>
              </w:rPr>
              <w:t>Численность</w:t>
            </w:r>
          </w:p>
          <w:p w:rsidR="00D91DC1" w:rsidRDefault="00043621">
            <w:pPr>
              <w:pStyle w:val="61"/>
              <w:framePr w:w="9590" w:h="2837" w:wrap="around" w:vAnchor="page" w:hAnchor="page" w:x="4167" w:y="14317"/>
              <w:shd w:val="clear" w:color="auto" w:fill="auto"/>
              <w:spacing w:before="60" w:line="170" w:lineRule="exact"/>
              <w:jc w:val="center"/>
            </w:pPr>
            <w:r>
              <w:rPr>
                <w:rStyle w:val="85pt0pt1"/>
              </w:rPr>
              <w:t>(чел.)</w:t>
            </w:r>
          </w:p>
        </w:tc>
        <w:tc>
          <w:tcPr>
            <w:tcW w:w="1594" w:type="dxa"/>
            <w:tcBorders>
              <w:top w:val="single" w:sz="4" w:space="0" w:color="auto"/>
              <w:left w:val="single" w:sz="4" w:space="0" w:color="auto"/>
            </w:tcBorders>
            <w:shd w:val="clear" w:color="auto" w:fill="FFFFFF"/>
          </w:tcPr>
          <w:p w:rsidR="00D91DC1" w:rsidRDefault="00043621">
            <w:pPr>
              <w:pStyle w:val="61"/>
              <w:framePr w:w="9590" w:h="2837" w:wrap="around" w:vAnchor="page" w:hAnchor="page" w:x="4167" w:y="14317"/>
              <w:shd w:val="clear" w:color="auto" w:fill="auto"/>
              <w:spacing w:before="0" w:line="230" w:lineRule="exact"/>
              <w:jc w:val="center"/>
            </w:pPr>
            <w:r>
              <w:rPr>
                <w:rStyle w:val="85pt0pt1"/>
              </w:rPr>
              <w:t>Выписано рецептов (шт.)</w:t>
            </w:r>
          </w:p>
        </w:tc>
        <w:tc>
          <w:tcPr>
            <w:tcW w:w="1594" w:type="dxa"/>
            <w:tcBorders>
              <w:top w:val="single" w:sz="4" w:space="0" w:color="auto"/>
              <w:left w:val="single" w:sz="4" w:space="0" w:color="auto"/>
            </w:tcBorders>
            <w:shd w:val="clear" w:color="auto" w:fill="FFFFFF"/>
            <w:vAlign w:val="bottom"/>
          </w:tcPr>
          <w:p w:rsidR="00D91DC1" w:rsidRDefault="00043621">
            <w:pPr>
              <w:pStyle w:val="61"/>
              <w:framePr w:w="9590" w:h="2837" w:wrap="around" w:vAnchor="page" w:hAnchor="page" w:x="4167" w:y="14317"/>
              <w:shd w:val="clear" w:color="auto" w:fill="auto"/>
              <w:spacing w:before="0" w:line="230" w:lineRule="exact"/>
              <w:jc w:val="center"/>
            </w:pPr>
            <w:r>
              <w:rPr>
                <w:rStyle w:val="85pt0pt1"/>
              </w:rPr>
              <w:t>Отпущено лекарственных препаратов на сумму (тыс. рублей)</w:t>
            </w:r>
          </w:p>
        </w:tc>
        <w:tc>
          <w:tcPr>
            <w:tcW w:w="1598" w:type="dxa"/>
            <w:tcBorders>
              <w:top w:val="single" w:sz="4" w:space="0" w:color="auto"/>
              <w:left w:val="single" w:sz="4" w:space="0" w:color="auto"/>
            </w:tcBorders>
            <w:shd w:val="clear" w:color="auto" w:fill="FFFFFF"/>
          </w:tcPr>
          <w:p w:rsidR="00D91DC1" w:rsidRDefault="00043621">
            <w:pPr>
              <w:pStyle w:val="61"/>
              <w:framePr w:w="9590" w:h="2837" w:wrap="around" w:vAnchor="page" w:hAnchor="page" w:x="4167" w:y="14317"/>
              <w:shd w:val="clear" w:color="auto" w:fill="auto"/>
              <w:spacing w:before="0" w:line="230" w:lineRule="exact"/>
              <w:jc w:val="center"/>
            </w:pPr>
            <w:r>
              <w:rPr>
                <w:rStyle w:val="85pt0pt1"/>
              </w:rPr>
              <w:t>Доля рецептов на отсроченном обеспечении</w:t>
            </w:r>
          </w:p>
          <w:p w:rsidR="00D91DC1" w:rsidRDefault="00043621">
            <w:pPr>
              <w:pStyle w:val="61"/>
              <w:framePr w:w="9590" w:h="2837" w:wrap="around" w:vAnchor="page" w:hAnchor="page" w:x="4167" w:y="14317"/>
              <w:shd w:val="clear" w:color="auto" w:fill="auto"/>
              <w:spacing w:before="0" w:line="170" w:lineRule="exact"/>
              <w:jc w:val="center"/>
            </w:pPr>
            <w:r>
              <w:rPr>
                <w:rStyle w:val="85pt0pt1"/>
              </w:rPr>
              <w:t>(%)</w:t>
            </w:r>
          </w:p>
        </w:tc>
        <w:tc>
          <w:tcPr>
            <w:tcW w:w="1618" w:type="dxa"/>
            <w:tcBorders>
              <w:top w:val="single" w:sz="4" w:space="0" w:color="auto"/>
              <w:left w:val="single" w:sz="4" w:space="0" w:color="auto"/>
              <w:right w:val="single" w:sz="4" w:space="0" w:color="auto"/>
            </w:tcBorders>
            <w:shd w:val="clear" w:color="auto" w:fill="FFFFFF"/>
          </w:tcPr>
          <w:p w:rsidR="00D91DC1" w:rsidRDefault="00043621">
            <w:pPr>
              <w:pStyle w:val="61"/>
              <w:framePr w:w="9590" w:h="2837" w:wrap="around" w:vAnchor="page" w:hAnchor="page" w:x="4167" w:y="14317"/>
              <w:shd w:val="clear" w:color="auto" w:fill="auto"/>
              <w:spacing w:before="0" w:line="230" w:lineRule="exact"/>
              <w:jc w:val="center"/>
            </w:pPr>
            <w:r>
              <w:rPr>
                <w:rStyle w:val="85pt0pt1"/>
              </w:rPr>
              <w:t>Средняя</w:t>
            </w:r>
          </w:p>
          <w:p w:rsidR="00D91DC1" w:rsidRDefault="00043621">
            <w:pPr>
              <w:pStyle w:val="61"/>
              <w:framePr w:w="9590" w:h="2837" w:wrap="around" w:vAnchor="page" w:hAnchor="page" w:x="4167" w:y="14317"/>
              <w:shd w:val="clear" w:color="auto" w:fill="auto"/>
              <w:spacing w:before="0" w:line="230" w:lineRule="exact"/>
              <w:jc w:val="center"/>
            </w:pPr>
            <w:r>
              <w:rPr>
                <w:rStyle w:val="85pt0pt1"/>
              </w:rPr>
              <w:t>стоимость</w:t>
            </w:r>
          </w:p>
          <w:p w:rsidR="00D91DC1" w:rsidRDefault="00043621">
            <w:pPr>
              <w:pStyle w:val="61"/>
              <w:framePr w:w="9590" w:h="2837" w:wrap="around" w:vAnchor="page" w:hAnchor="page" w:x="4167" w:y="14317"/>
              <w:shd w:val="clear" w:color="auto" w:fill="auto"/>
              <w:spacing w:before="0" w:line="230" w:lineRule="exact"/>
              <w:jc w:val="center"/>
            </w:pPr>
            <w:r>
              <w:rPr>
                <w:rStyle w:val="85pt0pt1"/>
              </w:rPr>
              <w:t>рецепта</w:t>
            </w:r>
          </w:p>
          <w:p w:rsidR="00D91DC1" w:rsidRDefault="00043621">
            <w:pPr>
              <w:pStyle w:val="61"/>
              <w:framePr w:w="9590" w:h="2837" w:wrap="around" w:vAnchor="page" w:hAnchor="page" w:x="4167" w:y="14317"/>
              <w:shd w:val="clear" w:color="auto" w:fill="auto"/>
              <w:spacing w:before="0" w:line="230" w:lineRule="exact"/>
              <w:jc w:val="center"/>
            </w:pPr>
            <w:r>
              <w:rPr>
                <w:rStyle w:val="85pt0pt1"/>
              </w:rPr>
              <w:t>(рублей)</w:t>
            </w:r>
          </w:p>
        </w:tc>
      </w:tr>
      <w:tr w:rsidR="00D91DC1">
        <w:trPr>
          <w:trHeight w:hRule="exact" w:val="470"/>
        </w:trPr>
        <w:tc>
          <w:tcPr>
            <w:tcW w:w="1598" w:type="dxa"/>
            <w:tcBorders>
              <w:top w:val="single" w:sz="4" w:space="0" w:color="auto"/>
              <w:left w:val="single" w:sz="4" w:space="0" w:color="auto"/>
            </w:tcBorders>
            <w:shd w:val="clear" w:color="auto" w:fill="FFFFFF"/>
          </w:tcPr>
          <w:p w:rsidR="00D91DC1" w:rsidRDefault="00043621">
            <w:pPr>
              <w:pStyle w:val="61"/>
              <w:framePr w:w="9590" w:h="2837" w:wrap="around" w:vAnchor="page" w:hAnchor="page" w:x="4167" w:y="14317"/>
              <w:shd w:val="clear" w:color="auto" w:fill="auto"/>
              <w:spacing w:before="0" w:line="170" w:lineRule="exact"/>
              <w:jc w:val="center"/>
            </w:pPr>
            <w:r>
              <w:rPr>
                <w:rStyle w:val="85pt0pt1"/>
              </w:rPr>
              <w:t>Дети-инвалиды</w:t>
            </w:r>
          </w:p>
        </w:tc>
        <w:tc>
          <w:tcPr>
            <w:tcW w:w="1589" w:type="dxa"/>
            <w:tcBorders>
              <w:top w:val="single" w:sz="4" w:space="0" w:color="auto"/>
              <w:left w:val="single" w:sz="4" w:space="0" w:color="auto"/>
            </w:tcBorders>
            <w:shd w:val="clear" w:color="auto" w:fill="FFFFFF"/>
          </w:tcPr>
          <w:p w:rsidR="00D91DC1" w:rsidRDefault="00043621">
            <w:pPr>
              <w:pStyle w:val="61"/>
              <w:framePr w:w="9590" w:h="2837" w:wrap="around" w:vAnchor="page" w:hAnchor="page" w:x="4167" w:y="14317"/>
              <w:shd w:val="clear" w:color="auto" w:fill="auto"/>
              <w:spacing w:before="0" w:line="170" w:lineRule="exact"/>
              <w:jc w:val="center"/>
            </w:pPr>
            <w:r>
              <w:rPr>
                <w:rStyle w:val="85pt0pt1"/>
              </w:rPr>
              <w:t>326 114</w:t>
            </w:r>
          </w:p>
        </w:tc>
        <w:tc>
          <w:tcPr>
            <w:tcW w:w="1594" w:type="dxa"/>
            <w:tcBorders>
              <w:top w:val="single" w:sz="4" w:space="0" w:color="auto"/>
              <w:left w:val="single" w:sz="4" w:space="0" w:color="auto"/>
            </w:tcBorders>
            <w:shd w:val="clear" w:color="auto" w:fill="FFFFFF"/>
          </w:tcPr>
          <w:p w:rsidR="00D91DC1" w:rsidRDefault="00043621">
            <w:pPr>
              <w:pStyle w:val="61"/>
              <w:framePr w:w="9590" w:h="2837" w:wrap="around" w:vAnchor="page" w:hAnchor="page" w:x="4167" w:y="14317"/>
              <w:shd w:val="clear" w:color="auto" w:fill="auto"/>
              <w:spacing w:before="0" w:line="170" w:lineRule="exact"/>
              <w:jc w:val="center"/>
            </w:pPr>
            <w:r>
              <w:rPr>
                <w:rStyle w:val="85pt0pt1"/>
              </w:rPr>
              <w:t>1 284 839</w:t>
            </w:r>
          </w:p>
        </w:tc>
        <w:tc>
          <w:tcPr>
            <w:tcW w:w="1594" w:type="dxa"/>
            <w:tcBorders>
              <w:top w:val="single" w:sz="4" w:space="0" w:color="auto"/>
              <w:left w:val="single" w:sz="4" w:space="0" w:color="auto"/>
            </w:tcBorders>
            <w:shd w:val="clear" w:color="auto" w:fill="FFFFFF"/>
          </w:tcPr>
          <w:p w:rsidR="00D91DC1" w:rsidRDefault="00043621">
            <w:pPr>
              <w:pStyle w:val="61"/>
              <w:framePr w:w="9590" w:h="2837" w:wrap="around" w:vAnchor="page" w:hAnchor="page" w:x="4167" w:y="14317"/>
              <w:shd w:val="clear" w:color="auto" w:fill="auto"/>
              <w:spacing w:before="0" w:line="170" w:lineRule="exact"/>
              <w:jc w:val="center"/>
            </w:pPr>
            <w:r>
              <w:rPr>
                <w:rStyle w:val="85pt0pt1"/>
              </w:rPr>
              <w:t>3 495 324</w:t>
            </w:r>
          </w:p>
        </w:tc>
        <w:tc>
          <w:tcPr>
            <w:tcW w:w="1598" w:type="dxa"/>
            <w:tcBorders>
              <w:top w:val="single" w:sz="4" w:space="0" w:color="auto"/>
              <w:left w:val="single" w:sz="4" w:space="0" w:color="auto"/>
            </w:tcBorders>
            <w:shd w:val="clear" w:color="auto" w:fill="FFFFFF"/>
            <w:vAlign w:val="center"/>
          </w:tcPr>
          <w:p w:rsidR="00D91DC1" w:rsidRDefault="00043621">
            <w:pPr>
              <w:pStyle w:val="61"/>
              <w:framePr w:w="9590" w:h="2837" w:wrap="around" w:vAnchor="page" w:hAnchor="page" w:x="4167" w:y="14317"/>
              <w:shd w:val="clear" w:color="auto" w:fill="auto"/>
              <w:spacing w:before="0" w:line="170" w:lineRule="exact"/>
              <w:jc w:val="center"/>
            </w:pPr>
            <w:r>
              <w:rPr>
                <w:rStyle w:val="85pt0pt1"/>
              </w:rPr>
              <w:t>0,01</w:t>
            </w:r>
          </w:p>
        </w:tc>
        <w:tc>
          <w:tcPr>
            <w:tcW w:w="1618" w:type="dxa"/>
            <w:tcBorders>
              <w:top w:val="single" w:sz="4" w:space="0" w:color="auto"/>
              <w:left w:val="single" w:sz="4" w:space="0" w:color="auto"/>
              <w:right w:val="single" w:sz="4" w:space="0" w:color="auto"/>
            </w:tcBorders>
            <w:shd w:val="clear" w:color="auto" w:fill="FFFFFF"/>
          </w:tcPr>
          <w:p w:rsidR="00D91DC1" w:rsidRDefault="00043621">
            <w:pPr>
              <w:pStyle w:val="61"/>
              <w:framePr w:w="9590" w:h="2837" w:wrap="around" w:vAnchor="page" w:hAnchor="page" w:x="4167" w:y="14317"/>
              <w:shd w:val="clear" w:color="auto" w:fill="auto"/>
              <w:spacing w:before="0" w:line="170" w:lineRule="exact"/>
              <w:jc w:val="center"/>
            </w:pPr>
            <w:r>
              <w:rPr>
                <w:rStyle w:val="85pt0pt1"/>
              </w:rPr>
              <w:t>2 741,17</w:t>
            </w:r>
          </w:p>
        </w:tc>
      </w:tr>
      <w:tr w:rsidR="00D91DC1">
        <w:trPr>
          <w:trHeight w:hRule="exact" w:val="470"/>
        </w:trPr>
        <w:tc>
          <w:tcPr>
            <w:tcW w:w="1598" w:type="dxa"/>
            <w:tcBorders>
              <w:top w:val="single" w:sz="4" w:space="0" w:color="auto"/>
              <w:left w:val="single" w:sz="4" w:space="0" w:color="auto"/>
            </w:tcBorders>
            <w:shd w:val="clear" w:color="auto" w:fill="FFFFFF"/>
          </w:tcPr>
          <w:p w:rsidR="00D91DC1" w:rsidRDefault="00043621">
            <w:pPr>
              <w:pStyle w:val="61"/>
              <w:framePr w:w="9590" w:h="2837" w:wrap="around" w:vAnchor="page" w:hAnchor="page" w:x="4167" w:y="14317"/>
              <w:shd w:val="clear" w:color="auto" w:fill="auto"/>
              <w:spacing w:before="0" w:line="230" w:lineRule="exact"/>
            </w:pPr>
            <w:r>
              <w:rPr>
                <w:rStyle w:val="85pt0pt1"/>
              </w:rPr>
              <w:t>Из них: дети до 3-х лет</w:t>
            </w:r>
          </w:p>
        </w:tc>
        <w:tc>
          <w:tcPr>
            <w:tcW w:w="1589" w:type="dxa"/>
            <w:tcBorders>
              <w:top w:val="single" w:sz="4" w:space="0" w:color="auto"/>
              <w:left w:val="single" w:sz="4" w:space="0" w:color="auto"/>
            </w:tcBorders>
            <w:shd w:val="clear" w:color="auto" w:fill="FFFFFF"/>
          </w:tcPr>
          <w:p w:rsidR="00D91DC1" w:rsidRDefault="00043621">
            <w:pPr>
              <w:pStyle w:val="61"/>
              <w:framePr w:w="9590" w:h="2837" w:wrap="around" w:vAnchor="page" w:hAnchor="page" w:x="4167" w:y="14317"/>
              <w:shd w:val="clear" w:color="auto" w:fill="auto"/>
              <w:spacing w:before="0" w:line="170" w:lineRule="exact"/>
              <w:jc w:val="center"/>
            </w:pPr>
            <w:r>
              <w:rPr>
                <w:rStyle w:val="85pt0pt1"/>
              </w:rPr>
              <w:t>39 565</w:t>
            </w:r>
          </w:p>
        </w:tc>
        <w:tc>
          <w:tcPr>
            <w:tcW w:w="1594" w:type="dxa"/>
            <w:tcBorders>
              <w:top w:val="single" w:sz="4" w:space="0" w:color="auto"/>
              <w:left w:val="single" w:sz="4" w:space="0" w:color="auto"/>
            </w:tcBorders>
            <w:shd w:val="clear" w:color="auto" w:fill="FFFFFF"/>
          </w:tcPr>
          <w:p w:rsidR="00D91DC1" w:rsidRDefault="00043621">
            <w:pPr>
              <w:pStyle w:val="61"/>
              <w:framePr w:w="9590" w:h="2837" w:wrap="around" w:vAnchor="page" w:hAnchor="page" w:x="4167" w:y="14317"/>
              <w:shd w:val="clear" w:color="auto" w:fill="auto"/>
              <w:spacing w:before="0" w:line="170" w:lineRule="exact"/>
              <w:jc w:val="center"/>
            </w:pPr>
            <w:r>
              <w:rPr>
                <w:rStyle w:val="85pt0pt1"/>
              </w:rPr>
              <w:t>78 431</w:t>
            </w:r>
          </w:p>
        </w:tc>
        <w:tc>
          <w:tcPr>
            <w:tcW w:w="1594" w:type="dxa"/>
            <w:tcBorders>
              <w:top w:val="single" w:sz="4" w:space="0" w:color="auto"/>
              <w:left w:val="single" w:sz="4" w:space="0" w:color="auto"/>
            </w:tcBorders>
            <w:shd w:val="clear" w:color="auto" w:fill="FFFFFF"/>
          </w:tcPr>
          <w:p w:rsidR="00D91DC1" w:rsidRDefault="00043621">
            <w:pPr>
              <w:pStyle w:val="61"/>
              <w:framePr w:w="9590" w:h="2837" w:wrap="around" w:vAnchor="page" w:hAnchor="page" w:x="4167" w:y="14317"/>
              <w:shd w:val="clear" w:color="auto" w:fill="auto"/>
              <w:spacing w:before="0" w:line="170" w:lineRule="exact"/>
              <w:jc w:val="center"/>
            </w:pPr>
            <w:r>
              <w:rPr>
                <w:rStyle w:val="85pt0pt1"/>
              </w:rPr>
              <w:t>143 891</w:t>
            </w:r>
          </w:p>
        </w:tc>
        <w:tc>
          <w:tcPr>
            <w:tcW w:w="1598" w:type="dxa"/>
            <w:tcBorders>
              <w:top w:val="single" w:sz="4" w:space="0" w:color="auto"/>
              <w:left w:val="single" w:sz="4" w:space="0" w:color="auto"/>
            </w:tcBorders>
            <w:shd w:val="clear" w:color="auto" w:fill="FFFFFF"/>
            <w:vAlign w:val="center"/>
          </w:tcPr>
          <w:p w:rsidR="00D91DC1" w:rsidRDefault="00043621">
            <w:pPr>
              <w:pStyle w:val="61"/>
              <w:framePr w:w="9590" w:h="2837" w:wrap="around" w:vAnchor="page" w:hAnchor="page" w:x="4167" w:y="14317"/>
              <w:shd w:val="clear" w:color="auto" w:fill="auto"/>
              <w:spacing w:before="0" w:line="170" w:lineRule="exact"/>
              <w:jc w:val="center"/>
            </w:pPr>
            <w:r>
              <w:rPr>
                <w:rStyle w:val="85pt0pt1"/>
              </w:rPr>
              <w:t>0,02</w:t>
            </w:r>
          </w:p>
        </w:tc>
        <w:tc>
          <w:tcPr>
            <w:tcW w:w="1618" w:type="dxa"/>
            <w:tcBorders>
              <w:top w:val="single" w:sz="4" w:space="0" w:color="auto"/>
              <w:left w:val="single" w:sz="4" w:space="0" w:color="auto"/>
              <w:right w:val="single" w:sz="4" w:space="0" w:color="auto"/>
            </w:tcBorders>
            <w:shd w:val="clear" w:color="auto" w:fill="FFFFFF"/>
          </w:tcPr>
          <w:p w:rsidR="00D91DC1" w:rsidRDefault="00043621">
            <w:pPr>
              <w:pStyle w:val="61"/>
              <w:framePr w:w="9590" w:h="2837" w:wrap="around" w:vAnchor="page" w:hAnchor="page" w:x="4167" w:y="14317"/>
              <w:shd w:val="clear" w:color="auto" w:fill="auto"/>
              <w:spacing w:before="0" w:line="170" w:lineRule="exact"/>
              <w:jc w:val="center"/>
            </w:pPr>
            <w:r>
              <w:rPr>
                <w:rStyle w:val="85pt0pt1"/>
              </w:rPr>
              <w:t>1 853,31</w:t>
            </w:r>
          </w:p>
        </w:tc>
      </w:tr>
      <w:tr w:rsidR="00D91DC1">
        <w:trPr>
          <w:trHeight w:hRule="exact" w:val="720"/>
        </w:trPr>
        <w:tc>
          <w:tcPr>
            <w:tcW w:w="1598" w:type="dxa"/>
            <w:tcBorders>
              <w:top w:val="single" w:sz="4" w:space="0" w:color="auto"/>
              <w:left w:val="single" w:sz="4" w:space="0" w:color="auto"/>
              <w:bottom w:val="single" w:sz="4" w:space="0" w:color="auto"/>
            </w:tcBorders>
            <w:shd w:val="clear" w:color="auto" w:fill="FFFFFF"/>
            <w:vAlign w:val="bottom"/>
          </w:tcPr>
          <w:p w:rsidR="00D91DC1" w:rsidRDefault="00043621">
            <w:pPr>
              <w:pStyle w:val="61"/>
              <w:framePr w:w="9590" w:h="2837" w:wrap="around" w:vAnchor="page" w:hAnchor="page" w:x="4167" w:y="14317"/>
              <w:shd w:val="clear" w:color="auto" w:fill="auto"/>
              <w:spacing w:before="0" w:line="230" w:lineRule="exact"/>
              <w:jc w:val="center"/>
            </w:pPr>
            <w:r>
              <w:rPr>
                <w:rStyle w:val="85pt0pt1"/>
              </w:rPr>
              <w:t>Всего граждан</w:t>
            </w:r>
          </w:p>
          <w:p w:rsidR="00D91DC1" w:rsidRDefault="00043621">
            <w:pPr>
              <w:pStyle w:val="61"/>
              <w:framePr w:w="9590" w:h="2837" w:wrap="around" w:vAnchor="page" w:hAnchor="page" w:x="4167" w:y="14317"/>
              <w:shd w:val="clear" w:color="auto" w:fill="auto"/>
              <w:spacing w:before="0" w:line="230" w:lineRule="exact"/>
            </w:pPr>
            <w:r>
              <w:rPr>
                <w:rStyle w:val="85pt0pt1"/>
              </w:rPr>
              <w:t>отдельных</w:t>
            </w:r>
          </w:p>
          <w:p w:rsidR="00D91DC1" w:rsidRDefault="00043621">
            <w:pPr>
              <w:pStyle w:val="61"/>
              <w:framePr w:w="9590" w:h="2837" w:wrap="around" w:vAnchor="page" w:hAnchor="page" w:x="4167" w:y="14317"/>
              <w:shd w:val="clear" w:color="auto" w:fill="auto"/>
              <w:spacing w:before="0" w:line="230" w:lineRule="exact"/>
            </w:pPr>
            <w:r>
              <w:rPr>
                <w:rStyle w:val="85pt0pt1"/>
              </w:rPr>
              <w:t>категорий</w:t>
            </w:r>
          </w:p>
        </w:tc>
        <w:tc>
          <w:tcPr>
            <w:tcW w:w="1589" w:type="dxa"/>
            <w:tcBorders>
              <w:top w:val="single" w:sz="4" w:space="0" w:color="auto"/>
              <w:left w:val="single" w:sz="4" w:space="0" w:color="auto"/>
              <w:bottom w:val="single" w:sz="4" w:space="0" w:color="auto"/>
            </w:tcBorders>
            <w:shd w:val="clear" w:color="auto" w:fill="FFFFFF"/>
          </w:tcPr>
          <w:p w:rsidR="00D91DC1" w:rsidRDefault="00043621">
            <w:pPr>
              <w:pStyle w:val="61"/>
              <w:framePr w:w="9590" w:h="2837" w:wrap="around" w:vAnchor="page" w:hAnchor="page" w:x="4167" w:y="14317"/>
              <w:shd w:val="clear" w:color="auto" w:fill="auto"/>
              <w:spacing w:before="0" w:line="170" w:lineRule="exact"/>
              <w:jc w:val="center"/>
            </w:pPr>
            <w:r>
              <w:rPr>
                <w:rStyle w:val="85pt0pt1"/>
              </w:rPr>
              <w:t>4 102 254</w:t>
            </w:r>
          </w:p>
        </w:tc>
        <w:tc>
          <w:tcPr>
            <w:tcW w:w="1594" w:type="dxa"/>
            <w:tcBorders>
              <w:top w:val="single" w:sz="4" w:space="0" w:color="auto"/>
              <w:left w:val="single" w:sz="4" w:space="0" w:color="auto"/>
              <w:bottom w:val="single" w:sz="4" w:space="0" w:color="auto"/>
            </w:tcBorders>
            <w:shd w:val="clear" w:color="auto" w:fill="FFFFFF"/>
          </w:tcPr>
          <w:p w:rsidR="00D91DC1" w:rsidRDefault="00043621">
            <w:pPr>
              <w:pStyle w:val="61"/>
              <w:framePr w:w="9590" w:h="2837" w:wrap="around" w:vAnchor="page" w:hAnchor="page" w:x="4167" w:y="14317"/>
              <w:shd w:val="clear" w:color="auto" w:fill="auto"/>
              <w:spacing w:before="0" w:line="170" w:lineRule="exact"/>
              <w:jc w:val="center"/>
            </w:pPr>
            <w:r>
              <w:rPr>
                <w:rStyle w:val="85pt0pt1"/>
              </w:rPr>
              <w:t>50 430 229</w:t>
            </w:r>
          </w:p>
        </w:tc>
        <w:tc>
          <w:tcPr>
            <w:tcW w:w="1594" w:type="dxa"/>
            <w:tcBorders>
              <w:top w:val="single" w:sz="4" w:space="0" w:color="auto"/>
              <w:left w:val="single" w:sz="4" w:space="0" w:color="auto"/>
              <w:bottom w:val="single" w:sz="4" w:space="0" w:color="auto"/>
            </w:tcBorders>
            <w:shd w:val="clear" w:color="auto" w:fill="FFFFFF"/>
          </w:tcPr>
          <w:p w:rsidR="00D91DC1" w:rsidRDefault="00043621">
            <w:pPr>
              <w:pStyle w:val="61"/>
              <w:framePr w:w="9590" w:h="2837" w:wrap="around" w:vAnchor="page" w:hAnchor="page" w:x="4167" w:y="14317"/>
              <w:shd w:val="clear" w:color="auto" w:fill="auto"/>
              <w:spacing w:before="0" w:line="170" w:lineRule="exact"/>
              <w:jc w:val="center"/>
            </w:pPr>
            <w:r>
              <w:rPr>
                <w:rStyle w:val="85pt0pt1"/>
              </w:rPr>
              <w:t>47 572 499</w:t>
            </w:r>
          </w:p>
        </w:tc>
        <w:tc>
          <w:tcPr>
            <w:tcW w:w="1598" w:type="dxa"/>
            <w:tcBorders>
              <w:top w:val="single" w:sz="4" w:space="0" w:color="auto"/>
              <w:left w:val="single" w:sz="4" w:space="0" w:color="auto"/>
              <w:bottom w:val="single" w:sz="4" w:space="0" w:color="auto"/>
            </w:tcBorders>
            <w:shd w:val="clear" w:color="auto" w:fill="FFFFFF"/>
          </w:tcPr>
          <w:p w:rsidR="00D91DC1" w:rsidRDefault="00043621">
            <w:pPr>
              <w:pStyle w:val="61"/>
              <w:framePr w:w="9590" w:h="2837" w:wrap="around" w:vAnchor="page" w:hAnchor="page" w:x="4167" w:y="14317"/>
              <w:shd w:val="clear" w:color="auto" w:fill="auto"/>
              <w:spacing w:before="0" w:line="170" w:lineRule="exact"/>
              <w:jc w:val="center"/>
            </w:pPr>
            <w:r>
              <w:rPr>
                <w:rStyle w:val="85pt0pt1"/>
              </w:rPr>
              <w:t>0,01</w:t>
            </w:r>
          </w:p>
        </w:tc>
        <w:tc>
          <w:tcPr>
            <w:tcW w:w="1618" w:type="dxa"/>
            <w:tcBorders>
              <w:top w:val="single" w:sz="4" w:space="0" w:color="auto"/>
              <w:left w:val="single" w:sz="4" w:space="0" w:color="auto"/>
              <w:bottom w:val="single" w:sz="4" w:space="0" w:color="auto"/>
              <w:right w:val="single" w:sz="4" w:space="0" w:color="auto"/>
            </w:tcBorders>
            <w:shd w:val="clear" w:color="auto" w:fill="FFFFFF"/>
          </w:tcPr>
          <w:p w:rsidR="00D91DC1" w:rsidRDefault="00043621">
            <w:pPr>
              <w:pStyle w:val="61"/>
              <w:framePr w:w="9590" w:h="2837" w:wrap="around" w:vAnchor="page" w:hAnchor="page" w:x="4167" w:y="14317"/>
              <w:shd w:val="clear" w:color="auto" w:fill="auto"/>
              <w:spacing w:before="0" w:line="170" w:lineRule="exact"/>
              <w:jc w:val="center"/>
            </w:pPr>
            <w:r>
              <w:rPr>
                <w:rStyle w:val="85pt0pt1"/>
              </w:rPr>
              <w:t>945,30</w:t>
            </w:r>
          </w:p>
        </w:tc>
      </w:tr>
    </w:tbl>
    <w:p w:rsidR="00D91DC1" w:rsidRDefault="00043621">
      <w:pPr>
        <w:pStyle w:val="61"/>
        <w:framePr w:w="9600" w:h="2150" w:hRule="exact" w:wrap="around" w:vAnchor="page" w:hAnchor="page" w:x="4162" w:y="17363"/>
        <w:shd w:val="clear" w:color="auto" w:fill="auto"/>
        <w:spacing w:before="0" w:line="418" w:lineRule="exact"/>
        <w:ind w:left="140" w:right="140" w:firstLine="700"/>
      </w:pPr>
      <w:r>
        <w:rPr>
          <w:rStyle w:val="4c"/>
        </w:rPr>
        <w:t>С 2008 года предусмотрено отдельное финансирование из федерального бюджета расходов на централизованную закупку дорогостоящих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61"/>
        <w:framePr w:w="9600" w:h="6866" w:hRule="exact" w:wrap="around" w:vAnchor="page" w:hAnchor="page" w:x="4162" w:y="4853"/>
        <w:shd w:val="clear" w:color="auto" w:fill="auto"/>
        <w:spacing w:before="0" w:line="418" w:lineRule="exact"/>
        <w:ind w:left="140" w:right="140"/>
      </w:pPr>
      <w:r>
        <w:rPr>
          <w:rStyle w:val="4c"/>
        </w:rPr>
        <w:lastRenderedPageBreak/>
        <w:t>кроветворной и родственных им тканей, рассеянным склерозом, а также после трансплантации органов и (или) тканей.</w:t>
      </w:r>
    </w:p>
    <w:p w:rsidR="00D91DC1" w:rsidRDefault="00043621">
      <w:pPr>
        <w:pStyle w:val="61"/>
        <w:framePr w:w="9600" w:h="6866" w:hRule="exact" w:wrap="around" w:vAnchor="page" w:hAnchor="page" w:x="4162" w:y="4853"/>
        <w:shd w:val="clear" w:color="auto" w:fill="auto"/>
        <w:spacing w:before="0" w:line="418" w:lineRule="exact"/>
        <w:ind w:left="120" w:right="140" w:firstLine="700"/>
      </w:pPr>
      <w:r>
        <w:rPr>
          <w:rStyle w:val="4c"/>
        </w:rPr>
        <w:t>В целях учета этих лиц Минздрав России осуществляет ведение Федерального регистра указанных лиц с использованием информационных технологий.</w:t>
      </w:r>
    </w:p>
    <w:p w:rsidR="00D91DC1" w:rsidRDefault="00043621">
      <w:pPr>
        <w:pStyle w:val="61"/>
        <w:framePr w:w="9600" w:h="6866" w:hRule="exact" w:wrap="around" w:vAnchor="page" w:hAnchor="page" w:x="4162" w:y="4853"/>
        <w:shd w:val="clear" w:color="auto" w:fill="auto"/>
        <w:spacing w:before="0" w:line="418" w:lineRule="exact"/>
        <w:ind w:left="120" w:right="140" w:firstLine="700"/>
      </w:pPr>
      <w:r>
        <w:rPr>
          <w:rStyle w:val="4c"/>
        </w:rPr>
        <w:t>Назначение и отпуск лекарственных препаратов, предусмотренных перечнем согласно приложению № 3, утвержденному распоряжением Правительства Российской Федерации от 30 декабря 2014 г. № 2782-р, осуществляется в отношении каждого больного персонально в соответствии с данными регистра, стандартами оказания медицинской помощи, которые являются основой для планирования бюджетных ассигнований на организацию лекарственного обеспечения данной категории больных (табл.2).</w:t>
      </w:r>
    </w:p>
    <w:p w:rsidR="00D91DC1" w:rsidRDefault="00043621">
      <w:pPr>
        <w:pStyle w:val="43"/>
        <w:framePr w:w="9600" w:h="6866" w:hRule="exact" w:wrap="around" w:vAnchor="page" w:hAnchor="page" w:x="4162" w:y="4853"/>
        <w:shd w:val="clear" w:color="auto" w:fill="auto"/>
        <w:spacing w:before="0" w:after="0" w:line="220" w:lineRule="exact"/>
        <w:ind w:right="140" w:firstLine="0"/>
        <w:jc w:val="right"/>
      </w:pPr>
      <w:r>
        <w:rPr>
          <w:rStyle w:val="40pt0"/>
        </w:rPr>
        <w:t>Таблица 2</w:t>
      </w:r>
    </w:p>
    <w:p w:rsidR="00D91DC1" w:rsidRDefault="00043621">
      <w:pPr>
        <w:pStyle w:val="43"/>
        <w:framePr w:w="9600" w:h="6866" w:hRule="exact" w:wrap="around" w:vAnchor="page" w:hAnchor="page" w:x="4162" w:y="4853"/>
        <w:shd w:val="clear" w:color="auto" w:fill="auto"/>
        <w:spacing w:before="0" w:after="0" w:line="355" w:lineRule="exact"/>
        <w:ind w:firstLine="0"/>
        <w:jc w:val="center"/>
      </w:pPr>
      <w:r>
        <w:rPr>
          <w:rStyle w:val="40pt0"/>
        </w:rPr>
        <w:t>Обеспечение граждан дорогостоящими лекарственными препаратами, в том числе детей- инвалидов (по данным мониторинга Росздравнадзора, по состоянию на 31 декабря 2014 года)</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603"/>
        <w:gridCol w:w="1594"/>
        <w:gridCol w:w="1589"/>
        <w:gridCol w:w="1598"/>
        <w:gridCol w:w="1589"/>
        <w:gridCol w:w="1618"/>
      </w:tblGrid>
      <w:tr w:rsidR="00D91DC1">
        <w:trPr>
          <w:trHeight w:hRule="exact" w:val="1176"/>
        </w:trPr>
        <w:tc>
          <w:tcPr>
            <w:tcW w:w="1603" w:type="dxa"/>
            <w:tcBorders>
              <w:top w:val="single" w:sz="4" w:space="0" w:color="auto"/>
              <w:left w:val="single" w:sz="4" w:space="0" w:color="auto"/>
            </w:tcBorders>
            <w:shd w:val="clear" w:color="auto" w:fill="FFFFFF"/>
          </w:tcPr>
          <w:p w:rsidR="00D91DC1" w:rsidRDefault="00043621">
            <w:pPr>
              <w:pStyle w:val="61"/>
              <w:framePr w:w="9590" w:h="2366" w:wrap="around" w:vAnchor="page" w:hAnchor="page" w:x="4167" w:y="12066"/>
              <w:shd w:val="clear" w:color="auto" w:fill="auto"/>
              <w:spacing w:before="0" w:after="60" w:line="170" w:lineRule="exact"/>
              <w:jc w:val="center"/>
            </w:pPr>
            <w:r>
              <w:rPr>
                <w:rStyle w:val="85pt0pt1"/>
              </w:rPr>
              <w:t>Категории</w:t>
            </w:r>
          </w:p>
          <w:p w:rsidR="00D91DC1" w:rsidRDefault="00043621">
            <w:pPr>
              <w:pStyle w:val="61"/>
              <w:framePr w:w="9590" w:h="2366" w:wrap="around" w:vAnchor="page" w:hAnchor="page" w:x="4167" w:y="12066"/>
              <w:shd w:val="clear" w:color="auto" w:fill="auto"/>
              <w:spacing w:before="60" w:line="170" w:lineRule="exact"/>
              <w:jc w:val="center"/>
            </w:pPr>
            <w:r>
              <w:rPr>
                <w:rStyle w:val="85pt0pt1"/>
              </w:rPr>
              <w:t>граждан</w:t>
            </w:r>
          </w:p>
        </w:tc>
        <w:tc>
          <w:tcPr>
            <w:tcW w:w="1594" w:type="dxa"/>
            <w:tcBorders>
              <w:top w:val="single" w:sz="4" w:space="0" w:color="auto"/>
              <w:left w:val="single" w:sz="4" w:space="0" w:color="auto"/>
            </w:tcBorders>
            <w:shd w:val="clear" w:color="auto" w:fill="FFFFFF"/>
          </w:tcPr>
          <w:p w:rsidR="00D91DC1" w:rsidRDefault="00043621">
            <w:pPr>
              <w:pStyle w:val="61"/>
              <w:framePr w:w="9590" w:h="2366" w:wrap="around" w:vAnchor="page" w:hAnchor="page" w:x="4167" w:y="12066"/>
              <w:shd w:val="clear" w:color="auto" w:fill="auto"/>
              <w:spacing w:before="0" w:after="60" w:line="170" w:lineRule="exact"/>
              <w:jc w:val="center"/>
            </w:pPr>
            <w:r>
              <w:rPr>
                <w:rStyle w:val="85pt0pt1"/>
              </w:rPr>
              <w:t>Численность</w:t>
            </w:r>
          </w:p>
          <w:p w:rsidR="00D91DC1" w:rsidRDefault="00043621">
            <w:pPr>
              <w:pStyle w:val="61"/>
              <w:framePr w:w="9590" w:h="2366" w:wrap="around" w:vAnchor="page" w:hAnchor="page" w:x="4167" w:y="12066"/>
              <w:shd w:val="clear" w:color="auto" w:fill="auto"/>
              <w:spacing w:before="60" w:line="170" w:lineRule="exact"/>
              <w:jc w:val="center"/>
            </w:pPr>
            <w:r>
              <w:rPr>
                <w:rStyle w:val="85pt0pt1"/>
              </w:rPr>
              <w:t>(чел.)</w:t>
            </w:r>
          </w:p>
        </w:tc>
        <w:tc>
          <w:tcPr>
            <w:tcW w:w="1589" w:type="dxa"/>
            <w:tcBorders>
              <w:top w:val="single" w:sz="4" w:space="0" w:color="auto"/>
              <w:left w:val="single" w:sz="4" w:space="0" w:color="auto"/>
            </w:tcBorders>
            <w:shd w:val="clear" w:color="auto" w:fill="FFFFFF"/>
          </w:tcPr>
          <w:p w:rsidR="00D91DC1" w:rsidRDefault="00043621">
            <w:pPr>
              <w:pStyle w:val="61"/>
              <w:framePr w:w="9590" w:h="2366" w:wrap="around" w:vAnchor="page" w:hAnchor="page" w:x="4167" w:y="12066"/>
              <w:shd w:val="clear" w:color="auto" w:fill="auto"/>
              <w:spacing w:before="0" w:line="226" w:lineRule="exact"/>
              <w:jc w:val="center"/>
            </w:pPr>
            <w:r>
              <w:rPr>
                <w:rStyle w:val="85pt0pt1"/>
              </w:rPr>
              <w:t>Выписано рецептов (шт.)</w:t>
            </w:r>
          </w:p>
        </w:tc>
        <w:tc>
          <w:tcPr>
            <w:tcW w:w="1598" w:type="dxa"/>
            <w:tcBorders>
              <w:top w:val="single" w:sz="4" w:space="0" w:color="auto"/>
              <w:left w:val="single" w:sz="4" w:space="0" w:color="auto"/>
            </w:tcBorders>
            <w:shd w:val="clear" w:color="auto" w:fill="FFFFFF"/>
            <w:vAlign w:val="bottom"/>
          </w:tcPr>
          <w:p w:rsidR="00D91DC1" w:rsidRDefault="00043621">
            <w:pPr>
              <w:pStyle w:val="61"/>
              <w:framePr w:w="9590" w:h="2366" w:wrap="around" w:vAnchor="page" w:hAnchor="page" w:x="4167" w:y="12066"/>
              <w:shd w:val="clear" w:color="auto" w:fill="auto"/>
              <w:spacing w:before="0" w:line="230" w:lineRule="exact"/>
              <w:jc w:val="center"/>
            </w:pPr>
            <w:r>
              <w:rPr>
                <w:rStyle w:val="85pt0pt1"/>
              </w:rPr>
              <w:t>Отпущено лекарственных препаратов на сумму (тыс. рублей)</w:t>
            </w:r>
          </w:p>
        </w:tc>
        <w:tc>
          <w:tcPr>
            <w:tcW w:w="1589" w:type="dxa"/>
            <w:tcBorders>
              <w:top w:val="single" w:sz="4" w:space="0" w:color="auto"/>
              <w:left w:val="single" w:sz="4" w:space="0" w:color="auto"/>
            </w:tcBorders>
            <w:shd w:val="clear" w:color="auto" w:fill="FFFFFF"/>
          </w:tcPr>
          <w:p w:rsidR="00D91DC1" w:rsidRDefault="00043621">
            <w:pPr>
              <w:pStyle w:val="61"/>
              <w:framePr w:w="9590" w:h="2366" w:wrap="around" w:vAnchor="page" w:hAnchor="page" w:x="4167" w:y="12066"/>
              <w:shd w:val="clear" w:color="auto" w:fill="auto"/>
              <w:spacing w:before="0" w:line="226" w:lineRule="exact"/>
            </w:pPr>
            <w:r>
              <w:rPr>
                <w:rStyle w:val="85pt0pt1"/>
              </w:rPr>
              <w:t>Доля рецептов на отсроченном обслуживании</w:t>
            </w:r>
          </w:p>
          <w:p w:rsidR="00D91DC1" w:rsidRDefault="00043621">
            <w:pPr>
              <w:pStyle w:val="61"/>
              <w:framePr w:w="9590" w:h="2366" w:wrap="around" w:vAnchor="page" w:hAnchor="page" w:x="4167" w:y="12066"/>
              <w:shd w:val="clear" w:color="auto" w:fill="auto"/>
              <w:spacing w:before="0" w:line="170" w:lineRule="exact"/>
              <w:jc w:val="center"/>
            </w:pPr>
            <w:r>
              <w:rPr>
                <w:rStyle w:val="85pt0pt1"/>
              </w:rPr>
              <w:t>(%)</w:t>
            </w:r>
          </w:p>
        </w:tc>
        <w:tc>
          <w:tcPr>
            <w:tcW w:w="1618" w:type="dxa"/>
            <w:tcBorders>
              <w:top w:val="single" w:sz="4" w:space="0" w:color="auto"/>
              <w:left w:val="single" w:sz="4" w:space="0" w:color="auto"/>
              <w:right w:val="single" w:sz="4" w:space="0" w:color="auto"/>
            </w:tcBorders>
            <w:shd w:val="clear" w:color="auto" w:fill="FFFFFF"/>
          </w:tcPr>
          <w:p w:rsidR="00D91DC1" w:rsidRDefault="00043621">
            <w:pPr>
              <w:pStyle w:val="61"/>
              <w:framePr w:w="9590" w:h="2366" w:wrap="around" w:vAnchor="page" w:hAnchor="page" w:x="4167" w:y="12066"/>
              <w:shd w:val="clear" w:color="auto" w:fill="auto"/>
              <w:spacing w:before="0" w:line="230" w:lineRule="exact"/>
              <w:jc w:val="center"/>
            </w:pPr>
            <w:r>
              <w:rPr>
                <w:rStyle w:val="85pt0pt1"/>
              </w:rPr>
              <w:t>Средняя</w:t>
            </w:r>
          </w:p>
          <w:p w:rsidR="00D91DC1" w:rsidRDefault="00043621">
            <w:pPr>
              <w:pStyle w:val="61"/>
              <w:framePr w:w="9590" w:h="2366" w:wrap="around" w:vAnchor="page" w:hAnchor="page" w:x="4167" w:y="12066"/>
              <w:shd w:val="clear" w:color="auto" w:fill="auto"/>
              <w:spacing w:before="0" w:line="230" w:lineRule="exact"/>
              <w:jc w:val="center"/>
            </w:pPr>
            <w:r>
              <w:rPr>
                <w:rStyle w:val="85pt0pt1"/>
              </w:rPr>
              <w:t>стоимость</w:t>
            </w:r>
          </w:p>
          <w:p w:rsidR="00D91DC1" w:rsidRDefault="00043621">
            <w:pPr>
              <w:pStyle w:val="61"/>
              <w:framePr w:w="9590" w:h="2366" w:wrap="around" w:vAnchor="page" w:hAnchor="page" w:x="4167" w:y="12066"/>
              <w:shd w:val="clear" w:color="auto" w:fill="auto"/>
              <w:spacing w:before="0" w:line="230" w:lineRule="exact"/>
              <w:jc w:val="center"/>
            </w:pPr>
            <w:r>
              <w:rPr>
                <w:rStyle w:val="85pt0pt1"/>
              </w:rPr>
              <w:t>рецепта</w:t>
            </w:r>
          </w:p>
          <w:p w:rsidR="00D91DC1" w:rsidRDefault="00043621">
            <w:pPr>
              <w:pStyle w:val="61"/>
              <w:framePr w:w="9590" w:h="2366" w:wrap="around" w:vAnchor="page" w:hAnchor="page" w:x="4167" w:y="12066"/>
              <w:shd w:val="clear" w:color="auto" w:fill="auto"/>
              <w:spacing w:before="0" w:line="230" w:lineRule="exact"/>
              <w:jc w:val="center"/>
            </w:pPr>
            <w:r>
              <w:rPr>
                <w:rStyle w:val="85pt0pt1"/>
              </w:rPr>
              <w:t>(рублей)</w:t>
            </w:r>
          </w:p>
        </w:tc>
      </w:tr>
      <w:tr w:rsidR="00D91DC1">
        <w:trPr>
          <w:trHeight w:hRule="exact" w:val="466"/>
        </w:trPr>
        <w:tc>
          <w:tcPr>
            <w:tcW w:w="1603" w:type="dxa"/>
            <w:tcBorders>
              <w:top w:val="single" w:sz="4" w:space="0" w:color="auto"/>
              <w:left w:val="single" w:sz="4" w:space="0" w:color="auto"/>
            </w:tcBorders>
            <w:shd w:val="clear" w:color="auto" w:fill="FFFFFF"/>
          </w:tcPr>
          <w:p w:rsidR="00D91DC1" w:rsidRDefault="00043621">
            <w:pPr>
              <w:pStyle w:val="61"/>
              <w:framePr w:w="9590" w:h="2366" w:wrap="around" w:vAnchor="page" w:hAnchor="page" w:x="4167" w:y="12066"/>
              <w:shd w:val="clear" w:color="auto" w:fill="auto"/>
              <w:spacing w:before="0" w:after="60" w:line="170" w:lineRule="exact"/>
            </w:pPr>
            <w:r>
              <w:rPr>
                <w:rStyle w:val="85pt0pt1"/>
              </w:rPr>
              <w:t>Детское</w:t>
            </w:r>
          </w:p>
          <w:p w:rsidR="00D91DC1" w:rsidRDefault="00043621">
            <w:pPr>
              <w:pStyle w:val="61"/>
              <w:framePr w:w="9590" w:h="2366" w:wrap="around" w:vAnchor="page" w:hAnchor="page" w:x="4167" w:y="12066"/>
              <w:shd w:val="clear" w:color="auto" w:fill="auto"/>
              <w:spacing w:before="60" w:line="170" w:lineRule="exact"/>
            </w:pPr>
            <w:r>
              <w:rPr>
                <w:rStyle w:val="85pt0pt1"/>
              </w:rPr>
              <w:t>население</w:t>
            </w:r>
          </w:p>
        </w:tc>
        <w:tc>
          <w:tcPr>
            <w:tcW w:w="1594" w:type="dxa"/>
            <w:tcBorders>
              <w:top w:val="single" w:sz="4" w:space="0" w:color="auto"/>
              <w:left w:val="single" w:sz="4" w:space="0" w:color="auto"/>
            </w:tcBorders>
            <w:shd w:val="clear" w:color="auto" w:fill="FFFFFF"/>
          </w:tcPr>
          <w:p w:rsidR="00D91DC1" w:rsidRDefault="00043621">
            <w:pPr>
              <w:pStyle w:val="61"/>
              <w:framePr w:w="9590" w:h="2366" w:wrap="around" w:vAnchor="page" w:hAnchor="page" w:x="4167" w:y="12066"/>
              <w:shd w:val="clear" w:color="auto" w:fill="auto"/>
              <w:spacing w:before="0" w:line="170" w:lineRule="exact"/>
              <w:jc w:val="center"/>
            </w:pPr>
            <w:r>
              <w:rPr>
                <w:rStyle w:val="85pt0pt1"/>
              </w:rPr>
              <w:t>8 889</w:t>
            </w:r>
          </w:p>
        </w:tc>
        <w:tc>
          <w:tcPr>
            <w:tcW w:w="1589" w:type="dxa"/>
            <w:tcBorders>
              <w:top w:val="single" w:sz="4" w:space="0" w:color="auto"/>
              <w:left w:val="single" w:sz="4" w:space="0" w:color="auto"/>
            </w:tcBorders>
            <w:shd w:val="clear" w:color="auto" w:fill="FFFFFF"/>
          </w:tcPr>
          <w:p w:rsidR="00D91DC1" w:rsidRDefault="00043621">
            <w:pPr>
              <w:pStyle w:val="61"/>
              <w:framePr w:w="9590" w:h="2366" w:wrap="around" w:vAnchor="page" w:hAnchor="page" w:x="4167" w:y="12066"/>
              <w:shd w:val="clear" w:color="auto" w:fill="auto"/>
              <w:spacing w:before="0" w:line="170" w:lineRule="exact"/>
              <w:jc w:val="center"/>
            </w:pPr>
            <w:r>
              <w:rPr>
                <w:rStyle w:val="85pt0pt1"/>
              </w:rPr>
              <w:t>75 922</w:t>
            </w:r>
          </w:p>
        </w:tc>
        <w:tc>
          <w:tcPr>
            <w:tcW w:w="1598" w:type="dxa"/>
            <w:tcBorders>
              <w:top w:val="single" w:sz="4" w:space="0" w:color="auto"/>
              <w:left w:val="single" w:sz="4" w:space="0" w:color="auto"/>
            </w:tcBorders>
            <w:shd w:val="clear" w:color="auto" w:fill="FFFFFF"/>
          </w:tcPr>
          <w:p w:rsidR="00D91DC1" w:rsidRDefault="00043621">
            <w:pPr>
              <w:pStyle w:val="61"/>
              <w:framePr w:w="9590" w:h="2366" w:wrap="around" w:vAnchor="page" w:hAnchor="page" w:x="4167" w:y="12066"/>
              <w:shd w:val="clear" w:color="auto" w:fill="auto"/>
              <w:spacing w:before="0" w:line="170" w:lineRule="exact"/>
              <w:jc w:val="center"/>
            </w:pPr>
            <w:r>
              <w:rPr>
                <w:rStyle w:val="85pt0pt1"/>
              </w:rPr>
              <w:t>4 446 207</w:t>
            </w:r>
          </w:p>
        </w:tc>
        <w:tc>
          <w:tcPr>
            <w:tcW w:w="1589" w:type="dxa"/>
            <w:tcBorders>
              <w:top w:val="single" w:sz="4" w:space="0" w:color="auto"/>
              <w:left w:val="single" w:sz="4" w:space="0" w:color="auto"/>
            </w:tcBorders>
            <w:shd w:val="clear" w:color="auto" w:fill="FFFFFF"/>
            <w:vAlign w:val="center"/>
          </w:tcPr>
          <w:p w:rsidR="00D91DC1" w:rsidRDefault="00043621">
            <w:pPr>
              <w:pStyle w:val="61"/>
              <w:framePr w:w="9590" w:h="2366" w:wrap="around" w:vAnchor="page" w:hAnchor="page" w:x="4167" w:y="12066"/>
              <w:shd w:val="clear" w:color="auto" w:fill="auto"/>
              <w:spacing w:before="0" w:line="170" w:lineRule="exact"/>
              <w:jc w:val="center"/>
            </w:pPr>
            <w:r>
              <w:rPr>
                <w:rStyle w:val="85pt0pt1"/>
              </w:rPr>
              <w:t>0,0</w:t>
            </w:r>
          </w:p>
        </w:tc>
        <w:tc>
          <w:tcPr>
            <w:tcW w:w="1618" w:type="dxa"/>
            <w:tcBorders>
              <w:top w:val="single" w:sz="4" w:space="0" w:color="auto"/>
              <w:left w:val="single" w:sz="4" w:space="0" w:color="auto"/>
              <w:right w:val="single" w:sz="4" w:space="0" w:color="auto"/>
            </w:tcBorders>
            <w:shd w:val="clear" w:color="auto" w:fill="FFFFFF"/>
          </w:tcPr>
          <w:p w:rsidR="00D91DC1" w:rsidRDefault="00043621">
            <w:pPr>
              <w:pStyle w:val="61"/>
              <w:framePr w:w="9590" w:h="2366" w:wrap="around" w:vAnchor="page" w:hAnchor="page" w:x="4167" w:y="12066"/>
              <w:shd w:val="clear" w:color="auto" w:fill="auto"/>
              <w:spacing w:before="0" w:line="170" w:lineRule="exact"/>
              <w:jc w:val="center"/>
            </w:pPr>
            <w:r>
              <w:rPr>
                <w:rStyle w:val="85pt0pt1"/>
              </w:rPr>
              <w:t>58 557,43</w:t>
            </w:r>
          </w:p>
        </w:tc>
      </w:tr>
      <w:tr w:rsidR="00D91DC1">
        <w:trPr>
          <w:trHeight w:hRule="exact" w:val="470"/>
        </w:trPr>
        <w:tc>
          <w:tcPr>
            <w:tcW w:w="1603" w:type="dxa"/>
            <w:tcBorders>
              <w:top w:val="single" w:sz="4" w:space="0" w:color="auto"/>
              <w:left w:val="single" w:sz="4" w:space="0" w:color="auto"/>
            </w:tcBorders>
            <w:shd w:val="clear" w:color="auto" w:fill="FFFFFF"/>
          </w:tcPr>
          <w:p w:rsidR="00D91DC1" w:rsidRDefault="00043621">
            <w:pPr>
              <w:pStyle w:val="61"/>
              <w:framePr w:w="9590" w:h="2366" w:wrap="around" w:vAnchor="page" w:hAnchor="page" w:x="4167" w:y="12066"/>
              <w:shd w:val="clear" w:color="auto" w:fill="auto"/>
              <w:spacing w:before="0" w:line="230" w:lineRule="exact"/>
            </w:pPr>
            <w:r>
              <w:rPr>
                <w:rStyle w:val="85pt0pt1"/>
              </w:rPr>
              <w:t>Из них: дети до 3-х лет</w:t>
            </w:r>
          </w:p>
        </w:tc>
        <w:tc>
          <w:tcPr>
            <w:tcW w:w="1594" w:type="dxa"/>
            <w:tcBorders>
              <w:top w:val="single" w:sz="4" w:space="0" w:color="auto"/>
              <w:left w:val="single" w:sz="4" w:space="0" w:color="auto"/>
            </w:tcBorders>
            <w:shd w:val="clear" w:color="auto" w:fill="FFFFFF"/>
          </w:tcPr>
          <w:p w:rsidR="00D91DC1" w:rsidRDefault="00043621">
            <w:pPr>
              <w:pStyle w:val="61"/>
              <w:framePr w:w="9590" w:h="2366" w:wrap="around" w:vAnchor="page" w:hAnchor="page" w:x="4167" w:y="12066"/>
              <w:shd w:val="clear" w:color="auto" w:fill="auto"/>
              <w:spacing w:before="0" w:line="170" w:lineRule="exact"/>
              <w:jc w:val="center"/>
            </w:pPr>
            <w:r>
              <w:rPr>
                <w:rStyle w:val="85pt0pt1"/>
              </w:rPr>
              <w:t>941</w:t>
            </w:r>
          </w:p>
        </w:tc>
        <w:tc>
          <w:tcPr>
            <w:tcW w:w="1589" w:type="dxa"/>
            <w:tcBorders>
              <w:top w:val="single" w:sz="4" w:space="0" w:color="auto"/>
              <w:left w:val="single" w:sz="4" w:space="0" w:color="auto"/>
            </w:tcBorders>
            <w:shd w:val="clear" w:color="auto" w:fill="FFFFFF"/>
          </w:tcPr>
          <w:p w:rsidR="00D91DC1" w:rsidRDefault="00043621">
            <w:pPr>
              <w:pStyle w:val="61"/>
              <w:framePr w:w="9590" w:h="2366" w:wrap="around" w:vAnchor="page" w:hAnchor="page" w:x="4167" w:y="12066"/>
              <w:shd w:val="clear" w:color="auto" w:fill="auto"/>
              <w:spacing w:before="0" w:line="170" w:lineRule="exact"/>
              <w:jc w:val="center"/>
            </w:pPr>
            <w:r>
              <w:rPr>
                <w:rStyle w:val="85pt0pt1"/>
              </w:rPr>
              <w:t>8 434</w:t>
            </w:r>
          </w:p>
        </w:tc>
        <w:tc>
          <w:tcPr>
            <w:tcW w:w="1598" w:type="dxa"/>
            <w:tcBorders>
              <w:top w:val="single" w:sz="4" w:space="0" w:color="auto"/>
              <w:left w:val="single" w:sz="4" w:space="0" w:color="auto"/>
            </w:tcBorders>
            <w:shd w:val="clear" w:color="auto" w:fill="FFFFFF"/>
          </w:tcPr>
          <w:p w:rsidR="00D91DC1" w:rsidRDefault="00043621">
            <w:pPr>
              <w:pStyle w:val="61"/>
              <w:framePr w:w="9590" w:h="2366" w:wrap="around" w:vAnchor="page" w:hAnchor="page" w:x="4167" w:y="12066"/>
              <w:shd w:val="clear" w:color="auto" w:fill="auto"/>
              <w:spacing w:before="0" w:line="170" w:lineRule="exact"/>
              <w:jc w:val="center"/>
            </w:pPr>
            <w:r>
              <w:rPr>
                <w:rStyle w:val="85pt0pt1"/>
              </w:rPr>
              <w:t>435 246</w:t>
            </w:r>
          </w:p>
        </w:tc>
        <w:tc>
          <w:tcPr>
            <w:tcW w:w="1589" w:type="dxa"/>
            <w:tcBorders>
              <w:top w:val="single" w:sz="4" w:space="0" w:color="auto"/>
              <w:left w:val="single" w:sz="4" w:space="0" w:color="auto"/>
            </w:tcBorders>
            <w:shd w:val="clear" w:color="auto" w:fill="FFFFFF"/>
            <w:vAlign w:val="center"/>
          </w:tcPr>
          <w:p w:rsidR="00D91DC1" w:rsidRDefault="00043621">
            <w:pPr>
              <w:pStyle w:val="61"/>
              <w:framePr w:w="9590" w:h="2366" w:wrap="around" w:vAnchor="page" w:hAnchor="page" w:x="4167" w:y="12066"/>
              <w:shd w:val="clear" w:color="auto" w:fill="auto"/>
              <w:spacing w:before="0" w:line="170" w:lineRule="exact"/>
              <w:jc w:val="center"/>
            </w:pPr>
            <w:r>
              <w:rPr>
                <w:rStyle w:val="85pt0pt1"/>
              </w:rPr>
              <w:t>0,0</w:t>
            </w:r>
          </w:p>
        </w:tc>
        <w:tc>
          <w:tcPr>
            <w:tcW w:w="1618" w:type="dxa"/>
            <w:tcBorders>
              <w:top w:val="single" w:sz="4" w:space="0" w:color="auto"/>
              <w:left w:val="single" w:sz="4" w:space="0" w:color="auto"/>
              <w:right w:val="single" w:sz="4" w:space="0" w:color="auto"/>
            </w:tcBorders>
            <w:shd w:val="clear" w:color="auto" w:fill="FFFFFF"/>
          </w:tcPr>
          <w:p w:rsidR="00D91DC1" w:rsidRDefault="00043621">
            <w:pPr>
              <w:pStyle w:val="61"/>
              <w:framePr w:w="9590" w:h="2366" w:wrap="around" w:vAnchor="page" w:hAnchor="page" w:x="4167" w:y="12066"/>
              <w:shd w:val="clear" w:color="auto" w:fill="auto"/>
              <w:spacing w:before="0" w:line="170" w:lineRule="exact"/>
              <w:jc w:val="center"/>
            </w:pPr>
            <w:r>
              <w:rPr>
                <w:rStyle w:val="85pt0pt1"/>
              </w:rPr>
              <w:t>51 771,87</w:t>
            </w:r>
          </w:p>
        </w:tc>
      </w:tr>
      <w:tr w:rsidR="00D91DC1">
        <w:trPr>
          <w:trHeight w:hRule="exact" w:val="254"/>
        </w:trPr>
        <w:tc>
          <w:tcPr>
            <w:tcW w:w="1603" w:type="dxa"/>
            <w:tcBorders>
              <w:top w:val="single" w:sz="4" w:space="0" w:color="auto"/>
              <w:left w:val="single" w:sz="4" w:space="0" w:color="auto"/>
              <w:bottom w:val="single" w:sz="4" w:space="0" w:color="auto"/>
            </w:tcBorders>
            <w:shd w:val="clear" w:color="auto" w:fill="FFFFFF"/>
          </w:tcPr>
          <w:p w:rsidR="00D91DC1" w:rsidRDefault="00043621">
            <w:pPr>
              <w:pStyle w:val="61"/>
              <w:framePr w:w="9590" w:h="2366" w:wrap="around" w:vAnchor="page" w:hAnchor="page" w:x="4167" w:y="12066"/>
              <w:shd w:val="clear" w:color="auto" w:fill="auto"/>
              <w:spacing w:before="0" w:line="170" w:lineRule="exact"/>
              <w:jc w:val="center"/>
            </w:pPr>
            <w:r>
              <w:rPr>
                <w:rStyle w:val="85pt0pt1"/>
              </w:rPr>
              <w:t>Всего граждан</w:t>
            </w:r>
          </w:p>
        </w:tc>
        <w:tc>
          <w:tcPr>
            <w:tcW w:w="1594" w:type="dxa"/>
            <w:tcBorders>
              <w:top w:val="single" w:sz="4" w:space="0" w:color="auto"/>
              <w:left w:val="single" w:sz="4" w:space="0" w:color="auto"/>
              <w:bottom w:val="single" w:sz="4" w:space="0" w:color="auto"/>
            </w:tcBorders>
            <w:shd w:val="clear" w:color="auto" w:fill="FFFFFF"/>
          </w:tcPr>
          <w:p w:rsidR="00D91DC1" w:rsidRDefault="00043621">
            <w:pPr>
              <w:pStyle w:val="61"/>
              <w:framePr w:w="9590" w:h="2366" w:wrap="around" w:vAnchor="page" w:hAnchor="page" w:x="4167" w:y="12066"/>
              <w:shd w:val="clear" w:color="auto" w:fill="auto"/>
              <w:spacing w:before="0" w:line="170" w:lineRule="exact"/>
              <w:jc w:val="center"/>
            </w:pPr>
            <w:r>
              <w:rPr>
                <w:rStyle w:val="85pt0pt1"/>
              </w:rPr>
              <w:t>118 505</w:t>
            </w:r>
          </w:p>
        </w:tc>
        <w:tc>
          <w:tcPr>
            <w:tcW w:w="1589" w:type="dxa"/>
            <w:tcBorders>
              <w:top w:val="single" w:sz="4" w:space="0" w:color="auto"/>
              <w:left w:val="single" w:sz="4" w:space="0" w:color="auto"/>
              <w:bottom w:val="single" w:sz="4" w:space="0" w:color="auto"/>
            </w:tcBorders>
            <w:shd w:val="clear" w:color="auto" w:fill="FFFFFF"/>
          </w:tcPr>
          <w:p w:rsidR="00D91DC1" w:rsidRDefault="00043621">
            <w:pPr>
              <w:pStyle w:val="61"/>
              <w:framePr w:w="9590" w:h="2366" w:wrap="around" w:vAnchor="page" w:hAnchor="page" w:x="4167" w:y="12066"/>
              <w:shd w:val="clear" w:color="auto" w:fill="auto"/>
              <w:spacing w:before="0" w:line="170" w:lineRule="exact"/>
              <w:jc w:val="center"/>
            </w:pPr>
            <w:r>
              <w:rPr>
                <w:rStyle w:val="85pt0pt1"/>
              </w:rPr>
              <w:t>768 483</w:t>
            </w:r>
          </w:p>
        </w:tc>
        <w:tc>
          <w:tcPr>
            <w:tcW w:w="1598" w:type="dxa"/>
            <w:tcBorders>
              <w:top w:val="single" w:sz="4" w:space="0" w:color="auto"/>
              <w:left w:val="single" w:sz="4" w:space="0" w:color="auto"/>
              <w:bottom w:val="single" w:sz="4" w:space="0" w:color="auto"/>
            </w:tcBorders>
            <w:shd w:val="clear" w:color="auto" w:fill="FFFFFF"/>
          </w:tcPr>
          <w:p w:rsidR="00D91DC1" w:rsidRDefault="00043621">
            <w:pPr>
              <w:pStyle w:val="61"/>
              <w:framePr w:w="9590" w:h="2366" w:wrap="around" w:vAnchor="page" w:hAnchor="page" w:x="4167" w:y="12066"/>
              <w:shd w:val="clear" w:color="auto" w:fill="auto"/>
              <w:spacing w:before="0" w:line="170" w:lineRule="exact"/>
              <w:jc w:val="center"/>
            </w:pPr>
            <w:r>
              <w:rPr>
                <w:rStyle w:val="85pt0pt1"/>
              </w:rPr>
              <w:t>40 150 938</w:t>
            </w:r>
          </w:p>
        </w:tc>
        <w:tc>
          <w:tcPr>
            <w:tcW w:w="1589" w:type="dxa"/>
            <w:tcBorders>
              <w:top w:val="single" w:sz="4" w:space="0" w:color="auto"/>
              <w:left w:val="single" w:sz="4" w:space="0" w:color="auto"/>
              <w:bottom w:val="single" w:sz="4" w:space="0" w:color="auto"/>
            </w:tcBorders>
            <w:shd w:val="clear" w:color="auto" w:fill="FFFFFF"/>
            <w:vAlign w:val="bottom"/>
          </w:tcPr>
          <w:p w:rsidR="00D91DC1" w:rsidRDefault="00043621">
            <w:pPr>
              <w:pStyle w:val="61"/>
              <w:framePr w:w="9590" w:h="2366" w:wrap="around" w:vAnchor="page" w:hAnchor="page" w:x="4167" w:y="12066"/>
              <w:shd w:val="clear" w:color="auto" w:fill="auto"/>
              <w:spacing w:before="0" w:line="170" w:lineRule="exact"/>
              <w:jc w:val="center"/>
            </w:pPr>
            <w:r>
              <w:rPr>
                <w:rStyle w:val="85pt0pt1"/>
              </w:rPr>
              <w:t>0,0</w:t>
            </w:r>
          </w:p>
        </w:tc>
        <w:tc>
          <w:tcPr>
            <w:tcW w:w="1618" w:type="dxa"/>
            <w:tcBorders>
              <w:top w:val="single" w:sz="4" w:space="0" w:color="auto"/>
              <w:left w:val="single" w:sz="4" w:space="0" w:color="auto"/>
              <w:bottom w:val="single" w:sz="4" w:space="0" w:color="auto"/>
              <w:right w:val="single" w:sz="4" w:space="0" w:color="auto"/>
            </w:tcBorders>
            <w:shd w:val="clear" w:color="auto" w:fill="FFFFFF"/>
          </w:tcPr>
          <w:p w:rsidR="00D91DC1" w:rsidRDefault="00043621">
            <w:pPr>
              <w:pStyle w:val="61"/>
              <w:framePr w:w="9590" w:h="2366" w:wrap="around" w:vAnchor="page" w:hAnchor="page" w:x="4167" w:y="12066"/>
              <w:shd w:val="clear" w:color="auto" w:fill="auto"/>
              <w:spacing w:before="0" w:line="170" w:lineRule="exact"/>
              <w:jc w:val="center"/>
            </w:pPr>
            <w:r>
              <w:rPr>
                <w:rStyle w:val="85pt0pt1"/>
              </w:rPr>
              <w:t>52 358,13</w:t>
            </w:r>
          </w:p>
        </w:tc>
      </w:tr>
    </w:tbl>
    <w:p w:rsidR="00D91DC1" w:rsidRDefault="00043621">
      <w:pPr>
        <w:pStyle w:val="431"/>
        <w:framePr w:w="9600" w:h="4242" w:hRule="exact" w:wrap="around" w:vAnchor="page" w:hAnchor="page" w:x="4162" w:y="15309"/>
        <w:shd w:val="clear" w:color="auto" w:fill="auto"/>
        <w:spacing w:before="0" w:after="111" w:line="260" w:lineRule="exact"/>
        <w:ind w:right="140"/>
        <w:jc w:val="right"/>
      </w:pPr>
      <w:r>
        <w:t>Формирование здорового образа жизни</w:t>
      </w:r>
    </w:p>
    <w:p w:rsidR="00D91DC1" w:rsidRDefault="00043621">
      <w:pPr>
        <w:pStyle w:val="61"/>
        <w:framePr w:w="9600" w:h="4242" w:hRule="exact" w:wrap="around" w:vAnchor="page" w:hAnchor="page" w:x="4162" w:y="15309"/>
        <w:shd w:val="clear" w:color="auto" w:fill="auto"/>
        <w:spacing w:before="0" w:line="418" w:lineRule="exact"/>
        <w:ind w:left="120" w:right="140" w:firstLine="700"/>
      </w:pPr>
      <w:r>
        <w:rPr>
          <w:rStyle w:val="4c"/>
        </w:rPr>
        <w:t>Во исполнение Указа Президента Российской Федерации от 7 мая 2012 г. № 598 «О совершенствовании государственной политики в сфере здравоохранения» в рамках реализации Концепции демографической политики Российской Федерации на период до 2025 года, Концепции долгосрочного социально-экономического развития Российской Федерации на период до 2020 года продолжается реализация комплекса мероприятий, направленных на формирование здорового образа жизни у населения Российской Федерации, включая развитие физической культуры и спорта и пропаганду среди граждан Российской Федерации, в первую очередь среди</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a5"/>
        <w:framePr w:w="9413" w:h="269" w:hRule="exact" w:wrap="around" w:vAnchor="page" w:hAnchor="page" w:x="4253" w:y="4332"/>
        <w:shd w:val="clear" w:color="auto" w:fill="auto"/>
        <w:spacing w:line="240" w:lineRule="exact"/>
        <w:jc w:val="center"/>
      </w:pPr>
      <w:r w:rsidRPr="00F73699">
        <w:rPr>
          <w:rStyle w:val="0pt4"/>
          <w:lang w:eastAsia="en-US" w:bidi="en-US"/>
        </w:rPr>
        <w:lastRenderedPageBreak/>
        <w:t>98</w:t>
      </w:r>
    </w:p>
    <w:p w:rsidR="00D91DC1" w:rsidRDefault="00043621">
      <w:pPr>
        <w:pStyle w:val="61"/>
        <w:framePr w:w="9365" w:h="14687" w:hRule="exact" w:wrap="around" w:vAnchor="page" w:hAnchor="page" w:x="4277" w:y="4694"/>
        <w:shd w:val="clear" w:color="auto" w:fill="auto"/>
        <w:spacing w:before="0" w:line="418" w:lineRule="exact"/>
        <w:ind w:left="20" w:right="20"/>
      </w:pPr>
      <w:r>
        <w:rPr>
          <w:rStyle w:val="4c"/>
        </w:rPr>
        <w:t>молодежи, здорового образа жизни, а также программ по оздоровлению детей, особенно младшего возраста.</w:t>
      </w:r>
    </w:p>
    <w:p w:rsidR="00D91DC1" w:rsidRDefault="00043621">
      <w:pPr>
        <w:pStyle w:val="61"/>
        <w:framePr w:w="9365" w:h="14687" w:hRule="exact" w:wrap="around" w:vAnchor="page" w:hAnchor="page" w:x="4277" w:y="4694"/>
        <w:shd w:val="clear" w:color="auto" w:fill="auto"/>
        <w:spacing w:before="0" w:line="418" w:lineRule="exact"/>
        <w:ind w:left="20" w:right="20" w:firstLine="700"/>
      </w:pPr>
      <w:r>
        <w:rPr>
          <w:rStyle w:val="4c"/>
        </w:rPr>
        <w:t>В соответствии с Федеральным законом от 21 ноября 2011 г. № 323-ФЗ «Об основах охраны здоровья граждан в Российской Федерации»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D91DC1" w:rsidRDefault="00043621">
      <w:pPr>
        <w:pStyle w:val="61"/>
        <w:framePr w:w="9365" w:h="14687" w:hRule="exact" w:wrap="around" w:vAnchor="page" w:hAnchor="page" w:x="4277" w:y="4694"/>
        <w:shd w:val="clear" w:color="auto" w:fill="auto"/>
        <w:spacing w:before="0" w:line="418" w:lineRule="exact"/>
        <w:ind w:left="20" w:right="20" w:firstLine="700"/>
      </w:pPr>
      <w:r>
        <w:rPr>
          <w:rStyle w:val="4c"/>
        </w:rPr>
        <w:t>В 2014 году Минздравом России продолжалась работа по формированию здорового образа жизни граждан Российской Федерации, включающая подготовку нормативных правовых актов и реализацию мер по профилактике алкоголизма и наркомании, противодействию потребления табака, популяризации культуры здорового питания, спортивно- оздоровительных программ.</w:t>
      </w:r>
    </w:p>
    <w:p w:rsidR="00D91DC1" w:rsidRDefault="00043621">
      <w:pPr>
        <w:pStyle w:val="61"/>
        <w:framePr w:w="9365" w:h="14687" w:hRule="exact" w:wrap="around" w:vAnchor="page" w:hAnchor="page" w:x="4277" w:y="4694"/>
        <w:shd w:val="clear" w:color="auto" w:fill="auto"/>
        <w:spacing w:before="0" w:line="418" w:lineRule="exact"/>
        <w:ind w:left="20" w:right="20" w:firstLine="700"/>
      </w:pPr>
      <w:r>
        <w:rPr>
          <w:rStyle w:val="4c"/>
        </w:rPr>
        <w:t>В соответствии с планом работы Правительственной комиссии по вопросам охраны здоровья граждан на 2013-2014 гг., утвержденным 31 декабря 2013 г. № 6594п-П12, 9 июня 2014 года состоялось заседание Правительственной комиссии по вопросам охраны здоровья работающего населения. По итогам заседания органами исполнительной власти субъектов Российской Федерации утверждены региональные программы, направленные на улучшение условий и охраны труда, разработаны механизмы и условия стимулирования работодателей и работников на улучшение условий труда и сохранение здоровья работников.</w:t>
      </w:r>
    </w:p>
    <w:p w:rsidR="00D91DC1" w:rsidRDefault="00043621">
      <w:pPr>
        <w:pStyle w:val="61"/>
        <w:framePr w:w="9365" w:h="14687" w:hRule="exact" w:wrap="around" w:vAnchor="page" w:hAnchor="page" w:x="4277" w:y="4694"/>
        <w:shd w:val="clear" w:color="auto" w:fill="auto"/>
        <w:spacing w:before="0" w:line="418" w:lineRule="exact"/>
        <w:ind w:left="20" w:right="20" w:firstLine="700"/>
      </w:pPr>
      <w:r>
        <w:rPr>
          <w:rStyle w:val="4c"/>
        </w:rPr>
        <w:t>Во исполнение Федерального закона от 23 февраля 2013 г. № 15-ФЗ «Об охране здоровья граждан от воздействия окружающего табачного дыма и последствий потребления табака» в 2014 году приняты нормативные правовые акты, определяющие полномочия федеральных органов исполнительной власти по его реализации, а также устанавливающие требования к знаку, запрещающему курение табака в общественных местах, и утверждающие перечень документов, позволяющих установить возраст покупателя табачной продукции:</w:t>
      </w:r>
    </w:p>
    <w:p w:rsidR="00D91DC1" w:rsidRDefault="00043621">
      <w:pPr>
        <w:pStyle w:val="61"/>
        <w:framePr w:w="9365" w:h="14687" w:hRule="exact" w:wrap="around" w:vAnchor="page" w:hAnchor="page" w:x="4277" w:y="4694"/>
        <w:shd w:val="clear" w:color="auto" w:fill="auto"/>
        <w:spacing w:before="0" w:line="418" w:lineRule="exact"/>
        <w:ind w:left="20" w:right="20" w:firstLine="700"/>
      </w:pPr>
      <w:r>
        <w:rPr>
          <w:rStyle w:val="4c"/>
        </w:rPr>
        <w:t>постановление Правительства Российской Федерации от 18 марта 2014 г. № 200 «О внесении изменений в некоторые акты Правительства</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a5"/>
        <w:framePr w:w="9413" w:h="269" w:hRule="exact" w:wrap="around" w:vAnchor="page" w:hAnchor="page" w:x="4253" w:y="4206"/>
        <w:shd w:val="clear" w:color="auto" w:fill="auto"/>
        <w:spacing w:line="240" w:lineRule="exact"/>
        <w:ind w:left="20"/>
        <w:jc w:val="center"/>
      </w:pPr>
      <w:r>
        <w:rPr>
          <w:rStyle w:val="0pt4"/>
        </w:rPr>
        <w:lastRenderedPageBreak/>
        <w:t>99</w:t>
      </w:r>
    </w:p>
    <w:p w:rsidR="00D91DC1" w:rsidRDefault="00043621">
      <w:pPr>
        <w:pStyle w:val="61"/>
        <w:framePr w:w="9365" w:h="14687" w:hRule="exact" w:wrap="around" w:vAnchor="page" w:hAnchor="page" w:x="4277" w:y="4568"/>
        <w:shd w:val="clear" w:color="auto" w:fill="auto"/>
        <w:spacing w:before="0" w:line="418" w:lineRule="exact"/>
        <w:ind w:left="20" w:right="20"/>
      </w:pPr>
      <w:r>
        <w:rPr>
          <w:rStyle w:val="4c"/>
        </w:rPr>
        <w:t>Российской Федерации в связи с применением Федерального закона «Об охране здоровья граждан от воздействия окружающего табачного дыма и последствий потребления табака»;</w:t>
      </w:r>
    </w:p>
    <w:p w:rsidR="00D91DC1" w:rsidRDefault="00043621">
      <w:pPr>
        <w:pStyle w:val="61"/>
        <w:framePr w:w="9365" w:h="14687" w:hRule="exact" w:wrap="around" w:vAnchor="page" w:hAnchor="page" w:x="4277" w:y="4568"/>
        <w:shd w:val="clear" w:color="auto" w:fill="auto"/>
        <w:spacing w:before="0" w:line="418" w:lineRule="exact"/>
        <w:ind w:left="20" w:right="20" w:firstLine="700"/>
      </w:pPr>
      <w:r>
        <w:rPr>
          <w:rStyle w:val="4c"/>
        </w:rPr>
        <w:t>приказ Минздрава России от 12 мая 2014 г. № 214н «Об утверждении требований к знаку о запрете курения и к порядку его размещения»;</w:t>
      </w:r>
    </w:p>
    <w:p w:rsidR="00D91DC1" w:rsidRDefault="00043621">
      <w:pPr>
        <w:pStyle w:val="61"/>
        <w:framePr w:w="9365" w:h="14687" w:hRule="exact" w:wrap="around" w:vAnchor="page" w:hAnchor="page" w:x="4277" w:y="4568"/>
        <w:shd w:val="clear" w:color="auto" w:fill="auto"/>
        <w:spacing w:before="0" w:line="418" w:lineRule="exact"/>
        <w:ind w:left="20" w:right="20" w:firstLine="700"/>
      </w:pPr>
      <w:r>
        <w:rPr>
          <w:rStyle w:val="4c"/>
        </w:rPr>
        <w:t>приказ Минздрава России от 12 мая 2014 г. № 215н «Об утверждении перечня документов, удостоверяющих личность (в том числе личность иностранного гражданина или лица без гражданства в Российской Федерации), и позволяющих установить возраст покупателя табачной продукции».</w:t>
      </w:r>
    </w:p>
    <w:p w:rsidR="00D91DC1" w:rsidRDefault="00043621">
      <w:pPr>
        <w:pStyle w:val="61"/>
        <w:framePr w:w="9365" w:h="14687" w:hRule="exact" w:wrap="around" w:vAnchor="page" w:hAnchor="page" w:x="4277" w:y="4568"/>
        <w:shd w:val="clear" w:color="auto" w:fill="auto"/>
        <w:spacing w:before="0" w:line="418" w:lineRule="exact"/>
        <w:ind w:left="20" w:right="20" w:firstLine="700"/>
      </w:pPr>
      <w:r>
        <w:rPr>
          <w:rStyle w:val="4c"/>
        </w:rPr>
        <w:t>С 1 июня 2014 года вступил в силу второй пакет положений о запрете курения табака на отдельных объектах, территориях и в помещениях, установленных Федеральным законом от 23 февраля 2013 г. № 15-ФЗ, а также особые условия представления аудиовизуальных произведений, в которых осуществляется демонстрация табачных изделий и процесс потребления табака. Действует запрет продажи табачной продукции несовершеннолетним и несовершеннолетними, запрет потребления табака несовершеннолетними и запрет вовлечения детей в процесс потребления табака, запрет рекламы табака.</w:t>
      </w:r>
    </w:p>
    <w:p w:rsidR="00D91DC1" w:rsidRDefault="00043621">
      <w:pPr>
        <w:pStyle w:val="61"/>
        <w:framePr w:w="9365" w:h="14687" w:hRule="exact" w:wrap="around" w:vAnchor="page" w:hAnchor="page" w:x="4277" w:y="4568"/>
        <w:shd w:val="clear" w:color="auto" w:fill="auto"/>
        <w:spacing w:before="0" w:line="418" w:lineRule="exact"/>
        <w:ind w:left="20" w:right="20" w:firstLine="700"/>
      </w:pPr>
      <w:r>
        <w:rPr>
          <w:rStyle w:val="4c"/>
        </w:rPr>
        <w:t>В 2014 году Олимпийские игры в г. Сочи проведены на территории, полностью свободной от табака.</w:t>
      </w:r>
    </w:p>
    <w:p w:rsidR="00D91DC1" w:rsidRDefault="00043621">
      <w:pPr>
        <w:pStyle w:val="61"/>
        <w:framePr w:w="9365" w:h="14687" w:hRule="exact" w:wrap="around" w:vAnchor="page" w:hAnchor="page" w:x="4277" w:y="4568"/>
        <w:shd w:val="clear" w:color="auto" w:fill="auto"/>
        <w:spacing w:before="0" w:line="418" w:lineRule="exact"/>
        <w:ind w:left="20" w:right="20" w:firstLine="700"/>
      </w:pPr>
      <w:r>
        <w:rPr>
          <w:rStyle w:val="4c"/>
        </w:rPr>
        <w:t>По данным опроса Фонда общественного мнения, проведенного в июне 2014 года, об отношении к антитабачным мерам, 8 из 10 россиян (в том числе ровно половина курильщиков и 9 из 10 бывших курильщиков) положительно оценивают принятые государством меры.</w:t>
      </w:r>
    </w:p>
    <w:p w:rsidR="00D91DC1" w:rsidRDefault="00043621">
      <w:pPr>
        <w:pStyle w:val="61"/>
        <w:framePr w:w="9365" w:h="14687" w:hRule="exact" w:wrap="around" w:vAnchor="page" w:hAnchor="page" w:x="4277" w:y="4568"/>
        <w:shd w:val="clear" w:color="auto" w:fill="auto"/>
        <w:spacing w:before="0" w:line="418" w:lineRule="exact"/>
        <w:ind w:left="20" w:right="20" w:firstLine="700"/>
      </w:pPr>
      <w:r>
        <w:rPr>
          <w:rStyle w:val="4c"/>
        </w:rPr>
        <w:t>По данным Росстата, в 2011 году не курили 61,8% лиц в возрасте 15 лет и старше, в 2014 году некурящих граждан стало больше - 63,5%.</w:t>
      </w:r>
    </w:p>
    <w:p w:rsidR="00D91DC1" w:rsidRDefault="00043621">
      <w:pPr>
        <w:pStyle w:val="61"/>
        <w:framePr w:w="9365" w:h="14687" w:hRule="exact" w:wrap="around" w:vAnchor="page" w:hAnchor="page" w:x="4277" w:y="4568"/>
        <w:shd w:val="clear" w:color="auto" w:fill="auto"/>
        <w:spacing w:before="0" w:line="418" w:lineRule="exact"/>
        <w:ind w:left="20" w:right="20" w:firstLine="700"/>
      </w:pPr>
      <w:r>
        <w:rPr>
          <w:rStyle w:val="4c"/>
        </w:rPr>
        <w:t>В 2014 году продолжалась реализация Концепции государственной политики по снижению масштабов злоупотребления алкогольной продукцией и профилактики алкоголизма среди населения Российской Федерации на период до 2020 года, утвержденной распоряжением Правительства Российской Федерации от 30 декабря 2009 г. № 2128-р.</w:t>
      </w:r>
    </w:p>
    <w:p w:rsidR="00D91DC1" w:rsidRDefault="00043621">
      <w:pPr>
        <w:pStyle w:val="61"/>
        <w:framePr w:w="9365" w:h="14687" w:hRule="exact" w:wrap="around" w:vAnchor="page" w:hAnchor="page" w:x="4277" w:y="4568"/>
        <w:shd w:val="clear" w:color="auto" w:fill="auto"/>
        <w:spacing w:before="0" w:line="418" w:lineRule="exact"/>
        <w:ind w:left="20" w:right="20" w:firstLine="700"/>
      </w:pPr>
      <w:r>
        <w:rPr>
          <w:rStyle w:val="4c"/>
        </w:rPr>
        <w:t>За период с 2008 года по 2014 год отмечено постепенное снижение оценочного показателя среднедушевого потребления алкогольной продукции в пересчете на абсолютный алкоголь, в 2008 году он составлял - 16,2 литра</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61"/>
        <w:framePr w:w="9370" w:h="14716" w:hRule="exact" w:wrap="around" w:vAnchor="page" w:hAnchor="page" w:x="4277" w:y="4849"/>
        <w:shd w:val="clear" w:color="auto" w:fill="auto"/>
        <w:spacing w:before="0" w:line="418" w:lineRule="exact"/>
        <w:ind w:left="20" w:right="20"/>
      </w:pPr>
      <w:r>
        <w:rPr>
          <w:rStyle w:val="4c"/>
        </w:rPr>
        <w:lastRenderedPageBreak/>
        <w:t>на душу населения в год, в 2013 году - 11,6 литров (план - 12,5), в 2014 году -11,5 (план - 12,0).</w:t>
      </w:r>
    </w:p>
    <w:p w:rsidR="00D91DC1" w:rsidRDefault="00043621">
      <w:pPr>
        <w:pStyle w:val="61"/>
        <w:framePr w:w="9370" w:h="14716" w:hRule="exact" w:wrap="around" w:vAnchor="page" w:hAnchor="page" w:x="4277" w:y="4849"/>
        <w:shd w:val="clear" w:color="auto" w:fill="auto"/>
        <w:spacing w:before="0" w:line="418" w:lineRule="exact"/>
        <w:ind w:left="20" w:right="20" w:firstLine="700"/>
      </w:pPr>
      <w:r>
        <w:rPr>
          <w:rStyle w:val="4c"/>
        </w:rPr>
        <w:t>В целях решения задач в области профилактики неинфекционных заболеваний, проведена работа по включению в штат медицинских организаций субъектов Российской Федерации врачей-диетологов, ориентированных не только на организацию лечебного питания, но и на организацию здорового питания в коллективах, проведение санитарно</w:t>
      </w:r>
      <w:r>
        <w:rPr>
          <w:rStyle w:val="4c"/>
        </w:rPr>
        <w:softHyphen/>
        <w:t>просветительской работы с учащимися и их родителями в школах, детских садах.</w:t>
      </w:r>
    </w:p>
    <w:p w:rsidR="00D91DC1" w:rsidRDefault="00043621">
      <w:pPr>
        <w:pStyle w:val="61"/>
        <w:framePr w:w="9370" w:h="14716" w:hRule="exact" w:wrap="around" w:vAnchor="page" w:hAnchor="page" w:x="4277" w:y="4849"/>
        <w:shd w:val="clear" w:color="auto" w:fill="auto"/>
        <w:spacing w:before="0" w:line="418" w:lineRule="exact"/>
        <w:ind w:left="20" w:right="20" w:firstLine="700"/>
      </w:pPr>
      <w:r>
        <w:rPr>
          <w:rStyle w:val="4c"/>
        </w:rPr>
        <w:t>Информирование населения о факторах риска, связанных с питанием, популяризацию культуры здорового питания осуществляли центры здоровья, кабинеты и отделения медицинской профилактики, организованные во всех субъектах Российской Федерации.</w:t>
      </w:r>
    </w:p>
    <w:p w:rsidR="00D91DC1" w:rsidRDefault="00043621">
      <w:pPr>
        <w:pStyle w:val="61"/>
        <w:framePr w:w="9370" w:h="14716" w:hRule="exact" w:wrap="around" w:vAnchor="page" w:hAnchor="page" w:x="4277" w:y="4849"/>
        <w:shd w:val="clear" w:color="auto" w:fill="auto"/>
        <w:spacing w:before="0" w:line="418" w:lineRule="exact"/>
        <w:ind w:left="20" w:right="20" w:firstLine="700"/>
      </w:pPr>
      <w:r>
        <w:rPr>
          <w:rStyle w:val="4c"/>
        </w:rPr>
        <w:t>В целях пропаганды здорового образа жизни при поддержке Государственной Думы Федерального Собрания Российской Федерации, Совета Федерации Федерального Собрания Российской Федерации, научных и общественных организаций в 2014 году Минздравом России организованы: IV Форум по профилактике неинфекционных заболеваний и формированию здорового образа жизни «За здоровую жизнь»; V Международный форум по профилактике неинфекционных заболеваний и формированию здорового образа жизни «За здоровую жизнь»; XV Всероссийский конгресс диетологов и нутрициологов «Питание и здоровье»; Четвертый Международный социально-медицинский форум «Мир активного долголетия-2014»; Третий международный форум «Здоровье человека и экология-2014»; Второй Международный форум «Здоровье человека и питание-2014».</w:t>
      </w:r>
    </w:p>
    <w:p w:rsidR="00D91DC1" w:rsidRDefault="00043621">
      <w:pPr>
        <w:pStyle w:val="61"/>
        <w:framePr w:w="9370" w:h="14716" w:hRule="exact" w:wrap="around" w:vAnchor="page" w:hAnchor="page" w:x="4277" w:y="4849"/>
        <w:shd w:val="clear" w:color="auto" w:fill="auto"/>
        <w:spacing w:before="0" w:line="418" w:lineRule="exact"/>
        <w:ind w:left="20" w:right="20" w:firstLine="700"/>
      </w:pPr>
      <w:r>
        <w:rPr>
          <w:rStyle w:val="4c"/>
        </w:rPr>
        <w:t>Минздрав России в 2014 году принял участие в разработке «Отраслевой программы профилактики заболеваний и укрепления здоровья работников предприятий химической промышленности «Здоровье 360°», включающей современные аспекты управления здоровьем работников предприятий, основные подходы к формированию программ профилактики заболеваний и укрепления здоровья на предприятиях, а также практические подходы к реализации программы профилактики заболеваний и укрепления здоровья работающих граждан.</w:t>
      </w:r>
    </w:p>
    <w:p w:rsidR="00D91DC1" w:rsidRDefault="00043621">
      <w:pPr>
        <w:pStyle w:val="61"/>
        <w:framePr w:w="9370" w:h="14716" w:hRule="exact" w:wrap="around" w:vAnchor="page" w:hAnchor="page" w:x="4277" w:y="4849"/>
        <w:shd w:val="clear" w:color="auto" w:fill="auto"/>
        <w:spacing w:before="0" w:line="418" w:lineRule="exact"/>
        <w:ind w:left="20" w:right="20" w:firstLine="700"/>
      </w:pPr>
      <w:r>
        <w:rPr>
          <w:rStyle w:val="4c"/>
        </w:rPr>
        <w:t>В соответствии с планом научно-практических мероприятий Минздрава России, утвержденным приказом Министерства здравоохранения</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61"/>
        <w:framePr w:w="9365" w:h="14716" w:hRule="exact" w:wrap="around" w:vAnchor="page" w:hAnchor="page" w:x="4272" w:y="4849"/>
        <w:shd w:val="clear" w:color="auto" w:fill="auto"/>
        <w:spacing w:before="0" w:line="418" w:lineRule="exact"/>
        <w:ind w:left="20" w:right="20"/>
      </w:pPr>
      <w:r>
        <w:rPr>
          <w:rStyle w:val="4c"/>
        </w:rPr>
        <w:lastRenderedPageBreak/>
        <w:t>Российской Федерации от 31 марта 2014 г. № 146, 18 июня 2014 года в рамках VIII Всероссийского форума «Здоровье нации - основа процветания России» проведен научно-практический конгресс «Охрана здоровья работающего населения», на котором были представлены программы по сохранению и укреплению здоровья работающих граждан, формированию здорового образа жизни.</w:t>
      </w:r>
    </w:p>
    <w:p w:rsidR="00D91DC1" w:rsidRDefault="00043621">
      <w:pPr>
        <w:pStyle w:val="61"/>
        <w:framePr w:w="9365" w:h="14716" w:hRule="exact" w:wrap="around" w:vAnchor="page" w:hAnchor="page" w:x="4272" w:y="4849"/>
        <w:shd w:val="clear" w:color="auto" w:fill="auto"/>
        <w:spacing w:before="0" w:line="418" w:lineRule="exact"/>
        <w:ind w:left="20" w:right="20" w:firstLine="720"/>
      </w:pPr>
      <w:r>
        <w:rPr>
          <w:rStyle w:val="4c"/>
        </w:rPr>
        <w:t>Основными направлениями коммуникационной кампании в 2014 году были: борьба с потреблением табака, с чрезмерным потреблением алкоголя, внедрение культуры здорового питания, мотивация к ведению активного образа жизни, профилактика потребления наркотических средств.</w:t>
      </w:r>
    </w:p>
    <w:p w:rsidR="00D91DC1" w:rsidRDefault="00043621">
      <w:pPr>
        <w:pStyle w:val="61"/>
        <w:framePr w:w="9365" w:h="14716" w:hRule="exact" w:wrap="around" w:vAnchor="page" w:hAnchor="page" w:x="4272" w:y="4849"/>
        <w:shd w:val="clear" w:color="auto" w:fill="auto"/>
        <w:spacing w:before="0" w:line="418" w:lineRule="exact"/>
        <w:ind w:left="20" w:right="20" w:firstLine="720"/>
      </w:pPr>
      <w:r>
        <w:rPr>
          <w:rStyle w:val="4c"/>
        </w:rPr>
        <w:t xml:space="preserve">Проведена кампания по размещению рекламно-информационных материалов (видеороликов) о здоровом образе жизни, включая сокращение потребления табака, на телеканалах: СТС, ТНТ, Перец, ТВ 3, Пятница, </w:t>
      </w:r>
      <w:r w:rsidRPr="00F73699">
        <w:rPr>
          <w:rStyle w:val="4c"/>
          <w:lang w:eastAsia="en-US" w:bidi="en-US"/>
        </w:rPr>
        <w:t>2</w:t>
      </w:r>
      <w:r>
        <w:rPr>
          <w:rStyle w:val="4c"/>
          <w:lang w:val="en-US" w:eastAsia="en-US" w:bidi="en-US"/>
        </w:rPr>
        <w:t>x</w:t>
      </w:r>
      <w:r w:rsidRPr="00F73699">
        <w:rPr>
          <w:rStyle w:val="4c"/>
          <w:lang w:eastAsia="en-US" w:bidi="en-US"/>
        </w:rPr>
        <w:t>2.</w:t>
      </w:r>
    </w:p>
    <w:p w:rsidR="00D91DC1" w:rsidRDefault="00043621">
      <w:pPr>
        <w:pStyle w:val="61"/>
        <w:framePr w:w="9365" w:h="14716" w:hRule="exact" w:wrap="around" w:vAnchor="page" w:hAnchor="page" w:x="4272" w:y="4849"/>
        <w:shd w:val="clear" w:color="auto" w:fill="auto"/>
        <w:spacing w:before="0" w:line="418" w:lineRule="exact"/>
        <w:ind w:left="20" w:right="20" w:firstLine="720"/>
      </w:pPr>
      <w:r>
        <w:rPr>
          <w:rStyle w:val="4c"/>
        </w:rPr>
        <w:t>За период проведения кампании телевизионные ролики увидели около 70% жителей городов с населением от 100 тыс. человек в возрасте от 18 до 45 лет, что составило около 22 млн человек.</w:t>
      </w:r>
    </w:p>
    <w:p w:rsidR="00D91DC1" w:rsidRDefault="00043621">
      <w:pPr>
        <w:pStyle w:val="61"/>
        <w:framePr w:w="9365" w:h="14716" w:hRule="exact" w:wrap="around" w:vAnchor="page" w:hAnchor="page" w:x="4272" w:y="4849"/>
        <w:shd w:val="clear" w:color="auto" w:fill="auto"/>
        <w:spacing w:before="0" w:line="418" w:lineRule="exact"/>
        <w:ind w:left="20" w:right="20" w:firstLine="720"/>
      </w:pPr>
      <w:r>
        <w:rPr>
          <w:rStyle w:val="4c"/>
        </w:rPr>
        <w:t>Реализован специальный телевизионный проект для двух основных групп целевой аудитории: «все 12-25» и «все 25+». На телеканалах Ю и МУЗ размещено по 300 телевизионных заставок по 10 секунд и по 150 визуальных графических вставок по 10 секунд; на телеканале СТС - 310 телевизионных заставок по 10 секунд.</w:t>
      </w:r>
    </w:p>
    <w:p w:rsidR="00D91DC1" w:rsidRDefault="00043621">
      <w:pPr>
        <w:pStyle w:val="61"/>
        <w:framePr w:w="9365" w:h="14716" w:hRule="exact" w:wrap="around" w:vAnchor="page" w:hAnchor="page" w:x="4272" w:y="4849"/>
        <w:shd w:val="clear" w:color="auto" w:fill="auto"/>
        <w:spacing w:before="0" w:line="418" w:lineRule="exact"/>
        <w:ind w:left="20" w:right="20" w:firstLine="720"/>
      </w:pPr>
      <w:r>
        <w:rPr>
          <w:rStyle w:val="4c"/>
        </w:rPr>
        <w:t>Телевизионные заставки увидели около 47% жителей городов с населением от 100 тыс. человек в возрасте от 12 до 25 лет, что составило около 6 млн человек; около 42% жителей городов с населением от 100 тыс. человек в возрасте от 25 лет и старше, что составило около 22 млн человек.</w:t>
      </w:r>
    </w:p>
    <w:p w:rsidR="00D91DC1" w:rsidRDefault="00043621">
      <w:pPr>
        <w:pStyle w:val="61"/>
        <w:framePr w:w="9365" w:h="14716" w:hRule="exact" w:wrap="around" w:vAnchor="page" w:hAnchor="page" w:x="4272" w:y="4849"/>
        <w:shd w:val="clear" w:color="auto" w:fill="auto"/>
        <w:tabs>
          <w:tab w:val="right" w:pos="7858"/>
          <w:tab w:val="right" w:pos="9342"/>
        </w:tabs>
        <w:spacing w:before="0" w:line="418" w:lineRule="exact"/>
        <w:ind w:left="20" w:right="20" w:firstLine="720"/>
      </w:pPr>
      <w:r>
        <w:rPr>
          <w:rStyle w:val="4c"/>
        </w:rPr>
        <w:t>За период работы по реализации постановления Правительства Российской Федерации от 26 октября 2012 г. №1101 «О единой автоматизированной информационной системе «Единый реестр доменных имен, указателей страниц сайтов в информационно-телекоммуникационной сети «Интернет» и сетевых адресов, позволяющих идентифицировать сайты в информационно- коммуникационной сети «Интернет», содержащие информацию, распространение</w:t>
      </w:r>
      <w:r>
        <w:rPr>
          <w:rStyle w:val="4c"/>
        </w:rPr>
        <w:tab/>
        <w:t>которой в Российской</w:t>
      </w:r>
      <w:r>
        <w:rPr>
          <w:rStyle w:val="4c"/>
        </w:rPr>
        <w:tab/>
        <w:t>Федерации</w:t>
      </w:r>
    </w:p>
    <w:p w:rsidR="00D91DC1" w:rsidRDefault="00043621">
      <w:pPr>
        <w:pStyle w:val="61"/>
        <w:framePr w:w="9365" w:h="14716" w:hRule="exact" w:wrap="around" w:vAnchor="page" w:hAnchor="page" w:x="4272" w:y="4849"/>
        <w:shd w:val="clear" w:color="auto" w:fill="auto"/>
        <w:spacing w:before="0" w:line="418" w:lineRule="exact"/>
        <w:ind w:left="20" w:right="20"/>
      </w:pPr>
      <w:r>
        <w:rPr>
          <w:rStyle w:val="4c"/>
        </w:rPr>
        <w:t>запрещено», в соответствии с критериями оценки информации, утвержденными межведомственным приказом Роскомнадзора, ФСКН России и Роспотребнадзора от 11 сентября 2013 г. №1022/368/666, с 1 ноября 2012 г.</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a5"/>
        <w:framePr w:w="10882" w:h="240" w:hRule="exact" w:wrap="around" w:vAnchor="page" w:hAnchor="page" w:x="2784" w:y="4356"/>
        <w:shd w:val="clear" w:color="auto" w:fill="auto"/>
        <w:spacing w:line="240" w:lineRule="exact"/>
        <w:ind w:left="6020"/>
        <w:jc w:val="left"/>
      </w:pPr>
      <w:r w:rsidRPr="00F73699">
        <w:rPr>
          <w:rStyle w:val="0pt4"/>
          <w:lang w:eastAsia="en-US" w:bidi="en-US"/>
        </w:rPr>
        <w:lastRenderedPageBreak/>
        <w:t>102</w:t>
      </w:r>
    </w:p>
    <w:p w:rsidR="00D91DC1" w:rsidRDefault="00043621">
      <w:pPr>
        <w:pStyle w:val="61"/>
        <w:framePr w:w="9370" w:h="14687" w:hRule="exact" w:wrap="around" w:vAnchor="page" w:hAnchor="page" w:x="4272" w:y="4684"/>
        <w:shd w:val="clear" w:color="auto" w:fill="auto"/>
        <w:tabs>
          <w:tab w:val="right" w:pos="2410"/>
          <w:tab w:val="center" w:pos="3150"/>
          <w:tab w:val="right" w:pos="4138"/>
          <w:tab w:val="center" w:pos="4993"/>
          <w:tab w:val="right" w:pos="6634"/>
          <w:tab w:val="left" w:pos="6922"/>
        </w:tabs>
        <w:spacing w:before="0" w:line="418" w:lineRule="exact"/>
        <w:ind w:left="20" w:right="20"/>
      </w:pPr>
      <w:r>
        <w:rPr>
          <w:rStyle w:val="4c"/>
        </w:rPr>
        <w:t xml:space="preserve">по </w:t>
      </w:r>
      <w:r w:rsidRPr="00F73699">
        <w:rPr>
          <w:rStyle w:val="4c"/>
          <w:lang w:eastAsia="en-US" w:bidi="en-US"/>
        </w:rPr>
        <w:t xml:space="preserve">7 </w:t>
      </w:r>
      <w:r>
        <w:rPr>
          <w:rStyle w:val="4c"/>
        </w:rPr>
        <w:t>августа 2015 г. (включительно) Роспотребнадзором проведена экспертиза 6</w:t>
      </w:r>
      <w:r>
        <w:rPr>
          <w:rStyle w:val="4c"/>
        </w:rPr>
        <w:tab/>
        <w:t>321</w:t>
      </w:r>
      <w:r>
        <w:rPr>
          <w:rStyle w:val="4c"/>
        </w:rPr>
        <w:tab/>
        <w:t>ссылки</w:t>
      </w:r>
      <w:r>
        <w:rPr>
          <w:rStyle w:val="4c"/>
        </w:rPr>
        <w:tab/>
        <w:t>на</w:t>
      </w:r>
      <w:r>
        <w:rPr>
          <w:rStyle w:val="4c"/>
        </w:rPr>
        <w:tab/>
        <w:t>страницы</w:t>
      </w:r>
      <w:r>
        <w:rPr>
          <w:rStyle w:val="4c"/>
        </w:rPr>
        <w:tab/>
        <w:t>сайтов</w:t>
      </w:r>
      <w:r>
        <w:rPr>
          <w:rStyle w:val="4c"/>
        </w:rPr>
        <w:tab/>
        <w:t>в информационно</w:t>
      </w:r>
      <w:r>
        <w:rPr>
          <w:rStyle w:val="4c"/>
        </w:rPr>
        <w:softHyphen/>
      </w:r>
    </w:p>
    <w:p w:rsidR="00D91DC1" w:rsidRDefault="00043621">
      <w:pPr>
        <w:pStyle w:val="61"/>
        <w:framePr w:w="9370" w:h="14687" w:hRule="exact" w:wrap="around" w:vAnchor="page" w:hAnchor="page" w:x="4272" w:y="4684"/>
        <w:shd w:val="clear" w:color="auto" w:fill="auto"/>
        <w:spacing w:before="0" w:line="418" w:lineRule="exact"/>
        <w:ind w:left="20" w:right="20"/>
      </w:pPr>
      <w:r>
        <w:rPr>
          <w:rStyle w:val="4c"/>
        </w:rPr>
        <w:t>коммуникационной сети «Интернет», из них по 6 163 ссылкам были приняты решения о наличии на страницах сайтов запрещенной информации о способах совершения самоубийства и (или) призывов к их совершению, а по 158 ссылкам приняты решения об отсутствии запрещенной информации.</w:t>
      </w:r>
    </w:p>
    <w:p w:rsidR="00D91DC1" w:rsidRDefault="00043621">
      <w:pPr>
        <w:pStyle w:val="61"/>
        <w:framePr w:w="9370" w:h="14687" w:hRule="exact" w:wrap="around" w:vAnchor="page" w:hAnchor="page" w:x="4272" w:y="4684"/>
        <w:shd w:val="clear" w:color="auto" w:fill="auto"/>
        <w:spacing w:before="0" w:line="418" w:lineRule="exact"/>
        <w:ind w:left="20" w:right="20" w:firstLine="700"/>
      </w:pPr>
      <w:r>
        <w:rPr>
          <w:rStyle w:val="4c"/>
        </w:rPr>
        <w:t xml:space="preserve">Наиболее часто запрещенная информация размещалась в социальных сетях: «ВКонтакте», </w:t>
      </w:r>
      <w:r w:rsidRPr="00F73699">
        <w:rPr>
          <w:rStyle w:val="4c"/>
          <w:lang w:eastAsia="en-US" w:bidi="en-US"/>
        </w:rPr>
        <w:t>«</w:t>
      </w:r>
      <w:r>
        <w:rPr>
          <w:rStyle w:val="4c"/>
          <w:lang w:val="en-US" w:eastAsia="en-US" w:bidi="en-US"/>
        </w:rPr>
        <w:t>Mail</w:t>
      </w:r>
      <w:r w:rsidRPr="00F73699">
        <w:rPr>
          <w:rStyle w:val="4c"/>
          <w:lang w:eastAsia="en-US" w:bidi="en-US"/>
        </w:rPr>
        <w:t>.</w:t>
      </w:r>
      <w:r>
        <w:rPr>
          <w:rStyle w:val="4c"/>
          <w:lang w:val="en-US" w:eastAsia="en-US" w:bidi="en-US"/>
        </w:rPr>
        <w:t>ru</w:t>
      </w:r>
      <w:r w:rsidRPr="00F73699">
        <w:rPr>
          <w:rStyle w:val="4c"/>
          <w:lang w:eastAsia="en-US" w:bidi="en-US"/>
        </w:rPr>
        <w:t>», «</w:t>
      </w:r>
      <w:r>
        <w:rPr>
          <w:rStyle w:val="4c"/>
          <w:lang w:val="en-US" w:eastAsia="en-US" w:bidi="en-US"/>
        </w:rPr>
        <w:t>LiveJoumal</w:t>
      </w:r>
      <w:r w:rsidRPr="00F73699">
        <w:rPr>
          <w:rStyle w:val="4c"/>
          <w:lang w:eastAsia="en-US" w:bidi="en-US"/>
        </w:rPr>
        <w:t>», «</w:t>
      </w:r>
      <w:r>
        <w:rPr>
          <w:rStyle w:val="4c"/>
          <w:lang w:val="en-US" w:eastAsia="en-US" w:bidi="en-US"/>
        </w:rPr>
        <w:t>Google</w:t>
      </w:r>
      <w:r w:rsidRPr="00F73699">
        <w:rPr>
          <w:rStyle w:val="4c"/>
          <w:lang w:eastAsia="en-US" w:bidi="en-US"/>
        </w:rPr>
        <w:t>», «</w:t>
      </w:r>
      <w:r>
        <w:rPr>
          <w:rStyle w:val="4c"/>
          <w:lang w:val="en-US" w:eastAsia="en-US" w:bidi="en-US"/>
        </w:rPr>
        <w:t>Yandex</w:t>
      </w:r>
      <w:r w:rsidRPr="00F73699">
        <w:rPr>
          <w:rStyle w:val="4c"/>
          <w:lang w:eastAsia="en-US" w:bidi="en-US"/>
        </w:rPr>
        <w:t xml:space="preserve">»; </w:t>
      </w:r>
      <w:r>
        <w:rPr>
          <w:rStyle w:val="4c"/>
        </w:rPr>
        <w:t>на видео</w:t>
      </w:r>
      <w:r>
        <w:rPr>
          <w:rStyle w:val="4c"/>
        </w:rPr>
        <w:softHyphen/>
        <w:t xml:space="preserve">хостинге </w:t>
      </w:r>
      <w:r w:rsidRPr="00F73699">
        <w:rPr>
          <w:rStyle w:val="4c"/>
          <w:lang w:eastAsia="en-US" w:bidi="en-US"/>
        </w:rPr>
        <w:t>«</w:t>
      </w:r>
      <w:r>
        <w:rPr>
          <w:rStyle w:val="4c"/>
          <w:lang w:val="en-US" w:eastAsia="en-US" w:bidi="en-US"/>
        </w:rPr>
        <w:t>YouTube</w:t>
      </w:r>
      <w:r w:rsidRPr="00F73699">
        <w:rPr>
          <w:rStyle w:val="4c"/>
          <w:lang w:eastAsia="en-US" w:bidi="en-US"/>
        </w:rPr>
        <w:t xml:space="preserve">», </w:t>
      </w:r>
      <w:r>
        <w:rPr>
          <w:rStyle w:val="4c"/>
        </w:rPr>
        <w:t xml:space="preserve">а в последнее время - на сайтах электронных новостных изданий </w:t>
      </w:r>
      <w:r w:rsidRPr="00F73699">
        <w:rPr>
          <w:rStyle w:val="4c"/>
          <w:lang w:eastAsia="en-US" w:bidi="en-US"/>
        </w:rPr>
        <w:t>«</w:t>
      </w:r>
      <w:r>
        <w:rPr>
          <w:rStyle w:val="4c"/>
          <w:lang w:val="en-US" w:eastAsia="en-US" w:bidi="en-US"/>
        </w:rPr>
        <w:t>LifeNews</w:t>
      </w:r>
      <w:r w:rsidRPr="00F73699">
        <w:rPr>
          <w:rStyle w:val="4c"/>
          <w:lang w:eastAsia="en-US" w:bidi="en-US"/>
        </w:rPr>
        <w:t>.</w:t>
      </w:r>
      <w:r>
        <w:rPr>
          <w:rStyle w:val="4c"/>
          <w:lang w:val="en-US" w:eastAsia="en-US" w:bidi="en-US"/>
        </w:rPr>
        <w:t>ru</w:t>
      </w:r>
      <w:r w:rsidRPr="00F73699">
        <w:rPr>
          <w:rStyle w:val="4c"/>
          <w:lang w:eastAsia="en-US" w:bidi="en-US"/>
        </w:rPr>
        <w:t>», «</w:t>
      </w:r>
      <w:r>
        <w:rPr>
          <w:rStyle w:val="4c"/>
          <w:lang w:val="en-US" w:eastAsia="en-US" w:bidi="en-US"/>
        </w:rPr>
        <w:t>Pravmir</w:t>
      </w:r>
      <w:r w:rsidRPr="00F73699">
        <w:rPr>
          <w:rStyle w:val="4c"/>
          <w:lang w:eastAsia="en-US" w:bidi="en-US"/>
        </w:rPr>
        <w:t>.</w:t>
      </w:r>
      <w:r>
        <w:rPr>
          <w:rStyle w:val="4c"/>
          <w:lang w:val="en-US" w:eastAsia="en-US" w:bidi="en-US"/>
        </w:rPr>
        <w:t>ru</w:t>
      </w:r>
      <w:r w:rsidRPr="00F73699">
        <w:rPr>
          <w:rStyle w:val="4c"/>
          <w:lang w:eastAsia="en-US" w:bidi="en-US"/>
        </w:rPr>
        <w:t>», «</w:t>
      </w:r>
      <w:r>
        <w:rPr>
          <w:rStyle w:val="4c"/>
          <w:lang w:val="en-US" w:eastAsia="en-US" w:bidi="en-US"/>
        </w:rPr>
        <w:t>MK</w:t>
      </w:r>
      <w:r w:rsidRPr="00F73699">
        <w:rPr>
          <w:rStyle w:val="4c"/>
          <w:lang w:eastAsia="en-US" w:bidi="en-US"/>
        </w:rPr>
        <w:t>.</w:t>
      </w:r>
      <w:r>
        <w:rPr>
          <w:rStyle w:val="4c"/>
          <w:lang w:val="en-US" w:eastAsia="en-US" w:bidi="en-US"/>
        </w:rPr>
        <w:t>ru</w:t>
      </w:r>
      <w:r w:rsidRPr="00F73699">
        <w:rPr>
          <w:rStyle w:val="4c"/>
          <w:lang w:eastAsia="en-US" w:bidi="en-US"/>
        </w:rPr>
        <w:t>».</w:t>
      </w:r>
    </w:p>
    <w:p w:rsidR="00D91DC1" w:rsidRDefault="00043621">
      <w:pPr>
        <w:pStyle w:val="61"/>
        <w:framePr w:w="9370" w:h="14687" w:hRule="exact" w:wrap="around" w:vAnchor="page" w:hAnchor="page" w:x="4272" w:y="4684"/>
        <w:shd w:val="clear" w:color="auto" w:fill="auto"/>
        <w:spacing w:before="0" w:line="418" w:lineRule="exact"/>
        <w:ind w:left="20" w:right="20" w:firstLine="700"/>
      </w:pPr>
      <w:r>
        <w:rPr>
          <w:rStyle w:val="4c"/>
        </w:rPr>
        <w:t>Важной проблемой превенции самоубийств среди детей и подростков является проблема освещения суицидов в СМИ, которые благодаря своему влиянию, могут играть активную роль, как в предотвращении самоубийств, так и в негативном влиянии на лиц с суицидальными наклонностями.</w:t>
      </w:r>
    </w:p>
    <w:p w:rsidR="00D91DC1" w:rsidRDefault="00043621">
      <w:pPr>
        <w:pStyle w:val="61"/>
        <w:framePr w:w="9370" w:h="14687" w:hRule="exact" w:wrap="around" w:vAnchor="page" w:hAnchor="page" w:x="4272" w:y="4684"/>
        <w:shd w:val="clear" w:color="auto" w:fill="auto"/>
        <w:spacing w:before="0" w:line="418" w:lineRule="exact"/>
        <w:ind w:left="20" w:right="20" w:firstLine="700"/>
      </w:pPr>
      <w:r>
        <w:rPr>
          <w:rStyle w:val="4c"/>
        </w:rPr>
        <w:t>На официальном сайте Федеральной службы по надзору в сфере защиты прав потребителей и благополучия человека Пресс-служба Роспотребнадзора систематически размещает материалы (пресс-релизы) о деятельности Роспотребнадзора по экспертной оценке материалов сайтов в информационно-коммуникационной сети «Интернет» на предмет наличия информации, запрещенной к распространению в Российской Федерации.</w:t>
      </w:r>
    </w:p>
    <w:p w:rsidR="00D91DC1" w:rsidRDefault="00043621">
      <w:pPr>
        <w:pStyle w:val="61"/>
        <w:framePr w:w="9370" w:h="14687" w:hRule="exact" w:wrap="around" w:vAnchor="page" w:hAnchor="page" w:x="4272" w:y="4684"/>
        <w:shd w:val="clear" w:color="auto" w:fill="auto"/>
        <w:spacing w:before="0" w:line="418" w:lineRule="exact"/>
        <w:ind w:left="20" w:right="20" w:firstLine="700"/>
      </w:pPr>
      <w:r>
        <w:rPr>
          <w:rStyle w:val="4c"/>
        </w:rPr>
        <w:t>Существующая система выявления запрещенной информации в сети «Интернет» предполагает работу по обращениям органов государственной власти и органов местного самоуправления, а также юридических лиц, индивидуальных предпринимателей, общественных объединений и иных некоммерческих организаций, а также граждан о наличии на страницах сайтов запрещенной информации, которые поступают через форму электронного приема обращений, размещенную Роскомнадзором на официальном Интернет - портале.</w:t>
      </w:r>
    </w:p>
    <w:p w:rsidR="00D91DC1" w:rsidRDefault="00043621">
      <w:pPr>
        <w:pStyle w:val="61"/>
        <w:framePr w:w="9370" w:h="14687" w:hRule="exact" w:wrap="around" w:vAnchor="page" w:hAnchor="page" w:x="4272" w:y="4684"/>
        <w:shd w:val="clear" w:color="auto" w:fill="auto"/>
        <w:spacing w:before="0" w:line="418" w:lineRule="exact"/>
        <w:ind w:left="20" w:right="20" w:firstLine="700"/>
      </w:pPr>
      <w:r>
        <w:rPr>
          <w:rStyle w:val="4c"/>
        </w:rPr>
        <w:t xml:space="preserve">По данным Росстата России смертность детского населения от самоубийств в 2014 году составила на 100000 человек в возрастной группе от 10 до14 </w:t>
      </w:r>
      <w:r>
        <w:rPr>
          <w:rStyle w:val="3pt"/>
        </w:rPr>
        <w:t>лет-</w:t>
      </w:r>
      <w:r>
        <w:rPr>
          <w:rStyle w:val="4c"/>
        </w:rPr>
        <w:t xml:space="preserve"> 1,3, в возрастной группе от 15 до 19 л е т - 5,9.</w:t>
      </w:r>
    </w:p>
    <w:p w:rsidR="00D91DC1" w:rsidRDefault="00043621">
      <w:pPr>
        <w:pStyle w:val="61"/>
        <w:framePr w:w="9370" w:h="14687" w:hRule="exact" w:wrap="around" w:vAnchor="page" w:hAnchor="page" w:x="4272" w:y="4684"/>
        <w:shd w:val="clear" w:color="auto" w:fill="auto"/>
        <w:spacing w:before="0" w:line="418" w:lineRule="exact"/>
        <w:ind w:left="20" w:right="20" w:firstLine="700"/>
      </w:pPr>
      <w:r>
        <w:rPr>
          <w:rStyle w:val="4c"/>
        </w:rPr>
        <w:t>В 2014 году продолжила функционирование единая телефонная справочная служба программы «Здоровая Россия» 8-800-200-0-200, предоставляющая круглосуточно бесплатные консультации населению Российской Федерации по вопросам работы Центров здоровья, здорового</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61"/>
        <w:framePr w:w="9360" w:h="14716" w:hRule="exact" w:wrap="around" w:vAnchor="page" w:hAnchor="page" w:x="4277" w:y="4851"/>
        <w:shd w:val="clear" w:color="auto" w:fill="auto"/>
        <w:spacing w:before="0" w:line="418" w:lineRule="exact"/>
        <w:ind w:left="20" w:right="20"/>
      </w:pPr>
      <w:r>
        <w:rPr>
          <w:rStyle w:val="4c"/>
        </w:rPr>
        <w:lastRenderedPageBreak/>
        <w:t>питания, физической активности, рисков потребления алкоголя, табака и наркотиков.</w:t>
      </w:r>
    </w:p>
    <w:p w:rsidR="00D91DC1" w:rsidRDefault="00043621">
      <w:pPr>
        <w:pStyle w:val="61"/>
        <w:framePr w:w="9360" w:h="14716" w:hRule="exact" w:wrap="around" w:vAnchor="page" w:hAnchor="page" w:x="4277" w:y="4851"/>
        <w:shd w:val="clear" w:color="auto" w:fill="auto"/>
        <w:spacing w:before="0" w:line="418" w:lineRule="exact"/>
        <w:ind w:left="20" w:right="20" w:firstLine="700"/>
      </w:pPr>
      <w:r>
        <w:rPr>
          <w:rStyle w:val="4c"/>
        </w:rPr>
        <w:t>В 2014 году на «горячую линию» в среднем поступало 6 828 звонков в месяц. Больше всего звонков поступило по теме «Риски потребления табака и профилактика табачной зависимости» (в среднем - 48% обращений).</w:t>
      </w:r>
    </w:p>
    <w:p w:rsidR="00D91DC1" w:rsidRDefault="00043621">
      <w:pPr>
        <w:pStyle w:val="61"/>
        <w:framePr w:w="9360" w:h="14716" w:hRule="exact" w:wrap="around" w:vAnchor="page" w:hAnchor="page" w:x="4277" w:y="4851"/>
        <w:shd w:val="clear" w:color="auto" w:fill="auto"/>
        <w:spacing w:before="0" w:line="418" w:lineRule="exact"/>
        <w:ind w:left="20" w:right="20" w:firstLine="700"/>
      </w:pPr>
      <w:r>
        <w:rPr>
          <w:rStyle w:val="4c"/>
        </w:rPr>
        <w:t>Наибольшая доля абонентов, позвонивших на «горячую линию» (90%), согласились на участие в программе по отказу от потребления табака.</w:t>
      </w:r>
    </w:p>
    <w:p w:rsidR="00D91DC1" w:rsidRDefault="00043621">
      <w:pPr>
        <w:pStyle w:val="61"/>
        <w:framePr w:w="9360" w:h="14716" w:hRule="exact" w:wrap="around" w:vAnchor="page" w:hAnchor="page" w:x="4277" w:y="4851"/>
        <w:shd w:val="clear" w:color="auto" w:fill="auto"/>
        <w:spacing w:before="0" w:line="418" w:lineRule="exact"/>
        <w:ind w:left="20" w:right="20" w:firstLine="700"/>
      </w:pPr>
      <w:r>
        <w:rPr>
          <w:rStyle w:val="4c"/>
        </w:rPr>
        <w:t>За 2014 год было проведено 105 090 консультаций по отказу от курения. Всего обратились 39 942 человека.</w:t>
      </w:r>
    </w:p>
    <w:p w:rsidR="00D91DC1" w:rsidRDefault="00043621">
      <w:pPr>
        <w:pStyle w:val="61"/>
        <w:framePr w:w="9360" w:h="14716" w:hRule="exact" w:wrap="around" w:vAnchor="page" w:hAnchor="page" w:x="4277" w:y="4851"/>
        <w:shd w:val="clear" w:color="auto" w:fill="auto"/>
        <w:spacing w:before="0" w:line="418" w:lineRule="exact"/>
        <w:ind w:left="20" w:right="20" w:firstLine="700"/>
      </w:pPr>
      <w:r>
        <w:rPr>
          <w:rStyle w:val="4c"/>
        </w:rPr>
        <w:t>Анализ эффективности отказа от курения был проведен через 30 дней и 6 месяцев, на основании опросов лиц, получивших месячное сопровождение и несколько консультаций (9 889 человек). Среди получивших месячное сопровождение по отказу от курения 32,2% не курили в течение 30 дней и 7,1% снизили число выкуриваемых в день сигарет более чем в 2 раза. Через 6 месяцев оставались некурящими 23,9% и 6% снизили число выкуриваемых в день сигарет более чем в 2 раза.</w:t>
      </w:r>
    </w:p>
    <w:p w:rsidR="00D91DC1" w:rsidRDefault="00043621">
      <w:pPr>
        <w:pStyle w:val="61"/>
        <w:framePr w:w="9360" w:h="14716" w:hRule="exact" w:wrap="around" w:vAnchor="page" w:hAnchor="page" w:x="4277" w:y="4851"/>
        <w:shd w:val="clear" w:color="auto" w:fill="auto"/>
        <w:spacing w:before="0" w:line="418" w:lineRule="exact"/>
        <w:ind w:left="20" w:right="20" w:firstLine="700"/>
      </w:pPr>
      <w:r>
        <w:rPr>
          <w:rStyle w:val="4c"/>
        </w:rPr>
        <w:t xml:space="preserve">Продолжил функционировать мультимедийный Интернет-портал о здоровом образе жизни </w:t>
      </w:r>
      <w:hyperlink r:id="rId13" w:history="1">
        <w:r>
          <w:rPr>
            <w:rStyle w:val="a3"/>
            <w:lang w:val="en-US" w:eastAsia="en-US" w:bidi="en-US"/>
          </w:rPr>
          <w:t>www</w:t>
        </w:r>
        <w:r w:rsidRPr="00F73699">
          <w:rPr>
            <w:rStyle w:val="a3"/>
            <w:lang w:eastAsia="en-US" w:bidi="en-US"/>
          </w:rPr>
          <w:t>.</w:t>
        </w:r>
        <w:r>
          <w:rPr>
            <w:rStyle w:val="a3"/>
            <w:lang w:val="en-US" w:eastAsia="en-US" w:bidi="en-US"/>
          </w:rPr>
          <w:t>takzdorovo</w:t>
        </w:r>
        <w:r w:rsidRPr="00F73699">
          <w:rPr>
            <w:rStyle w:val="a3"/>
            <w:lang w:eastAsia="en-US" w:bidi="en-US"/>
          </w:rPr>
          <w:t>.</w:t>
        </w:r>
        <w:r>
          <w:rPr>
            <w:rStyle w:val="a3"/>
            <w:lang w:val="en-US" w:eastAsia="en-US" w:bidi="en-US"/>
          </w:rPr>
          <w:t>ru</w:t>
        </w:r>
      </w:hyperlink>
      <w:r w:rsidRPr="00F73699">
        <w:rPr>
          <w:rStyle w:val="4c"/>
          <w:lang w:eastAsia="en-US" w:bidi="en-US"/>
        </w:rPr>
        <w:t xml:space="preserve">. </w:t>
      </w:r>
      <w:r>
        <w:rPr>
          <w:rStyle w:val="4c"/>
        </w:rPr>
        <w:t>За год портал посетили 3,6 млн пользователей, среди которых 54,2% - мужчины и 45,8% - женщины. Самая большая часть аудитории (33,5%) находится в возрастной группе 25-34 года, на втором месте лица 18-24 лет (25,5%), далее 35—44 года (15,5%), завершает возрастная группа 55 и более лет (11%).</w:t>
      </w:r>
    </w:p>
    <w:p w:rsidR="00D91DC1" w:rsidRDefault="00043621">
      <w:pPr>
        <w:pStyle w:val="61"/>
        <w:framePr w:w="9360" w:h="14716" w:hRule="exact" w:wrap="around" w:vAnchor="page" w:hAnchor="page" w:x="4277" w:y="4851"/>
        <w:shd w:val="clear" w:color="auto" w:fill="auto"/>
        <w:spacing w:before="0" w:line="418" w:lineRule="exact"/>
        <w:ind w:left="20" w:right="20" w:firstLine="700"/>
      </w:pPr>
      <w:r>
        <w:rPr>
          <w:rStyle w:val="4c"/>
        </w:rPr>
        <w:t>Средняя посещаемость в сутки составила 11 тыс. человек. Самыми популярными разделами стали «Питание» и «Профилактика», которые посетили соответственно 20,4% и 18,2% пользователей.</w:t>
      </w:r>
    </w:p>
    <w:p w:rsidR="00D91DC1" w:rsidRDefault="00043621">
      <w:pPr>
        <w:pStyle w:val="61"/>
        <w:framePr w:w="9360" w:h="14716" w:hRule="exact" w:wrap="around" w:vAnchor="page" w:hAnchor="page" w:x="4277" w:y="4851"/>
        <w:shd w:val="clear" w:color="auto" w:fill="auto"/>
        <w:spacing w:before="0" w:line="418" w:lineRule="exact"/>
        <w:ind w:left="20" w:right="20" w:firstLine="700"/>
      </w:pPr>
      <w:r>
        <w:rPr>
          <w:rStyle w:val="4c"/>
        </w:rPr>
        <w:t>Страницу «Клуб 31-го мая» посетили 121,6 тыс. пользователей. Всего на портале размещено 868 статей, 777 материалов в рамках «авторских колонок», более 1 ООО видеороликов, 70 тестовых приложений.</w:t>
      </w:r>
    </w:p>
    <w:p w:rsidR="00D91DC1" w:rsidRDefault="00043621">
      <w:pPr>
        <w:pStyle w:val="61"/>
        <w:framePr w:w="9360" w:h="14716" w:hRule="exact" w:wrap="around" w:vAnchor="page" w:hAnchor="page" w:x="4277" w:y="4851"/>
        <w:shd w:val="clear" w:color="auto" w:fill="auto"/>
        <w:spacing w:before="0" w:line="418" w:lineRule="exact"/>
        <w:ind w:left="20" w:right="20" w:firstLine="700"/>
      </w:pPr>
      <w:r>
        <w:rPr>
          <w:rStyle w:val="4c"/>
        </w:rPr>
        <w:t>Созданы информационные материалы для медицинских работников и населения Российской Федерации, направленные на мотивирование к прохождению диспансеризации, информирование о перечне бесплатных медицинских услуг и порядке их оказания, порядке оказания бесплатной медицинской помощи, популяризации вакцинопрофилактики. Всего в 616 медицинских организациях Российской Федерации (Нижний Новгород, Новосибирск, Воронеж, Екатеринбург, Челябинск, Омск, Самара, Саратов,</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a5"/>
        <w:framePr w:w="10819" w:h="240" w:hRule="exact" w:wrap="around" w:vAnchor="page" w:hAnchor="page" w:x="2837" w:y="4384"/>
        <w:shd w:val="clear" w:color="auto" w:fill="auto"/>
        <w:spacing w:line="240" w:lineRule="exact"/>
        <w:ind w:left="5960"/>
        <w:jc w:val="left"/>
      </w:pPr>
      <w:r>
        <w:rPr>
          <w:rStyle w:val="0pt4"/>
        </w:rPr>
        <w:lastRenderedPageBreak/>
        <w:t>104</w:t>
      </w:r>
    </w:p>
    <w:p w:rsidR="00D91DC1" w:rsidRDefault="00043621">
      <w:pPr>
        <w:pStyle w:val="61"/>
        <w:framePr w:w="9365" w:h="14687" w:hRule="exact" w:wrap="around" w:vAnchor="page" w:hAnchor="page" w:x="4268" w:y="4718"/>
        <w:shd w:val="clear" w:color="auto" w:fill="auto"/>
        <w:spacing w:before="0" w:line="418" w:lineRule="exact"/>
        <w:ind w:left="20" w:right="20"/>
      </w:pPr>
      <w:r>
        <w:rPr>
          <w:rStyle w:val="4c"/>
        </w:rPr>
        <w:t>Чебоксары, Волгоград, Тамбов, Рязань, Ростов-на-Дону, Уфа, Санкт- Петербург, Липецк, Тверь, Астрахань, Краснодар, Москва и Московская область), а также в органах государственной власти субъектов Российской Федерации в сфере охраны здоровья было распространено 8 информационных выпусков общим тиражом 580 тыс. экземпляров.</w:t>
      </w:r>
    </w:p>
    <w:p w:rsidR="00D91DC1" w:rsidRDefault="00043621">
      <w:pPr>
        <w:pStyle w:val="61"/>
        <w:framePr w:w="9365" w:h="14687" w:hRule="exact" w:wrap="around" w:vAnchor="page" w:hAnchor="page" w:x="4268" w:y="4718"/>
        <w:shd w:val="clear" w:color="auto" w:fill="auto"/>
        <w:spacing w:before="0" w:line="418" w:lineRule="exact"/>
        <w:ind w:left="20" w:right="20" w:firstLine="700"/>
      </w:pPr>
      <w:r>
        <w:rPr>
          <w:rStyle w:val="4c"/>
        </w:rPr>
        <w:t>В рамках исследования по выявлению отношения населения России к проведению вакцинации был проведен массовый опрос сельского и городского населения в 7 федеральных округах, опрошено 5 018 респондентов.</w:t>
      </w:r>
    </w:p>
    <w:p w:rsidR="00D91DC1" w:rsidRDefault="00043621">
      <w:pPr>
        <w:pStyle w:val="61"/>
        <w:framePr w:w="9365" w:h="14687" w:hRule="exact" w:wrap="around" w:vAnchor="page" w:hAnchor="page" w:x="4268" w:y="4718"/>
        <w:shd w:val="clear" w:color="auto" w:fill="auto"/>
        <w:spacing w:before="0" w:line="418" w:lineRule="exact"/>
        <w:ind w:left="20" w:right="20" w:firstLine="700"/>
      </w:pPr>
      <w:r>
        <w:rPr>
          <w:rStyle w:val="4c"/>
        </w:rPr>
        <w:t>Примерно половина участников опроса (56%) считают вакцинацию эффективной мерой профилактики инфекционных болезней. Доля проходящих вакцинацию от гриппа составила 40%, из них 15% отметили, что делают прививку ежегодно.</w:t>
      </w:r>
    </w:p>
    <w:p w:rsidR="00D91DC1" w:rsidRDefault="00043621">
      <w:pPr>
        <w:pStyle w:val="61"/>
        <w:framePr w:w="9365" w:h="14687" w:hRule="exact" w:wrap="around" w:vAnchor="page" w:hAnchor="page" w:x="4268" w:y="4718"/>
        <w:shd w:val="clear" w:color="auto" w:fill="auto"/>
        <w:spacing w:before="0" w:line="418" w:lineRule="exact"/>
        <w:ind w:left="20" w:right="20" w:firstLine="700"/>
      </w:pPr>
      <w:r>
        <w:rPr>
          <w:rStyle w:val="4c"/>
        </w:rPr>
        <w:t>На протяжении 2014 года на тему здорового образа жизни вышло около 4 000 публикаций. В частности, вопросы диспансеризации нашли отражение в 1 324 материалах, вакцинации - в 384, проблемы табакокурения и употребления алкоголя в 580 и 371 публикациях соответственно. Около 60% вышеуказанных материалов были размещены в региональных СМИ. Также на официальном сайте Минздрава России опубликовано более 50 пресс-релизов, освещающих вопросы формирования здорового образа жизни.</w:t>
      </w:r>
    </w:p>
    <w:p w:rsidR="00D91DC1" w:rsidRDefault="00043621">
      <w:pPr>
        <w:pStyle w:val="61"/>
        <w:framePr w:w="9365" w:h="14687" w:hRule="exact" w:wrap="around" w:vAnchor="page" w:hAnchor="page" w:x="4268" w:y="4718"/>
        <w:shd w:val="clear" w:color="auto" w:fill="auto"/>
        <w:spacing w:before="0" w:line="418" w:lineRule="exact"/>
        <w:ind w:left="20" w:right="20" w:firstLine="700"/>
      </w:pPr>
      <w:r>
        <w:rPr>
          <w:rStyle w:val="4c"/>
        </w:rPr>
        <w:t>Вопросы здорового образа жизни и профилактики инфекционных и неинфекционных заболеваний были затронуты в видеоматериалах по исполнению государственного контракта на оказание услуг по изготовлению и размещению телевизионных информационных материалов по медицинской тематике (Врачи России, Современная медицинская наука России, Волонтеры студенты-медики). В проекте использовались ведущие российские телевизионные каналы: НТВ, Россия 24, Пятый канал, ТВ Центр, Мир, Мир 24, а также тематические телеканалы: Мать и Дитя, 24 Техно, РБК. Всего в рамках проекта зрители увидели 254 телевизионные передачи общим хронометражем более 47 часов.</w:t>
      </w:r>
    </w:p>
    <w:p w:rsidR="00D91DC1" w:rsidRDefault="00043621">
      <w:pPr>
        <w:pStyle w:val="61"/>
        <w:framePr w:w="9365" w:h="14687" w:hRule="exact" w:wrap="around" w:vAnchor="page" w:hAnchor="page" w:x="4268" w:y="4718"/>
        <w:shd w:val="clear" w:color="auto" w:fill="auto"/>
        <w:spacing w:before="0" w:line="418" w:lineRule="exact"/>
        <w:ind w:left="20" w:right="20" w:firstLine="700"/>
      </w:pPr>
      <w:r>
        <w:rPr>
          <w:rStyle w:val="4c"/>
        </w:rPr>
        <w:t>В ходе размещения для нужд Минздрава России рекламно- информационных материалов по профилактике и предупреждению распространения в Российской Федерации ВИЧ-инфекции и вирусных гепатитов В и С в рамках проведения информационно-разъяснительной</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61"/>
        <w:framePr w:w="9394" w:h="5933" w:hRule="exact" w:wrap="around" w:vAnchor="page" w:hAnchor="page" w:x="4239" w:y="4937"/>
        <w:shd w:val="clear" w:color="auto" w:fill="auto"/>
        <w:spacing w:before="0" w:line="418" w:lineRule="exact"/>
        <w:ind w:left="20" w:right="20"/>
      </w:pPr>
      <w:r>
        <w:rPr>
          <w:rStyle w:val="4c"/>
        </w:rPr>
        <w:lastRenderedPageBreak/>
        <w:t>кампании среди населения Российской Федерации на 10 телевизионных каналах, выбранных в соответствии с предпочтениями целевой аудитории, были показаны 1 600 видеороликов общим хронометражем 400 минут, призывающих к профилактическим мерам против заражения и необходимости пройти обследование.</w:t>
      </w:r>
    </w:p>
    <w:p w:rsidR="00D91DC1" w:rsidRDefault="00043621">
      <w:pPr>
        <w:pStyle w:val="61"/>
        <w:framePr w:w="9394" w:h="5933" w:hRule="exact" w:wrap="around" w:vAnchor="page" w:hAnchor="page" w:x="4239" w:y="4937"/>
        <w:shd w:val="clear" w:color="auto" w:fill="auto"/>
        <w:spacing w:before="0" w:after="356" w:line="418" w:lineRule="exact"/>
        <w:ind w:left="20" w:right="20" w:firstLine="700"/>
      </w:pPr>
      <w:r>
        <w:rPr>
          <w:rStyle w:val="4c"/>
        </w:rPr>
        <w:t>В 2012-2014 гг. по результатам отбора было поддержано 43 проекта, направленных на пропаганду здорового образа жизни, занятий физической культурой и спортом, профилактику немедицинского потребления наркотиков, предупреждение курения, употребления алкоголя. Объем выделенных средств на производство этих проектов составил 189 664 200 рублей.</w:t>
      </w:r>
    </w:p>
    <w:p w:rsidR="00D91DC1" w:rsidRDefault="00043621">
      <w:pPr>
        <w:pStyle w:val="114"/>
        <w:framePr w:w="9394" w:h="5933" w:hRule="exact" w:wrap="around" w:vAnchor="page" w:hAnchor="page" w:x="4239" w:y="4937"/>
        <w:shd w:val="clear" w:color="auto" w:fill="auto"/>
        <w:spacing w:before="0" w:after="0"/>
      </w:pPr>
      <w:bookmarkStart w:id="1" w:name="bookmark14"/>
      <w:r>
        <w:t>Поддержка проектов электронных СМИ, направленных на пропаганду здорового образа жизни(2012-2014 годы)</w:t>
      </w:r>
      <w:bookmarkEnd w:id="1"/>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646"/>
        <w:gridCol w:w="3053"/>
        <w:gridCol w:w="2779"/>
      </w:tblGrid>
      <w:tr w:rsidR="00D91DC1">
        <w:trPr>
          <w:trHeight w:hRule="exact" w:val="672"/>
        </w:trPr>
        <w:tc>
          <w:tcPr>
            <w:tcW w:w="1646" w:type="dxa"/>
            <w:tcBorders>
              <w:top w:val="single" w:sz="4" w:space="0" w:color="auto"/>
              <w:left w:val="single" w:sz="4" w:space="0" w:color="auto"/>
            </w:tcBorders>
            <w:shd w:val="clear" w:color="auto" w:fill="FFFFFF"/>
          </w:tcPr>
          <w:p w:rsidR="00D91DC1" w:rsidRDefault="00043621">
            <w:pPr>
              <w:pStyle w:val="61"/>
              <w:framePr w:w="7478" w:h="1699" w:wrap="around" w:vAnchor="page" w:hAnchor="page" w:x="5151" w:y="11223"/>
              <w:shd w:val="clear" w:color="auto" w:fill="auto"/>
              <w:spacing w:before="0" w:line="240" w:lineRule="exact"/>
              <w:jc w:val="center"/>
            </w:pPr>
            <w:r>
              <w:rPr>
                <w:rStyle w:val="0pt5"/>
              </w:rPr>
              <w:t>Год</w:t>
            </w:r>
          </w:p>
        </w:tc>
        <w:tc>
          <w:tcPr>
            <w:tcW w:w="3053" w:type="dxa"/>
            <w:tcBorders>
              <w:top w:val="single" w:sz="4" w:space="0" w:color="auto"/>
              <w:left w:val="single" w:sz="4" w:space="0" w:color="auto"/>
            </w:tcBorders>
            <w:shd w:val="clear" w:color="auto" w:fill="FFFFFF"/>
          </w:tcPr>
          <w:p w:rsidR="00D91DC1" w:rsidRDefault="00043621">
            <w:pPr>
              <w:pStyle w:val="61"/>
              <w:framePr w:w="7478" w:h="1699" w:wrap="around" w:vAnchor="page" w:hAnchor="page" w:x="5151" w:y="11223"/>
              <w:shd w:val="clear" w:color="auto" w:fill="auto"/>
              <w:spacing w:before="0" w:line="240" w:lineRule="exact"/>
              <w:jc w:val="center"/>
            </w:pPr>
            <w:r>
              <w:rPr>
                <w:rStyle w:val="0pt5"/>
              </w:rPr>
              <w:t>Количество проектов</w:t>
            </w:r>
          </w:p>
        </w:tc>
        <w:tc>
          <w:tcPr>
            <w:tcW w:w="2779" w:type="dxa"/>
            <w:tcBorders>
              <w:top w:val="single" w:sz="4" w:space="0" w:color="auto"/>
              <w:left w:val="single" w:sz="4" w:space="0" w:color="auto"/>
              <w:right w:val="single" w:sz="4" w:space="0" w:color="auto"/>
            </w:tcBorders>
            <w:shd w:val="clear" w:color="auto" w:fill="FFFFFF"/>
            <w:vAlign w:val="bottom"/>
          </w:tcPr>
          <w:p w:rsidR="00D91DC1" w:rsidRDefault="00043621">
            <w:pPr>
              <w:pStyle w:val="61"/>
              <w:framePr w:w="7478" w:h="1699" w:wrap="around" w:vAnchor="page" w:hAnchor="page" w:x="5151" w:y="11223"/>
              <w:shd w:val="clear" w:color="auto" w:fill="auto"/>
              <w:spacing w:before="0" w:after="60" w:line="240" w:lineRule="exact"/>
              <w:jc w:val="center"/>
            </w:pPr>
            <w:r>
              <w:rPr>
                <w:rStyle w:val="0pt5"/>
              </w:rPr>
              <w:t>Сумма субсидий</w:t>
            </w:r>
          </w:p>
          <w:p w:rsidR="00D91DC1" w:rsidRDefault="00043621">
            <w:pPr>
              <w:pStyle w:val="61"/>
              <w:framePr w:w="7478" w:h="1699" w:wrap="around" w:vAnchor="page" w:hAnchor="page" w:x="5151" w:y="11223"/>
              <w:shd w:val="clear" w:color="auto" w:fill="auto"/>
              <w:spacing w:before="60" w:line="260" w:lineRule="exact"/>
              <w:jc w:val="center"/>
            </w:pPr>
            <w:r>
              <w:rPr>
                <w:rStyle w:val="13pt0pt"/>
              </w:rPr>
              <w:t>(руб.)</w:t>
            </w:r>
          </w:p>
        </w:tc>
      </w:tr>
      <w:tr w:rsidR="00D91DC1">
        <w:trPr>
          <w:trHeight w:hRule="exact" w:val="336"/>
        </w:trPr>
        <w:tc>
          <w:tcPr>
            <w:tcW w:w="1646" w:type="dxa"/>
            <w:tcBorders>
              <w:top w:val="single" w:sz="4" w:space="0" w:color="auto"/>
              <w:left w:val="single" w:sz="4" w:space="0" w:color="auto"/>
            </w:tcBorders>
            <w:shd w:val="clear" w:color="auto" w:fill="FFFFFF"/>
          </w:tcPr>
          <w:p w:rsidR="00D91DC1" w:rsidRDefault="00043621">
            <w:pPr>
              <w:pStyle w:val="61"/>
              <w:framePr w:w="7478" w:h="1699" w:wrap="around" w:vAnchor="page" w:hAnchor="page" w:x="5151" w:y="11223"/>
              <w:shd w:val="clear" w:color="auto" w:fill="auto"/>
              <w:spacing w:before="0" w:line="240" w:lineRule="exact"/>
              <w:jc w:val="center"/>
            </w:pPr>
            <w:r>
              <w:rPr>
                <w:rStyle w:val="4c"/>
              </w:rPr>
              <w:t>2014</w:t>
            </w:r>
          </w:p>
        </w:tc>
        <w:tc>
          <w:tcPr>
            <w:tcW w:w="3053" w:type="dxa"/>
            <w:tcBorders>
              <w:top w:val="single" w:sz="4" w:space="0" w:color="auto"/>
              <w:left w:val="single" w:sz="4" w:space="0" w:color="auto"/>
            </w:tcBorders>
            <w:shd w:val="clear" w:color="auto" w:fill="FFFFFF"/>
            <w:vAlign w:val="bottom"/>
          </w:tcPr>
          <w:p w:rsidR="00D91DC1" w:rsidRDefault="00043621">
            <w:pPr>
              <w:pStyle w:val="61"/>
              <w:framePr w:w="7478" w:h="1699" w:wrap="around" w:vAnchor="page" w:hAnchor="page" w:x="5151" w:y="11223"/>
              <w:shd w:val="clear" w:color="auto" w:fill="auto"/>
              <w:spacing w:before="0" w:line="240" w:lineRule="exact"/>
              <w:jc w:val="center"/>
            </w:pPr>
            <w:r>
              <w:rPr>
                <w:rStyle w:val="4c"/>
              </w:rPr>
              <w:t>8</w:t>
            </w:r>
          </w:p>
        </w:tc>
        <w:tc>
          <w:tcPr>
            <w:tcW w:w="2779" w:type="dxa"/>
            <w:tcBorders>
              <w:top w:val="single" w:sz="4" w:space="0" w:color="auto"/>
              <w:left w:val="single" w:sz="4" w:space="0" w:color="auto"/>
              <w:right w:val="single" w:sz="4" w:space="0" w:color="auto"/>
            </w:tcBorders>
            <w:shd w:val="clear" w:color="auto" w:fill="FFFFFF"/>
          </w:tcPr>
          <w:p w:rsidR="00D91DC1" w:rsidRDefault="00043621">
            <w:pPr>
              <w:pStyle w:val="61"/>
              <w:framePr w:w="7478" w:h="1699" w:wrap="around" w:vAnchor="page" w:hAnchor="page" w:x="5151" w:y="11223"/>
              <w:shd w:val="clear" w:color="auto" w:fill="auto"/>
              <w:spacing w:before="0" w:line="240" w:lineRule="exact"/>
              <w:jc w:val="center"/>
            </w:pPr>
            <w:r>
              <w:rPr>
                <w:rStyle w:val="4c"/>
              </w:rPr>
              <w:t>91 600 000</w:t>
            </w:r>
          </w:p>
        </w:tc>
      </w:tr>
      <w:tr w:rsidR="00D91DC1">
        <w:trPr>
          <w:trHeight w:hRule="exact" w:val="336"/>
        </w:trPr>
        <w:tc>
          <w:tcPr>
            <w:tcW w:w="1646" w:type="dxa"/>
            <w:tcBorders>
              <w:top w:val="single" w:sz="4" w:space="0" w:color="auto"/>
              <w:left w:val="single" w:sz="4" w:space="0" w:color="auto"/>
            </w:tcBorders>
            <w:shd w:val="clear" w:color="auto" w:fill="FFFFFF"/>
          </w:tcPr>
          <w:p w:rsidR="00D91DC1" w:rsidRDefault="00043621">
            <w:pPr>
              <w:pStyle w:val="61"/>
              <w:framePr w:w="7478" w:h="1699" w:wrap="around" w:vAnchor="page" w:hAnchor="page" w:x="5151" w:y="11223"/>
              <w:shd w:val="clear" w:color="auto" w:fill="auto"/>
              <w:spacing w:before="0" w:line="240" w:lineRule="exact"/>
              <w:jc w:val="center"/>
            </w:pPr>
            <w:r>
              <w:rPr>
                <w:rStyle w:val="4c"/>
              </w:rPr>
              <w:t>2013</w:t>
            </w:r>
          </w:p>
        </w:tc>
        <w:tc>
          <w:tcPr>
            <w:tcW w:w="3053" w:type="dxa"/>
            <w:tcBorders>
              <w:top w:val="single" w:sz="4" w:space="0" w:color="auto"/>
              <w:left w:val="single" w:sz="4" w:space="0" w:color="auto"/>
            </w:tcBorders>
            <w:shd w:val="clear" w:color="auto" w:fill="FFFFFF"/>
          </w:tcPr>
          <w:p w:rsidR="00D91DC1" w:rsidRDefault="00043621">
            <w:pPr>
              <w:pStyle w:val="61"/>
              <w:framePr w:w="7478" w:h="1699" w:wrap="around" w:vAnchor="page" w:hAnchor="page" w:x="5151" w:y="11223"/>
              <w:shd w:val="clear" w:color="auto" w:fill="auto"/>
              <w:spacing w:before="0" w:line="240" w:lineRule="exact"/>
              <w:jc w:val="center"/>
            </w:pPr>
            <w:r>
              <w:rPr>
                <w:rStyle w:val="4c"/>
              </w:rPr>
              <w:t>17</w:t>
            </w:r>
          </w:p>
        </w:tc>
        <w:tc>
          <w:tcPr>
            <w:tcW w:w="2779" w:type="dxa"/>
            <w:tcBorders>
              <w:top w:val="single" w:sz="4" w:space="0" w:color="auto"/>
              <w:left w:val="single" w:sz="4" w:space="0" w:color="auto"/>
              <w:right w:val="single" w:sz="4" w:space="0" w:color="auto"/>
            </w:tcBorders>
            <w:shd w:val="clear" w:color="auto" w:fill="FFFFFF"/>
          </w:tcPr>
          <w:p w:rsidR="00D91DC1" w:rsidRDefault="00043621">
            <w:pPr>
              <w:pStyle w:val="61"/>
              <w:framePr w:w="7478" w:h="1699" w:wrap="around" w:vAnchor="page" w:hAnchor="page" w:x="5151" w:y="11223"/>
              <w:shd w:val="clear" w:color="auto" w:fill="auto"/>
              <w:spacing w:before="0" w:line="240" w:lineRule="exact"/>
              <w:jc w:val="center"/>
            </w:pPr>
            <w:r>
              <w:rPr>
                <w:rStyle w:val="4c"/>
              </w:rPr>
              <w:t>45 997 000</w:t>
            </w:r>
          </w:p>
        </w:tc>
      </w:tr>
      <w:tr w:rsidR="00D91DC1">
        <w:trPr>
          <w:trHeight w:hRule="exact" w:val="355"/>
        </w:trPr>
        <w:tc>
          <w:tcPr>
            <w:tcW w:w="1646" w:type="dxa"/>
            <w:tcBorders>
              <w:top w:val="single" w:sz="4" w:space="0" w:color="auto"/>
              <w:left w:val="single" w:sz="4" w:space="0" w:color="auto"/>
              <w:bottom w:val="single" w:sz="4" w:space="0" w:color="auto"/>
            </w:tcBorders>
            <w:shd w:val="clear" w:color="auto" w:fill="FFFFFF"/>
            <w:vAlign w:val="bottom"/>
          </w:tcPr>
          <w:p w:rsidR="00D91DC1" w:rsidRDefault="00043621">
            <w:pPr>
              <w:pStyle w:val="61"/>
              <w:framePr w:w="7478" w:h="1699" w:wrap="around" w:vAnchor="page" w:hAnchor="page" w:x="5151" w:y="11223"/>
              <w:shd w:val="clear" w:color="auto" w:fill="auto"/>
              <w:spacing w:before="0" w:line="240" w:lineRule="exact"/>
              <w:jc w:val="center"/>
            </w:pPr>
            <w:r>
              <w:rPr>
                <w:rStyle w:val="4c"/>
              </w:rPr>
              <w:t>2012</w:t>
            </w:r>
          </w:p>
        </w:tc>
        <w:tc>
          <w:tcPr>
            <w:tcW w:w="3053" w:type="dxa"/>
            <w:tcBorders>
              <w:top w:val="single" w:sz="4" w:space="0" w:color="auto"/>
              <w:left w:val="single" w:sz="4" w:space="0" w:color="auto"/>
              <w:bottom w:val="single" w:sz="4" w:space="0" w:color="auto"/>
            </w:tcBorders>
            <w:shd w:val="clear" w:color="auto" w:fill="FFFFFF"/>
            <w:vAlign w:val="bottom"/>
          </w:tcPr>
          <w:p w:rsidR="00D91DC1" w:rsidRDefault="00043621">
            <w:pPr>
              <w:pStyle w:val="61"/>
              <w:framePr w:w="7478" w:h="1699" w:wrap="around" w:vAnchor="page" w:hAnchor="page" w:x="5151" w:y="11223"/>
              <w:shd w:val="clear" w:color="auto" w:fill="auto"/>
              <w:spacing w:before="0" w:line="240" w:lineRule="exact"/>
              <w:jc w:val="center"/>
            </w:pPr>
            <w:r>
              <w:rPr>
                <w:rStyle w:val="4c"/>
              </w:rPr>
              <w:t>18</w:t>
            </w:r>
          </w:p>
        </w:tc>
        <w:tc>
          <w:tcPr>
            <w:tcW w:w="2779" w:type="dxa"/>
            <w:tcBorders>
              <w:top w:val="single" w:sz="4" w:space="0" w:color="auto"/>
              <w:left w:val="single" w:sz="4" w:space="0" w:color="auto"/>
              <w:bottom w:val="single" w:sz="4" w:space="0" w:color="auto"/>
              <w:right w:val="single" w:sz="4" w:space="0" w:color="auto"/>
            </w:tcBorders>
            <w:shd w:val="clear" w:color="auto" w:fill="FFFFFF"/>
            <w:vAlign w:val="center"/>
          </w:tcPr>
          <w:p w:rsidR="00D91DC1" w:rsidRDefault="00043621">
            <w:pPr>
              <w:pStyle w:val="61"/>
              <w:framePr w:w="7478" w:h="1699" w:wrap="around" w:vAnchor="page" w:hAnchor="page" w:x="5151" w:y="11223"/>
              <w:shd w:val="clear" w:color="auto" w:fill="auto"/>
              <w:spacing w:before="0" w:line="240" w:lineRule="exact"/>
              <w:jc w:val="center"/>
            </w:pPr>
            <w:r>
              <w:rPr>
                <w:rStyle w:val="4c"/>
              </w:rPr>
              <w:t>52 067 200</w:t>
            </w:r>
          </w:p>
        </w:tc>
      </w:tr>
    </w:tbl>
    <w:p w:rsidR="00D91DC1" w:rsidRDefault="00043621">
      <w:pPr>
        <w:pStyle w:val="61"/>
        <w:framePr w:w="9394" w:h="6341" w:hRule="exact" w:wrap="around" w:vAnchor="page" w:hAnchor="page" w:x="4239" w:y="13131"/>
        <w:shd w:val="clear" w:color="auto" w:fill="auto"/>
        <w:spacing w:before="0" w:line="418" w:lineRule="exact"/>
        <w:ind w:left="20" w:right="20" w:firstLine="700"/>
      </w:pPr>
      <w:r>
        <w:rPr>
          <w:rStyle w:val="4c"/>
        </w:rPr>
        <w:t xml:space="preserve">В 2014 году финансовая поддержка была оказана производству телевизионных документальных фильмов «Кольца мира» и «Дух в движении» («Россия 1»); телевизионных версий Церемонии открытия XXII Зимних Олимпийских игр 2014 и Церемонии закрытия XXII Зимних Олимпийских игр 2014 («Первый канал»); также финансовую поддержку получили телепрограмма «Студия «Здоровье» («Общественное телевидение России»), радиопрограммы «Паралимпийцы. Летопись триумфа» (МТРК «Мир») и «Рай истинный и ложный» (радио «Радонеж»), Интернет-портал «Нет - наркотикам» </w:t>
      </w:r>
      <w:r>
        <w:rPr>
          <w:rStyle w:val="57"/>
          <w:lang w:val="en-US" w:eastAsia="en-US" w:bidi="en-US"/>
        </w:rPr>
        <w:t>vvww</w:t>
      </w:r>
      <w:r w:rsidRPr="00F73699">
        <w:rPr>
          <w:rStyle w:val="57"/>
          <w:lang w:eastAsia="en-US" w:bidi="en-US"/>
        </w:rPr>
        <w:t>.</w:t>
      </w:r>
      <w:r>
        <w:rPr>
          <w:rStyle w:val="57"/>
          <w:lang w:val="en-US" w:eastAsia="en-US" w:bidi="en-US"/>
        </w:rPr>
        <w:t>narkotiki</w:t>
      </w:r>
      <w:r w:rsidRPr="00F73699">
        <w:rPr>
          <w:rStyle w:val="57"/>
          <w:lang w:eastAsia="en-US" w:bidi="en-US"/>
        </w:rPr>
        <w:t>.</w:t>
      </w:r>
      <w:r>
        <w:rPr>
          <w:rStyle w:val="57"/>
          <w:lang w:val="en-US" w:eastAsia="en-US" w:bidi="en-US"/>
        </w:rPr>
        <w:t>ru</w:t>
      </w:r>
      <w:r w:rsidRPr="00F73699">
        <w:rPr>
          <w:rStyle w:val="4c"/>
          <w:lang w:eastAsia="en-US" w:bidi="en-US"/>
        </w:rPr>
        <w:t>.</w:t>
      </w:r>
    </w:p>
    <w:p w:rsidR="00D91DC1" w:rsidRDefault="00043621">
      <w:pPr>
        <w:pStyle w:val="61"/>
        <w:framePr w:w="9394" w:h="6341" w:hRule="exact" w:wrap="around" w:vAnchor="page" w:hAnchor="page" w:x="4239" w:y="13131"/>
        <w:shd w:val="clear" w:color="auto" w:fill="auto"/>
        <w:spacing w:before="0" w:line="418" w:lineRule="exact"/>
        <w:ind w:left="20" w:right="20" w:firstLine="700"/>
      </w:pPr>
      <w:r>
        <w:rPr>
          <w:rStyle w:val="4c"/>
        </w:rPr>
        <w:t>В то же время в 2014 году многие печатные СМИ освещали проблемы здоровья детей и привлечения их к занятию спортом. По решению Экспертного совета Роспечати на реализацию 10 социально значимых проектов по обозначенной тематике было выделено более 2,6 млн рублей.</w:t>
      </w:r>
    </w:p>
    <w:p w:rsidR="00D91DC1" w:rsidRDefault="00043621">
      <w:pPr>
        <w:pStyle w:val="61"/>
        <w:framePr w:w="9394" w:h="6341" w:hRule="exact" w:wrap="around" w:vAnchor="page" w:hAnchor="page" w:x="4239" w:y="13131"/>
        <w:shd w:val="clear" w:color="auto" w:fill="auto"/>
        <w:spacing w:before="0" w:line="418" w:lineRule="exact"/>
        <w:ind w:left="20" w:right="20" w:firstLine="700"/>
      </w:pPr>
      <w:r>
        <w:rPr>
          <w:rStyle w:val="4c"/>
        </w:rPr>
        <w:t>Среди получивших государственную поддержку проекты: «Горжусь тобой, Отечество! (Спорт и олимпизм как средство социализации и</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61"/>
        <w:framePr w:w="10104" w:h="5922" w:hRule="exact" w:wrap="around" w:vAnchor="page" w:hAnchor="page" w:x="4133" w:y="4853"/>
        <w:shd w:val="clear" w:color="auto" w:fill="auto"/>
        <w:spacing w:before="0" w:line="418" w:lineRule="exact"/>
        <w:ind w:left="300" w:right="460"/>
      </w:pPr>
      <w:r>
        <w:rPr>
          <w:rStyle w:val="4c"/>
        </w:rPr>
        <w:lastRenderedPageBreak/>
        <w:t>воспитания молодежи в духе патриотизма)» - проект журнала «Вестник спортивной науки» (Москва), «Развитие физической культуры и спорта в детском саду» - проект журнала «Справочник руководителя дошкольного учреждения» (Москва), «Как из сельского двора вырастают мастера» - проект газеты «Чита спортивная» (Забайкальский край), «От Олимпиады в Сочи - к Универсиаде в Красноярске» - проект газеты «Городские новости» (Красноярский край), «Здорово живем. Здоровое поколение: дорожная карта» - проект газеты «Вятский край» (Кировская область), «Спортивное будущее Приангарья» - проект газеты «Копейка» (Иркутская область), «В преддверии будущих Олимпиад укрепим здоровье российских ребят» - проект журнала «Спасайкин», «На олимпийской волне» - проект газеты «Заря Кубани», «Готов к труду и обороне» - проект газеты «Сельская жизнь» (Краснодарский край), «Здоровьесбережение без стресса и напряжения» - проект газеты «Педагог. Вожатый. Родитель.» (Белгородская область).</w:t>
      </w:r>
    </w:p>
    <w:p w:rsidR="00D91DC1" w:rsidRDefault="00043621">
      <w:pPr>
        <w:pStyle w:val="241"/>
        <w:framePr w:w="10104" w:h="700" w:hRule="exact" w:wrap="around" w:vAnchor="page" w:hAnchor="page" w:x="4133" w:y="11123"/>
        <w:shd w:val="clear" w:color="auto" w:fill="auto"/>
        <w:ind w:left="1640" w:right="800" w:hanging="280"/>
        <w:jc w:val="left"/>
      </w:pPr>
      <w:r>
        <w:rPr>
          <w:rStyle w:val="240pt0"/>
          <w:b/>
          <w:bCs/>
        </w:rPr>
        <w:t>Поддержка проектов печатных СМИ по теме здоровья детей и привлечения их к занятию спортом (2012-2014 годы)</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853"/>
        <w:gridCol w:w="1411"/>
        <w:gridCol w:w="1416"/>
        <w:gridCol w:w="1416"/>
        <w:gridCol w:w="1416"/>
        <w:gridCol w:w="1421"/>
        <w:gridCol w:w="1162"/>
      </w:tblGrid>
      <w:tr w:rsidR="00D91DC1">
        <w:trPr>
          <w:trHeight w:hRule="exact" w:val="350"/>
        </w:trPr>
        <w:tc>
          <w:tcPr>
            <w:tcW w:w="1853" w:type="dxa"/>
            <w:tcBorders>
              <w:top w:val="single" w:sz="4" w:space="0" w:color="auto"/>
              <w:left w:val="single" w:sz="4" w:space="0" w:color="auto"/>
            </w:tcBorders>
            <w:shd w:val="clear" w:color="auto" w:fill="FFFFFF"/>
          </w:tcPr>
          <w:p w:rsidR="00D91DC1" w:rsidRDefault="00D91DC1">
            <w:pPr>
              <w:framePr w:w="10094" w:h="5554" w:wrap="around" w:vAnchor="page" w:hAnchor="page" w:x="4138" w:y="12104"/>
              <w:rPr>
                <w:sz w:val="10"/>
                <w:szCs w:val="10"/>
              </w:rPr>
            </w:pPr>
          </w:p>
        </w:tc>
        <w:tc>
          <w:tcPr>
            <w:tcW w:w="1411" w:type="dxa"/>
            <w:tcBorders>
              <w:top w:val="single" w:sz="4" w:space="0" w:color="auto"/>
              <w:left w:val="single" w:sz="4" w:space="0" w:color="auto"/>
            </w:tcBorders>
            <w:shd w:val="clear" w:color="auto" w:fill="FFFFFF"/>
            <w:vAlign w:val="bottom"/>
          </w:tcPr>
          <w:p w:rsidR="00D91DC1" w:rsidRDefault="00043621">
            <w:pPr>
              <w:pStyle w:val="61"/>
              <w:framePr w:w="10094" w:h="5554" w:wrap="around" w:vAnchor="page" w:hAnchor="page" w:x="4138" w:y="12104"/>
              <w:shd w:val="clear" w:color="auto" w:fill="auto"/>
              <w:spacing w:before="0" w:line="240" w:lineRule="exact"/>
              <w:ind w:right="40"/>
              <w:jc w:val="right"/>
            </w:pPr>
            <w:r>
              <w:rPr>
                <w:rStyle w:val="0pt5"/>
              </w:rPr>
              <w:t>2014</w:t>
            </w:r>
          </w:p>
        </w:tc>
        <w:tc>
          <w:tcPr>
            <w:tcW w:w="1416" w:type="dxa"/>
            <w:tcBorders>
              <w:top w:val="single" w:sz="4" w:space="0" w:color="auto"/>
              <w:left w:val="single" w:sz="4" w:space="0" w:color="auto"/>
            </w:tcBorders>
            <w:shd w:val="clear" w:color="auto" w:fill="FFFFFF"/>
            <w:vAlign w:val="bottom"/>
          </w:tcPr>
          <w:p w:rsidR="00D91DC1" w:rsidRDefault="00043621">
            <w:pPr>
              <w:pStyle w:val="61"/>
              <w:framePr w:w="10094" w:h="5554" w:wrap="around" w:vAnchor="page" w:hAnchor="page" w:x="4138" w:y="12104"/>
              <w:shd w:val="clear" w:color="auto" w:fill="auto"/>
              <w:spacing w:before="0" w:line="240" w:lineRule="exact"/>
              <w:ind w:left="160"/>
              <w:jc w:val="left"/>
            </w:pPr>
            <w:r>
              <w:rPr>
                <w:rStyle w:val="0pt5"/>
              </w:rPr>
              <w:t>год</w:t>
            </w:r>
          </w:p>
        </w:tc>
        <w:tc>
          <w:tcPr>
            <w:tcW w:w="2832" w:type="dxa"/>
            <w:gridSpan w:val="2"/>
            <w:tcBorders>
              <w:top w:val="single" w:sz="4" w:space="0" w:color="auto"/>
              <w:left w:val="single" w:sz="4" w:space="0" w:color="auto"/>
            </w:tcBorders>
            <w:shd w:val="clear" w:color="auto" w:fill="FFFFFF"/>
            <w:vAlign w:val="bottom"/>
          </w:tcPr>
          <w:p w:rsidR="00D91DC1" w:rsidRDefault="00043621">
            <w:pPr>
              <w:pStyle w:val="61"/>
              <w:framePr w:w="10094" w:h="5554" w:wrap="around" w:vAnchor="page" w:hAnchor="page" w:x="4138" w:y="12104"/>
              <w:shd w:val="clear" w:color="auto" w:fill="auto"/>
              <w:spacing w:before="0" w:line="240" w:lineRule="exact"/>
              <w:jc w:val="center"/>
            </w:pPr>
            <w:r>
              <w:rPr>
                <w:rStyle w:val="0pt5"/>
              </w:rPr>
              <w:t>2013 год</w:t>
            </w:r>
          </w:p>
        </w:tc>
        <w:tc>
          <w:tcPr>
            <w:tcW w:w="2583" w:type="dxa"/>
            <w:gridSpan w:val="2"/>
            <w:tcBorders>
              <w:top w:val="single" w:sz="4" w:space="0" w:color="auto"/>
              <w:left w:val="single" w:sz="4" w:space="0" w:color="auto"/>
              <w:right w:val="single" w:sz="4" w:space="0" w:color="auto"/>
            </w:tcBorders>
            <w:shd w:val="clear" w:color="auto" w:fill="FFFFFF"/>
            <w:vAlign w:val="bottom"/>
          </w:tcPr>
          <w:p w:rsidR="00D91DC1" w:rsidRDefault="00043621">
            <w:pPr>
              <w:pStyle w:val="61"/>
              <w:framePr w:w="10094" w:h="5554" w:wrap="around" w:vAnchor="page" w:hAnchor="page" w:x="4138" w:y="12104"/>
              <w:shd w:val="clear" w:color="auto" w:fill="auto"/>
              <w:spacing w:before="0" w:line="240" w:lineRule="exact"/>
              <w:jc w:val="center"/>
            </w:pPr>
            <w:r>
              <w:rPr>
                <w:rStyle w:val="0pt5"/>
              </w:rPr>
              <w:t>2012 год</w:t>
            </w:r>
          </w:p>
        </w:tc>
      </w:tr>
      <w:tr w:rsidR="00D91DC1">
        <w:trPr>
          <w:trHeight w:hRule="exact" w:val="1622"/>
        </w:trPr>
        <w:tc>
          <w:tcPr>
            <w:tcW w:w="1853" w:type="dxa"/>
            <w:tcBorders>
              <w:top w:val="single" w:sz="4" w:space="0" w:color="auto"/>
              <w:left w:val="single" w:sz="4" w:space="0" w:color="auto"/>
            </w:tcBorders>
            <w:shd w:val="clear" w:color="auto" w:fill="FFFFFF"/>
          </w:tcPr>
          <w:p w:rsidR="00D91DC1" w:rsidRDefault="00D91DC1">
            <w:pPr>
              <w:framePr w:w="10094" w:h="5554" w:wrap="around" w:vAnchor="page" w:hAnchor="page" w:x="4138" w:y="12104"/>
              <w:rPr>
                <w:sz w:val="10"/>
                <w:szCs w:val="10"/>
              </w:rPr>
            </w:pPr>
          </w:p>
        </w:tc>
        <w:tc>
          <w:tcPr>
            <w:tcW w:w="1411" w:type="dxa"/>
            <w:tcBorders>
              <w:top w:val="single" w:sz="4" w:space="0" w:color="auto"/>
              <w:left w:val="single" w:sz="4" w:space="0" w:color="auto"/>
            </w:tcBorders>
            <w:shd w:val="clear" w:color="auto" w:fill="FFFFFF"/>
            <w:vAlign w:val="bottom"/>
          </w:tcPr>
          <w:p w:rsidR="00D91DC1" w:rsidRDefault="00043621">
            <w:pPr>
              <w:pStyle w:val="61"/>
              <w:framePr w:w="10094" w:h="5554" w:wrap="around" w:vAnchor="page" w:hAnchor="page" w:x="4138" w:y="12104"/>
              <w:shd w:val="clear" w:color="auto" w:fill="auto"/>
              <w:spacing w:before="0" w:line="322" w:lineRule="exact"/>
              <w:ind w:right="40"/>
              <w:jc w:val="right"/>
            </w:pPr>
            <w:r>
              <w:rPr>
                <w:rStyle w:val="4c"/>
              </w:rPr>
              <w:t>Количеств</w:t>
            </w:r>
          </w:p>
          <w:p w:rsidR="00D91DC1" w:rsidRDefault="00043621">
            <w:pPr>
              <w:pStyle w:val="61"/>
              <w:framePr w:w="10094" w:h="5554" w:wrap="around" w:vAnchor="page" w:hAnchor="page" w:x="4138" w:y="12104"/>
              <w:shd w:val="clear" w:color="auto" w:fill="auto"/>
              <w:spacing w:before="0" w:line="322" w:lineRule="exact"/>
              <w:jc w:val="center"/>
            </w:pPr>
            <w:r>
              <w:rPr>
                <w:rStyle w:val="4c"/>
              </w:rPr>
              <w:t>о</w:t>
            </w:r>
          </w:p>
          <w:p w:rsidR="00D91DC1" w:rsidRDefault="00043621">
            <w:pPr>
              <w:pStyle w:val="61"/>
              <w:framePr w:w="10094" w:h="5554" w:wrap="around" w:vAnchor="page" w:hAnchor="page" w:x="4138" w:y="12104"/>
              <w:shd w:val="clear" w:color="auto" w:fill="auto"/>
              <w:spacing w:before="0" w:after="300" w:line="322" w:lineRule="exact"/>
              <w:jc w:val="center"/>
            </w:pPr>
            <w:r>
              <w:rPr>
                <w:rStyle w:val="4c"/>
              </w:rPr>
              <w:t>изданий</w:t>
            </w:r>
          </w:p>
          <w:p w:rsidR="00D91DC1" w:rsidRDefault="00043621">
            <w:pPr>
              <w:pStyle w:val="61"/>
              <w:framePr w:w="10094" w:h="5554" w:wrap="around" w:vAnchor="page" w:hAnchor="page" w:x="4138" w:y="12104"/>
              <w:shd w:val="clear" w:color="auto" w:fill="auto"/>
              <w:spacing w:before="300" w:line="240" w:lineRule="exact"/>
              <w:jc w:val="center"/>
            </w:pPr>
            <w:r>
              <w:rPr>
                <w:rStyle w:val="4c"/>
              </w:rPr>
              <w:t>(штук)</w:t>
            </w:r>
          </w:p>
        </w:tc>
        <w:tc>
          <w:tcPr>
            <w:tcW w:w="1416" w:type="dxa"/>
            <w:tcBorders>
              <w:top w:val="single" w:sz="4" w:space="0" w:color="auto"/>
              <w:left w:val="single" w:sz="4" w:space="0" w:color="auto"/>
            </w:tcBorders>
            <w:shd w:val="clear" w:color="auto" w:fill="FFFFFF"/>
            <w:vAlign w:val="bottom"/>
          </w:tcPr>
          <w:p w:rsidR="00D91DC1" w:rsidRDefault="00043621">
            <w:pPr>
              <w:pStyle w:val="61"/>
              <w:framePr w:w="10094" w:h="5554" w:wrap="around" w:vAnchor="page" w:hAnchor="page" w:x="4138" w:y="12104"/>
              <w:shd w:val="clear" w:color="auto" w:fill="auto"/>
              <w:spacing w:before="0" w:line="643" w:lineRule="exact"/>
              <w:ind w:left="320"/>
              <w:jc w:val="left"/>
            </w:pPr>
            <w:r>
              <w:rPr>
                <w:rStyle w:val="4c"/>
              </w:rPr>
              <w:t>Сумма</w:t>
            </w:r>
          </w:p>
          <w:p w:rsidR="00D91DC1" w:rsidRDefault="00043621">
            <w:pPr>
              <w:pStyle w:val="61"/>
              <w:framePr w:w="10094" w:h="5554" w:wrap="around" w:vAnchor="page" w:hAnchor="page" w:x="4138" w:y="12104"/>
              <w:shd w:val="clear" w:color="auto" w:fill="auto"/>
              <w:spacing w:before="0" w:line="643" w:lineRule="exact"/>
              <w:ind w:left="160"/>
              <w:jc w:val="left"/>
            </w:pPr>
            <w:r>
              <w:rPr>
                <w:rStyle w:val="4c"/>
              </w:rPr>
              <w:t>субсидий</w:t>
            </w:r>
          </w:p>
          <w:p w:rsidR="00D91DC1" w:rsidRDefault="00043621">
            <w:pPr>
              <w:pStyle w:val="61"/>
              <w:framePr w:w="10094" w:h="5554" w:wrap="around" w:vAnchor="page" w:hAnchor="page" w:x="4138" w:y="12104"/>
              <w:shd w:val="clear" w:color="auto" w:fill="auto"/>
              <w:spacing w:before="0" w:line="643" w:lineRule="exact"/>
              <w:ind w:left="160"/>
              <w:jc w:val="left"/>
            </w:pPr>
            <w:r>
              <w:rPr>
                <w:rStyle w:val="4c"/>
              </w:rPr>
              <w:t>(рублей)</w:t>
            </w:r>
          </w:p>
        </w:tc>
        <w:tc>
          <w:tcPr>
            <w:tcW w:w="1416" w:type="dxa"/>
            <w:tcBorders>
              <w:top w:val="single" w:sz="4" w:space="0" w:color="auto"/>
              <w:left w:val="single" w:sz="4" w:space="0" w:color="auto"/>
            </w:tcBorders>
            <w:shd w:val="clear" w:color="auto" w:fill="FFFFFF"/>
            <w:vAlign w:val="bottom"/>
          </w:tcPr>
          <w:p w:rsidR="00D91DC1" w:rsidRDefault="00043621">
            <w:pPr>
              <w:pStyle w:val="61"/>
              <w:framePr w:w="10094" w:h="5554" w:wrap="around" w:vAnchor="page" w:hAnchor="page" w:x="4138" w:y="12104"/>
              <w:shd w:val="clear" w:color="auto" w:fill="auto"/>
              <w:spacing w:before="0" w:line="322" w:lineRule="exact"/>
              <w:jc w:val="center"/>
            </w:pPr>
            <w:r>
              <w:rPr>
                <w:rStyle w:val="4c"/>
              </w:rPr>
              <w:t>Количеств</w:t>
            </w:r>
          </w:p>
          <w:p w:rsidR="00D91DC1" w:rsidRDefault="00043621">
            <w:pPr>
              <w:pStyle w:val="61"/>
              <w:framePr w:w="10094" w:h="5554" w:wrap="around" w:vAnchor="page" w:hAnchor="page" w:x="4138" w:y="12104"/>
              <w:shd w:val="clear" w:color="auto" w:fill="auto"/>
              <w:spacing w:before="0" w:line="322" w:lineRule="exact"/>
              <w:jc w:val="center"/>
            </w:pPr>
            <w:r>
              <w:rPr>
                <w:rStyle w:val="4c"/>
              </w:rPr>
              <w:t>о</w:t>
            </w:r>
          </w:p>
          <w:p w:rsidR="00D91DC1" w:rsidRDefault="00043621">
            <w:pPr>
              <w:pStyle w:val="61"/>
              <w:framePr w:w="10094" w:h="5554" w:wrap="around" w:vAnchor="page" w:hAnchor="page" w:x="4138" w:y="12104"/>
              <w:shd w:val="clear" w:color="auto" w:fill="auto"/>
              <w:spacing w:before="0" w:after="300" w:line="322" w:lineRule="exact"/>
              <w:jc w:val="center"/>
            </w:pPr>
            <w:r>
              <w:rPr>
                <w:rStyle w:val="4c"/>
              </w:rPr>
              <w:t>изданий</w:t>
            </w:r>
          </w:p>
          <w:p w:rsidR="00D91DC1" w:rsidRDefault="00043621">
            <w:pPr>
              <w:pStyle w:val="61"/>
              <w:framePr w:w="10094" w:h="5554" w:wrap="around" w:vAnchor="page" w:hAnchor="page" w:x="4138" w:y="12104"/>
              <w:shd w:val="clear" w:color="auto" w:fill="auto"/>
              <w:spacing w:before="300" w:line="240" w:lineRule="exact"/>
              <w:jc w:val="center"/>
            </w:pPr>
            <w:r>
              <w:rPr>
                <w:rStyle w:val="4c"/>
              </w:rPr>
              <w:t>(штук)</w:t>
            </w:r>
          </w:p>
        </w:tc>
        <w:tc>
          <w:tcPr>
            <w:tcW w:w="1416" w:type="dxa"/>
            <w:tcBorders>
              <w:top w:val="single" w:sz="4" w:space="0" w:color="auto"/>
              <w:left w:val="single" w:sz="4" w:space="0" w:color="auto"/>
            </w:tcBorders>
            <w:shd w:val="clear" w:color="auto" w:fill="FFFFFF"/>
            <w:vAlign w:val="bottom"/>
          </w:tcPr>
          <w:p w:rsidR="00D91DC1" w:rsidRDefault="00043621">
            <w:pPr>
              <w:pStyle w:val="61"/>
              <w:framePr w:w="10094" w:h="5554" w:wrap="around" w:vAnchor="page" w:hAnchor="page" w:x="4138" w:y="12104"/>
              <w:shd w:val="clear" w:color="auto" w:fill="auto"/>
              <w:spacing w:before="0" w:line="643" w:lineRule="exact"/>
              <w:ind w:left="320"/>
              <w:jc w:val="left"/>
            </w:pPr>
            <w:r>
              <w:rPr>
                <w:rStyle w:val="4c"/>
              </w:rPr>
              <w:t>Сумма</w:t>
            </w:r>
          </w:p>
          <w:p w:rsidR="00D91DC1" w:rsidRDefault="00043621">
            <w:pPr>
              <w:pStyle w:val="61"/>
              <w:framePr w:w="10094" w:h="5554" w:wrap="around" w:vAnchor="page" w:hAnchor="page" w:x="4138" w:y="12104"/>
              <w:shd w:val="clear" w:color="auto" w:fill="auto"/>
              <w:spacing w:before="0" w:line="643" w:lineRule="exact"/>
              <w:ind w:left="180"/>
              <w:jc w:val="left"/>
            </w:pPr>
            <w:r>
              <w:rPr>
                <w:rStyle w:val="4c"/>
              </w:rPr>
              <w:t>субсидий</w:t>
            </w:r>
          </w:p>
          <w:p w:rsidR="00D91DC1" w:rsidRDefault="00043621">
            <w:pPr>
              <w:pStyle w:val="61"/>
              <w:framePr w:w="10094" w:h="5554" w:wrap="around" w:vAnchor="page" w:hAnchor="page" w:x="4138" w:y="12104"/>
              <w:shd w:val="clear" w:color="auto" w:fill="auto"/>
              <w:spacing w:before="0" w:line="643" w:lineRule="exact"/>
              <w:ind w:left="180"/>
              <w:jc w:val="left"/>
            </w:pPr>
            <w:r>
              <w:rPr>
                <w:rStyle w:val="4c"/>
              </w:rPr>
              <w:t>(рублей)</w:t>
            </w:r>
          </w:p>
        </w:tc>
        <w:tc>
          <w:tcPr>
            <w:tcW w:w="1421" w:type="dxa"/>
            <w:tcBorders>
              <w:top w:val="single" w:sz="4" w:space="0" w:color="auto"/>
              <w:left w:val="single" w:sz="4" w:space="0" w:color="auto"/>
            </w:tcBorders>
            <w:shd w:val="clear" w:color="auto" w:fill="FFFFFF"/>
            <w:vAlign w:val="bottom"/>
          </w:tcPr>
          <w:p w:rsidR="00D91DC1" w:rsidRDefault="00043621">
            <w:pPr>
              <w:pStyle w:val="61"/>
              <w:framePr w:w="10094" w:h="5554" w:wrap="around" w:vAnchor="page" w:hAnchor="page" w:x="4138" w:y="12104"/>
              <w:shd w:val="clear" w:color="auto" w:fill="auto"/>
              <w:spacing w:before="0" w:line="322" w:lineRule="exact"/>
              <w:jc w:val="center"/>
            </w:pPr>
            <w:r>
              <w:rPr>
                <w:rStyle w:val="4c"/>
              </w:rPr>
              <w:t>Количеств</w:t>
            </w:r>
          </w:p>
          <w:p w:rsidR="00D91DC1" w:rsidRDefault="00043621">
            <w:pPr>
              <w:pStyle w:val="61"/>
              <w:framePr w:w="10094" w:h="5554" w:wrap="around" w:vAnchor="page" w:hAnchor="page" w:x="4138" w:y="12104"/>
              <w:shd w:val="clear" w:color="auto" w:fill="auto"/>
              <w:spacing w:before="0" w:line="322" w:lineRule="exact"/>
              <w:jc w:val="center"/>
            </w:pPr>
            <w:r>
              <w:rPr>
                <w:rStyle w:val="4c"/>
              </w:rPr>
              <w:t>о</w:t>
            </w:r>
          </w:p>
          <w:p w:rsidR="00D91DC1" w:rsidRDefault="00043621">
            <w:pPr>
              <w:pStyle w:val="61"/>
              <w:framePr w:w="10094" w:h="5554" w:wrap="around" w:vAnchor="page" w:hAnchor="page" w:x="4138" w:y="12104"/>
              <w:shd w:val="clear" w:color="auto" w:fill="auto"/>
              <w:spacing w:before="0" w:after="240" w:line="322" w:lineRule="exact"/>
              <w:jc w:val="center"/>
            </w:pPr>
            <w:r>
              <w:rPr>
                <w:rStyle w:val="4c"/>
              </w:rPr>
              <w:t>изданий</w:t>
            </w:r>
          </w:p>
          <w:p w:rsidR="00D91DC1" w:rsidRDefault="00043621">
            <w:pPr>
              <w:pStyle w:val="61"/>
              <w:framePr w:w="10094" w:h="5554" w:wrap="around" w:vAnchor="page" w:hAnchor="page" w:x="4138" w:y="12104"/>
              <w:shd w:val="clear" w:color="auto" w:fill="auto"/>
              <w:spacing w:before="240" w:line="240" w:lineRule="exact"/>
              <w:jc w:val="center"/>
            </w:pPr>
            <w:r>
              <w:rPr>
                <w:rStyle w:val="4c"/>
              </w:rPr>
              <w:t>(штук)</w:t>
            </w:r>
          </w:p>
        </w:tc>
        <w:tc>
          <w:tcPr>
            <w:tcW w:w="1162" w:type="dxa"/>
            <w:tcBorders>
              <w:top w:val="single" w:sz="4" w:space="0" w:color="auto"/>
              <w:left w:val="single" w:sz="4" w:space="0" w:color="auto"/>
              <w:right w:val="single" w:sz="4" w:space="0" w:color="auto"/>
            </w:tcBorders>
            <w:shd w:val="clear" w:color="auto" w:fill="FFFFFF"/>
            <w:vAlign w:val="bottom"/>
          </w:tcPr>
          <w:p w:rsidR="00D91DC1" w:rsidRDefault="00043621">
            <w:pPr>
              <w:pStyle w:val="61"/>
              <w:framePr w:w="10094" w:h="5554" w:wrap="around" w:vAnchor="page" w:hAnchor="page" w:x="4138" w:y="12104"/>
              <w:shd w:val="clear" w:color="auto" w:fill="auto"/>
              <w:spacing w:before="0" w:after="420" w:line="240" w:lineRule="exact"/>
              <w:jc w:val="center"/>
            </w:pPr>
            <w:r>
              <w:rPr>
                <w:rStyle w:val="4c"/>
              </w:rPr>
              <w:t>Сумма</w:t>
            </w:r>
          </w:p>
          <w:p w:rsidR="00D91DC1" w:rsidRDefault="00043621">
            <w:pPr>
              <w:pStyle w:val="61"/>
              <w:framePr w:w="10094" w:h="5554" w:wrap="around" w:vAnchor="page" w:hAnchor="page" w:x="4138" w:y="12104"/>
              <w:shd w:val="clear" w:color="auto" w:fill="auto"/>
              <w:spacing w:before="420" w:line="322" w:lineRule="exact"/>
              <w:jc w:val="center"/>
            </w:pPr>
            <w:r>
              <w:rPr>
                <w:rStyle w:val="4c"/>
              </w:rPr>
              <w:t>субсиди</w:t>
            </w:r>
          </w:p>
          <w:p w:rsidR="00D91DC1" w:rsidRDefault="00043621">
            <w:pPr>
              <w:pStyle w:val="61"/>
              <w:framePr w:w="10094" w:h="5554" w:wrap="around" w:vAnchor="page" w:hAnchor="page" w:x="4138" w:y="12104"/>
              <w:shd w:val="clear" w:color="auto" w:fill="auto"/>
              <w:spacing w:before="0" w:line="322" w:lineRule="exact"/>
              <w:jc w:val="center"/>
            </w:pPr>
            <w:r>
              <w:rPr>
                <w:rStyle w:val="4c"/>
              </w:rPr>
              <w:t>й</w:t>
            </w:r>
          </w:p>
          <w:p w:rsidR="00D91DC1" w:rsidRDefault="00043621">
            <w:pPr>
              <w:pStyle w:val="61"/>
              <w:framePr w:w="10094" w:h="5554" w:wrap="around" w:vAnchor="page" w:hAnchor="page" w:x="4138" w:y="12104"/>
              <w:shd w:val="clear" w:color="auto" w:fill="auto"/>
              <w:spacing w:before="0" w:line="322" w:lineRule="exact"/>
              <w:jc w:val="center"/>
            </w:pPr>
            <w:r>
              <w:rPr>
                <w:rStyle w:val="4c"/>
              </w:rPr>
              <w:t>(рублей)</w:t>
            </w:r>
          </w:p>
        </w:tc>
      </w:tr>
      <w:tr w:rsidR="00D91DC1">
        <w:trPr>
          <w:trHeight w:hRule="exact" w:val="3581"/>
        </w:trPr>
        <w:tc>
          <w:tcPr>
            <w:tcW w:w="1853" w:type="dxa"/>
            <w:tcBorders>
              <w:top w:val="single" w:sz="4" w:space="0" w:color="auto"/>
              <w:left w:val="single" w:sz="4" w:space="0" w:color="auto"/>
              <w:bottom w:val="single" w:sz="4" w:space="0" w:color="auto"/>
            </w:tcBorders>
            <w:shd w:val="clear" w:color="auto" w:fill="FFFFFF"/>
            <w:vAlign w:val="bottom"/>
          </w:tcPr>
          <w:p w:rsidR="00D91DC1" w:rsidRDefault="00043621">
            <w:pPr>
              <w:pStyle w:val="61"/>
              <w:framePr w:w="10094" w:h="5554" w:wrap="around" w:vAnchor="page" w:hAnchor="page" w:x="4138" w:y="12104"/>
              <w:shd w:val="clear" w:color="auto" w:fill="auto"/>
              <w:spacing w:before="0" w:after="480" w:line="240" w:lineRule="exact"/>
              <w:ind w:left="60"/>
              <w:jc w:val="left"/>
            </w:pPr>
            <w:r>
              <w:rPr>
                <w:rStyle w:val="4c"/>
              </w:rPr>
              <w:t>Социально</w:t>
            </w:r>
          </w:p>
          <w:p w:rsidR="00D91DC1" w:rsidRDefault="00043621">
            <w:pPr>
              <w:pStyle w:val="61"/>
              <w:framePr w:w="10094" w:h="5554" w:wrap="around" w:vAnchor="page" w:hAnchor="page" w:x="4138" w:y="12104"/>
              <w:shd w:val="clear" w:color="auto" w:fill="auto"/>
              <w:spacing w:before="480" w:line="322" w:lineRule="exact"/>
              <w:ind w:left="60"/>
              <w:jc w:val="left"/>
            </w:pPr>
            <w:r>
              <w:rPr>
                <w:rStyle w:val="4c"/>
              </w:rPr>
              <w:t>значимые проекты по теме здоровья детей и привлечения их к</w:t>
            </w:r>
          </w:p>
          <w:p w:rsidR="00D91DC1" w:rsidRDefault="00043621">
            <w:pPr>
              <w:pStyle w:val="61"/>
              <w:framePr w:w="10094" w:h="5554" w:wrap="around" w:vAnchor="page" w:hAnchor="page" w:x="4138" w:y="12104"/>
              <w:shd w:val="clear" w:color="auto" w:fill="auto"/>
              <w:spacing w:before="0" w:line="322" w:lineRule="exact"/>
              <w:ind w:left="60"/>
              <w:jc w:val="left"/>
            </w:pPr>
            <w:r>
              <w:rPr>
                <w:rStyle w:val="4c"/>
              </w:rPr>
              <w:t>занятию</w:t>
            </w:r>
          </w:p>
          <w:p w:rsidR="00D91DC1" w:rsidRDefault="00043621">
            <w:pPr>
              <w:pStyle w:val="61"/>
              <w:framePr w:w="10094" w:h="5554" w:wrap="around" w:vAnchor="page" w:hAnchor="page" w:x="4138" w:y="12104"/>
              <w:shd w:val="clear" w:color="auto" w:fill="auto"/>
              <w:spacing w:before="0" w:line="322" w:lineRule="exact"/>
              <w:ind w:left="60"/>
              <w:jc w:val="left"/>
            </w:pPr>
            <w:r>
              <w:rPr>
                <w:rStyle w:val="4c"/>
              </w:rPr>
              <w:t>спортом</w:t>
            </w:r>
          </w:p>
        </w:tc>
        <w:tc>
          <w:tcPr>
            <w:tcW w:w="1411" w:type="dxa"/>
            <w:tcBorders>
              <w:top w:val="single" w:sz="4" w:space="0" w:color="auto"/>
              <w:left w:val="single" w:sz="4" w:space="0" w:color="auto"/>
              <w:bottom w:val="single" w:sz="4" w:space="0" w:color="auto"/>
            </w:tcBorders>
            <w:shd w:val="clear" w:color="auto" w:fill="FFFFFF"/>
          </w:tcPr>
          <w:p w:rsidR="00D91DC1" w:rsidRDefault="00043621">
            <w:pPr>
              <w:pStyle w:val="61"/>
              <w:framePr w:w="10094" w:h="5554" w:wrap="around" w:vAnchor="page" w:hAnchor="page" w:x="4138" w:y="12104"/>
              <w:shd w:val="clear" w:color="auto" w:fill="auto"/>
              <w:spacing w:before="0" w:line="240" w:lineRule="exact"/>
              <w:jc w:val="center"/>
            </w:pPr>
            <w:r>
              <w:rPr>
                <w:rStyle w:val="4c"/>
              </w:rPr>
              <w:t>10</w:t>
            </w:r>
          </w:p>
        </w:tc>
        <w:tc>
          <w:tcPr>
            <w:tcW w:w="1416" w:type="dxa"/>
            <w:tcBorders>
              <w:top w:val="single" w:sz="4" w:space="0" w:color="auto"/>
              <w:left w:val="single" w:sz="4" w:space="0" w:color="auto"/>
              <w:bottom w:val="single" w:sz="4" w:space="0" w:color="auto"/>
            </w:tcBorders>
            <w:shd w:val="clear" w:color="auto" w:fill="FFFFFF"/>
          </w:tcPr>
          <w:p w:rsidR="00D91DC1" w:rsidRDefault="00043621">
            <w:pPr>
              <w:pStyle w:val="61"/>
              <w:framePr w:w="10094" w:h="5554" w:wrap="around" w:vAnchor="page" w:hAnchor="page" w:x="4138" w:y="12104"/>
              <w:shd w:val="clear" w:color="auto" w:fill="auto"/>
              <w:spacing w:before="0" w:line="240" w:lineRule="exact"/>
              <w:ind w:left="160"/>
              <w:jc w:val="left"/>
            </w:pPr>
            <w:r>
              <w:rPr>
                <w:rStyle w:val="4c"/>
              </w:rPr>
              <w:t>2 616 500</w:t>
            </w:r>
          </w:p>
        </w:tc>
        <w:tc>
          <w:tcPr>
            <w:tcW w:w="1416" w:type="dxa"/>
            <w:tcBorders>
              <w:top w:val="single" w:sz="4" w:space="0" w:color="auto"/>
              <w:left w:val="single" w:sz="4" w:space="0" w:color="auto"/>
              <w:bottom w:val="single" w:sz="4" w:space="0" w:color="auto"/>
            </w:tcBorders>
            <w:shd w:val="clear" w:color="auto" w:fill="FFFFFF"/>
          </w:tcPr>
          <w:p w:rsidR="00D91DC1" w:rsidRDefault="00043621">
            <w:pPr>
              <w:pStyle w:val="61"/>
              <w:framePr w:w="10094" w:h="5554" w:wrap="around" w:vAnchor="page" w:hAnchor="page" w:x="4138" w:y="12104"/>
              <w:shd w:val="clear" w:color="auto" w:fill="auto"/>
              <w:spacing w:before="0" w:line="240" w:lineRule="exact"/>
              <w:jc w:val="center"/>
            </w:pPr>
            <w:r>
              <w:rPr>
                <w:rStyle w:val="4c"/>
              </w:rPr>
              <w:t>4</w:t>
            </w:r>
          </w:p>
        </w:tc>
        <w:tc>
          <w:tcPr>
            <w:tcW w:w="1416" w:type="dxa"/>
            <w:tcBorders>
              <w:top w:val="single" w:sz="4" w:space="0" w:color="auto"/>
              <w:left w:val="single" w:sz="4" w:space="0" w:color="auto"/>
              <w:bottom w:val="single" w:sz="4" w:space="0" w:color="auto"/>
            </w:tcBorders>
            <w:shd w:val="clear" w:color="auto" w:fill="FFFFFF"/>
          </w:tcPr>
          <w:p w:rsidR="00D91DC1" w:rsidRDefault="00043621">
            <w:pPr>
              <w:pStyle w:val="61"/>
              <w:framePr w:w="10094" w:h="5554" w:wrap="around" w:vAnchor="page" w:hAnchor="page" w:x="4138" w:y="12104"/>
              <w:shd w:val="clear" w:color="auto" w:fill="auto"/>
              <w:spacing w:before="0" w:line="240" w:lineRule="exact"/>
              <w:ind w:left="180"/>
              <w:jc w:val="left"/>
            </w:pPr>
            <w:r>
              <w:rPr>
                <w:rStyle w:val="4c"/>
              </w:rPr>
              <w:t>1 653 800</w:t>
            </w:r>
          </w:p>
        </w:tc>
        <w:tc>
          <w:tcPr>
            <w:tcW w:w="1421" w:type="dxa"/>
            <w:tcBorders>
              <w:top w:val="single" w:sz="4" w:space="0" w:color="auto"/>
              <w:left w:val="single" w:sz="4" w:space="0" w:color="auto"/>
              <w:bottom w:val="single" w:sz="4" w:space="0" w:color="auto"/>
            </w:tcBorders>
            <w:shd w:val="clear" w:color="auto" w:fill="FFFFFF"/>
          </w:tcPr>
          <w:p w:rsidR="00D91DC1" w:rsidRDefault="00043621">
            <w:pPr>
              <w:pStyle w:val="61"/>
              <w:framePr w:w="10094" w:h="5554" w:wrap="around" w:vAnchor="page" w:hAnchor="page" w:x="4138" w:y="12104"/>
              <w:shd w:val="clear" w:color="auto" w:fill="auto"/>
              <w:spacing w:before="0" w:line="240" w:lineRule="exact"/>
              <w:jc w:val="center"/>
            </w:pPr>
            <w:r>
              <w:rPr>
                <w:rStyle w:val="4c"/>
              </w:rPr>
              <w:t>5</w:t>
            </w:r>
          </w:p>
        </w:tc>
        <w:tc>
          <w:tcPr>
            <w:tcW w:w="1162" w:type="dxa"/>
            <w:tcBorders>
              <w:top w:val="single" w:sz="4" w:space="0" w:color="auto"/>
              <w:left w:val="single" w:sz="4" w:space="0" w:color="auto"/>
              <w:bottom w:val="single" w:sz="4" w:space="0" w:color="auto"/>
              <w:right w:val="single" w:sz="4" w:space="0" w:color="auto"/>
            </w:tcBorders>
            <w:shd w:val="clear" w:color="auto" w:fill="FFFFFF"/>
          </w:tcPr>
          <w:p w:rsidR="00D91DC1" w:rsidRDefault="00043621">
            <w:pPr>
              <w:pStyle w:val="61"/>
              <w:framePr w:w="10094" w:h="5554" w:wrap="around" w:vAnchor="page" w:hAnchor="page" w:x="4138" w:y="12104"/>
              <w:shd w:val="clear" w:color="auto" w:fill="auto"/>
              <w:spacing w:before="0" w:line="322" w:lineRule="exact"/>
              <w:ind w:right="340"/>
              <w:jc w:val="right"/>
            </w:pPr>
            <w:r>
              <w:rPr>
                <w:rStyle w:val="4c"/>
              </w:rPr>
              <w:t>2 107 800</w:t>
            </w:r>
          </w:p>
        </w:tc>
      </w:tr>
    </w:tbl>
    <w:p w:rsidR="00D91DC1" w:rsidRDefault="00043621">
      <w:pPr>
        <w:pStyle w:val="61"/>
        <w:framePr w:w="10104" w:h="1737" w:hRule="exact" w:wrap="around" w:vAnchor="page" w:hAnchor="page" w:x="4133" w:y="17819"/>
        <w:shd w:val="clear" w:color="auto" w:fill="auto"/>
        <w:spacing w:before="0" w:line="418" w:lineRule="exact"/>
        <w:ind w:left="300" w:right="460" w:firstLine="700"/>
      </w:pPr>
      <w:r>
        <w:rPr>
          <w:rStyle w:val="4c"/>
        </w:rPr>
        <w:t>Министерство образования и науки Российской Федерации совместно с Министерством спорта Российской Федерации ежегодно утверждают Всероссийский сводный календарный план физкультурных и спортивных мероприятий среди обучающихся общеобразовательных организаций (далее</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a5"/>
        <w:framePr w:w="9422" w:h="269" w:hRule="exact" w:wrap="around" w:vAnchor="page" w:hAnchor="page" w:x="4248" w:y="4346"/>
        <w:shd w:val="clear" w:color="auto" w:fill="auto"/>
        <w:spacing w:line="240" w:lineRule="exact"/>
        <w:jc w:val="center"/>
      </w:pPr>
      <w:r>
        <w:rPr>
          <w:rStyle w:val="0pt4"/>
        </w:rPr>
        <w:lastRenderedPageBreak/>
        <w:t>107</w:t>
      </w:r>
    </w:p>
    <w:p w:rsidR="00D91DC1" w:rsidRDefault="00043621">
      <w:pPr>
        <w:pStyle w:val="61"/>
        <w:framePr w:w="9374" w:h="14688" w:hRule="exact" w:wrap="around" w:vAnchor="page" w:hAnchor="page" w:x="4272" w:y="4708"/>
        <w:shd w:val="clear" w:color="auto" w:fill="auto"/>
        <w:spacing w:before="0" w:line="418" w:lineRule="exact"/>
        <w:ind w:left="20" w:right="20"/>
      </w:pPr>
      <w:r>
        <w:rPr>
          <w:rStyle w:val="4c"/>
        </w:rPr>
        <w:t>- календарный план), содержание которого заключается в спортивных мероприятиях по наиболее популярным среди школьников видам спорта. Календарный план разрабатывается в соответствии с Порядком формирования Всероссийского сводного календарного плана физкультурных и спортивных мероприятий среди обучающихся учреждений общего и профессионального образования, основными задачами которого являются создание целостной системы физкультурных и спортивных мероприятий Российской Федерации, как на региональном, так и на муниципальном уровнях.</w:t>
      </w:r>
    </w:p>
    <w:p w:rsidR="00D91DC1" w:rsidRDefault="00043621">
      <w:pPr>
        <w:pStyle w:val="61"/>
        <w:framePr w:w="9374" w:h="14688" w:hRule="exact" w:wrap="around" w:vAnchor="page" w:hAnchor="page" w:x="4272" w:y="4708"/>
        <w:shd w:val="clear" w:color="auto" w:fill="auto"/>
        <w:spacing w:before="0" w:line="418" w:lineRule="exact"/>
        <w:ind w:left="20" w:right="20" w:firstLine="700"/>
      </w:pPr>
      <w:r>
        <w:rPr>
          <w:rStyle w:val="4c"/>
        </w:rPr>
        <w:t>Также в задачи календарного плана входит создание единой системы физкультурных и спортивных мероприятий и на уровне общеобразовательной организации, способствующей привлечению учащихся к систематическим занятиям массовой физической культурой и спортом, участию во внутришкольных и межшкольных спортивных мероприятиях.</w:t>
      </w:r>
    </w:p>
    <w:p w:rsidR="00D91DC1" w:rsidRDefault="00043621">
      <w:pPr>
        <w:pStyle w:val="61"/>
        <w:framePr w:w="9374" w:h="14688" w:hRule="exact" w:wrap="around" w:vAnchor="page" w:hAnchor="page" w:x="4272" w:y="4708"/>
        <w:shd w:val="clear" w:color="auto" w:fill="auto"/>
        <w:spacing w:before="0" w:line="418" w:lineRule="exact"/>
        <w:ind w:left="20" w:right="20" w:firstLine="700"/>
      </w:pPr>
      <w:r>
        <w:rPr>
          <w:rStyle w:val="4c"/>
        </w:rPr>
        <w:t>Стратегией развития физической культуры и спорта в Российской Федерации на период до 2020 года, а также государственной программой Российской Федерации «Развитие физической культуры и спорта» на 2013 - 2020 гг. предусмотрено, что к 2020 году доля систематически занимающихся физической культурой и спортом среди обучающихся должна достигнуть 80%, в связи с чем Минобрнауки России ведется системная работа по созданию условий для вовлечения детей и молодежи в регулярные занятия физической культурой и спортом, как в процессе образовательной деятельности, так и во внеурочное время.</w:t>
      </w:r>
    </w:p>
    <w:p w:rsidR="00D91DC1" w:rsidRDefault="00043621">
      <w:pPr>
        <w:pStyle w:val="61"/>
        <w:framePr w:w="9374" w:h="14688" w:hRule="exact" w:wrap="around" w:vAnchor="page" w:hAnchor="page" w:x="4272" w:y="4708"/>
        <w:shd w:val="clear" w:color="auto" w:fill="auto"/>
        <w:spacing w:before="0" w:line="418" w:lineRule="exact"/>
        <w:ind w:left="20" w:right="20" w:firstLine="700"/>
      </w:pPr>
      <w:r>
        <w:rPr>
          <w:rStyle w:val="4c"/>
        </w:rPr>
        <w:t>В целях создания условий для занятий физической культурой и спортом в общеобразовательных организациях Минобрнауки России совместно с Минспортом России разработали комплекс мер, направленных на развитие инфраструктуры для занятий физической культурой и спортом во всех образовательных организациях, реализующих основные общеобразовательные программы, до 2020 года. Данный комплекс, утвержденный Заместителем Председателя Правительства Российской Федерации О.Ю. Голодец 15 декабря 2014 г. № 8432-П8, содержит мероприятия, направленные на улучшение школьной спортивной инфраструктуры.</w:t>
      </w:r>
    </w:p>
    <w:p w:rsidR="00D91DC1" w:rsidRDefault="00043621">
      <w:pPr>
        <w:pStyle w:val="61"/>
        <w:framePr w:w="9374" w:h="14688" w:hRule="exact" w:wrap="around" w:vAnchor="page" w:hAnchor="page" w:x="4272" w:y="4708"/>
        <w:shd w:val="clear" w:color="auto" w:fill="auto"/>
        <w:spacing w:before="0" w:line="418" w:lineRule="exact"/>
        <w:ind w:left="20" w:right="20"/>
        <w:jc w:val="right"/>
      </w:pPr>
      <w:r>
        <w:rPr>
          <w:rStyle w:val="4c"/>
        </w:rPr>
        <w:t>Так, в 2014 году в соответствии с постановлением Правительства Российской Федерации от 31 марта 2014 г. №254 «О предоставлении и</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a5"/>
        <w:framePr w:w="10930" w:h="240" w:hRule="exact" w:wrap="around" w:vAnchor="page" w:hAnchor="page" w:x="2746" w:y="4240"/>
        <w:shd w:val="clear" w:color="auto" w:fill="auto"/>
        <w:spacing w:line="240" w:lineRule="exact"/>
        <w:ind w:left="6060"/>
        <w:jc w:val="left"/>
      </w:pPr>
      <w:r>
        <w:rPr>
          <w:rStyle w:val="0pt4"/>
        </w:rPr>
        <w:lastRenderedPageBreak/>
        <w:t>108</w:t>
      </w:r>
    </w:p>
    <w:p w:rsidR="00D91DC1" w:rsidRDefault="00043621">
      <w:pPr>
        <w:pStyle w:val="61"/>
        <w:framePr w:w="9379" w:h="14687" w:hRule="exact" w:wrap="around" w:vAnchor="page" w:hAnchor="page" w:x="4272" w:y="4573"/>
        <w:shd w:val="clear" w:color="auto" w:fill="auto"/>
        <w:spacing w:before="0" w:line="418" w:lineRule="exact"/>
        <w:ind w:left="20" w:right="20"/>
      </w:pPr>
      <w:r>
        <w:rPr>
          <w:rStyle w:val="4c"/>
        </w:rPr>
        <w:t>распределении субсидий из федерального бюджета бюджетам субъектов Российской Федерации на создание в общеобразовательных организациях, расположенных в сельской местности, условий для занятий физической культурой и спортом в рамках подпрограммы «Развитие дошкольного, общего и дополнительного образования детей» государственной программы Российской Федерации «Развитие образования» на 2013-2020 годы» и распоряжением Правительства Российской Федерации от 1 октября 2014 г. № 1944-р Минобрнауки России на основании поступивших заявок заключены соглашения с 52 субъектами Российской Федерации о предоставлении субсидии из федерального бюджета.</w:t>
      </w:r>
    </w:p>
    <w:p w:rsidR="00D91DC1" w:rsidRDefault="00043621">
      <w:pPr>
        <w:pStyle w:val="61"/>
        <w:framePr w:w="9379" w:h="14687" w:hRule="exact" w:wrap="around" w:vAnchor="page" w:hAnchor="page" w:x="4272" w:y="4573"/>
        <w:shd w:val="clear" w:color="auto" w:fill="auto"/>
        <w:spacing w:before="0" w:line="418" w:lineRule="exact"/>
        <w:ind w:left="20" w:right="20" w:firstLine="540"/>
      </w:pPr>
      <w:r>
        <w:rPr>
          <w:rStyle w:val="4c"/>
        </w:rPr>
        <w:t>Общая сумма бюджетных ассигнований из федерального бюджета Российской Федерации в 2014 году составила 1 800 000 тыс. рублей, из бюджетов субъектов Российской Федерации более 300 млн рублей. В 2015 году на создание условий в общеобразовательных организациях, расположенных в сельской местности, для занятий физической культурой и спортом из федерального бюджета выделено 1 620 млн рублей.</w:t>
      </w:r>
    </w:p>
    <w:p w:rsidR="00D91DC1" w:rsidRDefault="00043621">
      <w:pPr>
        <w:pStyle w:val="61"/>
        <w:framePr w:w="9379" w:h="14687" w:hRule="exact" w:wrap="around" w:vAnchor="page" w:hAnchor="page" w:x="4272" w:y="4573"/>
        <w:shd w:val="clear" w:color="auto" w:fill="auto"/>
        <w:spacing w:before="0" w:line="418" w:lineRule="exact"/>
        <w:ind w:left="20" w:right="20" w:firstLine="540"/>
      </w:pPr>
      <w:r>
        <w:rPr>
          <w:rStyle w:val="4c"/>
        </w:rPr>
        <w:t>В соответствии с Указом Президента Российской Федерации от 30 июля 2010 г. № 948 «О проведении всероссийских спортивных соревнований (игр) школьников» ежегодно проводятся Всероссийские спортивные соревнования школьников «Президентские состязания» и Всероссийские спортивные игры школьников «Президентские спортивные игры». Проведение системных соревнований среди школьников целенаправленно влияет на привлечение детей к систематическим занятиям физической культурой и спортом, становление их гражданской и патриотической позиции, укрепление здоровья; определяет лучшие школьные команды, показавшие высокие результаты не только в физической подготовке и физическом развитии, но и имеющие высокий уровень знаний в области физической культуры и спорта; способствует развитию творческих способностей.</w:t>
      </w:r>
    </w:p>
    <w:p w:rsidR="00D91DC1" w:rsidRDefault="00043621">
      <w:pPr>
        <w:pStyle w:val="61"/>
        <w:framePr w:w="9379" w:h="14687" w:hRule="exact" w:wrap="around" w:vAnchor="page" w:hAnchor="page" w:x="4272" w:y="4573"/>
        <w:shd w:val="clear" w:color="auto" w:fill="auto"/>
        <w:spacing w:before="0" w:line="418" w:lineRule="exact"/>
        <w:ind w:left="20" w:right="20" w:firstLine="540"/>
      </w:pPr>
      <w:r>
        <w:rPr>
          <w:rStyle w:val="4c"/>
        </w:rPr>
        <w:t>Согласно Указу Президента Российской Федерации от 24 марта 2014 г. № 172 «О Всероссийском физкультурно-спортивном комплексе «Готов к труду и обороне» (ГТО)», Минобрнауки России был издан приказ от 17 июля 2014 г. № 761 «Об определении ответственных исполнителей в Министерстве образования и науки Российской Федерации и Федеральном агентстве по делам молодежи по выполнению плана мероприятий по поэтапному внедрению Всероссийского физкультурно-спортивного</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61"/>
        <w:framePr w:w="9374" w:h="12619" w:hRule="exact" w:wrap="around" w:vAnchor="page" w:hAnchor="page" w:x="4272" w:y="4534"/>
        <w:shd w:val="clear" w:color="auto" w:fill="auto"/>
        <w:spacing w:before="0" w:line="418" w:lineRule="exact"/>
        <w:ind w:left="20" w:right="20"/>
      </w:pPr>
      <w:r>
        <w:rPr>
          <w:rStyle w:val="4c"/>
        </w:rPr>
        <w:lastRenderedPageBreak/>
        <w:t>комплекса «Готов к труду и обороне» (ГТО)» (далее - комплекс ГТО), утвержденному распоряжением Правительства Российской Федерации от 30 июня 2014 г. № 1165-р.</w:t>
      </w:r>
    </w:p>
    <w:p w:rsidR="00D91DC1" w:rsidRDefault="00043621">
      <w:pPr>
        <w:pStyle w:val="61"/>
        <w:framePr w:w="9374" w:h="12619" w:hRule="exact" w:wrap="around" w:vAnchor="page" w:hAnchor="page" w:x="4272" w:y="4534"/>
        <w:shd w:val="clear" w:color="auto" w:fill="auto"/>
        <w:spacing w:before="0" w:line="418" w:lineRule="exact"/>
        <w:ind w:left="20" w:right="20" w:firstLine="540"/>
        <w:jc w:val="left"/>
      </w:pPr>
      <w:r>
        <w:rPr>
          <w:rStyle w:val="4c"/>
        </w:rPr>
        <w:t>В течение 2014 учебного года в 12 субъектах Российской Федерации проведены плановые мероприятия по апробации внедрения комплекса ГТО в образовательных организациях. С целью организованного проведения и реализации данных мероприятий каждый субъект Российской Федерации: разработал и принял ряд соответствующих нормативных правовых актов;</w:t>
      </w:r>
    </w:p>
    <w:p w:rsidR="00D91DC1" w:rsidRDefault="00043621">
      <w:pPr>
        <w:pStyle w:val="61"/>
        <w:framePr w:w="9374" w:h="12619" w:hRule="exact" w:wrap="around" w:vAnchor="page" w:hAnchor="page" w:x="4272" w:y="4534"/>
        <w:shd w:val="clear" w:color="auto" w:fill="auto"/>
        <w:spacing w:before="0" w:line="418" w:lineRule="exact"/>
        <w:ind w:left="20" w:right="20" w:firstLine="540"/>
      </w:pPr>
      <w:r>
        <w:rPr>
          <w:rStyle w:val="4c"/>
        </w:rPr>
        <w:t>создал рабочую группу по поэтапному внедрению комплекса ГТО на территории субъекта Российской Федерации;</w:t>
      </w:r>
    </w:p>
    <w:p w:rsidR="00D91DC1" w:rsidRDefault="00043621">
      <w:pPr>
        <w:pStyle w:val="61"/>
        <w:framePr w:w="9374" w:h="12619" w:hRule="exact" w:wrap="around" w:vAnchor="page" w:hAnchor="page" w:x="4272" w:y="4534"/>
        <w:shd w:val="clear" w:color="auto" w:fill="auto"/>
        <w:spacing w:before="0" w:line="418" w:lineRule="exact"/>
        <w:ind w:left="20" w:right="20" w:firstLine="540"/>
        <w:jc w:val="left"/>
      </w:pPr>
      <w:r>
        <w:rPr>
          <w:rStyle w:val="4c"/>
        </w:rPr>
        <w:t>подписал межведомственные соглашения заинтересованных ведомств; определил образовательные организации для выполнения государственных требований к оценке общего уровня физической подготовленности обучающихся на основании результатов выполнения нормативов и оценки уровня знаний и умений комплекса ГТО;</w:t>
      </w:r>
    </w:p>
    <w:p w:rsidR="00D91DC1" w:rsidRDefault="00043621">
      <w:pPr>
        <w:pStyle w:val="61"/>
        <w:framePr w:w="9374" w:h="12619" w:hRule="exact" w:wrap="around" w:vAnchor="page" w:hAnchor="page" w:x="4272" w:y="4534"/>
        <w:shd w:val="clear" w:color="auto" w:fill="auto"/>
        <w:spacing w:before="0" w:line="418" w:lineRule="exact"/>
        <w:ind w:left="20" w:right="20" w:firstLine="540"/>
      </w:pPr>
      <w:r>
        <w:rPr>
          <w:rStyle w:val="4c"/>
        </w:rPr>
        <w:t>организовал и провел мониторинг выполнения видов испытаний (тестов) комплекса ГТО (в соответствии с письмом Минобрнауки России от 16 декабря 2014 г. № 09-2652 «О внедрении комплекса ГТО»).</w:t>
      </w:r>
    </w:p>
    <w:p w:rsidR="00D91DC1" w:rsidRDefault="00043621">
      <w:pPr>
        <w:pStyle w:val="61"/>
        <w:framePr w:w="9374" w:h="12619" w:hRule="exact" w:wrap="around" w:vAnchor="page" w:hAnchor="page" w:x="4272" w:y="4534"/>
        <w:shd w:val="clear" w:color="auto" w:fill="auto"/>
        <w:spacing w:before="0" w:line="418" w:lineRule="exact"/>
        <w:ind w:left="20" w:right="20" w:firstLine="540"/>
      </w:pPr>
      <w:r>
        <w:rPr>
          <w:rStyle w:val="4c"/>
        </w:rPr>
        <w:t>Ежегодно Общероссийской общественной организацией «Лига здоровья нации» при поддержке Совета Федерации Федерального Собрания Российской Федерации, Государственной Думы Российской Федерации, Общественной палаты Российской Федерации, Минобрнауки России, Минздрава России и Минспорта России проводится Всероссийский форум «Здоровье нации - основа процветания России», программа которого предусматривает проведение ведомственных и межведомственных конгрессов, выставки проектов и программ, направленных на реализацию мероприятий по формированию здорового образа жизни среди населения, культуре здорового питания, спортивно-оздоровительных программ, профилактике алкоголя и наркотиков, противодействию потребления табака.</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Pr="00F73699" w:rsidRDefault="00043621">
      <w:pPr>
        <w:pStyle w:val="551"/>
        <w:framePr w:w="10867" w:h="429" w:hRule="exact" w:wrap="around" w:vAnchor="page" w:hAnchor="page" w:x="2986" w:y="4318"/>
        <w:shd w:val="clear" w:color="auto" w:fill="auto"/>
        <w:spacing w:after="0" w:line="200" w:lineRule="exact"/>
        <w:ind w:left="6040"/>
        <w:rPr>
          <w:lang w:val="ru-RU"/>
        </w:rPr>
      </w:pPr>
      <w:r w:rsidRPr="00F73699">
        <w:rPr>
          <w:lang w:val="ru-RU"/>
        </w:rPr>
        <w:lastRenderedPageBreak/>
        <w:t>110</w:t>
      </w:r>
    </w:p>
    <w:p w:rsidR="00D91DC1" w:rsidRDefault="00043621">
      <w:pPr>
        <w:pStyle w:val="241"/>
        <w:framePr w:w="10867" w:h="13067" w:hRule="exact" w:wrap="around" w:vAnchor="page" w:hAnchor="page" w:x="2986" w:y="5960"/>
        <w:shd w:val="clear" w:color="auto" w:fill="auto"/>
        <w:spacing w:after="110" w:line="240" w:lineRule="exact"/>
        <w:ind w:left="3980"/>
        <w:jc w:val="left"/>
      </w:pPr>
      <w:r>
        <w:rPr>
          <w:rStyle w:val="240pt0"/>
          <w:b/>
          <w:bCs/>
        </w:rPr>
        <w:t>СОСТОЯНИЕ ПИТАНИЯ ДЕТЕЙ</w:t>
      </w:r>
    </w:p>
    <w:p w:rsidR="00D91DC1" w:rsidRDefault="00043621">
      <w:pPr>
        <w:pStyle w:val="61"/>
        <w:framePr w:w="10867" w:h="13067" w:hRule="exact" w:wrap="around" w:vAnchor="page" w:hAnchor="page" w:x="2986" w:y="5960"/>
        <w:shd w:val="clear" w:color="auto" w:fill="auto"/>
        <w:spacing w:before="0" w:line="418" w:lineRule="exact"/>
        <w:ind w:left="1520" w:right="20" w:firstLine="700"/>
      </w:pPr>
      <w:r>
        <w:rPr>
          <w:rStyle w:val="4c"/>
        </w:rPr>
        <w:t>Рациональное питание в детском и подростковом возрасте способствует гармоничному физическому и умственному развитию, высокой работоспособности и успеваемости школьника, создает условия для адаптации к факторам окружающей среды, оказывает существенное влияние на качество жизни, является необходимым условием формирования и сохранения здоровья детей и подростков.</w:t>
      </w:r>
    </w:p>
    <w:p w:rsidR="00D91DC1" w:rsidRDefault="00043621">
      <w:pPr>
        <w:pStyle w:val="61"/>
        <w:framePr w:w="10867" w:h="13067" w:hRule="exact" w:wrap="around" w:vAnchor="page" w:hAnchor="page" w:x="2986" w:y="5960"/>
        <w:shd w:val="clear" w:color="auto" w:fill="auto"/>
        <w:spacing w:before="0" w:line="418" w:lineRule="exact"/>
        <w:ind w:left="1520" w:right="20" w:firstLine="700"/>
      </w:pPr>
      <w:r>
        <w:rPr>
          <w:rStyle w:val="4c"/>
        </w:rPr>
        <w:t>Согласно основным положениям Доктрины продовольственной безопасности Российской Федерации, утвержденной Указом Президента Российской Федерации от 30 января 2010 г. № 120, приоритетной является задача обеспечения населения страны безопасной сельскохозяйственной продукцией и продовольствием, что обеспечивает реализацию стратегического национального приоритета - повышение качества жизни российских граждан путем гарантирования высоких стандартов жизнеобеспечения.</w:t>
      </w:r>
    </w:p>
    <w:p w:rsidR="00D91DC1" w:rsidRDefault="00043621">
      <w:pPr>
        <w:pStyle w:val="61"/>
        <w:framePr w:w="10867" w:h="13067" w:hRule="exact" w:wrap="around" w:vAnchor="page" w:hAnchor="page" w:x="2986" w:y="5960"/>
        <w:shd w:val="clear" w:color="auto" w:fill="auto"/>
        <w:spacing w:before="0" w:line="418" w:lineRule="exact"/>
        <w:ind w:left="1520" w:right="20" w:firstLine="700"/>
      </w:pPr>
      <w:r>
        <w:rPr>
          <w:rStyle w:val="4c"/>
        </w:rPr>
        <w:t>В связи с этим задача обеспечения детей высококачественными продуктами питания является одной из приоритетных в политике нашего государства.</w:t>
      </w:r>
    </w:p>
    <w:p w:rsidR="00D91DC1" w:rsidRDefault="00043621">
      <w:pPr>
        <w:pStyle w:val="61"/>
        <w:framePr w:w="10867" w:h="13067" w:hRule="exact" w:wrap="around" w:vAnchor="page" w:hAnchor="page" w:x="2986" w:y="5960"/>
        <w:shd w:val="clear" w:color="auto" w:fill="auto"/>
        <w:spacing w:before="0" w:line="418" w:lineRule="exact"/>
        <w:ind w:left="1520" w:right="20" w:firstLine="700"/>
      </w:pPr>
      <w:r>
        <w:rPr>
          <w:rStyle w:val="4c"/>
        </w:rPr>
        <w:t>Для нормального развития и поддержания иммунитета в рационе ребенка необходимо наличие биологически полноценных, сбалансированных продуктов питания.</w:t>
      </w:r>
    </w:p>
    <w:p w:rsidR="00D91DC1" w:rsidRDefault="00043621">
      <w:pPr>
        <w:pStyle w:val="61"/>
        <w:framePr w:w="10867" w:h="13067" w:hRule="exact" w:wrap="around" w:vAnchor="page" w:hAnchor="page" w:x="2986" w:y="5960"/>
        <w:shd w:val="clear" w:color="auto" w:fill="auto"/>
        <w:spacing w:before="0" w:line="418" w:lineRule="exact"/>
        <w:ind w:left="1520" w:right="20" w:firstLine="700"/>
      </w:pPr>
      <w:r>
        <w:rPr>
          <w:rStyle w:val="4c"/>
        </w:rPr>
        <w:t>К основным группам продуктов детского питания относятся жидкие и пастообразные молочные продукты, сухие молочные смеси, продукты на злаковой основе, продукты на мясной основе, продукты на плодоовощной основе.</w:t>
      </w:r>
    </w:p>
    <w:p w:rsidR="00D91DC1" w:rsidRDefault="00043621">
      <w:pPr>
        <w:pStyle w:val="61"/>
        <w:framePr w:w="10867" w:h="13067" w:hRule="exact" w:wrap="around" w:vAnchor="page" w:hAnchor="page" w:x="2986" w:y="5960"/>
        <w:shd w:val="clear" w:color="auto" w:fill="auto"/>
        <w:spacing w:before="0" w:line="418" w:lineRule="exact"/>
        <w:ind w:left="1520" w:right="20" w:firstLine="700"/>
      </w:pPr>
      <w:r>
        <w:rPr>
          <w:rStyle w:val="4c"/>
        </w:rPr>
        <w:t>Важное значение имеет питание для детей раннего возраста, особенно первого года жизни. Идеальным продуктом питания для детей первого года жизни является материнское молоко. Для детей, частично или полностью лишенных материнского молока, используются адаптированные молочные смеси, максимально приближенные к составу женского молока. Промышленное производство сухих молочных смесей (заменителей</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61"/>
        <w:framePr w:w="9370" w:h="15054" w:hRule="exact" w:wrap="around" w:vAnchor="page" w:hAnchor="page" w:x="4503" w:y="4765"/>
        <w:shd w:val="clear" w:color="auto" w:fill="auto"/>
        <w:spacing w:before="0" w:after="55" w:line="240" w:lineRule="exact"/>
        <w:jc w:val="center"/>
      </w:pPr>
      <w:r>
        <w:rPr>
          <w:rStyle w:val="4c"/>
          <w:lang w:val="en-US" w:eastAsia="en-US" w:bidi="en-US"/>
        </w:rPr>
        <w:lastRenderedPageBreak/>
        <w:t>Ill</w:t>
      </w:r>
    </w:p>
    <w:p w:rsidR="00D91DC1" w:rsidRDefault="00043621">
      <w:pPr>
        <w:pStyle w:val="61"/>
        <w:framePr w:w="9370" w:h="15054" w:hRule="exact" w:wrap="around" w:vAnchor="page" w:hAnchor="page" w:x="4503" w:y="4765"/>
        <w:shd w:val="clear" w:color="auto" w:fill="auto"/>
        <w:spacing w:before="0" w:line="418" w:lineRule="exact"/>
        <w:ind w:left="20" w:right="20"/>
      </w:pPr>
      <w:r>
        <w:rPr>
          <w:rStyle w:val="4c"/>
        </w:rPr>
        <w:t>женского молока) осуществляется в городе Москве, Московской области и Республике Башкортостан.</w:t>
      </w:r>
    </w:p>
    <w:p w:rsidR="00D91DC1" w:rsidRDefault="00043621">
      <w:pPr>
        <w:pStyle w:val="61"/>
        <w:framePr w:w="9370" w:h="15054" w:hRule="exact" w:wrap="around" w:vAnchor="page" w:hAnchor="page" w:x="4503" w:y="4765"/>
        <w:shd w:val="clear" w:color="auto" w:fill="auto"/>
        <w:spacing w:before="0" w:line="418" w:lineRule="exact"/>
        <w:ind w:left="20" w:right="20" w:firstLine="720"/>
      </w:pPr>
      <w:r>
        <w:rPr>
          <w:rStyle w:val="4c"/>
        </w:rPr>
        <w:t>Производством лечебного питания для детей занимается единственный в Российской Федерации завод, расположенный в г. Истра Московской области. Совместно с НИИ питания РАМН и Научным центром здоровья детей РАМН разработаны и выпускаются продукты для детей раннего возраста с указанной патологией: «Анафилак», «Нутрилак безлактозный плюс» и другие.</w:t>
      </w:r>
    </w:p>
    <w:p w:rsidR="00D91DC1" w:rsidRDefault="00043621">
      <w:pPr>
        <w:pStyle w:val="61"/>
        <w:framePr w:w="9370" w:h="15054" w:hRule="exact" w:wrap="around" w:vAnchor="page" w:hAnchor="page" w:x="4503" w:y="4765"/>
        <w:shd w:val="clear" w:color="auto" w:fill="auto"/>
        <w:spacing w:before="0" w:line="418" w:lineRule="exact"/>
        <w:ind w:left="20" w:right="20" w:firstLine="720"/>
      </w:pPr>
      <w:r>
        <w:rPr>
          <w:rStyle w:val="4c"/>
        </w:rPr>
        <w:t>Сухие продукты на злаковой основе для детского питания являются основным источником пищевых волокон, калия, магния, фосфора, железа, витаминов группы В. Данные продукты регулируют деятельность пищеварительных органов, а также обеспечивают организм энергией.</w:t>
      </w:r>
    </w:p>
    <w:p w:rsidR="00D91DC1" w:rsidRDefault="00043621">
      <w:pPr>
        <w:pStyle w:val="61"/>
        <w:framePr w:w="9370" w:h="15054" w:hRule="exact" w:wrap="around" w:vAnchor="page" w:hAnchor="page" w:x="4503" w:y="4765"/>
        <w:shd w:val="clear" w:color="auto" w:fill="auto"/>
        <w:spacing w:before="0" w:line="418" w:lineRule="exact"/>
        <w:ind w:left="20" w:right="20" w:firstLine="720"/>
      </w:pPr>
      <w:r>
        <w:rPr>
          <w:rStyle w:val="4c"/>
        </w:rPr>
        <w:t>Продукты детского питания на мясной основе служат основным источником полноценного белка, а также минеральных веществ (фосфор, железо, натрий, калий, медь, кобальт) и витаминов (ретинол, кальциферолы, витамины группы В).</w:t>
      </w:r>
    </w:p>
    <w:p w:rsidR="00D91DC1" w:rsidRDefault="00043621">
      <w:pPr>
        <w:pStyle w:val="61"/>
        <w:framePr w:w="9370" w:h="15054" w:hRule="exact" w:wrap="around" w:vAnchor="page" w:hAnchor="page" w:x="4503" w:y="4765"/>
        <w:shd w:val="clear" w:color="auto" w:fill="auto"/>
        <w:spacing w:before="0" w:line="418" w:lineRule="exact"/>
        <w:ind w:left="20" w:right="20" w:firstLine="720"/>
      </w:pPr>
      <w:r>
        <w:rPr>
          <w:rStyle w:val="4c"/>
        </w:rPr>
        <w:t>Производителями данной категории продуктов являются Липецкая, Московская, Новгородская области и Краснодарский край.</w:t>
      </w:r>
    </w:p>
    <w:p w:rsidR="00D91DC1" w:rsidRDefault="00043621">
      <w:pPr>
        <w:pStyle w:val="61"/>
        <w:framePr w:w="9370" w:h="15054" w:hRule="exact" w:wrap="around" w:vAnchor="page" w:hAnchor="page" w:x="4503" w:y="4765"/>
        <w:shd w:val="clear" w:color="auto" w:fill="auto"/>
        <w:spacing w:before="0" w:line="418" w:lineRule="exact"/>
        <w:ind w:left="20" w:right="20" w:firstLine="720"/>
      </w:pPr>
      <w:r>
        <w:rPr>
          <w:rStyle w:val="4c"/>
        </w:rPr>
        <w:t>Ассортимент выпускаемой продукции включает в себя продукты детского, лечебного и профилактического питания.</w:t>
      </w:r>
    </w:p>
    <w:p w:rsidR="00D91DC1" w:rsidRDefault="00043621">
      <w:pPr>
        <w:pStyle w:val="61"/>
        <w:framePr w:w="9370" w:h="15054" w:hRule="exact" w:wrap="around" w:vAnchor="page" w:hAnchor="page" w:x="4503" w:y="4765"/>
        <w:shd w:val="clear" w:color="auto" w:fill="auto"/>
        <w:spacing w:before="0" w:line="418" w:lineRule="exact"/>
        <w:ind w:left="20" w:right="20" w:firstLine="720"/>
      </w:pPr>
      <w:r>
        <w:rPr>
          <w:rStyle w:val="4c"/>
        </w:rPr>
        <w:t>Детское питание на плодоовощной основе обеспечивает детский организм широким спектром витаминов и минеральных веществ.</w:t>
      </w:r>
    </w:p>
    <w:p w:rsidR="00D91DC1" w:rsidRDefault="00043621">
      <w:pPr>
        <w:pStyle w:val="61"/>
        <w:framePr w:w="9370" w:h="15054" w:hRule="exact" w:wrap="around" w:vAnchor="page" w:hAnchor="page" w:x="4503" w:y="4765"/>
        <w:shd w:val="clear" w:color="auto" w:fill="auto"/>
        <w:spacing w:before="0" w:line="418" w:lineRule="exact"/>
        <w:ind w:left="20" w:right="20" w:firstLine="720"/>
      </w:pPr>
      <w:r>
        <w:rPr>
          <w:rStyle w:val="4c"/>
        </w:rPr>
        <w:t>Основными производителями отечественных продуктов питания на плодоовощной основе являются ОАО «Прогресс» г. Липецк и ОАО «Сады Придонья» Волгоградская область. Кроме того, данный вид продукции выпускают предприятия Московской, Ивановской, Калужской, Курской, Курганской и Омской областей, Краснодарского края, Республики Адыгея.</w:t>
      </w:r>
    </w:p>
    <w:p w:rsidR="00D91DC1" w:rsidRDefault="00043621">
      <w:pPr>
        <w:pStyle w:val="61"/>
        <w:framePr w:w="9370" w:h="15054" w:hRule="exact" w:wrap="around" w:vAnchor="page" w:hAnchor="page" w:x="4503" w:y="4765"/>
        <w:shd w:val="clear" w:color="auto" w:fill="auto"/>
        <w:tabs>
          <w:tab w:val="right" w:pos="3865"/>
          <w:tab w:val="right" w:pos="6596"/>
          <w:tab w:val="right" w:pos="9332"/>
        </w:tabs>
        <w:spacing w:before="0" w:line="418" w:lineRule="exact"/>
        <w:ind w:left="20" w:right="20" w:firstLine="720"/>
      </w:pPr>
      <w:r>
        <w:rPr>
          <w:rStyle w:val="4c"/>
        </w:rPr>
        <w:t>В соответствии с распоряжением Правительства Российской Федерации от 25 октября 2010 г. № 1873-р «Основы государственной политики Российской Федерации в области здорового питания населения на период до 2020 года» и Стратегией развития пищевой и перерабатывающей промышленности Российской Федерации на период до 2012 года, утвержденной распоряжением Правительства Российской Федерации от 17 апреля 2012 г. № 559-р, предусмотрено развитие производства пищевых продуктов,</w:t>
      </w:r>
      <w:r>
        <w:rPr>
          <w:rStyle w:val="4c"/>
        </w:rPr>
        <w:tab/>
        <w:t>обогащенных</w:t>
      </w:r>
      <w:r>
        <w:rPr>
          <w:rStyle w:val="4c"/>
        </w:rPr>
        <w:tab/>
        <w:t>незаменимыми</w:t>
      </w:r>
      <w:r>
        <w:rPr>
          <w:rStyle w:val="4c"/>
        </w:rPr>
        <w:tab/>
        <w:t>компонентами,</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D91DC1">
      <w:pPr>
        <w:pStyle w:val="211"/>
        <w:framePr w:w="10934" w:h="259" w:hRule="exact" w:wrap="around" w:vAnchor="page" w:hAnchor="page" w:x="2965" w:y="4017"/>
        <w:shd w:val="clear" w:color="auto" w:fill="auto"/>
        <w:spacing w:line="240" w:lineRule="exact"/>
      </w:pPr>
    </w:p>
    <w:p w:rsidR="00D91DC1" w:rsidRDefault="00043621">
      <w:pPr>
        <w:pStyle w:val="a5"/>
        <w:framePr w:w="9422" w:h="240" w:hRule="exact" w:wrap="around" w:vAnchor="page" w:hAnchor="page" w:x="4477" w:y="4339"/>
        <w:shd w:val="clear" w:color="auto" w:fill="auto"/>
        <w:spacing w:line="240" w:lineRule="exact"/>
        <w:jc w:val="center"/>
      </w:pPr>
      <w:r w:rsidRPr="00F73699">
        <w:rPr>
          <w:rStyle w:val="0pt4"/>
          <w:lang w:eastAsia="en-US" w:bidi="en-US"/>
        </w:rPr>
        <w:t>112</w:t>
      </w:r>
    </w:p>
    <w:p w:rsidR="00D91DC1" w:rsidRDefault="00043621">
      <w:pPr>
        <w:pStyle w:val="61"/>
        <w:framePr w:w="9374" w:h="14687" w:hRule="exact" w:wrap="around" w:vAnchor="page" w:hAnchor="page" w:x="4501" w:y="4676"/>
        <w:shd w:val="clear" w:color="auto" w:fill="auto"/>
        <w:tabs>
          <w:tab w:val="right" w:pos="3865"/>
          <w:tab w:val="right" w:pos="6596"/>
          <w:tab w:val="right" w:pos="9332"/>
        </w:tabs>
        <w:spacing w:before="0" w:line="418" w:lineRule="exact"/>
        <w:ind w:left="20" w:right="20"/>
      </w:pPr>
      <w:r>
        <w:rPr>
          <w:rStyle w:val="4c"/>
        </w:rPr>
        <w:t>специализированных продуктов детского питания, продуктов функционального назначения, диетических (лечебных и профилактических) пищевых продуктов и др. Систематическое употребление таких продуктов позволит снизить риск развития ряда заболеваний.</w:t>
      </w:r>
    </w:p>
    <w:p w:rsidR="00D91DC1" w:rsidRDefault="00043621">
      <w:pPr>
        <w:pStyle w:val="61"/>
        <w:framePr w:w="9374" w:h="14687" w:hRule="exact" w:wrap="around" w:vAnchor="page" w:hAnchor="page" w:x="4501" w:y="4676"/>
        <w:shd w:val="clear" w:color="auto" w:fill="auto"/>
        <w:spacing w:before="0" w:line="418" w:lineRule="exact"/>
        <w:ind w:left="20" w:right="20" w:firstLine="700"/>
      </w:pPr>
      <w:r>
        <w:rPr>
          <w:rStyle w:val="4c"/>
        </w:rPr>
        <w:t>Российским союзом предприятий молочной отрасли продолжает реализовываться региональная программа «Школьное молоко», которая действует в 42 субъектах Российской Федерации. Молоко, поставляемое в профессиональные образовательные организации в рамках региональных программ «Школьное молоко», дополнительно обогащается витаминами и микроэлементами, учитывая специфические условия территорий и соответствует требованию национального стандарта ГОСТ Р 52783-2007 «Молоко для питания детей дошкольного и школьного возраста. Технические условия».</w:t>
      </w:r>
    </w:p>
    <w:p w:rsidR="00D91DC1" w:rsidRDefault="00043621">
      <w:pPr>
        <w:pStyle w:val="61"/>
        <w:framePr w:w="9374" w:h="14687" w:hRule="exact" w:wrap="around" w:vAnchor="page" w:hAnchor="page" w:x="4501" w:y="4676"/>
        <w:shd w:val="clear" w:color="auto" w:fill="auto"/>
        <w:spacing w:before="0" w:line="418" w:lineRule="exact"/>
        <w:ind w:left="20" w:right="20" w:firstLine="700"/>
      </w:pPr>
      <w:r>
        <w:rPr>
          <w:rStyle w:val="4c"/>
        </w:rPr>
        <w:t>Показатели здоровья школьников и охвата их горячим физиологически полноценным питанием - включены как целевые и индикативные показатели деятельности органов исполнительной власти, а также органов и организаций, реализующих социальную политику и осуществляющих контрольно-надзорные функции.</w:t>
      </w:r>
    </w:p>
    <w:p w:rsidR="00D91DC1" w:rsidRDefault="00043621">
      <w:pPr>
        <w:pStyle w:val="61"/>
        <w:framePr w:w="9374" w:h="14687" w:hRule="exact" w:wrap="around" w:vAnchor="page" w:hAnchor="page" w:x="4501" w:y="4676"/>
        <w:shd w:val="clear" w:color="auto" w:fill="auto"/>
        <w:spacing w:before="0" w:line="418" w:lineRule="exact"/>
        <w:ind w:left="20" w:right="20" w:firstLine="700"/>
      </w:pPr>
      <w:r>
        <w:rPr>
          <w:rStyle w:val="4c"/>
        </w:rPr>
        <w:t>Во исполнение пункта 5 Плана мероприятий по реализации Основ государственной политики в области здорового питания населения на период до 2020 года, утвержденного распоряжением Правительства Российской Федерации от 30 июля 2012 г. № 1134-р, Минздравом России совместно с Роспотребнадзором и Федеральным агентством научных организаций подготовлен и направлен в Правительство Российской Федерации письмом от 26 декабря 2013 г. № 24-4/10/1-6458 доклад с предложениями о необходимости обогащения пищевых продуктов массового потребления витаминами, йодом и другими минеральными веществами с целью снижения распространенности микронутриентной недостаточности среди населения, в том числе среди детей и подростков. В настоящее время Минздравом России проводится работа по внесению соответствующих изменений в Технический регламент Таможенного союза «О безопасности пищевой продукции».</w:t>
      </w:r>
    </w:p>
    <w:p w:rsidR="00D91DC1" w:rsidRDefault="00043621">
      <w:pPr>
        <w:pStyle w:val="61"/>
        <w:framePr w:w="9374" w:h="14687" w:hRule="exact" w:wrap="around" w:vAnchor="page" w:hAnchor="page" w:x="4501" w:y="4676"/>
        <w:shd w:val="clear" w:color="auto" w:fill="auto"/>
        <w:spacing w:before="0" w:line="418" w:lineRule="exact"/>
        <w:ind w:left="20" w:right="20" w:firstLine="700"/>
      </w:pPr>
      <w:r>
        <w:rPr>
          <w:rStyle w:val="4c"/>
        </w:rPr>
        <w:t>Организация здорового питания обучающихся, воспитанников в образовательных организациях осуществляется в соответствии с требованиями санитарных норм и правил СанПиН 2.4.5.2409-08 «Санитарно- эпидемиологические требования к организации питания обучающихся в</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61"/>
        <w:framePr w:w="9374" w:h="14716" w:hRule="exact" w:wrap="around" w:vAnchor="page" w:hAnchor="page" w:x="4501" w:y="4885"/>
        <w:shd w:val="clear" w:color="auto" w:fill="auto"/>
        <w:spacing w:before="0" w:line="418" w:lineRule="exact"/>
        <w:ind w:left="20" w:right="20"/>
      </w:pPr>
      <w:r>
        <w:rPr>
          <w:rStyle w:val="4c"/>
        </w:rPr>
        <w:lastRenderedPageBreak/>
        <w:t>общеобразовательных учреждениях, учреждениях начального и среднего профессионального образования», а также в соответствии с совместным приказом Минздравсоцразвития России и Минобрнауки России от 11 марта 2012 г. № 213н/178 «Об утверждении методических рекомендаций по организации питания обучающихся, воспитанников образовательных учреждений».</w:t>
      </w:r>
    </w:p>
    <w:p w:rsidR="00D91DC1" w:rsidRDefault="00043621">
      <w:pPr>
        <w:pStyle w:val="61"/>
        <w:framePr w:w="9374" w:h="14716" w:hRule="exact" w:wrap="around" w:vAnchor="page" w:hAnchor="page" w:x="4501" w:y="4885"/>
        <w:shd w:val="clear" w:color="auto" w:fill="auto"/>
        <w:spacing w:before="0" w:line="418" w:lineRule="exact"/>
        <w:ind w:left="20" w:right="20" w:firstLine="700"/>
      </w:pPr>
      <w:r>
        <w:rPr>
          <w:rStyle w:val="4c"/>
        </w:rPr>
        <w:t>Реализация мероприятий в области здорового питания в субъектах Российской Федерации осуществляется, главным образом, в рамках подпрограмм по профилактике заболеваний и формированию здорового образа жизни, развитию первичной медико-санитарной помощи региональных программ «Развитие здравоохранения» и программ по улучшению демографической ситуации. Основные мероприятия направлены на проведение информационно-просветительской работы среди различных групп населения по вопросам здорового питания и профилактики заболеваний, связанных с нарушениями питания. Участниками реализации мероприятий являются центры здоровья, кабинеты и отделения медицинской профилактики, организованные во всех субъектах Российской Федерации.</w:t>
      </w:r>
    </w:p>
    <w:p w:rsidR="00D91DC1" w:rsidRDefault="00043621">
      <w:pPr>
        <w:pStyle w:val="61"/>
        <w:framePr w:w="9374" w:h="14716" w:hRule="exact" w:wrap="around" w:vAnchor="page" w:hAnchor="page" w:x="4501" w:y="4885"/>
        <w:shd w:val="clear" w:color="auto" w:fill="auto"/>
        <w:spacing w:before="0" w:line="418" w:lineRule="exact"/>
        <w:ind w:left="20" w:right="20" w:firstLine="700"/>
      </w:pPr>
      <w:r>
        <w:rPr>
          <w:rStyle w:val="4c"/>
        </w:rPr>
        <w:t>В соответствии со статьей 37 Федерального закона от 29 декабря 2012 г. № 273-ФЗ «Об образовании в Российской Федерации» организация питания в образовательной организации возлагается на организации, осуществляющие образовательную деятельность.</w:t>
      </w:r>
    </w:p>
    <w:p w:rsidR="00D91DC1" w:rsidRDefault="00043621">
      <w:pPr>
        <w:pStyle w:val="61"/>
        <w:framePr w:w="9374" w:h="14716" w:hRule="exact" w:wrap="around" w:vAnchor="page" w:hAnchor="page" w:x="4501" w:y="4885"/>
        <w:shd w:val="clear" w:color="auto" w:fill="auto"/>
        <w:spacing w:before="0" w:line="418" w:lineRule="exact"/>
        <w:ind w:left="20" w:right="20" w:firstLine="700"/>
      </w:pPr>
      <w:r>
        <w:rPr>
          <w:rStyle w:val="4c"/>
        </w:rPr>
        <w:t>В компетенцию образовательной организации входит создание необходимых условий для работы подразделений организаций общественного питания, контроль их работы в целях охраны и укрепления здоровья обучающихся, воспитанников и работников образовательной организации (статья 28 Закона).</w:t>
      </w:r>
    </w:p>
    <w:p w:rsidR="00D91DC1" w:rsidRDefault="00043621">
      <w:pPr>
        <w:pStyle w:val="61"/>
        <w:framePr w:w="9374" w:h="14716" w:hRule="exact" w:wrap="around" w:vAnchor="page" w:hAnchor="page" w:x="4501" w:y="4885"/>
        <w:shd w:val="clear" w:color="auto" w:fill="auto"/>
        <w:spacing w:before="0" w:line="418" w:lineRule="exact"/>
        <w:ind w:left="20" w:right="20" w:firstLine="700"/>
      </w:pPr>
      <w:r>
        <w:rPr>
          <w:rStyle w:val="4c"/>
        </w:rPr>
        <w:t>Следует отметить, что в ряде субъектов Российской Федерации в школьное образование включены программы «Разговор о правильном питании» (Красноярский край, Ивановская, Орловская, Самарская и Саратовская области и другие). В г. Москве активно работают школы здоровья «Здоровое питание - залог активного долголетия». В Забайкальском крае подготовлено методическое пособие «Методы выявления нездорового питания как фактора риска неинфекционных заболеваний», обучено около 120 тыс. человек основам здорового питания. Практически во всех регионах осуществляется работа со средствами массовой информации по</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a5"/>
        <w:framePr w:w="10906" w:h="240" w:hRule="exact" w:wrap="around" w:vAnchor="page" w:hAnchor="page" w:x="2989" w:y="4371"/>
        <w:shd w:val="clear" w:color="auto" w:fill="auto"/>
        <w:spacing w:line="240" w:lineRule="exact"/>
        <w:ind w:left="6060"/>
        <w:jc w:val="left"/>
      </w:pPr>
      <w:r>
        <w:rPr>
          <w:rStyle w:val="0pt4"/>
        </w:rPr>
        <w:lastRenderedPageBreak/>
        <w:t>114</w:t>
      </w:r>
    </w:p>
    <w:p w:rsidR="00D91DC1" w:rsidRDefault="00043621">
      <w:pPr>
        <w:pStyle w:val="61"/>
        <w:framePr w:w="9365" w:h="14269" w:hRule="exact" w:wrap="around" w:vAnchor="page" w:hAnchor="page" w:x="4506" w:y="4705"/>
        <w:shd w:val="clear" w:color="auto" w:fill="auto"/>
        <w:spacing w:before="0" w:line="418" w:lineRule="exact"/>
        <w:ind w:left="20" w:right="20"/>
      </w:pPr>
      <w:r>
        <w:rPr>
          <w:rStyle w:val="4c"/>
        </w:rPr>
        <w:t>популяризации культуры здорового питания. Так, в Республике Хакасия, Краснодарском крае и Калужской области, активно проводится работа со средствами массовой информации по пропаганде принципов здорового питания, информированию населения о факторах риска, связанных с питанием.</w:t>
      </w:r>
    </w:p>
    <w:p w:rsidR="00D91DC1" w:rsidRDefault="00043621">
      <w:pPr>
        <w:pStyle w:val="61"/>
        <w:framePr w:w="9365" w:h="14269" w:hRule="exact" w:wrap="around" w:vAnchor="page" w:hAnchor="page" w:x="4506" w:y="4705"/>
        <w:shd w:val="clear" w:color="auto" w:fill="auto"/>
        <w:spacing w:before="0" w:line="418" w:lineRule="exact"/>
        <w:ind w:left="20" w:right="20" w:firstLine="700"/>
      </w:pPr>
      <w:r>
        <w:rPr>
          <w:rStyle w:val="4c"/>
        </w:rPr>
        <w:t>В Ямало-Ненецком автономном округе более половины родителей и обучающихся общеобразовательных организаций прослушали лекции по вопросам формирования культуры здорового питания. В г. Санкт-Петербурге проведены специальные консультации для ответственных лиц по вопросам организации питания в образовательных организациях, лекции для школьников на тему здорового питания, родительские собрания по вопросам здорового питания. В Тамбовской области организованы тематические информационные циклы «Здоровая еда - здоровое поколение» и «Секреты здорового питания».</w:t>
      </w:r>
    </w:p>
    <w:p w:rsidR="00D91DC1" w:rsidRDefault="00043621">
      <w:pPr>
        <w:pStyle w:val="61"/>
        <w:framePr w:w="9365" w:h="14269" w:hRule="exact" w:wrap="around" w:vAnchor="page" w:hAnchor="page" w:x="4506" w:y="4705"/>
        <w:shd w:val="clear" w:color="auto" w:fill="auto"/>
        <w:spacing w:before="0" w:line="418" w:lineRule="exact"/>
        <w:ind w:left="20" w:right="20" w:firstLine="700"/>
      </w:pPr>
      <w:r>
        <w:rPr>
          <w:rStyle w:val="4c"/>
        </w:rPr>
        <w:t>С целью обучения специалистов, обеспечивающих совершенствование организации школьного питания, созданы и осуществляют деятельность региональные стажировочные площадки на базе профильных учреждений профессионального образования и общеобразовательных учреждений (Алтайского, Краснодарского, Красноярского и Хабаровского краев, Кабардино-Балкарской Республики, республик Алтай, Марий Эл, Мордовия, Хакасия, Удмуртской Республики, Чувашской Республики, Калининградской, Калужской, Кемеровской, Курганской, Пензенской, Самарской, Тамбовской, Ярославской и Челябинской областей, г. Санкт-Петербурга).</w:t>
      </w:r>
    </w:p>
    <w:p w:rsidR="00D91DC1" w:rsidRDefault="00043621">
      <w:pPr>
        <w:pStyle w:val="61"/>
        <w:framePr w:w="9365" w:h="14269" w:hRule="exact" w:wrap="around" w:vAnchor="page" w:hAnchor="page" w:x="4506" w:y="4705"/>
        <w:shd w:val="clear" w:color="auto" w:fill="auto"/>
        <w:spacing w:before="0" w:line="418" w:lineRule="exact"/>
        <w:ind w:left="20" w:right="20" w:firstLine="700"/>
      </w:pPr>
      <w:r>
        <w:rPr>
          <w:rStyle w:val="4c"/>
        </w:rPr>
        <w:t>Инфраструктура школьного питания представлена в настоящее время различными формами: наиболее активно развиваются столовые полного цикла (64%), доля столовых - доготовочных составляет 17%, школьно</w:t>
      </w:r>
      <w:r>
        <w:rPr>
          <w:rStyle w:val="4c"/>
        </w:rPr>
        <w:softHyphen/>
        <w:t>базовых столовых - 10%, буфетов-раздаточных - 8%. Доля комбинатов школьного питания составила лишь 1 % от всех организаций, обеспечивающих питание в общеобразовательных организациях.</w:t>
      </w:r>
    </w:p>
    <w:p w:rsidR="00D91DC1" w:rsidRDefault="00043621">
      <w:pPr>
        <w:pStyle w:val="61"/>
        <w:framePr w:w="9365" w:h="14269" w:hRule="exact" w:wrap="around" w:vAnchor="page" w:hAnchor="page" w:x="4506" w:y="4705"/>
        <w:shd w:val="clear" w:color="auto" w:fill="auto"/>
        <w:spacing w:before="0" w:line="418" w:lineRule="exact"/>
        <w:ind w:left="20" w:right="20" w:firstLine="700"/>
      </w:pPr>
      <w:r>
        <w:rPr>
          <w:rStyle w:val="4c"/>
        </w:rPr>
        <w:t>В рамках реализации комплекса мер по модернизации региональных систем общего образования реализовывалось мероприятие «Оборудование для школьных столовых». Объем финансирования мероприятия из федерального бюджета составил 5 665 884,67 тыс. рублей, в том числе в 2012</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a5"/>
        <w:framePr w:w="9427" w:h="269" w:hRule="exact" w:wrap="around" w:vAnchor="page" w:hAnchor="page" w:x="4474" w:y="4521"/>
        <w:shd w:val="clear" w:color="auto" w:fill="auto"/>
        <w:spacing w:line="240" w:lineRule="exact"/>
        <w:ind w:right="20"/>
        <w:jc w:val="center"/>
      </w:pPr>
      <w:r w:rsidRPr="00F73699">
        <w:rPr>
          <w:rStyle w:val="0pt4"/>
          <w:lang w:eastAsia="en-US" w:bidi="en-US"/>
        </w:rPr>
        <w:lastRenderedPageBreak/>
        <w:t>115</w:t>
      </w:r>
    </w:p>
    <w:p w:rsidR="00D91DC1" w:rsidRDefault="00043621">
      <w:pPr>
        <w:pStyle w:val="61"/>
        <w:framePr w:w="9379" w:h="14687" w:hRule="exact" w:wrap="around" w:vAnchor="page" w:hAnchor="page" w:x="4498" w:y="4883"/>
        <w:shd w:val="clear" w:color="auto" w:fill="auto"/>
        <w:spacing w:before="0" w:line="418" w:lineRule="exact"/>
        <w:ind w:left="20" w:right="20"/>
      </w:pPr>
      <w:r>
        <w:rPr>
          <w:rStyle w:val="4c"/>
        </w:rPr>
        <w:t xml:space="preserve">г. </w:t>
      </w:r>
      <w:r w:rsidRPr="00F73699">
        <w:rPr>
          <w:rStyle w:val="4c"/>
          <w:lang w:eastAsia="en-US" w:bidi="en-US"/>
        </w:rPr>
        <w:t xml:space="preserve">- 3 782 750,06 </w:t>
      </w:r>
      <w:r>
        <w:rPr>
          <w:rStyle w:val="4c"/>
        </w:rPr>
        <w:t>тыс. рублей, в 2013 г.- 1 883 134,61 тыс. рублей. Было закуплено 194 680 единиц оборудования.</w:t>
      </w:r>
    </w:p>
    <w:p w:rsidR="00D91DC1" w:rsidRDefault="00043621">
      <w:pPr>
        <w:pStyle w:val="61"/>
        <w:framePr w:w="9379" w:h="14687" w:hRule="exact" w:wrap="around" w:vAnchor="page" w:hAnchor="page" w:x="4498" w:y="4883"/>
        <w:shd w:val="clear" w:color="auto" w:fill="auto"/>
        <w:spacing w:before="0" w:line="418" w:lineRule="exact"/>
        <w:ind w:left="20" w:right="20" w:firstLine="700"/>
      </w:pPr>
      <w:r>
        <w:rPr>
          <w:rStyle w:val="4c"/>
        </w:rPr>
        <w:t>Распределение средств по общеобразовательным организациям регионов осуществляется субъектом Российской Федерации или муниципальными образованиями субъекта Российской Федерации.</w:t>
      </w:r>
    </w:p>
    <w:p w:rsidR="00D91DC1" w:rsidRDefault="00043621">
      <w:pPr>
        <w:pStyle w:val="61"/>
        <w:framePr w:w="9379" w:h="14687" w:hRule="exact" w:wrap="around" w:vAnchor="page" w:hAnchor="page" w:x="4498" w:y="4883"/>
        <w:shd w:val="clear" w:color="auto" w:fill="auto"/>
        <w:spacing w:before="0" w:line="418" w:lineRule="exact"/>
        <w:ind w:left="20" w:right="20" w:firstLine="700"/>
      </w:pPr>
      <w:r>
        <w:rPr>
          <w:rStyle w:val="4c"/>
        </w:rPr>
        <w:t>Субъектами Российской Федерации направляются финансовые средства на закупку технологического оборудования для школьных столовых и проведение ремонтно-строительных работ в пищеблоках.</w:t>
      </w:r>
    </w:p>
    <w:p w:rsidR="00D91DC1" w:rsidRDefault="00043621">
      <w:pPr>
        <w:pStyle w:val="61"/>
        <w:framePr w:w="9379" w:h="14687" w:hRule="exact" w:wrap="around" w:vAnchor="page" w:hAnchor="page" w:x="4498" w:y="4883"/>
        <w:shd w:val="clear" w:color="auto" w:fill="auto"/>
        <w:spacing w:before="0" w:line="418" w:lineRule="exact"/>
        <w:ind w:left="20" w:right="20" w:firstLine="700"/>
      </w:pPr>
      <w:r>
        <w:rPr>
          <w:rStyle w:val="4c"/>
        </w:rPr>
        <w:t>Численность обучающихся, получающих дотации (субсидии, субвенции), имеющие льготы по оплате питания (социальная поддержка), составляет 6 028 671 человек, в том числе из малообеспеченных семей - 2 008 464 человека, из многодетных семей - 1 040 402 человека.</w:t>
      </w:r>
    </w:p>
    <w:p w:rsidR="00D91DC1" w:rsidRDefault="00043621">
      <w:pPr>
        <w:pStyle w:val="61"/>
        <w:framePr w:w="9379" w:h="14687" w:hRule="exact" w:wrap="around" w:vAnchor="page" w:hAnchor="page" w:x="4498" w:y="4883"/>
        <w:shd w:val="clear" w:color="auto" w:fill="auto"/>
        <w:spacing w:before="0" w:line="418" w:lineRule="exact"/>
        <w:ind w:left="20" w:right="20" w:firstLine="700"/>
      </w:pPr>
      <w:r>
        <w:rPr>
          <w:rStyle w:val="4c"/>
        </w:rPr>
        <w:t>К началу учебного года всеми образовательными организациями были разработаны и согласованы примерные меню для питания обучающихся и воспитанников с учетом необходимого количества основных пищевых веществ и требуемой калорийности суточного рациона. Вместе с тем, основными недостатками, выявленными в ходе контрольно-надзорных мероприятий в 2013-2014 и 2014-2015 учебных годах, в том числе в условиях сложившихся цен на пищевые продукты и продовольственное сырье являются: невыполнение примерных меню, в том числе по выходам блюд, исключение из рационов свежих фруктов, молочнокислой продукции, нарушение санитарно-эпидемиологического режима. Невыполнение меню в среднем по Российской Федерации в общеобразовательных организациях составляет : по мясу - на 7,8%, по рыбе 11,2%, по молоку 7,0%, по творогу 13,0%, овощам 7,7%, свежим фруктам 14,8%, сокам 11%.</w:t>
      </w:r>
    </w:p>
    <w:p w:rsidR="00D91DC1" w:rsidRDefault="00043621">
      <w:pPr>
        <w:pStyle w:val="61"/>
        <w:framePr w:w="9379" w:h="14687" w:hRule="exact" w:wrap="around" w:vAnchor="page" w:hAnchor="page" w:x="4498" w:y="4883"/>
        <w:shd w:val="clear" w:color="auto" w:fill="auto"/>
        <w:spacing w:before="0" w:line="418" w:lineRule="exact"/>
        <w:ind w:left="20" w:right="20" w:firstLine="700"/>
      </w:pPr>
      <w:r>
        <w:rPr>
          <w:rStyle w:val="4c"/>
        </w:rPr>
        <w:t>Среди учащихся 5-9 классов наблюдается снижение доли школьников с алиментарно-зависимыми заболеваниями (анемией - с 0,49 до 0,37%, ожирением - с 0,62 до 0,59%, болезнями органов пищеварения - с 2,57 до 2,3%).</w:t>
      </w:r>
    </w:p>
    <w:p w:rsidR="00D91DC1" w:rsidRDefault="00043621">
      <w:pPr>
        <w:pStyle w:val="61"/>
        <w:framePr w:w="9379" w:h="14687" w:hRule="exact" w:wrap="around" w:vAnchor="page" w:hAnchor="page" w:x="4498" w:y="4883"/>
        <w:shd w:val="clear" w:color="auto" w:fill="auto"/>
        <w:spacing w:before="0" w:line="418" w:lineRule="exact"/>
        <w:ind w:left="20" w:right="20" w:firstLine="700"/>
      </w:pPr>
      <w:r>
        <w:rPr>
          <w:rStyle w:val="4c"/>
        </w:rPr>
        <w:t>Возросла доля обучающихся 10-11 классов с I группой здоровья (с 2,42 до 3,11%). Количество школьников с болезнями органов пищеварения к концу 2011 года снизилось с 0,97 до 0,86%. Школьники (96%) отмечают положительные изменения в школьной столовой с точки зрения соблюдения санитарных норм (чистота посуды, подносов, столов), создания комфорта и уюта.</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a5"/>
        <w:framePr w:w="10910" w:h="240" w:hRule="exact" w:wrap="around" w:vAnchor="page" w:hAnchor="page" w:x="2984" w:y="4372"/>
        <w:shd w:val="clear" w:color="auto" w:fill="auto"/>
        <w:spacing w:line="240" w:lineRule="exact"/>
        <w:ind w:left="6040"/>
        <w:jc w:val="left"/>
      </w:pPr>
      <w:r>
        <w:rPr>
          <w:rStyle w:val="0pt4"/>
        </w:rPr>
        <w:lastRenderedPageBreak/>
        <w:t>116</w:t>
      </w:r>
    </w:p>
    <w:p w:rsidR="00D91DC1" w:rsidRDefault="00043621">
      <w:pPr>
        <w:pStyle w:val="61"/>
        <w:framePr w:w="9365" w:h="14269" w:hRule="exact" w:wrap="around" w:vAnchor="page" w:hAnchor="page" w:x="4506" w:y="4705"/>
        <w:shd w:val="clear" w:color="auto" w:fill="auto"/>
        <w:spacing w:before="0" w:line="418" w:lineRule="exact"/>
        <w:ind w:left="20" w:right="20" w:firstLine="700"/>
      </w:pPr>
      <w:r>
        <w:rPr>
          <w:rStyle w:val="4c"/>
        </w:rPr>
        <w:t>Стоимость школьного питания в разрезе регионов существенно различается, что обусловлено климато-географическими и социально- экономическими особенностями различных территориях Российской Федерации. Стоимость горячих завтраков для обучающихся составила в среднем 27 рублей, горячих обедов - 42 рубля.</w:t>
      </w:r>
    </w:p>
    <w:p w:rsidR="00D91DC1" w:rsidRDefault="00043621">
      <w:pPr>
        <w:pStyle w:val="61"/>
        <w:framePr w:w="9365" w:h="14269" w:hRule="exact" w:wrap="around" w:vAnchor="page" w:hAnchor="page" w:x="4506" w:y="4705"/>
        <w:shd w:val="clear" w:color="auto" w:fill="auto"/>
        <w:spacing w:before="0" w:line="418" w:lineRule="exact"/>
        <w:ind w:left="20" w:right="20" w:firstLine="700"/>
      </w:pPr>
      <w:r>
        <w:rPr>
          <w:rStyle w:val="4c"/>
        </w:rPr>
        <w:t>В целях совершенствования обеспечения здорового питания в образовательных организациях в 56 субъектах Российской Федерации приняли и реализуются региональные долгосрочные программы, в рамках которых предусмотрены средства на организацию питания школьников.</w:t>
      </w:r>
    </w:p>
    <w:p w:rsidR="00D91DC1" w:rsidRDefault="00043621">
      <w:pPr>
        <w:pStyle w:val="61"/>
        <w:framePr w:w="9365" w:h="14269" w:hRule="exact" w:wrap="around" w:vAnchor="page" w:hAnchor="page" w:x="4506" w:y="4705"/>
        <w:shd w:val="clear" w:color="auto" w:fill="auto"/>
        <w:spacing w:before="0" w:line="418" w:lineRule="exact"/>
        <w:ind w:left="20" w:right="20" w:firstLine="700"/>
      </w:pPr>
      <w:r>
        <w:rPr>
          <w:rStyle w:val="4c"/>
        </w:rPr>
        <w:t>В 73 субъектах Российской Федерации действуют 1550 муниципальных программ по совершенствованию организации школьного питания, в которых предусмотрено финансирование из средств муниципального бюджета (далее - программы). В регионах, реализующих программы, качество организации школьного питания значительно улучшилось.</w:t>
      </w:r>
    </w:p>
    <w:p w:rsidR="00D91DC1" w:rsidRDefault="00043621">
      <w:pPr>
        <w:pStyle w:val="61"/>
        <w:framePr w:w="9365" w:h="14269" w:hRule="exact" w:wrap="around" w:vAnchor="page" w:hAnchor="page" w:x="4506" w:y="4705"/>
        <w:shd w:val="clear" w:color="auto" w:fill="auto"/>
        <w:spacing w:before="0" w:line="418" w:lineRule="exact"/>
        <w:ind w:left="20" w:right="20" w:firstLine="700"/>
      </w:pPr>
      <w:r>
        <w:rPr>
          <w:rStyle w:val="4c"/>
        </w:rPr>
        <w:t>Обучение и процесс формирования культуры здорового питания являются неотделимыми компонентами обучения ребенка с начальных классов и на протяжении всех лет обучения с учетом возрастного подхода.</w:t>
      </w:r>
    </w:p>
    <w:p w:rsidR="00D91DC1" w:rsidRDefault="00043621">
      <w:pPr>
        <w:pStyle w:val="61"/>
        <w:framePr w:w="9365" w:h="14269" w:hRule="exact" w:wrap="around" w:vAnchor="page" w:hAnchor="page" w:x="4506" w:y="4705"/>
        <w:shd w:val="clear" w:color="auto" w:fill="auto"/>
        <w:spacing w:before="0" w:line="418" w:lineRule="exact"/>
        <w:ind w:left="20" w:right="20" w:firstLine="700"/>
      </w:pPr>
      <w:r>
        <w:rPr>
          <w:rStyle w:val="4c"/>
        </w:rPr>
        <w:t>Для формирования культуры здорового питания у обучающихся в 18 519 общеобразовательных организаций 70 субъектов Российской Федерации введены как отдельные, так и интегрированные курсы по формированию культуры здорового питания как важнейшей составной частью общей культуры здорового и безопасного образа жизни обучающихся.</w:t>
      </w:r>
    </w:p>
    <w:p w:rsidR="00D91DC1" w:rsidRDefault="00043621">
      <w:pPr>
        <w:pStyle w:val="61"/>
        <w:framePr w:w="9365" w:h="14269" w:hRule="exact" w:wrap="around" w:vAnchor="page" w:hAnchor="page" w:x="4506" w:y="4705"/>
        <w:shd w:val="clear" w:color="auto" w:fill="auto"/>
        <w:spacing w:before="0" w:line="418" w:lineRule="exact"/>
        <w:ind w:left="20" w:right="20" w:firstLine="700"/>
      </w:pPr>
      <w:r>
        <w:rPr>
          <w:rStyle w:val="4c"/>
        </w:rPr>
        <w:t>Одной из наиболее значимых задач в улучшении качества организации школьного питания является повышение квалификации педагогических работников и работников пищеблоков. Численность педагогов и работников пищеблоков, прошедших обучение в 2013/2014 учебном году на курсах повышения квалификации по вопросам сохранения и укрепления здоровья обучающихся, составила 66 038 человек.</w:t>
      </w:r>
    </w:p>
    <w:p w:rsidR="00D91DC1" w:rsidRDefault="00043621">
      <w:pPr>
        <w:pStyle w:val="61"/>
        <w:framePr w:w="9365" w:h="14269" w:hRule="exact" w:wrap="around" w:vAnchor="page" w:hAnchor="page" w:x="4506" w:y="4705"/>
        <w:shd w:val="clear" w:color="auto" w:fill="auto"/>
        <w:spacing w:before="0" w:line="418" w:lineRule="exact"/>
        <w:ind w:left="20" w:right="20" w:firstLine="700"/>
      </w:pPr>
      <w:r>
        <w:rPr>
          <w:rStyle w:val="4c"/>
        </w:rPr>
        <w:t>Минобрнауки России разработало и направило в субъекты Российской Федерации методические рекомендации по разработке программы курса по формированию культуры здорового питания.</w:t>
      </w:r>
    </w:p>
    <w:p w:rsidR="00D91DC1" w:rsidRDefault="00043621">
      <w:pPr>
        <w:pStyle w:val="61"/>
        <w:framePr w:w="9365" w:h="14269" w:hRule="exact" w:wrap="around" w:vAnchor="page" w:hAnchor="page" w:x="4506" w:y="4705"/>
        <w:shd w:val="clear" w:color="auto" w:fill="auto"/>
        <w:spacing w:before="0" w:line="418" w:lineRule="exact"/>
        <w:ind w:left="20" w:right="20" w:firstLine="700"/>
      </w:pPr>
      <w:r>
        <w:rPr>
          <w:rStyle w:val="4c"/>
        </w:rPr>
        <w:t>Детское питание является одним из ключевых элементов, напрямую влияющих на процессы обмена веществ в организме, определяющих темпы</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a5"/>
        <w:framePr w:w="10910" w:h="240" w:hRule="exact" w:wrap="around" w:vAnchor="page" w:hAnchor="page" w:x="2994" w:y="4371"/>
        <w:shd w:val="clear" w:color="auto" w:fill="auto"/>
        <w:spacing w:line="240" w:lineRule="exact"/>
        <w:ind w:left="6040"/>
        <w:jc w:val="left"/>
      </w:pPr>
      <w:r>
        <w:rPr>
          <w:rStyle w:val="0pt4"/>
        </w:rPr>
        <w:lastRenderedPageBreak/>
        <w:t>117</w:t>
      </w:r>
    </w:p>
    <w:p w:rsidR="00D91DC1" w:rsidRDefault="00043621">
      <w:pPr>
        <w:pStyle w:val="61"/>
        <w:framePr w:w="9384" w:h="14265" w:hRule="exact" w:wrap="around" w:vAnchor="page" w:hAnchor="page" w:x="4496" w:y="4710"/>
        <w:shd w:val="clear" w:color="auto" w:fill="auto"/>
        <w:spacing w:before="0" w:line="418" w:lineRule="exact"/>
        <w:ind w:left="20" w:right="20"/>
      </w:pPr>
      <w:r>
        <w:rPr>
          <w:rStyle w:val="4c"/>
        </w:rPr>
        <w:t>роста ребенка, его гармоничное развитие, способность организма сопротивляться различным неблагоприятным влияниям внешней среды.</w:t>
      </w:r>
    </w:p>
    <w:p w:rsidR="00D91DC1" w:rsidRDefault="00043621">
      <w:pPr>
        <w:pStyle w:val="61"/>
        <w:framePr w:w="9384" w:h="14265" w:hRule="exact" w:wrap="around" w:vAnchor="page" w:hAnchor="page" w:x="4496" w:y="4710"/>
        <w:shd w:val="clear" w:color="auto" w:fill="auto"/>
        <w:spacing w:before="0" w:line="418" w:lineRule="exact"/>
        <w:ind w:left="20" w:right="20" w:firstLine="700"/>
      </w:pPr>
      <w:r>
        <w:rPr>
          <w:rStyle w:val="4c"/>
        </w:rPr>
        <w:t>В Российской Федерации жидкие и пастообразные детские молочные продукты в 2014 году производились в 25 субъектах Центрального, Северо- Западного, Южного, Приволжского, Уральского, Сибирского и Дальневосточного федеральных округов, сухие молочные смеси, включая кисломолочные, для детей раннего возраста - в 2 субъектах Центрального федерального округа, продукты детского питания на мясной основе - в</w:t>
      </w:r>
    </w:p>
    <w:p w:rsidR="00D91DC1" w:rsidRDefault="00043621">
      <w:pPr>
        <w:pStyle w:val="61"/>
        <w:framePr w:w="9384" w:h="14265" w:hRule="exact" w:wrap="around" w:vAnchor="page" w:hAnchor="page" w:x="4496" w:y="4710"/>
        <w:numPr>
          <w:ilvl w:val="0"/>
          <w:numId w:val="34"/>
        </w:numPr>
        <w:shd w:val="clear" w:color="auto" w:fill="auto"/>
        <w:spacing w:before="0" w:line="418" w:lineRule="exact"/>
        <w:ind w:left="20" w:right="20"/>
      </w:pPr>
      <w:r>
        <w:rPr>
          <w:rStyle w:val="4c"/>
        </w:rPr>
        <w:t xml:space="preserve"> субъектах Центрального и Северо-Западного федеральных округов, плодоовощные консервы, включая соки, для детского питания - в 10 субъектах Центрального, Северо-Западного, Южного, Уральского и Сибирского федеральных округов, сухие продукты на злаковой основе - в</w:t>
      </w:r>
    </w:p>
    <w:p w:rsidR="00D91DC1" w:rsidRDefault="00043621">
      <w:pPr>
        <w:pStyle w:val="61"/>
        <w:framePr w:w="9384" w:h="14265" w:hRule="exact" w:wrap="around" w:vAnchor="page" w:hAnchor="page" w:x="4496" w:y="4710"/>
        <w:numPr>
          <w:ilvl w:val="0"/>
          <w:numId w:val="34"/>
        </w:numPr>
        <w:shd w:val="clear" w:color="auto" w:fill="auto"/>
        <w:spacing w:before="0" w:line="418" w:lineRule="exact"/>
        <w:ind w:left="20" w:right="20"/>
      </w:pPr>
      <w:r>
        <w:rPr>
          <w:rStyle w:val="4c"/>
        </w:rPr>
        <w:t xml:space="preserve"> субъектах Центрального, Северо-Западного и Северо-Кавказского федеральных округов.</w:t>
      </w:r>
    </w:p>
    <w:p w:rsidR="00D91DC1" w:rsidRDefault="00043621">
      <w:pPr>
        <w:pStyle w:val="61"/>
        <w:framePr w:w="9384" w:h="14265" w:hRule="exact" w:wrap="around" w:vAnchor="page" w:hAnchor="page" w:x="4496" w:y="4710"/>
        <w:shd w:val="clear" w:color="auto" w:fill="auto"/>
        <w:spacing w:before="0" w:line="418" w:lineRule="exact"/>
        <w:ind w:left="20" w:right="20" w:firstLine="700"/>
      </w:pPr>
      <w:r>
        <w:rPr>
          <w:rStyle w:val="4c"/>
        </w:rPr>
        <w:t>По данным Росстата объем производства детского питания в 2014 году составил:</w:t>
      </w:r>
    </w:p>
    <w:p w:rsidR="00D91DC1" w:rsidRDefault="00043621">
      <w:pPr>
        <w:pStyle w:val="61"/>
        <w:framePr w:w="9384" w:h="14265" w:hRule="exact" w:wrap="around" w:vAnchor="page" w:hAnchor="page" w:x="4496" w:y="4710"/>
        <w:numPr>
          <w:ilvl w:val="0"/>
          <w:numId w:val="35"/>
        </w:numPr>
        <w:shd w:val="clear" w:color="auto" w:fill="auto"/>
        <w:spacing w:before="0" w:line="418" w:lineRule="exact"/>
        <w:ind w:left="20" w:right="20" w:firstLine="700"/>
      </w:pPr>
      <w:r>
        <w:rPr>
          <w:rStyle w:val="4c"/>
        </w:rPr>
        <w:t xml:space="preserve"> жидкие и пастообразные молочные продукты - 115,5 тыс.тонн или 97,2% к уровню 2013 года;</w:t>
      </w:r>
    </w:p>
    <w:p w:rsidR="00D91DC1" w:rsidRDefault="00043621">
      <w:pPr>
        <w:pStyle w:val="61"/>
        <w:framePr w:w="9384" w:h="14265" w:hRule="exact" w:wrap="around" w:vAnchor="page" w:hAnchor="page" w:x="4496" w:y="4710"/>
        <w:numPr>
          <w:ilvl w:val="0"/>
          <w:numId w:val="35"/>
        </w:numPr>
        <w:shd w:val="clear" w:color="auto" w:fill="auto"/>
        <w:spacing w:before="0" w:line="418" w:lineRule="exact"/>
        <w:ind w:left="20" w:firstLine="700"/>
      </w:pPr>
      <w:r>
        <w:rPr>
          <w:rStyle w:val="4c"/>
        </w:rPr>
        <w:t xml:space="preserve"> продукты детского питания на мясной основе - 6,1 муб (173,0%);</w:t>
      </w:r>
    </w:p>
    <w:p w:rsidR="00D91DC1" w:rsidRDefault="00043621">
      <w:pPr>
        <w:pStyle w:val="61"/>
        <w:framePr w:w="9384" w:h="14265" w:hRule="exact" w:wrap="around" w:vAnchor="page" w:hAnchor="page" w:x="4496" w:y="4710"/>
        <w:numPr>
          <w:ilvl w:val="0"/>
          <w:numId w:val="35"/>
        </w:numPr>
        <w:shd w:val="clear" w:color="auto" w:fill="auto"/>
        <w:spacing w:before="0" w:line="437" w:lineRule="exact"/>
        <w:ind w:left="20" w:right="20" w:firstLine="700"/>
      </w:pPr>
      <w:r>
        <w:rPr>
          <w:rStyle w:val="4c"/>
        </w:rPr>
        <w:t xml:space="preserve"> сухие молочные смеси (заменители женского молока) - 21,2 тыс.тонн (111,2%);</w:t>
      </w:r>
    </w:p>
    <w:p w:rsidR="00D91DC1" w:rsidRDefault="00043621">
      <w:pPr>
        <w:pStyle w:val="61"/>
        <w:framePr w:w="9384" w:h="14265" w:hRule="exact" w:wrap="around" w:vAnchor="page" w:hAnchor="page" w:x="4496" w:y="4710"/>
        <w:numPr>
          <w:ilvl w:val="0"/>
          <w:numId w:val="35"/>
        </w:numPr>
        <w:shd w:val="clear" w:color="auto" w:fill="auto"/>
        <w:spacing w:before="0" w:line="418" w:lineRule="exact"/>
        <w:ind w:left="20" w:right="20" w:firstLine="700"/>
      </w:pPr>
      <w:r>
        <w:rPr>
          <w:rStyle w:val="4c"/>
        </w:rPr>
        <w:t xml:space="preserve"> плодоовощные консервы для детского питания, включая соки - 2866,8 муб (99,8%), в том числе соки - 2696,6 муб (99,3%);</w:t>
      </w:r>
    </w:p>
    <w:p w:rsidR="00D91DC1" w:rsidRDefault="00043621">
      <w:pPr>
        <w:pStyle w:val="61"/>
        <w:framePr w:w="9384" w:h="14265" w:hRule="exact" w:wrap="around" w:vAnchor="page" w:hAnchor="page" w:x="4496" w:y="4710"/>
        <w:numPr>
          <w:ilvl w:val="0"/>
          <w:numId w:val="35"/>
        </w:numPr>
        <w:shd w:val="clear" w:color="auto" w:fill="auto"/>
        <w:spacing w:before="0" w:line="418" w:lineRule="exact"/>
        <w:ind w:left="20" w:firstLine="700"/>
      </w:pPr>
      <w:r>
        <w:rPr>
          <w:rStyle w:val="4c"/>
        </w:rPr>
        <w:t xml:space="preserve"> сухие продукты на злаковой основе - 16,3 тыс.тонн (120,5%).</w:t>
      </w:r>
    </w:p>
    <w:p w:rsidR="00D91DC1" w:rsidRDefault="00043621">
      <w:pPr>
        <w:pStyle w:val="61"/>
        <w:framePr w:w="9384" w:h="14265" w:hRule="exact" w:wrap="around" w:vAnchor="page" w:hAnchor="page" w:x="4496" w:y="4710"/>
        <w:shd w:val="clear" w:color="auto" w:fill="auto"/>
        <w:spacing w:before="0" w:line="418" w:lineRule="exact"/>
        <w:ind w:left="20" w:right="20" w:firstLine="700"/>
      </w:pPr>
      <w:r>
        <w:rPr>
          <w:rStyle w:val="4c"/>
        </w:rPr>
        <w:t>При этом коэффициент использования производственных мощностей по выпуску:</w:t>
      </w:r>
    </w:p>
    <w:p w:rsidR="00D91DC1" w:rsidRDefault="00043621">
      <w:pPr>
        <w:pStyle w:val="61"/>
        <w:framePr w:w="9384" w:h="14265" w:hRule="exact" w:wrap="around" w:vAnchor="page" w:hAnchor="page" w:x="4496" w:y="4710"/>
        <w:numPr>
          <w:ilvl w:val="0"/>
          <w:numId w:val="35"/>
        </w:numPr>
        <w:shd w:val="clear" w:color="auto" w:fill="auto"/>
        <w:spacing w:before="0" w:line="418" w:lineRule="exact"/>
        <w:ind w:left="20" w:right="20" w:firstLine="700"/>
      </w:pPr>
      <w:r>
        <w:rPr>
          <w:rStyle w:val="4c"/>
        </w:rPr>
        <w:t xml:space="preserve"> жидких и пастообразных молочных продуктов за 2014 год составил 45,7%;</w:t>
      </w:r>
    </w:p>
    <w:p w:rsidR="00D91DC1" w:rsidRDefault="00043621">
      <w:pPr>
        <w:pStyle w:val="61"/>
        <w:framePr w:w="9384" w:h="14265" w:hRule="exact" w:wrap="around" w:vAnchor="page" w:hAnchor="page" w:x="4496" w:y="4710"/>
        <w:numPr>
          <w:ilvl w:val="0"/>
          <w:numId w:val="35"/>
        </w:numPr>
        <w:shd w:val="clear" w:color="auto" w:fill="auto"/>
        <w:spacing w:before="0" w:line="418" w:lineRule="exact"/>
        <w:ind w:left="20" w:firstLine="700"/>
      </w:pPr>
      <w:r>
        <w:rPr>
          <w:rStyle w:val="4c"/>
        </w:rPr>
        <w:t xml:space="preserve"> сухих молочных смесей, включая кисломолочные - 21,8%;</w:t>
      </w:r>
    </w:p>
    <w:p w:rsidR="00D91DC1" w:rsidRDefault="00043621">
      <w:pPr>
        <w:pStyle w:val="61"/>
        <w:framePr w:w="9384" w:h="14265" w:hRule="exact" w:wrap="around" w:vAnchor="page" w:hAnchor="page" w:x="4496" w:y="4710"/>
        <w:numPr>
          <w:ilvl w:val="0"/>
          <w:numId w:val="35"/>
        </w:numPr>
        <w:shd w:val="clear" w:color="auto" w:fill="auto"/>
        <w:spacing w:before="0" w:line="418" w:lineRule="exact"/>
        <w:ind w:left="20" w:firstLine="700"/>
      </w:pPr>
      <w:r>
        <w:rPr>
          <w:rStyle w:val="4c"/>
        </w:rPr>
        <w:t xml:space="preserve"> детского питания на мясной основе - 51,9%;</w:t>
      </w:r>
    </w:p>
    <w:p w:rsidR="00D91DC1" w:rsidRDefault="00043621">
      <w:pPr>
        <w:pStyle w:val="61"/>
        <w:framePr w:w="9384" w:h="14265" w:hRule="exact" w:wrap="around" w:vAnchor="page" w:hAnchor="page" w:x="4496" w:y="4710"/>
        <w:numPr>
          <w:ilvl w:val="0"/>
          <w:numId w:val="35"/>
        </w:numPr>
        <w:shd w:val="clear" w:color="auto" w:fill="auto"/>
        <w:spacing w:before="0" w:line="418" w:lineRule="exact"/>
        <w:ind w:left="20" w:firstLine="700"/>
      </w:pPr>
      <w:r>
        <w:rPr>
          <w:rStyle w:val="4c"/>
        </w:rPr>
        <w:t xml:space="preserve"> плодоовощных консервов, включая соки - 63,0%;</w:t>
      </w:r>
    </w:p>
    <w:p w:rsidR="00D91DC1" w:rsidRDefault="00043621">
      <w:pPr>
        <w:pStyle w:val="61"/>
        <w:framePr w:w="9384" w:h="14265" w:hRule="exact" w:wrap="around" w:vAnchor="page" w:hAnchor="page" w:x="4496" w:y="4710"/>
        <w:numPr>
          <w:ilvl w:val="0"/>
          <w:numId w:val="35"/>
        </w:numPr>
        <w:shd w:val="clear" w:color="auto" w:fill="auto"/>
        <w:spacing w:before="0" w:line="418" w:lineRule="exact"/>
        <w:ind w:left="20" w:firstLine="700"/>
      </w:pPr>
      <w:r>
        <w:rPr>
          <w:rStyle w:val="4c"/>
        </w:rPr>
        <w:t xml:space="preserve"> сухих продуктов на злаковой основе - 63,6%.</w:t>
      </w:r>
    </w:p>
    <w:p w:rsidR="00D91DC1" w:rsidRDefault="00043621">
      <w:pPr>
        <w:pStyle w:val="61"/>
        <w:framePr w:w="9384" w:h="14265" w:hRule="exact" w:wrap="around" w:vAnchor="page" w:hAnchor="page" w:x="4496" w:y="4710"/>
        <w:shd w:val="clear" w:color="auto" w:fill="auto"/>
        <w:spacing w:before="0" w:line="418" w:lineRule="exact"/>
        <w:ind w:left="20" w:right="20" w:firstLine="700"/>
      </w:pPr>
      <w:r>
        <w:rPr>
          <w:rStyle w:val="4c"/>
        </w:rPr>
        <w:t>По данным ФТС России в 2014 году по сравнению с 2013 годом увеличился импорт детских плодоовощных консервов на 113,8%</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a5"/>
        <w:framePr w:w="9408" w:h="269" w:hRule="exact" w:wrap="around" w:vAnchor="page" w:hAnchor="page" w:x="4484" w:y="4348"/>
        <w:shd w:val="clear" w:color="auto" w:fill="auto"/>
        <w:spacing w:line="240" w:lineRule="exact"/>
        <w:jc w:val="center"/>
      </w:pPr>
      <w:r>
        <w:rPr>
          <w:rStyle w:val="0pt4"/>
        </w:rPr>
        <w:lastRenderedPageBreak/>
        <w:t>118</w:t>
      </w:r>
    </w:p>
    <w:p w:rsidR="00D91DC1" w:rsidRDefault="00043621">
      <w:pPr>
        <w:pStyle w:val="61"/>
        <w:framePr w:w="9360" w:h="7977" w:hRule="exact" w:wrap="around" w:vAnchor="page" w:hAnchor="page" w:x="4508" w:y="4710"/>
        <w:shd w:val="clear" w:color="auto" w:fill="auto"/>
        <w:spacing w:before="0" w:line="418" w:lineRule="exact"/>
        <w:ind w:left="20" w:right="20" w:firstLine="700"/>
      </w:pPr>
      <w:r>
        <w:rPr>
          <w:rStyle w:val="4c"/>
        </w:rPr>
        <w:t>(15,7 тыс.тонн), сухих продуктов на злаковой основе - 101,5% (46,4), снизились поставки детского питания на мясной основе - 65% (1,4).</w:t>
      </w:r>
    </w:p>
    <w:p w:rsidR="00D91DC1" w:rsidRDefault="00043621">
      <w:pPr>
        <w:pStyle w:val="61"/>
        <w:framePr w:w="9360" w:h="7977" w:hRule="exact" w:wrap="around" w:vAnchor="page" w:hAnchor="page" w:x="4508" w:y="4710"/>
        <w:shd w:val="clear" w:color="auto" w:fill="auto"/>
        <w:spacing w:before="0" w:line="418" w:lineRule="exact"/>
        <w:ind w:left="20" w:right="20" w:firstLine="700"/>
      </w:pPr>
      <w:r>
        <w:rPr>
          <w:rStyle w:val="4c"/>
        </w:rPr>
        <w:t>С целью повышения экономической и физической доступности продуктов питания для обеспечения приоритетной поддержки малообеспеченных слоев населения, в том числе детей раннего, дошкольного и школьного возраста, распоряжением Правительства Российской Федерации от 3 июля 2014 г. № 1215-р утверждена Концепция развития внутренней продовольственной помощи в Российской Федерации.</w:t>
      </w:r>
    </w:p>
    <w:p w:rsidR="00D91DC1" w:rsidRDefault="00043621">
      <w:pPr>
        <w:pStyle w:val="61"/>
        <w:framePr w:w="9360" w:h="7977" w:hRule="exact" w:wrap="around" w:vAnchor="page" w:hAnchor="page" w:x="4508" w:y="4710"/>
        <w:shd w:val="clear" w:color="auto" w:fill="auto"/>
        <w:spacing w:before="0" w:line="418" w:lineRule="exact"/>
        <w:ind w:left="20" w:right="20" w:firstLine="700"/>
      </w:pPr>
      <w:r>
        <w:rPr>
          <w:rStyle w:val="4c"/>
        </w:rPr>
        <w:t>Реализация Концепции основывается на принципах доступности и адресности оказания внутренней продовольственной помощи в Российской Федерации, организации здорового питания наиболее нуждающихся слоев населения, комплексного подхода к развитию производства и товаропроводящей инфраструктуры внутренней продовольственной помощи в Российской Федерации.</w:t>
      </w:r>
    </w:p>
    <w:p w:rsidR="00D91DC1" w:rsidRDefault="00043621">
      <w:pPr>
        <w:pStyle w:val="61"/>
        <w:framePr w:w="9360" w:h="7977" w:hRule="exact" w:wrap="around" w:vAnchor="page" w:hAnchor="page" w:x="4508" w:y="4710"/>
        <w:shd w:val="clear" w:color="auto" w:fill="auto"/>
        <w:spacing w:before="0" w:line="418" w:lineRule="exact"/>
        <w:ind w:left="20" w:right="20" w:firstLine="700"/>
      </w:pPr>
      <w:r>
        <w:rPr>
          <w:rStyle w:val="4c"/>
        </w:rPr>
        <w:t>Выполнение положений Концепции позволит повысить жизненный уровень малообеспеченных слоев населения, в том числе детского (по предварительным данным Росстата в 2014 году их численность составляла 16,1 млн человек), обеспечив их качественными отечественными продуктами питания.</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D91DC1" w:rsidP="00590E29">
      <w:pPr>
        <w:pStyle w:val="61"/>
        <w:framePr w:w="317" w:h="551" w:hRule="exact" w:wrap="around" w:vAnchor="page" w:hAnchor="page" w:x="2705" w:y="3204"/>
        <w:shd w:val="clear" w:color="auto" w:fill="auto"/>
        <w:spacing w:before="0" w:line="211" w:lineRule="exact"/>
        <w:ind w:right="120"/>
      </w:pPr>
    </w:p>
    <w:p w:rsidR="00D91DC1" w:rsidRDefault="00043621">
      <w:pPr>
        <w:pStyle w:val="26"/>
        <w:framePr w:wrap="around" w:vAnchor="page" w:hAnchor="page" w:x="8922" w:y="4359"/>
        <w:shd w:val="clear" w:color="auto" w:fill="auto"/>
        <w:spacing w:line="190" w:lineRule="exact"/>
        <w:ind w:left="80"/>
      </w:pPr>
      <w:r>
        <w:rPr>
          <w:rStyle w:val="20pt1"/>
          <w:b/>
          <w:bCs/>
        </w:rPr>
        <w:t>119</w:t>
      </w:r>
    </w:p>
    <w:p w:rsidR="00D91DC1" w:rsidRDefault="00043621">
      <w:pPr>
        <w:pStyle w:val="241"/>
        <w:framePr w:w="9365" w:h="13510" w:hRule="exact" w:wrap="around" w:vAnchor="page" w:hAnchor="page" w:x="4472" w:y="5624"/>
        <w:shd w:val="clear" w:color="auto" w:fill="auto"/>
        <w:spacing w:line="547" w:lineRule="exact"/>
        <w:ind w:left="20"/>
      </w:pPr>
      <w:r>
        <w:rPr>
          <w:rStyle w:val="240pt0"/>
          <w:b/>
          <w:bCs/>
        </w:rPr>
        <w:t xml:space="preserve">ОБРАЗОВАНИЕ, ВОСПИТАНИЕ И РАЗВИТИЕ ДЕТЕЙ </w:t>
      </w:r>
      <w:r>
        <w:rPr>
          <w:rStyle w:val="2413pt0pt"/>
          <w:b/>
          <w:bCs/>
        </w:rPr>
        <w:t>Доступность дошкольного образования</w:t>
      </w:r>
    </w:p>
    <w:p w:rsidR="00D91DC1" w:rsidRDefault="00043621">
      <w:pPr>
        <w:pStyle w:val="61"/>
        <w:framePr w:w="9365" w:h="13510" w:hRule="exact" w:wrap="around" w:vAnchor="page" w:hAnchor="page" w:x="4472" w:y="5624"/>
        <w:shd w:val="clear" w:color="auto" w:fill="auto"/>
        <w:spacing w:before="0" w:line="418" w:lineRule="exact"/>
        <w:ind w:left="20" w:right="20" w:firstLine="700"/>
      </w:pPr>
      <w:r>
        <w:rPr>
          <w:rStyle w:val="4c"/>
        </w:rPr>
        <w:t>В 2014 году на территории Российской Федерации функционировало 50 980 организаций, осуществляющих образовательную деятельность по образовательным программам дошкольного образования, присмотр и уход за детьми, из них собственно детских садов - 41 322.</w:t>
      </w:r>
    </w:p>
    <w:p w:rsidR="00D91DC1" w:rsidRDefault="00043621">
      <w:pPr>
        <w:pStyle w:val="61"/>
        <w:framePr w:w="9365" w:h="13510" w:hRule="exact" w:wrap="around" w:vAnchor="page" w:hAnchor="page" w:x="4472" w:y="5624"/>
        <w:shd w:val="clear" w:color="auto" w:fill="auto"/>
        <w:spacing w:before="0" w:line="418" w:lineRule="exact"/>
        <w:ind w:left="20" w:right="20" w:firstLine="700"/>
      </w:pPr>
      <w:r>
        <w:rPr>
          <w:rStyle w:val="4c"/>
        </w:rPr>
        <w:t>Численность воспитанников образовательных организаций, осуществляющих образовательную деятельность по образовательным программам дошкольного образования, присмотр и уход за детьми, в 2014 году составила 6,8 млн. человек.</w:t>
      </w:r>
    </w:p>
    <w:p w:rsidR="00D91DC1" w:rsidRDefault="00043621">
      <w:pPr>
        <w:pStyle w:val="61"/>
        <w:framePr w:w="9365" w:h="13510" w:hRule="exact" w:wrap="around" w:vAnchor="page" w:hAnchor="page" w:x="4472" w:y="5624"/>
        <w:shd w:val="clear" w:color="auto" w:fill="auto"/>
        <w:spacing w:before="0" w:line="418" w:lineRule="exact"/>
        <w:ind w:left="20" w:right="20" w:firstLine="700"/>
      </w:pPr>
      <w:r>
        <w:rPr>
          <w:rStyle w:val="4c"/>
        </w:rPr>
        <w:t>В 2014 году в организациях, осуществляющих образовательную деятельность по образовательным программам дошкольного образования, присмотр и уход за детьми работали 1 499 763 работников (из них педагогических работников - 630 281 человек).</w:t>
      </w:r>
    </w:p>
    <w:p w:rsidR="00D91DC1" w:rsidRDefault="00043621">
      <w:pPr>
        <w:pStyle w:val="241"/>
        <w:framePr w:w="9365" w:h="13510" w:hRule="exact" w:wrap="around" w:vAnchor="page" w:hAnchor="page" w:x="4472" w:y="5624"/>
        <w:shd w:val="clear" w:color="auto" w:fill="auto"/>
        <w:spacing w:line="480" w:lineRule="exact"/>
        <w:ind w:left="20" w:right="200"/>
        <w:jc w:val="both"/>
      </w:pPr>
      <w:r>
        <w:rPr>
          <w:rStyle w:val="240pt0"/>
          <w:b/>
          <w:bCs/>
        </w:rPr>
        <w:t>О ходе реализации мероприятий по модернизации региональных систем дошкольного образования</w:t>
      </w:r>
    </w:p>
    <w:p w:rsidR="00D91DC1" w:rsidRDefault="00043621">
      <w:pPr>
        <w:pStyle w:val="61"/>
        <w:framePr w:w="9365" w:h="13510" w:hRule="exact" w:wrap="around" w:vAnchor="page" w:hAnchor="page" w:x="4472" w:y="5624"/>
        <w:shd w:val="clear" w:color="auto" w:fill="auto"/>
        <w:spacing w:before="0" w:line="418" w:lineRule="exact"/>
        <w:ind w:left="20" w:right="20" w:firstLine="700"/>
      </w:pPr>
      <w:r>
        <w:rPr>
          <w:rStyle w:val="4c"/>
        </w:rPr>
        <w:t>Во исполнение Указа Президента Российской Федерации об обеспечении к 2016 году 100% доступности дошкольного образования для детей в возрасте от 3 до 7 лет Минобрнауки России с 2013 года реализует мероприятия по модернизации региональных систем дошкольного образования (далее - МРСДО).</w:t>
      </w:r>
    </w:p>
    <w:p w:rsidR="00D91DC1" w:rsidRDefault="00043621">
      <w:pPr>
        <w:pStyle w:val="61"/>
        <w:framePr w:w="9365" w:h="13510" w:hRule="exact" w:wrap="around" w:vAnchor="page" w:hAnchor="page" w:x="4472" w:y="5624"/>
        <w:shd w:val="clear" w:color="auto" w:fill="auto"/>
        <w:spacing w:before="0" w:line="418" w:lineRule="exact"/>
        <w:ind w:left="20" w:right="20" w:firstLine="700"/>
      </w:pPr>
      <w:r>
        <w:rPr>
          <w:rStyle w:val="4c"/>
        </w:rPr>
        <w:t>На решение этой задачи в 2013-2014 годах из федерального бюджета бюджетам субъектов Российской Федерации перечислено 100 млрд. рублей. Софинанасирование составило 69 млрд. рублей.</w:t>
      </w:r>
    </w:p>
    <w:p w:rsidR="00D91DC1" w:rsidRDefault="00043621">
      <w:pPr>
        <w:pStyle w:val="61"/>
        <w:framePr w:w="9365" w:h="13510" w:hRule="exact" w:wrap="around" w:vAnchor="page" w:hAnchor="page" w:x="4472" w:y="5624"/>
        <w:shd w:val="clear" w:color="auto" w:fill="auto"/>
        <w:spacing w:before="0" w:line="418" w:lineRule="exact"/>
        <w:ind w:left="20" w:right="20" w:firstLine="700"/>
      </w:pPr>
      <w:r>
        <w:rPr>
          <w:rStyle w:val="4c"/>
        </w:rPr>
        <w:t>Всего за 2013-2014 годы в рамках реализации МРСДО и «дорожных карт» создано почти 788 (787 779) тыс. мест.</w:t>
      </w:r>
    </w:p>
    <w:p w:rsidR="00D91DC1" w:rsidRDefault="00043621">
      <w:pPr>
        <w:pStyle w:val="61"/>
        <w:framePr w:w="9365" w:h="13510" w:hRule="exact" w:wrap="around" w:vAnchor="page" w:hAnchor="page" w:x="4472" w:y="5624"/>
        <w:shd w:val="clear" w:color="auto" w:fill="auto"/>
        <w:spacing w:before="0" w:line="418" w:lineRule="exact"/>
        <w:ind w:left="20" w:right="20" w:firstLine="700"/>
      </w:pPr>
      <w:r>
        <w:rPr>
          <w:rStyle w:val="4c"/>
        </w:rPr>
        <w:t>Количество введенных мест за счет средств МРСДО в 2013 году составило 401 677 (111%).</w:t>
      </w:r>
    </w:p>
    <w:p w:rsidR="00D91DC1" w:rsidRDefault="00043621">
      <w:pPr>
        <w:pStyle w:val="61"/>
        <w:framePr w:w="9365" w:h="13510" w:hRule="exact" w:wrap="around" w:vAnchor="page" w:hAnchor="page" w:x="4472" w:y="5624"/>
        <w:shd w:val="clear" w:color="auto" w:fill="auto"/>
        <w:spacing w:before="0" w:line="418" w:lineRule="exact"/>
        <w:ind w:left="20" w:right="20" w:firstLine="700"/>
      </w:pPr>
      <w:r>
        <w:rPr>
          <w:rStyle w:val="4c"/>
        </w:rPr>
        <w:t>В результате реализации мероприятий региональных поэтапных программ «дорожных карт» в 2014 году субъектами Российской Федерации было создано 386 102 дополнительных места (что составляет 110% от</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a5"/>
        <w:framePr w:wrap="around" w:vAnchor="page" w:hAnchor="page" w:x="2987" w:y="4261"/>
        <w:shd w:val="clear" w:color="auto" w:fill="auto"/>
        <w:spacing w:line="240" w:lineRule="exact"/>
        <w:ind w:left="20"/>
        <w:jc w:val="left"/>
      </w:pPr>
      <w:r>
        <w:rPr>
          <w:rStyle w:val="0pt4"/>
        </w:rPr>
        <w:lastRenderedPageBreak/>
        <w:t>планового значения).</w:t>
      </w:r>
    </w:p>
    <w:p w:rsidR="00D91DC1" w:rsidRDefault="00043621">
      <w:pPr>
        <w:pStyle w:val="241"/>
        <w:framePr w:w="9370" w:h="13910" w:hRule="exact" w:wrap="around" w:vAnchor="page" w:hAnchor="page" w:x="3001" w:y="4969"/>
        <w:shd w:val="clear" w:color="auto" w:fill="auto"/>
        <w:spacing w:line="418" w:lineRule="exact"/>
        <w:ind w:left="20"/>
        <w:jc w:val="both"/>
      </w:pPr>
      <w:r>
        <w:rPr>
          <w:rStyle w:val="240pt0"/>
          <w:b/>
          <w:bCs/>
        </w:rPr>
        <w:t>О поддержке негосударственных форм дошкольного образования</w:t>
      </w:r>
    </w:p>
    <w:p w:rsidR="00D91DC1" w:rsidRDefault="00043621">
      <w:pPr>
        <w:pStyle w:val="61"/>
        <w:framePr w:w="9370" w:h="13910" w:hRule="exact" w:wrap="around" w:vAnchor="page" w:hAnchor="page" w:x="3001" w:y="4969"/>
        <w:shd w:val="clear" w:color="auto" w:fill="auto"/>
        <w:spacing w:before="0" w:line="418" w:lineRule="exact"/>
        <w:ind w:left="20" w:right="20" w:firstLine="720"/>
      </w:pPr>
      <w:r>
        <w:rPr>
          <w:rStyle w:val="4c"/>
        </w:rPr>
        <w:t>В настоящее время сформирована необходимая нормативная правовая база государственной поддержки негосударственных форм дошкольного образования.</w:t>
      </w:r>
    </w:p>
    <w:p w:rsidR="00D91DC1" w:rsidRDefault="00043621">
      <w:pPr>
        <w:pStyle w:val="61"/>
        <w:framePr w:w="9370" w:h="13910" w:hRule="exact" w:wrap="around" w:vAnchor="page" w:hAnchor="page" w:x="3001" w:y="4969"/>
        <w:shd w:val="clear" w:color="auto" w:fill="auto"/>
        <w:spacing w:before="0" w:line="418" w:lineRule="exact"/>
        <w:ind w:left="20" w:firstLine="720"/>
      </w:pPr>
      <w:r>
        <w:rPr>
          <w:rStyle w:val="57"/>
        </w:rPr>
        <w:t>С 1 января 2014 г.:</w:t>
      </w:r>
    </w:p>
    <w:p w:rsidR="00D91DC1" w:rsidRDefault="00043621">
      <w:pPr>
        <w:pStyle w:val="61"/>
        <w:framePr w:w="9370" w:h="13910" w:hRule="exact" w:wrap="around" w:vAnchor="page" w:hAnchor="page" w:x="3001" w:y="4969"/>
        <w:numPr>
          <w:ilvl w:val="0"/>
          <w:numId w:val="36"/>
        </w:numPr>
        <w:shd w:val="clear" w:color="auto" w:fill="auto"/>
        <w:spacing w:before="0" w:line="418" w:lineRule="exact"/>
        <w:ind w:left="20" w:right="20" w:firstLine="720"/>
      </w:pPr>
      <w:r>
        <w:rPr>
          <w:rStyle w:val="4c"/>
        </w:rPr>
        <w:t xml:space="preserve"> финансирование образовательной деятельности имеющих лицензию негосударственных детских садов относится к полномочиям субъектов Российской Федерации. Негосударственные организации финансируются в соответствии с нормативами, установленными для государственных и муниципальных дошкольных организаций (подпункт 6 пункта 1 статьи 8 Федерального закона от 29 декабря 2012 г. № 273-ФЗ «Об образовании в Российской Федерации»;</w:t>
      </w:r>
    </w:p>
    <w:p w:rsidR="00D91DC1" w:rsidRDefault="00043621">
      <w:pPr>
        <w:pStyle w:val="61"/>
        <w:framePr w:w="9370" w:h="13910" w:hRule="exact" w:wrap="around" w:vAnchor="page" w:hAnchor="page" w:x="3001" w:y="4969"/>
        <w:numPr>
          <w:ilvl w:val="0"/>
          <w:numId w:val="36"/>
        </w:numPr>
        <w:shd w:val="clear" w:color="auto" w:fill="auto"/>
        <w:tabs>
          <w:tab w:val="left" w:pos="4062"/>
          <w:tab w:val="right" w:pos="9370"/>
        </w:tabs>
        <w:spacing w:before="0" w:line="418" w:lineRule="exact"/>
        <w:ind w:left="20" w:firstLine="720"/>
      </w:pPr>
      <w:r>
        <w:rPr>
          <w:rStyle w:val="4c"/>
        </w:rPr>
        <w:t xml:space="preserve"> индивидуальные</w:t>
      </w:r>
      <w:r>
        <w:rPr>
          <w:rStyle w:val="4c"/>
        </w:rPr>
        <w:tab/>
        <w:t>предприниматели,</w:t>
      </w:r>
      <w:r>
        <w:rPr>
          <w:rStyle w:val="4c"/>
        </w:rPr>
        <w:tab/>
        <w:t>осуществляющие</w:t>
      </w:r>
    </w:p>
    <w:p w:rsidR="00D91DC1" w:rsidRDefault="00043621">
      <w:pPr>
        <w:pStyle w:val="61"/>
        <w:framePr w:w="9370" w:h="13910" w:hRule="exact" w:wrap="around" w:vAnchor="page" w:hAnchor="page" w:x="3001" w:y="4969"/>
        <w:shd w:val="clear" w:color="auto" w:fill="auto"/>
        <w:spacing w:before="0" w:line="418" w:lineRule="exact"/>
        <w:ind w:left="20" w:right="20"/>
      </w:pPr>
      <w:r>
        <w:rPr>
          <w:rStyle w:val="4c"/>
        </w:rPr>
        <w:t>образовательную деятельность, в том числе в сфере дошкольного образования, приравнены по правам и ответственности к организациям, осуществляющим образовательную деятельность (пункт 20 статьи 2 Федерального закона «Об образовании в Российской Федерации»). Это означает, что для реализации программы дошкольного образования индивидуальные предприниматели должны будут получить лицензию. Вместе с тем при осуществлении образовательной деятельности в соответствии с лицензией они получают бюджетное финансирование реализации основой образовательной программы дошкольного образования;</w:t>
      </w:r>
    </w:p>
    <w:p w:rsidR="00D91DC1" w:rsidRDefault="00043621">
      <w:pPr>
        <w:pStyle w:val="61"/>
        <w:framePr w:w="9370" w:h="13910" w:hRule="exact" w:wrap="around" w:vAnchor="page" w:hAnchor="page" w:x="3001" w:y="4969"/>
        <w:numPr>
          <w:ilvl w:val="0"/>
          <w:numId w:val="36"/>
        </w:numPr>
        <w:shd w:val="clear" w:color="auto" w:fill="auto"/>
        <w:spacing w:before="0" w:line="418" w:lineRule="exact"/>
        <w:ind w:left="20" w:right="20" w:firstLine="720"/>
      </w:pPr>
      <w:r>
        <w:rPr>
          <w:rStyle w:val="4c"/>
        </w:rPr>
        <w:t xml:space="preserve"> за юридическими лицами независимо от организационно-правовой формы закреплена возможность осуществлять образовательную деятельность по программам дошкольного образования в качестве дополнительного вида деятельности (пункт 19 статьи 2 Федерального закона «Об образовании в Российской Федерации»).</w:t>
      </w:r>
    </w:p>
    <w:p w:rsidR="00D91DC1" w:rsidRDefault="00043621">
      <w:pPr>
        <w:pStyle w:val="61"/>
        <w:framePr w:w="9370" w:h="13910" w:hRule="exact" w:wrap="around" w:vAnchor="page" w:hAnchor="page" w:x="3001" w:y="4969"/>
        <w:shd w:val="clear" w:color="auto" w:fill="auto"/>
        <w:spacing w:before="0" w:line="418" w:lineRule="exact"/>
        <w:ind w:left="20" w:right="20" w:firstLine="720"/>
      </w:pPr>
      <w:r>
        <w:rPr>
          <w:rStyle w:val="4c"/>
        </w:rPr>
        <w:t>Это дает возможность предприятиям и организациям создавать корпоративные детские сады для детей своих сотрудников. Кроме того, субъекты малого и среднего предпринимательства могут основной деятельностью указать присмотр и уход за детьми, заявив в качестве дополнительной - реализацию программ дошкольного образования.</w:t>
      </w:r>
    </w:p>
    <w:p w:rsidR="00D91DC1" w:rsidRDefault="00043621">
      <w:pPr>
        <w:pStyle w:val="61"/>
        <w:framePr w:w="9370" w:h="13910" w:hRule="exact" w:wrap="around" w:vAnchor="page" w:hAnchor="page" w:x="3001" w:y="4969"/>
        <w:shd w:val="clear" w:color="auto" w:fill="auto"/>
        <w:spacing w:before="0" w:line="418" w:lineRule="exact"/>
        <w:ind w:left="20" w:firstLine="720"/>
      </w:pPr>
      <w:r>
        <w:rPr>
          <w:rStyle w:val="57"/>
        </w:rPr>
        <w:t>С 25 февраля 2014 г.:</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a5"/>
        <w:framePr w:w="9418" w:h="269" w:hRule="exact" w:wrap="around" w:vAnchor="page" w:hAnchor="page" w:x="4452" w:y="4641"/>
        <w:shd w:val="clear" w:color="auto" w:fill="auto"/>
        <w:spacing w:line="240" w:lineRule="exact"/>
        <w:jc w:val="center"/>
      </w:pPr>
      <w:r>
        <w:rPr>
          <w:rStyle w:val="0pt4"/>
          <w:lang w:val="en-US" w:eastAsia="en-US" w:bidi="en-US"/>
        </w:rPr>
        <w:lastRenderedPageBreak/>
        <w:t>121</w:t>
      </w:r>
    </w:p>
    <w:p w:rsidR="00D91DC1" w:rsidRDefault="00043621">
      <w:pPr>
        <w:pStyle w:val="61"/>
        <w:framePr w:w="9370" w:h="14687" w:hRule="exact" w:wrap="around" w:vAnchor="page" w:hAnchor="page" w:x="4476" w:y="4998"/>
        <w:numPr>
          <w:ilvl w:val="0"/>
          <w:numId w:val="36"/>
        </w:numPr>
        <w:shd w:val="clear" w:color="auto" w:fill="auto"/>
        <w:tabs>
          <w:tab w:val="right" w:pos="9361"/>
        </w:tabs>
        <w:spacing w:before="0" w:line="418" w:lineRule="exact"/>
        <w:ind w:left="20" w:right="20" w:firstLine="700"/>
      </w:pPr>
      <w:r w:rsidRPr="00F73699">
        <w:rPr>
          <w:rStyle w:val="4c"/>
          <w:lang w:eastAsia="en-US" w:bidi="en-US"/>
        </w:rPr>
        <w:t xml:space="preserve"> </w:t>
      </w:r>
      <w:r>
        <w:rPr>
          <w:rStyle w:val="4c"/>
        </w:rPr>
        <w:t>утверждены санитарно-эпидемиологические требования к устройству, содержанию и организации режима работы семейных групп, размещенных в жилых помещениях (постановление Главного санитарного врача Российской Федерации от 19 декабря 2013 г. № 68 «Об утверждении СанПин 2.4.1.3147-13 «Санитарно-эпидемиологические требования к дошкольным группам, размещенным в жилых помещениях жилищного фонда» (зарегистрировано Минюстом России 3 февраля 2014</w:t>
      </w:r>
      <w:r>
        <w:rPr>
          <w:rStyle w:val="4c"/>
        </w:rPr>
        <w:tab/>
        <w:t>г., регистрационный № 31209). Эти санитарные правила устанавливают «облегченные» требования для групп малой наполняемости, организованных в жилых и приспособленных помещениях;</w:t>
      </w:r>
    </w:p>
    <w:p w:rsidR="00D91DC1" w:rsidRDefault="00043621">
      <w:pPr>
        <w:pStyle w:val="61"/>
        <w:framePr w:w="9370" w:h="14687" w:hRule="exact" w:wrap="around" w:vAnchor="page" w:hAnchor="page" w:x="4476" w:y="4998"/>
        <w:shd w:val="clear" w:color="auto" w:fill="auto"/>
        <w:spacing w:before="0" w:line="418" w:lineRule="exact"/>
        <w:ind w:left="20" w:firstLine="700"/>
      </w:pPr>
      <w:r>
        <w:rPr>
          <w:rStyle w:val="57"/>
        </w:rPr>
        <w:t>С 1 июля 2014 г.:</w:t>
      </w:r>
    </w:p>
    <w:p w:rsidR="00D91DC1" w:rsidRDefault="00043621">
      <w:pPr>
        <w:pStyle w:val="61"/>
        <w:framePr w:w="9370" w:h="14687" w:hRule="exact" w:wrap="around" w:vAnchor="page" w:hAnchor="page" w:x="4476" w:y="4998"/>
        <w:numPr>
          <w:ilvl w:val="0"/>
          <w:numId w:val="36"/>
        </w:numPr>
        <w:shd w:val="clear" w:color="auto" w:fill="auto"/>
        <w:spacing w:before="0" w:line="418" w:lineRule="exact"/>
        <w:ind w:left="20" w:right="20" w:firstLine="700"/>
      </w:pPr>
      <w:r>
        <w:rPr>
          <w:rStyle w:val="4c"/>
        </w:rPr>
        <w:t xml:space="preserve"> принят Федеральный закон от 4 июня 2014 г. № 153-ФЗ «О внесении изменения в статью 149 части второй Налогового кодекса Российской Федерации». Федеральным законом от 4 июня 2014 г. № 153-ФЗ уточняется наименование операции, освобождаемой от обложения налогом на добавленную стоимость. В частности, Федеральным законом устанавливается, что не подлежит налогообложению (освобождается от налогообложения) реализация услуг по присмотру и уходу за детьми в организациях, осуществляющих образовательную деятельность по реализации образовательных программ дошкольного образования. Федеральный закон от 4 июня 2014 г. № 153-ФЗ «О внесении изменения в статью 149 части второй Налогового кодекса Российской Федерации» вступил в силу 1 июля 2014 года.</w:t>
      </w:r>
    </w:p>
    <w:p w:rsidR="00D91DC1" w:rsidRDefault="00043621">
      <w:pPr>
        <w:pStyle w:val="61"/>
        <w:framePr w:w="9370" w:h="14687" w:hRule="exact" w:wrap="around" w:vAnchor="page" w:hAnchor="page" w:x="4476" w:y="4998"/>
        <w:shd w:val="clear" w:color="auto" w:fill="auto"/>
        <w:spacing w:before="0" w:line="418" w:lineRule="exact"/>
        <w:ind w:left="20" w:right="20" w:firstLine="700"/>
      </w:pPr>
      <w:r>
        <w:rPr>
          <w:rStyle w:val="4c"/>
        </w:rPr>
        <w:t>Альтернативные мероприятия по ликвидации очередности связаны с развитием негосударственного сектора в области дошкольного образования в субъектах Российской Федерации. Федеральным законом об образовании предусмотрены механизмы поддержки негосударственного сектора, создания консультационных центров для родителей (законных представителей), чьи дети не посещают дошкольные организации. Он-лайн анкетирование «Детские сады в России», проводимое Общероссийским общественным движением «Народный фронт «За Россию», показал, что частные дошкольные образовательные организации не рассматриваются в качестве доступных и надежных альтернатив: 78% опрошенных не готовы отдавать своего ребенка в частные дошкольные образовательные организации и 20% не доверяют им.</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601"/>
        <w:framePr w:w="10766" w:h="15591" w:hRule="exact" w:wrap="around" w:vAnchor="page" w:hAnchor="page" w:x="3787" w:y="4418"/>
        <w:shd w:val="clear" w:color="auto" w:fill="auto"/>
        <w:spacing w:before="0" w:after="62" w:line="180" w:lineRule="exact"/>
        <w:ind w:left="5920"/>
      </w:pPr>
      <w:r>
        <w:lastRenderedPageBreak/>
        <w:t>122</w:t>
      </w:r>
    </w:p>
    <w:p w:rsidR="00D91DC1" w:rsidRDefault="00043621">
      <w:pPr>
        <w:pStyle w:val="61"/>
        <w:framePr w:w="10766" w:h="15591" w:hRule="exact" w:wrap="around" w:vAnchor="page" w:hAnchor="page" w:x="3787" w:y="4418"/>
        <w:shd w:val="clear" w:color="auto" w:fill="auto"/>
        <w:spacing w:before="0" w:line="418" w:lineRule="exact"/>
        <w:ind w:left="1400" w:right="20" w:firstLine="720"/>
      </w:pPr>
      <w:r>
        <w:rPr>
          <w:rStyle w:val="4c"/>
        </w:rPr>
        <w:t>Тем не менее, по данным ежемесячного мониторинга, проводимого Роспотребнадзором, за 2013-2014 годы в Российской Федерации количество частных дошкольных образовательных организаций за два года увеличилось на 1 007 организаций (на 1 января 2013 г. - 1 452, на 1 января 2014 г. - 2055, на 1 января 2015 г. - 2 459).</w:t>
      </w:r>
    </w:p>
    <w:p w:rsidR="00D91DC1" w:rsidRDefault="00043621">
      <w:pPr>
        <w:pStyle w:val="61"/>
        <w:framePr w:w="10766" w:h="15591" w:hRule="exact" w:wrap="around" w:vAnchor="page" w:hAnchor="page" w:x="3787" w:y="4418"/>
        <w:shd w:val="clear" w:color="auto" w:fill="auto"/>
        <w:spacing w:before="0" w:line="418" w:lineRule="exact"/>
        <w:ind w:left="1400" w:right="20" w:firstLine="720"/>
      </w:pPr>
      <w:r>
        <w:rPr>
          <w:rStyle w:val="4c"/>
        </w:rPr>
        <w:t>По данным федерального статистического наблюдения по форме № 85-К Росстата частных образовательных организаций:</w:t>
      </w:r>
    </w:p>
    <w:p w:rsidR="00D91DC1" w:rsidRDefault="00043621">
      <w:pPr>
        <w:pStyle w:val="61"/>
        <w:framePr w:w="10766" w:h="15591" w:hRule="exact" w:wrap="around" w:vAnchor="page" w:hAnchor="page" w:x="3787" w:y="4418"/>
        <w:shd w:val="clear" w:color="auto" w:fill="auto"/>
        <w:spacing w:before="0" w:line="418" w:lineRule="exact"/>
        <w:ind w:left="1400" w:right="20" w:firstLine="720"/>
      </w:pPr>
      <w:r>
        <w:rPr>
          <w:rStyle w:val="4c"/>
        </w:rPr>
        <w:t>на 1 января 2013 г. - 467 частных дошкольных образовательных организаций, в них детей 50 383 человека;</w:t>
      </w:r>
    </w:p>
    <w:p w:rsidR="00D91DC1" w:rsidRDefault="00043621">
      <w:pPr>
        <w:pStyle w:val="61"/>
        <w:framePr w:w="10766" w:h="15591" w:hRule="exact" w:wrap="around" w:vAnchor="page" w:hAnchor="page" w:x="3787" w:y="4418"/>
        <w:shd w:val="clear" w:color="auto" w:fill="auto"/>
        <w:spacing w:before="0" w:line="418" w:lineRule="exact"/>
        <w:ind w:left="1400" w:right="20" w:firstLine="720"/>
      </w:pPr>
      <w:r>
        <w:rPr>
          <w:rStyle w:val="4c"/>
        </w:rPr>
        <w:t>на 1 января 2014 г. - 549 частных дошкольных образовательных организаций, в них детей 57 072 человека;</w:t>
      </w:r>
    </w:p>
    <w:p w:rsidR="00D91DC1" w:rsidRDefault="00043621">
      <w:pPr>
        <w:pStyle w:val="61"/>
        <w:framePr w:w="10766" w:h="15591" w:hRule="exact" w:wrap="around" w:vAnchor="page" w:hAnchor="page" w:x="3787" w:y="4418"/>
        <w:shd w:val="clear" w:color="auto" w:fill="auto"/>
        <w:tabs>
          <w:tab w:val="left" w:pos="6046"/>
        </w:tabs>
        <w:spacing w:before="0" w:line="418" w:lineRule="exact"/>
        <w:ind w:left="1400" w:firstLine="720"/>
      </w:pPr>
      <w:r>
        <w:rPr>
          <w:rStyle w:val="4c"/>
        </w:rPr>
        <w:t>на 1 января 2015 г. -</w:t>
      </w:r>
      <w:r>
        <w:rPr>
          <w:rStyle w:val="4c"/>
        </w:rPr>
        <w:tab/>
        <w:t>928 организаций, осуществляющих</w:t>
      </w:r>
    </w:p>
    <w:p w:rsidR="00D91DC1" w:rsidRDefault="00043621">
      <w:pPr>
        <w:pStyle w:val="61"/>
        <w:framePr w:w="10766" w:h="15591" w:hRule="exact" w:wrap="around" w:vAnchor="page" w:hAnchor="page" w:x="3787" w:y="4418"/>
        <w:shd w:val="clear" w:color="auto" w:fill="auto"/>
        <w:spacing w:before="0" w:line="418" w:lineRule="exact"/>
        <w:ind w:left="1400" w:right="20"/>
      </w:pPr>
      <w:r>
        <w:rPr>
          <w:rStyle w:val="4c"/>
        </w:rPr>
        <w:t>образовательную деятельность по образовательным программам дошкольного образования, присмотр и уход за детьми (в них детей 93 039), из них 763 частных дошкольных образовательных организаций, в них детей 84 897.</w:t>
      </w:r>
    </w:p>
    <w:p w:rsidR="00D91DC1" w:rsidRDefault="00043621">
      <w:pPr>
        <w:pStyle w:val="61"/>
        <w:framePr w:w="10766" w:h="15591" w:hRule="exact" w:wrap="around" w:vAnchor="page" w:hAnchor="page" w:x="3787" w:y="4418"/>
        <w:shd w:val="clear" w:color="auto" w:fill="auto"/>
        <w:spacing w:before="0" w:line="418" w:lineRule="exact"/>
        <w:ind w:left="1400" w:right="20" w:firstLine="720"/>
      </w:pPr>
      <w:r>
        <w:rPr>
          <w:rStyle w:val="4c"/>
        </w:rPr>
        <w:t>В настоящее время сформирована необходимая нормативная правовая база государственной поддержки негосударственных форм дошкольного образования.</w:t>
      </w:r>
    </w:p>
    <w:p w:rsidR="00D91DC1" w:rsidRDefault="00043621">
      <w:pPr>
        <w:pStyle w:val="61"/>
        <w:framePr w:w="10766" w:h="15591" w:hRule="exact" w:wrap="around" w:vAnchor="page" w:hAnchor="page" w:x="3787" w:y="4418"/>
        <w:shd w:val="clear" w:color="auto" w:fill="auto"/>
        <w:spacing w:before="0" w:line="418" w:lineRule="exact"/>
        <w:ind w:left="1400" w:right="20" w:firstLine="720"/>
      </w:pPr>
      <w:r>
        <w:rPr>
          <w:rStyle w:val="4c"/>
        </w:rPr>
        <w:t>В целом по Российской Федерации доля воспитанников в частных организация, осуществляющие образовательную деятельность по образовательным программам дошкольного образования, присмотр и уход за детьми, в общем их числе, составляет - 1,4%.</w:t>
      </w:r>
    </w:p>
    <w:p w:rsidR="00D91DC1" w:rsidRDefault="00043621">
      <w:pPr>
        <w:pStyle w:val="61"/>
        <w:framePr w:w="10766" w:h="15591" w:hRule="exact" w:wrap="around" w:vAnchor="page" w:hAnchor="page" w:x="3787" w:y="4418"/>
        <w:shd w:val="clear" w:color="auto" w:fill="auto"/>
        <w:spacing w:before="0" w:line="418" w:lineRule="exact"/>
        <w:ind w:left="1400" w:right="20" w:firstLine="720"/>
      </w:pPr>
      <w:r>
        <w:rPr>
          <w:rStyle w:val="4c"/>
        </w:rPr>
        <w:t>Наибольшее развитие негосударственного сектора дошкольного образования получило: Республика Бурятия (2,9%), Республика Ингушетия (5,9%), Республика Хакасия (2,7%), Республика Саха (Якутия) (7,9%), Костромская область (2,1%), Астраханская область (2,5%), Иркутская область (2,5%), Новосибирская область (2,1%), Омская область (2,8%), Томская область (2,3%), Пермский край (2,1%), Самарская область (12,1%), Свердловская область (2,5%), Ямало-Ненецкий автономный округ (7,2%).</w:t>
      </w:r>
    </w:p>
    <w:p w:rsidR="00D91DC1" w:rsidRDefault="00043621">
      <w:pPr>
        <w:pStyle w:val="61"/>
        <w:framePr w:w="10766" w:h="15591" w:hRule="exact" w:wrap="around" w:vAnchor="page" w:hAnchor="page" w:x="3787" w:y="4418"/>
        <w:shd w:val="clear" w:color="auto" w:fill="auto"/>
        <w:spacing w:before="0" w:line="418" w:lineRule="exact"/>
        <w:ind w:left="1400" w:right="20" w:firstLine="720"/>
      </w:pPr>
      <w:r>
        <w:rPr>
          <w:rStyle w:val="4c"/>
        </w:rPr>
        <w:t>Однако в ряде субъектов Российской Федерации развитию негосударственного сектора в сфере дошкольного образования не уделяется должного внимания: Республика Калмыкия (0,28%), Кабардино-Балкарская Республика (0,13%), Удмуртская Республика (0,05%), Сахалинская область (0%) и Чукотский автономный округ (0%).</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a5"/>
        <w:framePr w:w="9422" w:h="269" w:hRule="exact" w:wrap="around" w:vAnchor="page" w:hAnchor="page" w:x="4267" w:y="3952"/>
        <w:shd w:val="clear" w:color="auto" w:fill="auto"/>
        <w:spacing w:line="240" w:lineRule="exact"/>
        <w:jc w:val="center"/>
      </w:pPr>
      <w:r w:rsidRPr="00F73699">
        <w:rPr>
          <w:rStyle w:val="0pt4"/>
          <w:lang w:eastAsia="en-US" w:bidi="en-US"/>
        </w:rPr>
        <w:lastRenderedPageBreak/>
        <w:t>123</w:t>
      </w:r>
    </w:p>
    <w:p w:rsidR="00D91DC1" w:rsidRDefault="00043621">
      <w:pPr>
        <w:pStyle w:val="61"/>
        <w:framePr w:w="9374" w:h="14332" w:hRule="exact" w:wrap="around" w:vAnchor="page" w:hAnchor="page" w:x="4291" w:y="4314"/>
        <w:shd w:val="clear" w:color="auto" w:fill="auto"/>
        <w:spacing w:before="0" w:line="418" w:lineRule="exact"/>
        <w:ind w:left="20" w:right="20" w:firstLine="700"/>
      </w:pPr>
      <w:r>
        <w:rPr>
          <w:rStyle w:val="4c"/>
        </w:rPr>
        <w:t>В субъектах Северо-Кавказского федерального округа началась реализация пилотного проекта, направленного на ликвидацию очередности в дошкольные образовательные организации посредством развития негосударственного сектора дошкольного образования.</w:t>
      </w:r>
    </w:p>
    <w:p w:rsidR="00D91DC1" w:rsidRDefault="00043621">
      <w:pPr>
        <w:pStyle w:val="61"/>
        <w:framePr w:w="9374" w:h="14332" w:hRule="exact" w:wrap="around" w:vAnchor="page" w:hAnchor="page" w:x="4291" w:y="4314"/>
        <w:shd w:val="clear" w:color="auto" w:fill="auto"/>
        <w:spacing w:before="0" w:line="418" w:lineRule="exact"/>
        <w:ind w:left="20" w:right="20" w:firstLine="700"/>
      </w:pPr>
      <w:r>
        <w:rPr>
          <w:rStyle w:val="4c"/>
        </w:rPr>
        <w:t>Минобрнауки России разработаны и направлены в субъекты Северо-Кавказского федерального округа типовые документы: («дорожные карты»), модель поддержки развития дошкольного образования за счет привлечения к оказанию услуг дошкольного образования и услуг по присмотру и уходу за детьми индивидуальных предпринимателей; типовая учебная программа курсов повышения квалификации.</w:t>
      </w:r>
    </w:p>
    <w:p w:rsidR="00D91DC1" w:rsidRDefault="00043621">
      <w:pPr>
        <w:pStyle w:val="61"/>
        <w:framePr w:w="9374" w:h="14332" w:hRule="exact" w:wrap="around" w:vAnchor="page" w:hAnchor="page" w:x="4291" w:y="4314"/>
        <w:shd w:val="clear" w:color="auto" w:fill="auto"/>
        <w:spacing w:before="0" w:line="418" w:lineRule="exact"/>
        <w:ind w:left="20" w:right="20" w:firstLine="700"/>
      </w:pPr>
      <w:r>
        <w:rPr>
          <w:rStyle w:val="4c"/>
        </w:rPr>
        <w:t>На основании указанных документов в субъектах Северо-Кавказского федерального округа должна быть сформирована региональная система развития конкуренции и поддержки негосударственного сектора дошкольного образования, которая в дальнейшем планируется к использованию в остальных субъектах Российской Федерации.</w:t>
      </w:r>
    </w:p>
    <w:p w:rsidR="00D91DC1" w:rsidRDefault="00043621">
      <w:pPr>
        <w:pStyle w:val="241"/>
        <w:framePr w:w="9374" w:h="14332" w:hRule="exact" w:wrap="around" w:vAnchor="page" w:hAnchor="page" w:x="4291" w:y="4314"/>
        <w:shd w:val="clear" w:color="auto" w:fill="auto"/>
        <w:spacing w:line="418" w:lineRule="exact"/>
        <w:ind w:left="20"/>
        <w:jc w:val="both"/>
      </w:pPr>
      <w:r>
        <w:rPr>
          <w:rStyle w:val="240pt0"/>
          <w:b/>
          <w:bCs/>
        </w:rPr>
        <w:t>Электронная очередь в дошкольных образовательных организациях</w:t>
      </w:r>
    </w:p>
    <w:p w:rsidR="00D91DC1" w:rsidRDefault="00043621">
      <w:pPr>
        <w:pStyle w:val="61"/>
        <w:framePr w:w="9374" w:h="14332" w:hRule="exact" w:wrap="around" w:vAnchor="page" w:hAnchor="page" w:x="4291" w:y="4314"/>
        <w:shd w:val="clear" w:color="auto" w:fill="auto"/>
        <w:tabs>
          <w:tab w:val="left" w:pos="630"/>
        </w:tabs>
        <w:spacing w:before="0" w:line="418" w:lineRule="exact"/>
        <w:ind w:left="20" w:right="20" w:firstLine="700"/>
      </w:pPr>
      <w:r>
        <w:rPr>
          <w:rStyle w:val="4c"/>
        </w:rPr>
        <w:t>Для повышения эффективности реализации Указа № 599 был запущен ресурс - федеральный сегмент электронной очереди. В соответствии с распоряжением Правительства Российской Федерации от 19 декабря 2009 г. №</w:t>
      </w:r>
      <w:r>
        <w:rPr>
          <w:rStyle w:val="4c"/>
        </w:rPr>
        <w:tab/>
        <w:t>1993-р об утверждении сводного перечня государственных и</w:t>
      </w:r>
    </w:p>
    <w:p w:rsidR="00D91DC1" w:rsidRDefault="00043621">
      <w:pPr>
        <w:pStyle w:val="61"/>
        <w:framePr w:w="9374" w:h="14332" w:hRule="exact" w:wrap="around" w:vAnchor="page" w:hAnchor="page" w:x="4291" w:y="4314"/>
        <w:shd w:val="clear" w:color="auto" w:fill="auto"/>
        <w:spacing w:before="0" w:line="418" w:lineRule="exact"/>
        <w:ind w:left="20" w:right="20"/>
      </w:pPr>
      <w:r>
        <w:rPr>
          <w:rStyle w:val="4c"/>
        </w:rPr>
        <w:t>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Минобрнауки России совместно с заинтересованными федеральными органами государственной власти были разработаны административные регламенты оказания услуги по приему заявлений, постановки на учет и зачисления в образовательные организации, реализующие программу дошкольного образования.</w:t>
      </w:r>
    </w:p>
    <w:p w:rsidR="00D91DC1" w:rsidRDefault="00043621">
      <w:pPr>
        <w:pStyle w:val="61"/>
        <w:framePr w:w="9374" w:h="14332" w:hRule="exact" w:wrap="around" w:vAnchor="page" w:hAnchor="page" w:x="4291" w:y="4314"/>
        <w:shd w:val="clear" w:color="auto" w:fill="auto"/>
        <w:spacing w:before="0" w:line="418" w:lineRule="exact"/>
        <w:ind w:left="20" w:right="20" w:firstLine="700"/>
      </w:pPr>
      <w:r>
        <w:rPr>
          <w:rStyle w:val="4c"/>
        </w:rPr>
        <w:t>С 1 января 2014 года в 83 субъектах Российской Федерации работает электронная очередь. С 1 апреля 2014 года начата эксплуатация федерального сегмента электронной очереди в рабочем режиме.</w:t>
      </w:r>
    </w:p>
    <w:p w:rsidR="00D91DC1" w:rsidRDefault="00043621">
      <w:pPr>
        <w:pStyle w:val="61"/>
        <w:framePr w:w="9374" w:h="14332" w:hRule="exact" w:wrap="around" w:vAnchor="page" w:hAnchor="page" w:x="4291" w:y="4314"/>
        <w:shd w:val="clear" w:color="auto" w:fill="auto"/>
        <w:spacing w:before="0" w:line="418" w:lineRule="exact"/>
        <w:ind w:left="20" w:right="20" w:firstLine="700"/>
      </w:pPr>
      <w:r>
        <w:rPr>
          <w:rStyle w:val="4c"/>
        </w:rPr>
        <w:t>Минобрнауки России направило методические рекомендации об организации учета детей (письмо от 1 декабря 2014 г. № 08-1908), в которых рекомендовало предусмотреть в региональных и муниципальных регламентах учета детей перевод детей, получающих услугу в</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61"/>
        <w:framePr w:w="9370" w:h="14716" w:hRule="exact" w:wrap="around" w:vAnchor="page" w:hAnchor="page" w:x="4263" w:y="4758"/>
        <w:shd w:val="clear" w:color="auto" w:fill="auto"/>
        <w:spacing w:before="0" w:line="418" w:lineRule="exact"/>
        <w:ind w:left="20" w:right="20"/>
      </w:pPr>
      <w:r>
        <w:rPr>
          <w:rStyle w:val="4c"/>
        </w:rPr>
        <w:lastRenderedPageBreak/>
        <w:t>негосударственных организациях, из статуса «очередников» в статус «желающих сменить дошкольную образовательную организацию».</w:t>
      </w:r>
    </w:p>
    <w:p w:rsidR="00D91DC1" w:rsidRDefault="00043621">
      <w:pPr>
        <w:pStyle w:val="61"/>
        <w:framePr w:w="9370" w:h="14716" w:hRule="exact" w:wrap="around" w:vAnchor="page" w:hAnchor="page" w:x="4263" w:y="4758"/>
        <w:shd w:val="clear" w:color="auto" w:fill="auto"/>
        <w:spacing w:before="0" w:line="418" w:lineRule="exact"/>
        <w:ind w:left="40" w:right="20" w:firstLine="680"/>
      </w:pPr>
      <w:r>
        <w:rPr>
          <w:rStyle w:val="4c"/>
        </w:rPr>
        <w:t xml:space="preserve">В Республике Крым с 1 августа 2014 г. начата опытная эксплуатация автоматизированной системы управления системой образования Республики Крым «Сетевой город. Образование» Данный проект реализуется в двух пилотных муниципалитетах (г. Ялта, Симферопольский район), в которых внедрена система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 </w:t>
      </w:r>
      <w:r w:rsidRPr="00F73699">
        <w:rPr>
          <w:rStyle w:val="4c"/>
          <w:lang w:eastAsia="en-US" w:bidi="en-US"/>
        </w:rPr>
        <w:t>(</w:t>
      </w:r>
      <w:hyperlink r:id="rId14" w:history="1">
        <w:r>
          <w:rPr>
            <w:rStyle w:val="a3"/>
            <w:lang w:val="en-US" w:eastAsia="en-US" w:bidi="en-US"/>
          </w:rPr>
          <w:t>http</w:t>
        </w:r>
        <w:r w:rsidRPr="00F73699">
          <w:rPr>
            <w:rStyle w:val="a3"/>
            <w:lang w:eastAsia="en-US" w:bidi="en-US"/>
          </w:rPr>
          <w:t>://</w:t>
        </w:r>
        <w:r>
          <w:rPr>
            <w:rStyle w:val="a3"/>
            <w:lang w:val="en-US" w:eastAsia="en-US" w:bidi="en-US"/>
          </w:rPr>
          <w:t>es</w:t>
        </w:r>
        <w:r w:rsidRPr="00F73699">
          <w:rPr>
            <w:rStyle w:val="a3"/>
            <w:lang w:eastAsia="en-US" w:bidi="en-US"/>
          </w:rPr>
          <w:t>91.</w:t>
        </w:r>
        <w:r>
          <w:rPr>
            <w:rStyle w:val="a3"/>
            <w:lang w:val="en-US" w:eastAsia="en-US" w:bidi="en-US"/>
          </w:rPr>
          <w:t>ir</w:t>
        </w:r>
        <w:r w:rsidRPr="00F73699">
          <w:rPr>
            <w:rStyle w:val="a3"/>
            <w:lang w:eastAsia="en-US" w:bidi="en-US"/>
          </w:rPr>
          <w:t>-</w:t>
        </w:r>
        <w:r>
          <w:rPr>
            <w:rStyle w:val="a3"/>
            <w:lang w:val="en-US" w:eastAsia="en-US" w:bidi="en-US"/>
          </w:rPr>
          <w:t>tech</w:t>
        </w:r>
        <w:r w:rsidRPr="00F73699">
          <w:rPr>
            <w:rStyle w:val="a3"/>
            <w:lang w:eastAsia="en-US" w:bidi="en-US"/>
          </w:rPr>
          <w:t>.</w:t>
        </w:r>
        <w:r>
          <w:rPr>
            <w:rStyle w:val="a3"/>
            <w:lang w:val="en-US" w:eastAsia="en-US" w:bidi="en-US"/>
          </w:rPr>
          <w:t>ru</w:t>
        </w:r>
      </w:hyperlink>
      <w:r w:rsidRPr="00F73699">
        <w:rPr>
          <w:rStyle w:val="4c"/>
          <w:lang w:eastAsia="en-US" w:bidi="en-US"/>
        </w:rPr>
        <w:t xml:space="preserve">). </w:t>
      </w:r>
      <w:r>
        <w:rPr>
          <w:rStyle w:val="4c"/>
        </w:rPr>
        <w:t>В настоящее время проводится работа по созданию региональной системы Электронной очереди.</w:t>
      </w:r>
    </w:p>
    <w:p w:rsidR="00D91DC1" w:rsidRDefault="00043621">
      <w:pPr>
        <w:pStyle w:val="61"/>
        <w:framePr w:w="9370" w:h="14716" w:hRule="exact" w:wrap="around" w:vAnchor="page" w:hAnchor="page" w:x="4263" w:y="4758"/>
        <w:shd w:val="clear" w:color="auto" w:fill="auto"/>
        <w:spacing w:before="0" w:line="418" w:lineRule="exact"/>
        <w:ind w:left="40" w:right="20" w:firstLine="680"/>
      </w:pPr>
      <w:r>
        <w:rPr>
          <w:rStyle w:val="4c"/>
        </w:rPr>
        <w:t>Учитывая, что федеральный сегмент электронной очереди функционирует только год, пока фиксируются технические проблемы из-за наличия двух и более информационных систем.</w:t>
      </w:r>
    </w:p>
    <w:p w:rsidR="00D91DC1" w:rsidRDefault="00043621">
      <w:pPr>
        <w:pStyle w:val="61"/>
        <w:framePr w:w="9370" w:h="14716" w:hRule="exact" w:wrap="around" w:vAnchor="page" w:hAnchor="page" w:x="4263" w:y="4758"/>
        <w:shd w:val="clear" w:color="auto" w:fill="auto"/>
        <w:tabs>
          <w:tab w:val="left" w:pos="6434"/>
        </w:tabs>
        <w:spacing w:before="0" w:line="418" w:lineRule="exact"/>
        <w:ind w:left="40" w:right="20" w:firstLine="680"/>
      </w:pPr>
      <w:r>
        <w:rPr>
          <w:rStyle w:val="4c"/>
        </w:rPr>
        <w:t>В течение 2014 г. осуществлялась работа по модернизации федерального сегмента Электронной очереди:</w:t>
      </w:r>
      <w:r>
        <w:rPr>
          <w:rStyle w:val="4c"/>
        </w:rPr>
        <w:tab/>
        <w:t>расширено количество</w:t>
      </w:r>
    </w:p>
    <w:p w:rsidR="00D91DC1" w:rsidRDefault="00043621">
      <w:pPr>
        <w:pStyle w:val="61"/>
        <w:framePr w:w="9370" w:h="14716" w:hRule="exact" w:wrap="around" w:vAnchor="page" w:hAnchor="page" w:x="4263" w:y="4758"/>
        <w:shd w:val="clear" w:color="auto" w:fill="auto"/>
        <w:spacing w:before="0" w:line="418" w:lineRule="exact"/>
        <w:ind w:left="40" w:right="20"/>
      </w:pPr>
      <w:r>
        <w:rPr>
          <w:rStyle w:val="4c"/>
        </w:rPr>
        <w:t>показателей, усилены возможности аналитической части федерального сегмента (построение графиков, диаграмм, сравнительных отчетов, различных выборок по заданным параметрам).</w:t>
      </w:r>
    </w:p>
    <w:p w:rsidR="00D91DC1" w:rsidRDefault="00043621">
      <w:pPr>
        <w:pStyle w:val="61"/>
        <w:framePr w:w="9370" w:h="14716" w:hRule="exact" w:wrap="around" w:vAnchor="page" w:hAnchor="page" w:x="4263" w:y="4758"/>
        <w:shd w:val="clear" w:color="auto" w:fill="auto"/>
        <w:spacing w:before="0" w:line="418" w:lineRule="exact"/>
        <w:ind w:left="40" w:right="20" w:firstLine="680"/>
      </w:pPr>
      <w:r>
        <w:rPr>
          <w:rStyle w:val="4c"/>
        </w:rPr>
        <w:t>В целях эффективного функционирования электронной очереди Минобрнауки России совместно с Минкомсвязью России разработало и направило в субъекты Российской Федерации Единые функционально</w:t>
      </w:r>
      <w:r>
        <w:rPr>
          <w:rStyle w:val="4c"/>
        </w:rPr>
        <w:softHyphen/>
        <w:t>технические требования к региональным информационным ресурсам (далее - ЕФТТ). ЕФТТ содержат типовой порядок предоставления услуги по приему заявлений, постановки на учет и зачисления в образовательные организации, реализующие программу дошкольного образования, рекомендованный для использования органами государственной власти в сфере образования в качестве административного регламента оказания услуги в электронном виде.</w:t>
      </w:r>
    </w:p>
    <w:p w:rsidR="00D91DC1" w:rsidRDefault="00043621">
      <w:pPr>
        <w:pStyle w:val="61"/>
        <w:framePr w:w="9370" w:h="14716" w:hRule="exact" w:wrap="around" w:vAnchor="page" w:hAnchor="page" w:x="4263" w:y="4758"/>
        <w:shd w:val="clear" w:color="auto" w:fill="auto"/>
        <w:spacing w:before="0" w:line="418" w:lineRule="exact"/>
        <w:ind w:left="40" w:right="20" w:firstLine="680"/>
      </w:pPr>
      <w:r>
        <w:rPr>
          <w:rStyle w:val="4c"/>
        </w:rPr>
        <w:t>По состоянию на 1 мая 2015 г. к единой форме подачи заявления в ДОО на ЕПГУ не подключены 2 города федерального значения: Москва и Севастополь.</w:t>
      </w:r>
    </w:p>
    <w:p w:rsidR="00D91DC1" w:rsidRDefault="00043621">
      <w:pPr>
        <w:pStyle w:val="61"/>
        <w:framePr w:w="9370" w:h="14716" w:hRule="exact" w:wrap="around" w:vAnchor="page" w:hAnchor="page" w:x="4263" w:y="4758"/>
        <w:shd w:val="clear" w:color="auto" w:fill="auto"/>
        <w:spacing w:before="0" w:line="418" w:lineRule="exact"/>
        <w:ind w:left="40" w:right="20" w:firstLine="680"/>
      </w:pPr>
      <w:r>
        <w:rPr>
          <w:rStyle w:val="4c"/>
        </w:rPr>
        <w:t>В настоящее время Минобрнауки России подготовлен проект федерального закона «О внесении изменений в отдельные законодательные акты Российской Федерации в части учета детей, подлежащих обучению по</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61"/>
        <w:framePr w:w="9374" w:h="14427" w:hRule="exact" w:wrap="around" w:vAnchor="page" w:hAnchor="page" w:x="4272" w:y="4873"/>
        <w:shd w:val="clear" w:color="auto" w:fill="auto"/>
        <w:spacing w:before="0" w:line="422" w:lineRule="exact"/>
        <w:ind w:left="40" w:right="20"/>
      </w:pPr>
      <w:r>
        <w:rPr>
          <w:rStyle w:val="4c"/>
        </w:rPr>
        <w:lastRenderedPageBreak/>
        <w:t>образовательным программам общего образования» подготовлен в целях совершенствования законодательства Российской Федерации в сфере образования и предусматривает внесение изменений в Федеральный закон от 29 декабря 2012 г. № 273-ФЗ «Об образовании в Российской Федерации» и Федеральный закон от 6 октября 2003 г. № 131-ФЗ «Об общих принципах организации местного самоуправления в Российской Федерации» во исполнение подпункта «в» пункта 1 перечня поручений Президента Российской Федерации от 28 мая 2015 г. № Пр-1067.</w:t>
      </w:r>
    </w:p>
    <w:p w:rsidR="00D91DC1" w:rsidRDefault="00043621">
      <w:pPr>
        <w:pStyle w:val="61"/>
        <w:framePr w:w="9374" w:h="14427" w:hRule="exact" w:wrap="around" w:vAnchor="page" w:hAnchor="page" w:x="4272" w:y="4873"/>
        <w:shd w:val="clear" w:color="auto" w:fill="auto"/>
        <w:spacing w:before="0" w:line="422" w:lineRule="exact"/>
        <w:ind w:left="20" w:right="20" w:firstLine="700"/>
      </w:pPr>
      <w:r>
        <w:rPr>
          <w:rStyle w:val="4c"/>
        </w:rPr>
        <w:t xml:space="preserve">Указанным законопроектом определяется правовой статус информационной системы «Учет детей, подлежащих обучению по образовательным программам общего образования» как совокупность информационных сегментов федерального, регионального и муниципального уровней, в том числе на услугу по приему заявлений, постановке на учет и направлению на зачисление в образовательные организации, реализующие основную образовательную программу дошкольного образования </w:t>
      </w:r>
      <w:r>
        <w:rPr>
          <w:rStyle w:val="0pt5"/>
        </w:rPr>
        <w:t>Федеральный государственный образовательный стандарт дошкольного образования</w:t>
      </w:r>
    </w:p>
    <w:p w:rsidR="00D91DC1" w:rsidRDefault="00043621">
      <w:pPr>
        <w:pStyle w:val="61"/>
        <w:framePr w:w="9374" w:h="14427" w:hRule="exact" w:wrap="around" w:vAnchor="page" w:hAnchor="page" w:x="4272" w:y="4873"/>
        <w:shd w:val="clear" w:color="auto" w:fill="auto"/>
        <w:spacing w:before="0" w:line="418" w:lineRule="exact"/>
        <w:ind w:left="20" w:right="20" w:firstLine="700"/>
      </w:pPr>
      <w:r>
        <w:rPr>
          <w:rStyle w:val="4c"/>
        </w:rPr>
        <w:t>Приказ Минобрнауки России от 17 октября 2013 г. № 1155 «Об утверждении федерального государственного образовательного стандарта дошкольного образования» вступил в силу с 1 января 2014 года.</w:t>
      </w:r>
    </w:p>
    <w:p w:rsidR="00D91DC1" w:rsidRDefault="00043621">
      <w:pPr>
        <w:pStyle w:val="61"/>
        <w:framePr w:w="9374" w:h="14427" w:hRule="exact" w:wrap="around" w:vAnchor="page" w:hAnchor="page" w:x="4272" w:y="4873"/>
        <w:shd w:val="clear" w:color="auto" w:fill="auto"/>
        <w:spacing w:before="0" w:line="418" w:lineRule="exact"/>
        <w:ind w:left="20" w:right="20" w:firstLine="700"/>
      </w:pPr>
      <w:r>
        <w:rPr>
          <w:rStyle w:val="4c"/>
        </w:rPr>
        <w:t>Первым заместителем Министра образования и науки Российской Федерации Третьяк Н.В. 31 декабря 2013 г. утвержден План действий по обеспечению введения федерального государственного образовательного стандарта дошкольного образования (далее - ФГОС дошкольного образования, Стандарт).</w:t>
      </w:r>
    </w:p>
    <w:p w:rsidR="00D91DC1" w:rsidRDefault="00043621">
      <w:pPr>
        <w:pStyle w:val="61"/>
        <w:framePr w:w="9374" w:h="14427" w:hRule="exact" w:wrap="around" w:vAnchor="page" w:hAnchor="page" w:x="4272" w:y="4873"/>
        <w:shd w:val="clear" w:color="auto" w:fill="auto"/>
        <w:spacing w:before="0" w:line="418" w:lineRule="exact"/>
        <w:ind w:left="20" w:right="20" w:firstLine="700"/>
      </w:pPr>
      <w:r>
        <w:rPr>
          <w:rStyle w:val="4c"/>
        </w:rPr>
        <w:t>Полный переход на ФГОС дошкольного образования должен завершиться к 1 января 2017 года. В связи с этим объяснимым является наличие в одном субъекте Российской Федерации организаций, работающих по ФГОС дошкольного образования, и тех, кто еще не готов к переходу на новый Стандарт.</w:t>
      </w:r>
    </w:p>
    <w:p w:rsidR="00D91DC1" w:rsidRDefault="00043621">
      <w:pPr>
        <w:pStyle w:val="61"/>
        <w:framePr w:w="9374" w:h="14427" w:hRule="exact" w:wrap="around" w:vAnchor="page" w:hAnchor="page" w:x="4272" w:y="4873"/>
        <w:shd w:val="clear" w:color="auto" w:fill="auto"/>
        <w:spacing w:before="0" w:line="418" w:lineRule="exact"/>
        <w:ind w:left="20" w:right="20" w:firstLine="700"/>
      </w:pPr>
      <w:r>
        <w:rPr>
          <w:rStyle w:val="4c"/>
        </w:rPr>
        <w:t>В течение 2014 года оказывалась организационно-методическая поддержка субъектам Российской Федерации, предусмотренная Планом действий. В частности, в субъекты Российской Федерации направлены разъяснительные письма Минобрнауки России от 28 февраля 2014 г.</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61"/>
        <w:framePr w:w="9379" w:h="14716" w:hRule="exact" w:wrap="around" w:vAnchor="page" w:hAnchor="page" w:x="4267" w:y="4787"/>
        <w:shd w:val="clear" w:color="auto" w:fill="auto"/>
        <w:tabs>
          <w:tab w:val="left" w:pos="6375"/>
        </w:tabs>
        <w:spacing w:before="0" w:line="418" w:lineRule="exact"/>
        <w:ind w:left="20" w:right="20"/>
      </w:pPr>
      <w:r>
        <w:rPr>
          <w:rStyle w:val="4c"/>
        </w:rPr>
        <w:lastRenderedPageBreak/>
        <w:t>№ 08-249 «Комментарии к ФГОС дошкольного образования», 31 июля 2014 г. № 08-1002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 от 20 ноября 2014 г. №</w:t>
      </w:r>
      <w:r>
        <w:rPr>
          <w:rStyle w:val="4c"/>
        </w:rPr>
        <w:tab/>
        <w:t>08-1769 «О развитии</w:t>
      </w:r>
    </w:p>
    <w:p w:rsidR="00D91DC1" w:rsidRDefault="00043621">
      <w:pPr>
        <w:pStyle w:val="61"/>
        <w:framePr w:w="9379" w:h="14716" w:hRule="exact" w:wrap="around" w:vAnchor="page" w:hAnchor="page" w:x="4267" w:y="4787"/>
        <w:shd w:val="clear" w:color="auto" w:fill="auto"/>
        <w:tabs>
          <w:tab w:val="left" w:pos="2881"/>
          <w:tab w:val="right" w:pos="9366"/>
        </w:tabs>
        <w:spacing w:before="0" w:line="418" w:lineRule="exact"/>
        <w:ind w:left="20" w:right="20"/>
      </w:pPr>
      <w:r>
        <w:rPr>
          <w:rStyle w:val="4c"/>
        </w:rPr>
        <w:t>негосударственного сектора в дошкольном образовании», от 3 декабря 2014 г. № 08-1937 «Методические рекомендации о базовом уровне оснащённости средствами обучения и воспитания для организации развивающей предметно-пространственной среды в соответствии с требованиями ФГОС дошкольного образования», от 4 декабря 2014 г. «Методические рекомендации по оказанию платных дополнительных образовательных услуг в организациях, осуществляющих образовательную деятельность по реализации основных общеобразовательных программ дошкольного образования в условиях введения ФГОС дошкольного образования», от 22 декабря 2014 г. № 08-2170 «Организация получения методической,</w:t>
      </w:r>
      <w:r>
        <w:rPr>
          <w:rStyle w:val="4c"/>
        </w:rPr>
        <w:tab/>
        <w:t>психолого-педагогической,</w:t>
      </w:r>
      <w:r>
        <w:rPr>
          <w:rStyle w:val="4c"/>
        </w:rPr>
        <w:tab/>
        <w:t>диагностической,</w:t>
      </w:r>
    </w:p>
    <w:p w:rsidR="00D91DC1" w:rsidRDefault="00043621">
      <w:pPr>
        <w:pStyle w:val="61"/>
        <w:framePr w:w="9379" w:h="14716" w:hRule="exact" w:wrap="around" w:vAnchor="page" w:hAnchor="page" w:x="4267" w:y="4787"/>
        <w:shd w:val="clear" w:color="auto" w:fill="auto"/>
        <w:spacing w:before="0" w:line="418" w:lineRule="exact"/>
        <w:ind w:left="20" w:right="20"/>
      </w:pPr>
      <w:r>
        <w:rPr>
          <w:rStyle w:val="4c"/>
        </w:rPr>
        <w:t>консультативной помощи родителям детей, получающих дошкольное образование в форме семейного образования».</w:t>
      </w:r>
    </w:p>
    <w:p w:rsidR="00D91DC1" w:rsidRDefault="00043621">
      <w:pPr>
        <w:pStyle w:val="61"/>
        <w:framePr w:w="9379" w:h="14716" w:hRule="exact" w:wrap="around" w:vAnchor="page" w:hAnchor="page" w:x="4267" w:y="4787"/>
        <w:shd w:val="clear" w:color="auto" w:fill="auto"/>
        <w:spacing w:before="0" w:line="418" w:lineRule="exact"/>
        <w:ind w:left="20" w:right="20" w:firstLine="700"/>
      </w:pPr>
      <w:r>
        <w:rPr>
          <w:rStyle w:val="4c"/>
        </w:rPr>
        <w:t>Для обеспечения перехода дошкольных образовательных организаций на ФГОС дошкольного образования и во исполнение пункта 1.5. Плана действий</w:t>
      </w:r>
    </w:p>
    <w:p w:rsidR="00D91DC1" w:rsidRDefault="00043621">
      <w:pPr>
        <w:pStyle w:val="61"/>
        <w:framePr w:w="9379" w:h="14716" w:hRule="exact" w:wrap="around" w:vAnchor="page" w:hAnchor="page" w:x="4267" w:y="4787"/>
        <w:shd w:val="clear" w:color="auto" w:fill="auto"/>
        <w:spacing w:before="0" w:line="418" w:lineRule="exact"/>
        <w:ind w:left="20" w:right="20"/>
      </w:pPr>
      <w:r>
        <w:rPr>
          <w:rStyle w:val="4c"/>
        </w:rPr>
        <w:t>в 2014 г. организован и проведен мониторинг условий реализации ФГОС дошкольного образования в субъектах Российской Федерации (далее - мониторинг).</w:t>
      </w:r>
    </w:p>
    <w:p w:rsidR="00D91DC1" w:rsidRDefault="00043621">
      <w:pPr>
        <w:pStyle w:val="61"/>
        <w:framePr w:w="9379" w:h="14716" w:hRule="exact" w:wrap="around" w:vAnchor="page" w:hAnchor="page" w:x="4267" w:y="4787"/>
        <w:shd w:val="clear" w:color="auto" w:fill="auto"/>
        <w:spacing w:before="0" w:line="418" w:lineRule="exact"/>
        <w:ind w:left="20" w:right="20" w:firstLine="700"/>
      </w:pPr>
      <w:r>
        <w:rPr>
          <w:rStyle w:val="4c"/>
        </w:rPr>
        <w:t>В первой волне мониторинга (по состоянию на 1 сентября 2014 г.) приняли участие 25 029 государственных и муниципальных образовательных организаций (что составляет 57,95% от общего числа самостоятельных дошкольных образовательных организаций, функционирующих на 1 января 2014 г.) из 83 субъектов Российской Федерации (в 2014 году не принимали участия образовательные организации из Республики Ингушетия и г. Севастополя).</w:t>
      </w:r>
    </w:p>
    <w:p w:rsidR="00D91DC1" w:rsidRDefault="00043621">
      <w:pPr>
        <w:pStyle w:val="61"/>
        <w:framePr w:w="9379" w:h="14716" w:hRule="exact" w:wrap="around" w:vAnchor="page" w:hAnchor="page" w:x="4267" w:y="4787"/>
        <w:shd w:val="clear" w:color="auto" w:fill="auto"/>
        <w:spacing w:before="0" w:line="418" w:lineRule="exact"/>
        <w:ind w:left="20" w:right="20" w:firstLine="700"/>
      </w:pPr>
      <w:r>
        <w:rPr>
          <w:rStyle w:val="4c"/>
        </w:rPr>
        <w:t>Во второй волне мониторинга (по состоянию на 1 марта 2015 г.) приняли участие 28 773 государственных, муниципальных и частных образовательных организаций (что составляет 69,63% от общего числа самостоятельных дошкольных образовательных организаций,</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a5"/>
        <w:framePr w:w="9427" w:h="269" w:hRule="exact" w:wrap="around" w:vAnchor="page" w:hAnchor="page" w:x="4258" w:y="4126"/>
        <w:shd w:val="clear" w:color="auto" w:fill="auto"/>
        <w:spacing w:line="240" w:lineRule="exact"/>
        <w:jc w:val="center"/>
      </w:pPr>
      <w:r w:rsidRPr="00F73699">
        <w:rPr>
          <w:rStyle w:val="0pt4"/>
          <w:lang w:eastAsia="en-US" w:bidi="en-US"/>
        </w:rPr>
        <w:lastRenderedPageBreak/>
        <w:t>127</w:t>
      </w:r>
    </w:p>
    <w:p w:rsidR="00D91DC1" w:rsidRDefault="00043621">
      <w:pPr>
        <w:pStyle w:val="61"/>
        <w:framePr w:w="9379" w:h="14687" w:hRule="exact" w:wrap="around" w:vAnchor="page" w:hAnchor="page" w:x="4282" w:y="4493"/>
        <w:shd w:val="clear" w:color="auto" w:fill="auto"/>
        <w:spacing w:before="0" w:line="418" w:lineRule="exact"/>
        <w:ind w:left="20" w:right="20"/>
      </w:pPr>
      <w:r>
        <w:rPr>
          <w:rStyle w:val="4c"/>
        </w:rPr>
        <w:t xml:space="preserve">функционирующих на </w:t>
      </w:r>
      <w:r w:rsidRPr="00F73699">
        <w:rPr>
          <w:rStyle w:val="4c"/>
          <w:lang w:eastAsia="en-US" w:bidi="en-US"/>
        </w:rPr>
        <w:t xml:space="preserve">1 </w:t>
      </w:r>
      <w:r>
        <w:rPr>
          <w:rStyle w:val="4c"/>
        </w:rPr>
        <w:t xml:space="preserve">января </w:t>
      </w:r>
      <w:r w:rsidRPr="00F73699">
        <w:rPr>
          <w:rStyle w:val="4c"/>
          <w:lang w:eastAsia="en-US" w:bidi="en-US"/>
        </w:rPr>
        <w:t xml:space="preserve">2015 </w:t>
      </w:r>
      <w:r>
        <w:rPr>
          <w:rStyle w:val="4c"/>
        </w:rPr>
        <w:t>г.) из 83 субъектов Российской Федерации (не принимали участия образовательные организации из Республики Ингушетия и г. Севастополя).</w:t>
      </w:r>
    </w:p>
    <w:p w:rsidR="00D91DC1" w:rsidRDefault="00043621">
      <w:pPr>
        <w:pStyle w:val="61"/>
        <w:framePr w:w="9379" w:h="14687" w:hRule="exact" w:wrap="around" w:vAnchor="page" w:hAnchor="page" w:x="4282" w:y="4493"/>
        <w:shd w:val="clear" w:color="auto" w:fill="auto"/>
        <w:spacing w:before="0" w:line="418" w:lineRule="exact"/>
        <w:ind w:left="20" w:right="20" w:firstLine="700"/>
      </w:pPr>
      <w:r>
        <w:rPr>
          <w:rStyle w:val="4c"/>
        </w:rPr>
        <w:t>По результатам анализа данных мониторинга выявлено, что во всех субъектах Российской Федерации продолжают работу координационные органы (региональные координационные советы, рабочие группы и иные), обеспечивающие организационно-методическую работу по вопросам введения ФГОС дошкольного образования. Аналогичная работа осуществляется и на уровне отдельных дошкольных образовательных организаций более чем 97% образовательных организаций.</w:t>
      </w:r>
    </w:p>
    <w:p w:rsidR="00D91DC1" w:rsidRDefault="00043621">
      <w:pPr>
        <w:pStyle w:val="61"/>
        <w:framePr w:w="9379" w:h="14687" w:hRule="exact" w:wrap="around" w:vAnchor="page" w:hAnchor="page" w:x="4282" w:y="4493"/>
        <w:shd w:val="clear" w:color="auto" w:fill="auto"/>
        <w:spacing w:before="0" w:line="418" w:lineRule="exact"/>
        <w:ind w:left="20" w:right="20" w:firstLine="700"/>
      </w:pPr>
      <w:r>
        <w:rPr>
          <w:rStyle w:val="4c"/>
        </w:rPr>
        <w:t>По состоянию на 1 февраля 2015 г. зафиксировано, что 76,21% образовательных организаций, принявших участие в мониторинге, привели основные образовательные программы дошкольного образования в соответствие с требованиями ФГОС дошкольного образования.</w:t>
      </w:r>
    </w:p>
    <w:p w:rsidR="00D91DC1" w:rsidRDefault="00043621">
      <w:pPr>
        <w:pStyle w:val="61"/>
        <w:framePr w:w="9379" w:h="14687" w:hRule="exact" w:wrap="around" w:vAnchor="page" w:hAnchor="page" w:x="4282" w:y="4493"/>
        <w:shd w:val="clear" w:color="auto" w:fill="auto"/>
        <w:spacing w:before="0" w:line="418" w:lineRule="exact"/>
        <w:ind w:left="20" w:right="20" w:firstLine="700"/>
      </w:pPr>
      <w:r>
        <w:rPr>
          <w:rStyle w:val="4c"/>
        </w:rPr>
        <w:t>Результаты мониторинга показали, что актуальными остаются не только организационно-методические вопросы, но и содержательные.</w:t>
      </w:r>
    </w:p>
    <w:p w:rsidR="00D91DC1" w:rsidRDefault="00043621">
      <w:pPr>
        <w:pStyle w:val="61"/>
        <w:framePr w:w="9379" w:h="14687" w:hRule="exact" w:wrap="around" w:vAnchor="page" w:hAnchor="page" w:x="4282" w:y="4493"/>
        <w:shd w:val="clear" w:color="auto" w:fill="auto"/>
        <w:spacing w:before="0" w:line="418" w:lineRule="exact"/>
        <w:ind w:left="20" w:right="20" w:firstLine="700"/>
      </w:pPr>
      <w:r>
        <w:rPr>
          <w:rStyle w:val="4c"/>
        </w:rPr>
        <w:t>Так, в 87,54% образовательных организаций выстраиваются новые партнерские отношения с другими организациями (школой, библиотекой, домом культуры, музеем, учреждением дополнительного образования и иными), в более 78% образовательных организациях апробируются и внедряются новые формы работы с детьми и их родителями (законными представителями), педагогами апробируются и внедряются в практику современные педагогические технологии, направленные на обеспечение реализации программ в соответствии с требованиями ФГОС дошкольного образования.</w:t>
      </w:r>
    </w:p>
    <w:p w:rsidR="00D91DC1" w:rsidRDefault="00043621">
      <w:pPr>
        <w:pStyle w:val="61"/>
        <w:framePr w:w="9379" w:h="14687" w:hRule="exact" w:wrap="around" w:vAnchor="page" w:hAnchor="page" w:x="4282" w:y="4493"/>
        <w:shd w:val="clear" w:color="auto" w:fill="auto"/>
        <w:spacing w:before="0" w:line="418" w:lineRule="exact"/>
        <w:ind w:left="20" w:right="20" w:firstLine="700"/>
      </w:pPr>
      <w:r>
        <w:rPr>
          <w:rStyle w:val="4c"/>
        </w:rPr>
        <w:t>В большинстве субъектов Российской Федерации продолжают функционировать ресурсные, базовые, стажировочные и пилотные площадки на базе образовательных организаций по вопросам введения ФГОС дошкольного образования.</w:t>
      </w:r>
    </w:p>
    <w:p w:rsidR="00D91DC1" w:rsidRDefault="00043621">
      <w:pPr>
        <w:pStyle w:val="61"/>
        <w:framePr w:w="9379" w:h="14687" w:hRule="exact" w:wrap="around" w:vAnchor="page" w:hAnchor="page" w:x="4282" w:y="4493"/>
        <w:shd w:val="clear" w:color="auto" w:fill="auto"/>
        <w:spacing w:before="0" w:line="418" w:lineRule="exact"/>
        <w:ind w:left="20" w:right="20" w:firstLine="700"/>
      </w:pPr>
      <w:r>
        <w:rPr>
          <w:rStyle w:val="4c"/>
        </w:rPr>
        <w:t>Необходимым условием введения ФГОС дошкольного образования является наличие примерных образовательных программ дошкольного образования с учетом которых и в соответствии с ФГОС дошкольного образования разрабатываются образовательные программы дошкольного образования (часть 6 статьи 12 Федерального закона от 29 декабря 2012 г. № 273-ФЗ «Об образовании в Российской Федерации).</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61"/>
        <w:framePr w:w="9379" w:h="14299" w:hRule="exact" w:wrap="around" w:vAnchor="page" w:hAnchor="page" w:x="4267" w:y="4881"/>
        <w:shd w:val="clear" w:color="auto" w:fill="auto"/>
        <w:spacing w:before="0" w:line="418" w:lineRule="exact"/>
        <w:ind w:left="20" w:right="20" w:firstLine="700"/>
      </w:pPr>
      <w:r>
        <w:rPr>
          <w:rStyle w:val="4c"/>
        </w:rPr>
        <w:lastRenderedPageBreak/>
        <w:t>Необходимым условием введения ФГОС дошкольного образования является наличие примерных образовательных программ дошкольного образования, с учетом которых и в соответствии с ФГОС дошкольного образования разрабатываются образовательные программы дошкольного образования (часть 6 статьи 12 Федерального закона от 29 декабря 2012 г. № 273-ФЗ «Об образовании в Российской Федерации).</w:t>
      </w:r>
    </w:p>
    <w:p w:rsidR="00D91DC1" w:rsidRDefault="00043621">
      <w:pPr>
        <w:pStyle w:val="61"/>
        <w:framePr w:w="9379" w:h="14299" w:hRule="exact" w:wrap="around" w:vAnchor="page" w:hAnchor="page" w:x="4267" w:y="4881"/>
        <w:shd w:val="clear" w:color="auto" w:fill="auto"/>
        <w:spacing w:before="0" w:line="418" w:lineRule="exact"/>
        <w:ind w:left="20" w:right="20" w:firstLine="700"/>
      </w:pPr>
      <w:r>
        <w:rPr>
          <w:rStyle w:val="4c"/>
        </w:rPr>
        <w:t>По заказу Минобрнауки России федеральное государственное автономное учреждение «Федеральный институт развития образования» разработало проект примерной образовательной программы дошкольного образования.</w:t>
      </w:r>
    </w:p>
    <w:p w:rsidR="00D91DC1" w:rsidRDefault="00043621">
      <w:pPr>
        <w:pStyle w:val="61"/>
        <w:framePr w:w="9379" w:h="14299" w:hRule="exact" w:wrap="around" w:vAnchor="page" w:hAnchor="page" w:x="4267" w:y="4881"/>
        <w:shd w:val="clear" w:color="auto" w:fill="auto"/>
        <w:spacing w:before="0" w:line="418" w:lineRule="exact"/>
        <w:ind w:left="20" w:right="20" w:firstLine="700"/>
      </w:pPr>
      <w:r>
        <w:rPr>
          <w:rStyle w:val="4c"/>
        </w:rPr>
        <w:t>В соответствии Порядком разработки примерных основных образовательных программ, проведения их экспертизы и ведения реестра примерных основных образовательных программ (приказ Минобрнауки России от 28 мая 2014 г. № 594, зарегистрирован Минюстом России 29 июля 2014 г., регистрационный № 33335) примерная образовательная программа дошкольного образования может быть включена в реестр примерных основных образовательных программ при положительном результате соответствующей экспертизы.</w:t>
      </w:r>
    </w:p>
    <w:p w:rsidR="00D91DC1" w:rsidRDefault="00043621">
      <w:pPr>
        <w:pStyle w:val="61"/>
        <w:framePr w:w="9379" w:h="14299" w:hRule="exact" w:wrap="around" w:vAnchor="page" w:hAnchor="page" w:x="4267" w:y="4881"/>
        <w:shd w:val="clear" w:color="auto" w:fill="auto"/>
        <w:spacing w:before="0" w:line="418" w:lineRule="exact"/>
        <w:ind w:left="20" w:right="20" w:firstLine="700"/>
      </w:pPr>
      <w:r>
        <w:rPr>
          <w:rStyle w:val="4c"/>
        </w:rPr>
        <w:t>Приказом Минобрнауки России от 25 марта 2015 г. № 277 было создано федеральное учебно-методическое объединение по общему образованию.</w:t>
      </w:r>
    </w:p>
    <w:p w:rsidR="00D91DC1" w:rsidRDefault="00043621">
      <w:pPr>
        <w:pStyle w:val="61"/>
        <w:framePr w:w="9379" w:h="14299" w:hRule="exact" w:wrap="around" w:vAnchor="page" w:hAnchor="page" w:x="4267" w:y="4881"/>
        <w:shd w:val="clear" w:color="auto" w:fill="auto"/>
        <w:spacing w:before="0" w:line="418" w:lineRule="exact"/>
        <w:ind w:left="20" w:right="20" w:firstLine="700"/>
      </w:pPr>
      <w:r>
        <w:rPr>
          <w:rStyle w:val="4c"/>
        </w:rPr>
        <w:t>В соответствии пунктом 1 раздела I протокола федерального учебно</w:t>
      </w:r>
      <w:r>
        <w:rPr>
          <w:rStyle w:val="4c"/>
        </w:rPr>
        <w:softHyphen/>
        <w:t>методического объединения по общему образованию от 20 мая 2015 г. № 2/15 по результатам рассмотрения проекта примерной основной образовательной программы дошкольного образования принято решение: одобрить примерную основную образовательную программу дошкольного образования (пункт 19 Порядка разработки примерных основных образовательных программ, проведения экспертизы и ведения реестра примерных основных образовательных программ, утвержденного приказом Минобрнауки России от 28 мая 2014 г. № 594).</w:t>
      </w:r>
    </w:p>
    <w:p w:rsidR="00D91DC1" w:rsidRDefault="00043621">
      <w:pPr>
        <w:pStyle w:val="61"/>
        <w:framePr w:w="9379" w:h="14299" w:hRule="exact" w:wrap="around" w:vAnchor="page" w:hAnchor="page" w:x="4267" w:y="4881"/>
        <w:shd w:val="clear" w:color="auto" w:fill="auto"/>
        <w:spacing w:before="0" w:line="418" w:lineRule="exact"/>
        <w:ind w:left="20" w:right="20" w:firstLine="700"/>
      </w:pPr>
      <w:r>
        <w:rPr>
          <w:rStyle w:val="4c"/>
        </w:rPr>
        <w:t xml:space="preserve">В настоящее время примерная основная образовательная программа дошкольного образования размещена на сайте </w:t>
      </w:r>
      <w:hyperlink r:id="rId15" w:history="1">
        <w:r>
          <w:rPr>
            <w:rStyle w:val="a3"/>
            <w:lang w:val="en-US" w:eastAsia="en-US" w:bidi="en-US"/>
          </w:rPr>
          <w:t>www</w:t>
        </w:r>
        <w:r w:rsidRPr="00F73699">
          <w:rPr>
            <w:rStyle w:val="a3"/>
            <w:lang w:eastAsia="en-US" w:bidi="en-US"/>
          </w:rPr>
          <w:t>.</w:t>
        </w:r>
        <w:r>
          <w:rPr>
            <w:rStyle w:val="a3"/>
            <w:lang w:val="en-US" w:eastAsia="en-US" w:bidi="en-US"/>
          </w:rPr>
          <w:t>fgosreestr</w:t>
        </w:r>
        <w:r w:rsidRPr="00F73699">
          <w:rPr>
            <w:rStyle w:val="a3"/>
            <w:lang w:eastAsia="en-US" w:bidi="en-US"/>
          </w:rPr>
          <w:t>.</w:t>
        </w:r>
        <w:r>
          <w:rPr>
            <w:rStyle w:val="a3"/>
            <w:lang w:val="en-US" w:eastAsia="en-US" w:bidi="en-US"/>
          </w:rPr>
          <w:t>ru</w:t>
        </w:r>
      </w:hyperlink>
      <w:r w:rsidRPr="00F73699">
        <w:rPr>
          <w:rStyle w:val="4c"/>
          <w:lang w:eastAsia="en-US" w:bidi="en-US"/>
        </w:rPr>
        <w:t>.</w:t>
      </w:r>
    </w:p>
    <w:p w:rsidR="00D91DC1" w:rsidRDefault="00043621">
      <w:pPr>
        <w:pStyle w:val="61"/>
        <w:framePr w:w="9379" w:h="14299" w:hRule="exact" w:wrap="around" w:vAnchor="page" w:hAnchor="page" w:x="4267" w:y="4881"/>
        <w:shd w:val="clear" w:color="auto" w:fill="auto"/>
        <w:spacing w:before="0" w:line="418" w:lineRule="exact"/>
        <w:ind w:left="20" w:right="20" w:firstLine="700"/>
      </w:pPr>
      <w:r>
        <w:rPr>
          <w:rStyle w:val="4c"/>
        </w:rPr>
        <w:t>В целях введения ФГОС дошкольного образования Минобрнауки России направило письмом от 10 января 2014 г. № 08-10 в субъекты</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61"/>
        <w:framePr w:w="9374" w:h="14347" w:hRule="exact" w:wrap="around" w:vAnchor="page" w:hAnchor="page" w:x="4258" w:y="4876"/>
        <w:shd w:val="clear" w:color="auto" w:fill="auto"/>
        <w:spacing w:before="0" w:line="418" w:lineRule="exact"/>
        <w:ind w:left="20" w:right="20"/>
      </w:pPr>
      <w:r>
        <w:rPr>
          <w:rStyle w:val="4c"/>
        </w:rPr>
        <w:lastRenderedPageBreak/>
        <w:t>Российской Федерации План действий по обеспечению введения ФГОС дошкольного образования.</w:t>
      </w:r>
    </w:p>
    <w:p w:rsidR="00D91DC1" w:rsidRDefault="00043621">
      <w:pPr>
        <w:pStyle w:val="61"/>
        <w:framePr w:w="9374" w:h="14347" w:hRule="exact" w:wrap="around" w:vAnchor="page" w:hAnchor="page" w:x="4258" w:y="4876"/>
        <w:shd w:val="clear" w:color="auto" w:fill="auto"/>
        <w:spacing w:before="0" w:after="202" w:line="418" w:lineRule="exact"/>
        <w:ind w:left="20" w:right="20" w:firstLine="700"/>
      </w:pPr>
      <w:r>
        <w:rPr>
          <w:rStyle w:val="4c"/>
        </w:rPr>
        <w:t>На основе Плана действий по ФГОС дошкольного образования субъекты Российской Федерации разработали и утвердили региональные планы (сетевые графики, дорожные карты и др.). В настоящее время все субъекты Российской Федерации имеют региональные планы по введению ФГОС дошкольного образования</w:t>
      </w:r>
    </w:p>
    <w:p w:rsidR="00D91DC1" w:rsidRDefault="00043621">
      <w:pPr>
        <w:pStyle w:val="241"/>
        <w:framePr w:w="9374" w:h="14347" w:hRule="exact" w:wrap="around" w:vAnchor="page" w:hAnchor="page" w:x="4258" w:y="4876"/>
        <w:shd w:val="clear" w:color="auto" w:fill="auto"/>
        <w:spacing w:after="197" w:line="240" w:lineRule="exact"/>
        <w:ind w:left="20" w:firstLine="700"/>
        <w:jc w:val="both"/>
      </w:pPr>
      <w:r>
        <w:rPr>
          <w:rStyle w:val="240pt0"/>
          <w:b/>
          <w:bCs/>
        </w:rPr>
        <w:t>Общее образование</w:t>
      </w:r>
    </w:p>
    <w:p w:rsidR="00D91DC1" w:rsidRDefault="00043621">
      <w:pPr>
        <w:pStyle w:val="470"/>
        <w:framePr w:w="9374" w:h="14347" w:hRule="exact" w:wrap="around" w:vAnchor="page" w:hAnchor="page" w:x="4258" w:y="4876"/>
        <w:shd w:val="clear" w:color="auto" w:fill="auto"/>
        <w:spacing w:before="0" w:after="0"/>
        <w:ind w:left="20" w:right="20" w:firstLine="700"/>
        <w:jc w:val="both"/>
      </w:pPr>
      <w:r>
        <w:t>Поэтапное введение федеральных государственных образовательных стандартов общего образования</w:t>
      </w:r>
    </w:p>
    <w:p w:rsidR="00D91DC1" w:rsidRDefault="00043621">
      <w:pPr>
        <w:pStyle w:val="61"/>
        <w:framePr w:w="9374" w:h="14347" w:hRule="exact" w:wrap="around" w:vAnchor="page" w:hAnchor="page" w:x="4258" w:y="4876"/>
        <w:shd w:val="clear" w:color="auto" w:fill="auto"/>
        <w:spacing w:before="0" w:line="418" w:lineRule="exact"/>
        <w:ind w:left="20" w:firstLine="700"/>
      </w:pPr>
      <w:r>
        <w:rPr>
          <w:rStyle w:val="4c"/>
        </w:rPr>
        <w:t>В соответствии с планом действий по модернизации общего</w:t>
      </w:r>
    </w:p>
    <w:p w:rsidR="00D91DC1" w:rsidRDefault="00043621">
      <w:pPr>
        <w:pStyle w:val="61"/>
        <w:framePr w:w="9374" w:h="14347" w:hRule="exact" w:wrap="around" w:vAnchor="page" w:hAnchor="page" w:x="4258" w:y="4876"/>
        <w:shd w:val="clear" w:color="auto" w:fill="auto"/>
        <w:spacing w:before="0" w:line="418" w:lineRule="exact"/>
        <w:ind w:left="20" w:right="20"/>
      </w:pPr>
      <w:r>
        <w:rPr>
          <w:rStyle w:val="4c"/>
        </w:rPr>
        <w:t>образования на 2011-2015 годы, утвержденным распоряжением Правительства Российской Федерации от 7 сентября 2010 г. № 1507-р, в 2012-2013 учебном году все учащиеся 1-3 классов обучались по федеральному государственному образовательному стандарту начального общего образования (далее - ФГОС) в штатном режиме.</w:t>
      </w:r>
    </w:p>
    <w:p w:rsidR="00D91DC1" w:rsidRDefault="00043621">
      <w:pPr>
        <w:pStyle w:val="61"/>
        <w:framePr w:w="9374" w:h="14347" w:hRule="exact" w:wrap="around" w:vAnchor="page" w:hAnchor="page" w:x="4258" w:y="4876"/>
        <w:shd w:val="clear" w:color="auto" w:fill="auto"/>
        <w:spacing w:before="0" w:line="418" w:lineRule="exact"/>
        <w:ind w:left="20" w:right="20" w:firstLine="700"/>
      </w:pPr>
      <w:r>
        <w:rPr>
          <w:rStyle w:val="4c"/>
        </w:rPr>
        <w:t>С 2014-2015 учебного года по ФГОС обучаются 100 % учащихся 1-4 классов (начальное общее образование), что составляет 44% от общего числа всех обучающихся в системе общего образования.</w:t>
      </w:r>
    </w:p>
    <w:p w:rsidR="00D91DC1" w:rsidRDefault="00043621">
      <w:pPr>
        <w:pStyle w:val="61"/>
        <w:framePr w:w="9374" w:h="14347" w:hRule="exact" w:wrap="around" w:vAnchor="page" w:hAnchor="page" w:x="4258" w:y="4876"/>
        <w:shd w:val="clear" w:color="auto" w:fill="auto"/>
        <w:spacing w:before="0" w:line="418" w:lineRule="exact"/>
        <w:ind w:left="20" w:right="20" w:firstLine="700"/>
      </w:pPr>
      <w:r>
        <w:rPr>
          <w:rStyle w:val="4c"/>
        </w:rPr>
        <w:t>С 1 сентября 2015 года введён также ФГОС основного общего образования, по которому в настоящее время обучаются учащиеся 5 классов всех общеобразовательных организаций Российской Федерации</w:t>
      </w:r>
    </w:p>
    <w:p w:rsidR="00D91DC1" w:rsidRDefault="00043621">
      <w:pPr>
        <w:pStyle w:val="61"/>
        <w:framePr w:w="9374" w:h="14347" w:hRule="exact" w:wrap="around" w:vAnchor="page" w:hAnchor="page" w:x="4258" w:y="4876"/>
        <w:shd w:val="clear" w:color="auto" w:fill="auto"/>
        <w:spacing w:before="0" w:line="418" w:lineRule="exact"/>
        <w:ind w:left="20" w:right="20" w:firstLine="700"/>
      </w:pPr>
      <w:r>
        <w:rPr>
          <w:rStyle w:val="4c"/>
        </w:rPr>
        <w:t>Приказами Минобрнауки России от 29 декабря 2014 г. № 1643 «О внесении изменений в приказ Министерства образования и науки Российской Федерации от 6 октября 2009 г. № 373 «Об утверждении и введении в действие федерального государственного образовательного стандарта начального общего образования»; от 29 декабря 2014 г. № 1644 «О внесении изменений в 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 и от 29 декабря 2014 г. № 1645 «О внесении изменений в федеральный государственный образовательный стандарт среднего (полного) общего образования, утверждённый приказом Министерства образования и науки Российской Федерации от 17 мая 2012 г. № 413»</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61"/>
        <w:framePr w:w="9360" w:h="14538" w:hRule="exact" w:wrap="around" w:vAnchor="page" w:hAnchor="page" w:x="4287" w:y="4853"/>
        <w:shd w:val="clear" w:color="auto" w:fill="auto"/>
        <w:spacing w:before="0" w:line="418" w:lineRule="exact"/>
        <w:ind w:left="20" w:right="20"/>
      </w:pPr>
      <w:r>
        <w:rPr>
          <w:rStyle w:val="4c"/>
        </w:rPr>
        <w:lastRenderedPageBreak/>
        <w:t>внесены изменения во ФГОС общего образования в части приведения их в соответствие с Федеральным законом от 29 декабря 2012 г. № 273-ФЗ «Об образовании в Российской Федерации».</w:t>
      </w:r>
    </w:p>
    <w:p w:rsidR="00D91DC1" w:rsidRDefault="00043621">
      <w:pPr>
        <w:pStyle w:val="61"/>
        <w:framePr w:w="9360" w:h="14538" w:hRule="exact" w:wrap="around" w:vAnchor="page" w:hAnchor="page" w:x="4287" w:y="4853"/>
        <w:shd w:val="clear" w:color="auto" w:fill="auto"/>
        <w:spacing w:before="0" w:line="418" w:lineRule="exact"/>
        <w:ind w:left="20" w:right="20" w:firstLine="860"/>
      </w:pPr>
      <w:r>
        <w:rPr>
          <w:rStyle w:val="13pt0pt0"/>
        </w:rPr>
        <w:t xml:space="preserve">Разработка примерных основных общеобразовательных программ </w:t>
      </w:r>
      <w:r>
        <w:rPr>
          <w:rStyle w:val="4c"/>
        </w:rPr>
        <w:t>В соответствии с частью 11 статьи 12 Федерального закона № 273-ФЗ «Об образовании в Российской Федерации» приказом Минобрнауки России от 28 мая 2014 г. № 594 утвержден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(зарегистрирован Минюстом России 29 июля 2014 г., регистрационный № 33335).</w:t>
      </w:r>
    </w:p>
    <w:p w:rsidR="00D91DC1" w:rsidRDefault="00043621">
      <w:pPr>
        <w:pStyle w:val="61"/>
        <w:framePr w:w="9360" w:h="14538" w:hRule="exact" w:wrap="around" w:vAnchor="page" w:hAnchor="page" w:x="4287" w:y="4853"/>
        <w:shd w:val="clear" w:color="auto" w:fill="auto"/>
        <w:spacing w:before="0" w:line="418" w:lineRule="exact"/>
        <w:ind w:left="20" w:right="20" w:firstLine="860"/>
      </w:pPr>
      <w:r>
        <w:rPr>
          <w:rStyle w:val="4c"/>
        </w:rPr>
        <w:t>В рамках Федеральной целевой программы развития образования на 2011-2015 годы, утвержденной постановлением Правительства Российской Федерации от 7 февраля 2011 г. № 61, Минобрнауки России организована разработка примерных образовательных программ основного общего и среднего общего образования.</w:t>
      </w:r>
    </w:p>
    <w:p w:rsidR="00D91DC1" w:rsidRDefault="00043621">
      <w:pPr>
        <w:pStyle w:val="61"/>
        <w:framePr w:w="9360" w:h="14538" w:hRule="exact" w:wrap="around" w:vAnchor="page" w:hAnchor="page" w:x="4287" w:y="4853"/>
        <w:shd w:val="clear" w:color="auto" w:fill="auto"/>
        <w:spacing w:before="0" w:line="418" w:lineRule="exact"/>
        <w:ind w:left="20" w:right="20" w:firstLine="860"/>
      </w:pPr>
      <w:r>
        <w:rPr>
          <w:rStyle w:val="4c"/>
        </w:rPr>
        <w:t xml:space="preserve">В настоящее время примерные основные образовательные программы начального общего и основного общего образования прошли широкое профессиональное и общественное обсуждение, одобрены федеральным учебно-методическим объединением и размещены в реестре примерных основных образовательных программ </w:t>
      </w:r>
      <w:r w:rsidRPr="00F73699">
        <w:rPr>
          <w:rStyle w:val="4c"/>
          <w:lang w:eastAsia="en-US" w:bidi="en-US"/>
        </w:rPr>
        <w:t>(</w:t>
      </w:r>
      <w:hyperlink r:id="rId16" w:history="1">
        <w:r>
          <w:rPr>
            <w:rStyle w:val="a3"/>
            <w:lang w:val="en-US" w:eastAsia="en-US" w:bidi="en-US"/>
          </w:rPr>
          <w:t>www</w:t>
        </w:r>
        <w:r w:rsidRPr="00F73699">
          <w:rPr>
            <w:rStyle w:val="a3"/>
            <w:lang w:eastAsia="en-US" w:bidi="en-US"/>
          </w:rPr>
          <w:t>.</w:t>
        </w:r>
        <w:r>
          <w:rPr>
            <w:rStyle w:val="a3"/>
            <w:lang w:val="en-US" w:eastAsia="en-US" w:bidi="en-US"/>
          </w:rPr>
          <w:t>fgosreestr</w:t>
        </w:r>
        <w:r w:rsidRPr="00F73699">
          <w:rPr>
            <w:rStyle w:val="a3"/>
            <w:lang w:eastAsia="en-US" w:bidi="en-US"/>
          </w:rPr>
          <w:t>.</w:t>
        </w:r>
        <w:r>
          <w:rPr>
            <w:rStyle w:val="a3"/>
            <w:lang w:val="en-US" w:eastAsia="en-US" w:bidi="en-US"/>
          </w:rPr>
          <w:t>ru</w:t>
        </w:r>
      </w:hyperlink>
      <w:r w:rsidRPr="00F73699">
        <w:rPr>
          <w:rStyle w:val="4c"/>
          <w:lang w:eastAsia="en-US" w:bidi="en-US"/>
        </w:rPr>
        <w:t xml:space="preserve">) </w:t>
      </w:r>
      <w:r>
        <w:rPr>
          <w:rStyle w:val="4c"/>
        </w:rPr>
        <w:t>для дальнейшего использования образовательными организациями для разработки основных образовательных программ.</w:t>
      </w:r>
    </w:p>
    <w:p w:rsidR="00D91DC1" w:rsidRDefault="00043621">
      <w:pPr>
        <w:pStyle w:val="61"/>
        <w:framePr w:w="9360" w:h="14538" w:hRule="exact" w:wrap="around" w:vAnchor="page" w:hAnchor="page" w:x="4287" w:y="4853"/>
        <w:shd w:val="clear" w:color="auto" w:fill="auto"/>
        <w:spacing w:before="0" w:after="202" w:line="418" w:lineRule="exact"/>
        <w:ind w:left="20" w:right="20" w:firstLine="860"/>
      </w:pPr>
      <w:r>
        <w:rPr>
          <w:rStyle w:val="4c"/>
        </w:rPr>
        <w:t>Разработка примерной основной образовательной программы среднего общего образования будет завершена в декабре 2015 года.</w:t>
      </w:r>
    </w:p>
    <w:p w:rsidR="00D91DC1" w:rsidRDefault="00043621">
      <w:pPr>
        <w:pStyle w:val="241"/>
        <w:framePr w:w="9360" w:h="14538" w:hRule="exact" w:wrap="around" w:vAnchor="page" w:hAnchor="page" w:x="4287" w:y="4853"/>
        <w:shd w:val="clear" w:color="auto" w:fill="auto"/>
        <w:spacing w:after="120" w:line="240" w:lineRule="exact"/>
        <w:ind w:left="20"/>
        <w:jc w:val="both"/>
      </w:pPr>
      <w:r>
        <w:rPr>
          <w:rStyle w:val="240pt0"/>
          <w:b/>
          <w:bCs/>
        </w:rPr>
        <w:t>Профессиональное образование</w:t>
      </w:r>
    </w:p>
    <w:p w:rsidR="00D91DC1" w:rsidRDefault="00043621">
      <w:pPr>
        <w:pStyle w:val="61"/>
        <w:framePr w:w="9360" w:h="14538" w:hRule="exact" w:wrap="around" w:vAnchor="page" w:hAnchor="page" w:x="4287" w:y="4853"/>
        <w:shd w:val="clear" w:color="auto" w:fill="auto"/>
        <w:spacing w:before="0" w:line="418" w:lineRule="exact"/>
        <w:ind w:left="20" w:right="20" w:firstLine="700"/>
      </w:pPr>
      <w:r>
        <w:rPr>
          <w:rStyle w:val="4c"/>
        </w:rPr>
        <w:t>В целях реализации федеральных законов от 29 декабря 2012 г. № 273-ФЗ «Об образовании в Российской Федерации», от 2 июля 2013 г. № 185-ФЗ «О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«Об образовании в Российской Федерации», от 5 мая 2014 г.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61"/>
        <w:framePr w:w="9379" w:h="14711" w:hRule="exact" w:wrap="around" w:vAnchor="page" w:hAnchor="page" w:x="4272" w:y="4285"/>
        <w:shd w:val="clear" w:color="auto" w:fill="auto"/>
        <w:spacing w:before="0" w:line="418" w:lineRule="exact"/>
        <w:ind w:left="20" w:right="20"/>
      </w:pPr>
      <w:r>
        <w:rPr>
          <w:rStyle w:val="4c"/>
        </w:rPr>
        <w:lastRenderedPageBreak/>
        <w:t>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подготовлено 14 нормативных правовых актов, касающихся развития системы среднего профессионального образования.</w:t>
      </w:r>
    </w:p>
    <w:p w:rsidR="00D91DC1" w:rsidRDefault="00043621">
      <w:pPr>
        <w:pStyle w:val="61"/>
        <w:framePr w:w="9379" w:h="14711" w:hRule="exact" w:wrap="around" w:vAnchor="page" w:hAnchor="page" w:x="4272" w:y="4285"/>
        <w:shd w:val="clear" w:color="auto" w:fill="auto"/>
        <w:spacing w:before="0" w:line="418" w:lineRule="exact"/>
        <w:ind w:left="20" w:right="20" w:firstLine="700"/>
      </w:pPr>
      <w:r>
        <w:rPr>
          <w:rStyle w:val="4c"/>
        </w:rPr>
        <w:t>Утверждено 243 федеральных государственных образовательных стандарта по специальностям среднего профессионального образования.</w:t>
      </w:r>
    </w:p>
    <w:p w:rsidR="00D91DC1" w:rsidRDefault="00043621">
      <w:pPr>
        <w:pStyle w:val="61"/>
        <w:framePr w:w="9379" w:h="14711" w:hRule="exact" w:wrap="around" w:vAnchor="page" w:hAnchor="page" w:x="4272" w:y="4285"/>
        <w:shd w:val="clear" w:color="auto" w:fill="auto"/>
        <w:spacing w:before="0" w:line="418" w:lineRule="exact"/>
        <w:ind w:left="20" w:right="20" w:firstLine="700"/>
      </w:pPr>
      <w:r>
        <w:rPr>
          <w:rStyle w:val="4c"/>
        </w:rPr>
        <w:t>В целях предоставления права образовательным организациям, реализующим образовательные программы среднего профессионального образования, при разработке программ подготовки квалифицированных рабочих, служащих (далее - ППКРС) увеличивать объем времени на проведение практик за счет сокращения объема времени, отведенного на вариативную часть учебных циклов ППКРС проведена работа по внесению изменений в федеральные государственные образовательные стандарты среднего профессионального образования в части увеличения сроков получения образования с 2 лет 5 месяцев до 2 лет 10 месяцев и с 3 лет 5 месяцев до 3 лет 10 месяцев соответственно.</w:t>
      </w:r>
    </w:p>
    <w:p w:rsidR="00D91DC1" w:rsidRDefault="00043621">
      <w:pPr>
        <w:pStyle w:val="61"/>
        <w:framePr w:w="9379" w:h="14711" w:hRule="exact" w:wrap="around" w:vAnchor="page" w:hAnchor="page" w:x="4272" w:y="4285"/>
        <w:shd w:val="clear" w:color="auto" w:fill="auto"/>
        <w:spacing w:before="0" w:line="418" w:lineRule="exact"/>
        <w:ind w:left="20" w:right="20" w:firstLine="700"/>
      </w:pPr>
      <w:r>
        <w:rPr>
          <w:rStyle w:val="4c"/>
        </w:rPr>
        <w:t>В целях учета положений соответствующих профессиональных стандартов при формировании федеральных государственных образовательных стандартов профессионального образования в соответствии с постановлением Правительства Российской Федерации от 5 августа 2013 г. № 661 «Об утверждении Правил разработки, утверждения федеральных государственных образовательных стандартов и внесения в них изменений»ведется работа по актуализации федеральных государственных образовательных стандартов среднего профессионального образования.</w:t>
      </w:r>
    </w:p>
    <w:p w:rsidR="00D91DC1" w:rsidRDefault="00043621">
      <w:pPr>
        <w:pStyle w:val="61"/>
        <w:framePr w:w="9379" w:h="14711" w:hRule="exact" w:wrap="around" w:vAnchor="page" w:hAnchor="page" w:x="4272" w:y="4285"/>
        <w:shd w:val="clear" w:color="auto" w:fill="auto"/>
        <w:tabs>
          <w:tab w:val="left" w:pos="2914"/>
        </w:tabs>
        <w:spacing w:before="0" w:line="418" w:lineRule="exact"/>
        <w:ind w:left="20" w:right="20" w:firstLine="700"/>
      </w:pPr>
      <w:r>
        <w:rPr>
          <w:rStyle w:val="4c"/>
        </w:rPr>
        <w:t>В соответствии с пунктом 14 комплекса мер, направленных на повышение эффективности реализации мероприятий по содействию трудоустройству</w:t>
      </w:r>
      <w:r>
        <w:rPr>
          <w:rStyle w:val="4c"/>
        </w:rPr>
        <w:tab/>
        <w:t>инвалидов и на обеспечение доступности</w:t>
      </w:r>
    </w:p>
    <w:p w:rsidR="00D91DC1" w:rsidRDefault="00043621">
      <w:pPr>
        <w:pStyle w:val="61"/>
        <w:framePr w:w="9379" w:h="14711" w:hRule="exact" w:wrap="around" w:vAnchor="page" w:hAnchor="page" w:x="4272" w:y="4285"/>
        <w:shd w:val="clear" w:color="auto" w:fill="auto"/>
        <w:tabs>
          <w:tab w:val="right" w:pos="9351"/>
        </w:tabs>
        <w:spacing w:before="0" w:line="418" w:lineRule="exact"/>
        <w:ind w:left="20"/>
      </w:pPr>
      <w:r>
        <w:rPr>
          <w:rStyle w:val="4c"/>
        </w:rPr>
        <w:t>профессионального образования</w:t>
      </w:r>
      <w:r>
        <w:rPr>
          <w:rStyle w:val="4c"/>
        </w:rPr>
        <w:tab/>
        <w:t>на 2012-2015 годы, утвержденного</w:t>
      </w:r>
    </w:p>
    <w:p w:rsidR="00D91DC1" w:rsidRDefault="00043621">
      <w:pPr>
        <w:pStyle w:val="61"/>
        <w:framePr w:w="9379" w:h="14711" w:hRule="exact" w:wrap="around" w:vAnchor="page" w:hAnchor="page" w:x="4272" w:y="4285"/>
        <w:shd w:val="clear" w:color="auto" w:fill="auto"/>
        <w:tabs>
          <w:tab w:val="right" w:pos="9351"/>
        </w:tabs>
        <w:spacing w:before="0" w:line="418" w:lineRule="exact"/>
        <w:ind w:left="20" w:right="20"/>
      </w:pPr>
      <w:r>
        <w:rPr>
          <w:rStyle w:val="4c"/>
        </w:rPr>
        <w:t>распоряжением Правительства Российской Федерации от 15 октября 2012 г. № 1921-р в мае-июле 2014 Департаментом государственной политики в сфере подготовки рабочих кадров и ДПО Минобрнауки России был проведен мониторинг наличия в профессиональных образовательных организациях и образовательных организациях</w:t>
      </w:r>
      <w:r>
        <w:rPr>
          <w:rStyle w:val="4c"/>
        </w:rPr>
        <w:tab/>
        <w:t>высшего образования (далее -</w:t>
      </w:r>
    </w:p>
    <w:p w:rsidR="00D91DC1" w:rsidRDefault="00043621">
      <w:pPr>
        <w:pStyle w:val="61"/>
        <w:framePr w:w="9379" w:h="14711" w:hRule="exact" w:wrap="around" w:vAnchor="page" w:hAnchor="page" w:x="4272" w:y="4285"/>
        <w:shd w:val="clear" w:color="auto" w:fill="auto"/>
        <w:tabs>
          <w:tab w:val="right" w:pos="9351"/>
        </w:tabs>
        <w:spacing w:before="0" w:line="418" w:lineRule="exact"/>
        <w:ind w:left="20"/>
      </w:pPr>
      <w:r>
        <w:rPr>
          <w:rStyle w:val="4c"/>
        </w:rPr>
        <w:t>образовательные организации)</w:t>
      </w:r>
      <w:r>
        <w:rPr>
          <w:rStyle w:val="4c"/>
        </w:rPr>
        <w:tab/>
        <w:t>специальных программ среднего</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Pr="00F73699" w:rsidRDefault="00043621">
      <w:pPr>
        <w:pStyle w:val="611"/>
        <w:framePr w:w="10622" w:h="15003" w:hRule="exact" w:wrap="around" w:vAnchor="page" w:hAnchor="page" w:x="3871" w:y="4805"/>
        <w:shd w:val="clear" w:color="auto" w:fill="auto"/>
        <w:tabs>
          <w:tab w:val="right" w:pos="6117"/>
        </w:tabs>
        <w:spacing w:after="0" w:line="230" w:lineRule="exact"/>
        <w:ind w:left="40"/>
        <w:rPr>
          <w:lang w:val="ru-RU"/>
        </w:rPr>
      </w:pPr>
      <w:r w:rsidRPr="00F73699">
        <w:rPr>
          <w:rStyle w:val="61BookmanOldStyle11pt0pt"/>
          <w:lang w:val="ru-RU"/>
        </w:rPr>
        <w:lastRenderedPageBreak/>
        <w:tab/>
      </w:r>
      <w:r w:rsidRPr="00F73699">
        <w:rPr>
          <w:lang w:val="ru-RU"/>
        </w:rPr>
        <w:t>132</w:t>
      </w:r>
    </w:p>
    <w:p w:rsidR="00D91DC1" w:rsidRDefault="00043621">
      <w:pPr>
        <w:pStyle w:val="61"/>
        <w:framePr w:w="10622" w:h="15003" w:hRule="exact" w:wrap="around" w:vAnchor="page" w:hAnchor="page" w:x="3871" w:y="4805"/>
        <w:shd w:val="clear" w:color="auto" w:fill="auto"/>
        <w:spacing w:before="0" w:line="418" w:lineRule="exact"/>
        <w:ind w:left="1260" w:right="20"/>
      </w:pPr>
      <w:r>
        <w:rPr>
          <w:rStyle w:val="4c"/>
        </w:rPr>
        <w:t>профессионального образования, адаптированных для обучения инвалидов и лиц с ограниченными возможностями здоровья, а также условий для получения ими среднего профессионального образования.</w:t>
      </w:r>
    </w:p>
    <w:p w:rsidR="00D91DC1" w:rsidRDefault="00043621">
      <w:pPr>
        <w:pStyle w:val="61"/>
        <w:framePr w:w="10622" w:h="15003" w:hRule="exact" w:wrap="around" w:vAnchor="page" w:hAnchor="page" w:x="3871" w:y="4805"/>
        <w:shd w:val="clear" w:color="auto" w:fill="auto"/>
        <w:spacing w:before="0" w:line="418" w:lineRule="exact"/>
        <w:ind w:left="1260" w:right="20" w:firstLine="700"/>
      </w:pPr>
      <w:r>
        <w:rPr>
          <w:rStyle w:val="4c"/>
        </w:rPr>
        <w:t>Согласно данным мониторинга по адаптированным образовательным программам среднего профессионального образования обучается 42% от всех обучающихся инвалидов и лиц с ограниченными возможностями здоровья по программам среднего профессионального образования. Адаптированные образовательные программы среднего профессионального образования реализуют 45% от всех образовательных организаций, обучающих инвалидов и лиц с ограниченными возможностями здоровья по образовательным программам среднего профессионального образования.</w:t>
      </w:r>
    </w:p>
    <w:p w:rsidR="00D91DC1" w:rsidRDefault="00043621">
      <w:pPr>
        <w:pStyle w:val="61"/>
        <w:framePr w:w="10622" w:h="15003" w:hRule="exact" w:wrap="around" w:vAnchor="page" w:hAnchor="page" w:x="3871" w:y="4805"/>
        <w:shd w:val="clear" w:color="auto" w:fill="auto"/>
        <w:spacing w:before="0" w:line="418" w:lineRule="exact"/>
        <w:ind w:left="1260" w:right="20" w:firstLine="700"/>
      </w:pPr>
      <w:r>
        <w:rPr>
          <w:rStyle w:val="4c"/>
        </w:rPr>
        <w:t>Мониторинг показал, что в настоящее время в образовательных организациях реализуются следующие формы адаптации образовательных программ:</w:t>
      </w:r>
    </w:p>
    <w:p w:rsidR="00D91DC1" w:rsidRDefault="00043621">
      <w:pPr>
        <w:pStyle w:val="61"/>
        <w:framePr w:w="10622" w:h="15003" w:hRule="exact" w:wrap="around" w:vAnchor="page" w:hAnchor="page" w:x="3871" w:y="4805"/>
        <w:shd w:val="clear" w:color="auto" w:fill="auto"/>
        <w:spacing w:before="0" w:line="418" w:lineRule="exact"/>
        <w:ind w:left="1260" w:right="20" w:firstLine="700"/>
      </w:pPr>
      <w:r>
        <w:rPr>
          <w:rStyle w:val="4c"/>
        </w:rPr>
        <w:t>использование методов обучения, исходя из их доступности для обучающихся инвалидов и лиц с ограниченными возможностями здоровья;</w:t>
      </w:r>
    </w:p>
    <w:p w:rsidR="00D91DC1" w:rsidRDefault="00043621">
      <w:pPr>
        <w:pStyle w:val="61"/>
        <w:framePr w:w="10622" w:h="15003" w:hRule="exact" w:wrap="around" w:vAnchor="page" w:hAnchor="page" w:x="3871" w:y="4805"/>
        <w:shd w:val="clear" w:color="auto" w:fill="auto"/>
        <w:spacing w:before="0" w:line="418" w:lineRule="exact"/>
        <w:ind w:left="1260" w:right="20" w:firstLine="700"/>
      </w:pPr>
      <w:r>
        <w:rPr>
          <w:rStyle w:val="4c"/>
        </w:rPr>
        <w:t>проведение текущего контроля успеваемости, промежуточной и государственной итоговой аттестации обучающихся с учетом ограничений здоровья;</w:t>
      </w:r>
    </w:p>
    <w:p w:rsidR="00D91DC1" w:rsidRDefault="00043621">
      <w:pPr>
        <w:pStyle w:val="61"/>
        <w:framePr w:w="10622" w:h="15003" w:hRule="exact" w:wrap="around" w:vAnchor="page" w:hAnchor="page" w:x="3871" w:y="4805"/>
        <w:shd w:val="clear" w:color="auto" w:fill="auto"/>
        <w:spacing w:before="0" w:line="418" w:lineRule="exact"/>
        <w:ind w:left="1260" w:right="20" w:firstLine="700"/>
      </w:pPr>
      <w:r>
        <w:rPr>
          <w:rStyle w:val="4c"/>
        </w:rPr>
        <w:t>выбор мест прохождения практики с учетом требований их доступности;</w:t>
      </w:r>
    </w:p>
    <w:p w:rsidR="00D91DC1" w:rsidRDefault="00043621">
      <w:pPr>
        <w:pStyle w:val="61"/>
        <w:framePr w:w="10622" w:h="15003" w:hRule="exact" w:wrap="around" w:vAnchor="page" w:hAnchor="page" w:x="3871" w:y="4805"/>
        <w:shd w:val="clear" w:color="auto" w:fill="auto"/>
        <w:spacing w:before="0" w:line="418" w:lineRule="exact"/>
        <w:ind w:left="1260" w:right="20" w:firstLine="700"/>
      </w:pPr>
      <w:r>
        <w:rPr>
          <w:rStyle w:val="4c"/>
        </w:rPr>
        <w:t>обеспечение обучающихся инвалидов и лиц с ограниченными возможностями здоровья печатными и электронными образовательными ресурсами в формах, адаптированных к ограничениям их здоровья;</w:t>
      </w:r>
    </w:p>
    <w:p w:rsidR="00D91DC1" w:rsidRDefault="00043621">
      <w:pPr>
        <w:pStyle w:val="61"/>
        <w:framePr w:w="10622" w:h="15003" w:hRule="exact" w:wrap="around" w:vAnchor="page" w:hAnchor="page" w:x="3871" w:y="4805"/>
        <w:shd w:val="clear" w:color="auto" w:fill="auto"/>
        <w:spacing w:before="0" w:line="418" w:lineRule="exact"/>
        <w:ind w:left="1260" w:right="20" w:firstLine="700"/>
      </w:pPr>
      <w:r>
        <w:rPr>
          <w:rStyle w:val="4c"/>
        </w:rPr>
        <w:t>включение в вариативную часть образовательных программ среднего профессионального образования адаптационных дисциплин;</w:t>
      </w:r>
    </w:p>
    <w:p w:rsidR="00D91DC1" w:rsidRDefault="00043621">
      <w:pPr>
        <w:pStyle w:val="61"/>
        <w:framePr w:w="10622" w:h="15003" w:hRule="exact" w:wrap="around" w:vAnchor="page" w:hAnchor="page" w:x="3871" w:y="4805"/>
        <w:shd w:val="clear" w:color="auto" w:fill="auto"/>
        <w:spacing w:before="0" w:line="418" w:lineRule="exact"/>
        <w:ind w:left="1260" w:right="20" w:firstLine="700"/>
      </w:pPr>
      <w:r>
        <w:rPr>
          <w:rStyle w:val="4c"/>
        </w:rPr>
        <w:t>разработка индивидуальных учебных планов и индивидуальных графиков</w:t>
      </w:r>
    </w:p>
    <w:p w:rsidR="00D91DC1" w:rsidRDefault="00043621">
      <w:pPr>
        <w:pStyle w:val="61"/>
        <w:framePr w:w="10622" w:h="15003" w:hRule="exact" w:wrap="around" w:vAnchor="page" w:hAnchor="page" w:x="3871" w:y="4805"/>
        <w:shd w:val="clear" w:color="auto" w:fill="auto"/>
        <w:spacing w:before="0" w:line="418" w:lineRule="exact"/>
        <w:ind w:left="1260" w:right="20"/>
      </w:pPr>
      <w:r>
        <w:rPr>
          <w:rStyle w:val="4c"/>
        </w:rPr>
        <w:t>для обучающихся инвалидов и лиц с ограниченными возможностями здоровья.</w:t>
      </w:r>
    </w:p>
    <w:p w:rsidR="00D91DC1" w:rsidRDefault="00043621">
      <w:pPr>
        <w:pStyle w:val="61"/>
        <w:framePr w:w="10622" w:h="15003" w:hRule="exact" w:wrap="around" w:vAnchor="page" w:hAnchor="page" w:x="3871" w:y="4805"/>
        <w:shd w:val="clear" w:color="auto" w:fill="auto"/>
        <w:spacing w:before="0" w:line="418" w:lineRule="exact"/>
        <w:ind w:left="1260" w:right="20" w:firstLine="700"/>
      </w:pPr>
      <w:r>
        <w:rPr>
          <w:rStyle w:val="4c"/>
        </w:rPr>
        <w:t>Подготовлены и направлены в субъекты Российской Федерации требования к организации образовательной деятельности для лиц с ограниченными возможностями здоровья в профессиональных образовательных организациях, в том числе требования к средствам обучения и воспитания и методические рекомендации по разработке и</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61"/>
        <w:framePr w:w="9370" w:h="14293" w:hRule="exact" w:wrap="around" w:vAnchor="page" w:hAnchor="page" w:x="4207" w:y="5054"/>
        <w:shd w:val="clear" w:color="auto" w:fill="auto"/>
        <w:spacing w:before="0" w:line="418" w:lineRule="exact"/>
        <w:ind w:left="20" w:right="20"/>
      </w:pPr>
      <w:r>
        <w:rPr>
          <w:rStyle w:val="4c"/>
        </w:rPr>
        <w:lastRenderedPageBreak/>
        <w:t>реализации адаптированных образовательных программ среднего профессионального образования.</w:t>
      </w:r>
    </w:p>
    <w:p w:rsidR="00D91DC1" w:rsidRDefault="00043621">
      <w:pPr>
        <w:pStyle w:val="61"/>
        <w:framePr w:w="9370" w:h="14293" w:hRule="exact" w:wrap="around" w:vAnchor="page" w:hAnchor="page" w:x="4207" w:y="5054"/>
        <w:shd w:val="clear" w:color="auto" w:fill="auto"/>
        <w:spacing w:before="0" w:line="418" w:lineRule="exact"/>
        <w:ind w:left="20" w:right="20" w:firstLine="700"/>
      </w:pPr>
      <w:r>
        <w:rPr>
          <w:rStyle w:val="4c"/>
        </w:rPr>
        <w:t>Во исполнение Указа Президента Российской Федерации от 6 апреля 2006 г. № 325 «О мерах государственной поддержки талантливой молодежи» в целях повышения качества среднего профессионального образования и выявления талантливой молодежи в системе профессионального образования Минобрнауки России совместно с органами исполнительной власти субъектов Российской Федерации, осуществляющими управление в сфере образования, государственными профессиональными образовательными организациями и их социальными партнерами проведено 26 Всероссийских олимпиад профессионального мастерства, в том числе 16 олимпиад среди обучающихся по специальностям среднего профессионального образования (далее - специальности СПО) и 10 олимпиад среди обучающихся по профессиям среднего профессионального образования (далее - профессии СПО) по наиболее востребованным и приоритетным направлениям модернизации и технологического развития экономики Российской Федерации.</w:t>
      </w:r>
    </w:p>
    <w:p w:rsidR="00D91DC1" w:rsidRDefault="00043621">
      <w:pPr>
        <w:pStyle w:val="61"/>
        <w:framePr w:w="9370" w:h="14293" w:hRule="exact" w:wrap="around" w:vAnchor="page" w:hAnchor="page" w:x="4207" w:y="5054"/>
        <w:shd w:val="clear" w:color="auto" w:fill="auto"/>
        <w:spacing w:before="0" w:line="418" w:lineRule="exact"/>
        <w:ind w:left="20" w:right="20" w:firstLine="700"/>
      </w:pPr>
      <w:r>
        <w:rPr>
          <w:rStyle w:val="4c"/>
        </w:rPr>
        <w:t>Всероссийские олимпиады профессионального мастерства проводились на базе профессиональных образовательных организаций при поддержке органов исполнительной власти субъектов Российской Федерации и социальных партнеров (разработка и рецензирование олимпиадных заданий, участие работодателей в работе жюри, организация и проведение мероприятий Олимпиад, в том числе культурной программы, проведении мастер-классов, семинаров, круглых столов).</w:t>
      </w:r>
    </w:p>
    <w:p w:rsidR="00D91DC1" w:rsidRDefault="00043621">
      <w:pPr>
        <w:pStyle w:val="61"/>
        <w:framePr w:w="9370" w:h="14293" w:hRule="exact" w:wrap="around" w:vAnchor="page" w:hAnchor="page" w:x="4207" w:y="5054"/>
        <w:shd w:val="clear" w:color="auto" w:fill="auto"/>
        <w:spacing w:before="0" w:line="418" w:lineRule="exact"/>
        <w:ind w:left="20" w:right="20" w:firstLine="700"/>
      </w:pPr>
      <w:r>
        <w:rPr>
          <w:rStyle w:val="4c"/>
        </w:rPr>
        <w:t>Общее количество участников заключительного этапа Всероссийской олимпиады составило 735 человек из 67 субъектов Российской Федерации и 9 федеральных округов (по профессиям СПО - 269 человека, по специальностям СПО - 466 человек).</w:t>
      </w:r>
    </w:p>
    <w:p w:rsidR="00D91DC1" w:rsidRDefault="00043621">
      <w:pPr>
        <w:pStyle w:val="61"/>
        <w:framePr w:w="9370" w:h="14293" w:hRule="exact" w:wrap="around" w:vAnchor="page" w:hAnchor="page" w:x="4207" w:y="5054"/>
        <w:shd w:val="clear" w:color="auto" w:fill="auto"/>
        <w:spacing w:before="0" w:line="418" w:lineRule="exact"/>
        <w:ind w:left="20" w:right="20" w:firstLine="700"/>
      </w:pPr>
      <w:r>
        <w:rPr>
          <w:rStyle w:val="4c"/>
        </w:rPr>
        <w:t>С учетом региональных этапов олимпиадным движением было охвачено 1670 участников из 73 субъектов Российской Федерации и 9 федеральных округов.</w:t>
      </w:r>
    </w:p>
    <w:p w:rsidR="00D91DC1" w:rsidRDefault="00043621">
      <w:pPr>
        <w:pStyle w:val="61"/>
        <w:framePr w:w="9370" w:h="14293" w:hRule="exact" w:wrap="around" w:vAnchor="page" w:hAnchor="page" w:x="4207" w:y="5054"/>
        <w:shd w:val="clear" w:color="auto" w:fill="auto"/>
        <w:tabs>
          <w:tab w:val="right" w:pos="9346"/>
        </w:tabs>
        <w:spacing w:before="0" w:line="418" w:lineRule="exact"/>
        <w:ind w:left="20" w:right="20" w:firstLine="700"/>
      </w:pPr>
      <w:r>
        <w:rPr>
          <w:rStyle w:val="4c"/>
        </w:rPr>
        <w:t>По итогам Всероссийской олимпиады было выявлено и представлено на</w:t>
      </w:r>
      <w:r>
        <w:rPr>
          <w:rStyle w:val="4c"/>
        </w:rPr>
        <w:tab/>
        <w:t>присуждение премий для поддержки талантливой молодежи</w:t>
      </w:r>
    </w:p>
    <w:p w:rsidR="00D91DC1" w:rsidRDefault="00043621">
      <w:pPr>
        <w:pStyle w:val="61"/>
        <w:framePr w:w="9370" w:h="14293" w:hRule="exact" w:wrap="around" w:vAnchor="page" w:hAnchor="page" w:x="4207" w:y="5054"/>
        <w:shd w:val="clear" w:color="auto" w:fill="auto"/>
        <w:spacing w:before="0" w:line="418" w:lineRule="exact"/>
        <w:ind w:left="20"/>
      </w:pPr>
      <w:r>
        <w:rPr>
          <w:rStyle w:val="4c"/>
        </w:rPr>
        <w:t>в 2014 году - 26 победителей и 52 призера.</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a5"/>
        <w:framePr w:wrap="around" w:vAnchor="page" w:hAnchor="page" w:x="8729" w:y="4331"/>
        <w:shd w:val="clear" w:color="auto" w:fill="auto"/>
        <w:spacing w:line="240" w:lineRule="exact"/>
        <w:ind w:left="20"/>
        <w:jc w:val="left"/>
      </w:pPr>
      <w:r>
        <w:rPr>
          <w:rStyle w:val="0pt4"/>
        </w:rPr>
        <w:lastRenderedPageBreak/>
        <w:t>134</w:t>
      </w:r>
    </w:p>
    <w:p w:rsidR="00D91DC1" w:rsidRDefault="00043621">
      <w:pPr>
        <w:pStyle w:val="61"/>
        <w:framePr w:w="9374" w:h="14298" w:hRule="exact" w:wrap="around" w:vAnchor="page" w:hAnchor="page" w:x="4217" w:y="4664"/>
        <w:shd w:val="clear" w:color="auto" w:fill="auto"/>
        <w:spacing w:before="0" w:line="418" w:lineRule="exact"/>
        <w:ind w:left="20" w:right="20" w:firstLine="700"/>
      </w:pPr>
      <w:r>
        <w:rPr>
          <w:rStyle w:val="4c"/>
        </w:rPr>
        <w:t>В рамках Перечня мероприятий для детей и молодежи, проводимых Минобрнауки России в 2014 году за счет средств федерального бюджета, проведены следующие Всероссийские конкурсы:</w:t>
      </w:r>
    </w:p>
    <w:p w:rsidR="00D91DC1" w:rsidRDefault="00043621">
      <w:pPr>
        <w:pStyle w:val="61"/>
        <w:framePr w:w="9374" w:h="14298" w:hRule="exact" w:wrap="around" w:vAnchor="page" w:hAnchor="page" w:x="4217" w:y="4664"/>
        <w:shd w:val="clear" w:color="auto" w:fill="auto"/>
        <w:spacing w:before="0" w:line="418" w:lineRule="exact"/>
        <w:ind w:left="20" w:right="20" w:firstLine="700"/>
      </w:pPr>
      <w:r>
        <w:rPr>
          <w:rStyle w:val="4c"/>
        </w:rPr>
        <w:t>Всероссийский конкурс творческих работ студентов, обучающихся по программам среднего профессионального образования по специальности «Технология продукции общественного питания» на базе профессиональной образовательной организации «Сочинский государственный университет».</w:t>
      </w:r>
    </w:p>
    <w:p w:rsidR="00D91DC1" w:rsidRDefault="00043621">
      <w:pPr>
        <w:pStyle w:val="61"/>
        <w:framePr w:w="9374" w:h="14298" w:hRule="exact" w:wrap="around" w:vAnchor="page" w:hAnchor="page" w:x="4217" w:y="4664"/>
        <w:shd w:val="clear" w:color="auto" w:fill="auto"/>
        <w:spacing w:before="0" w:line="418" w:lineRule="exact"/>
        <w:ind w:left="20" w:right="20" w:firstLine="700"/>
      </w:pPr>
      <w:r>
        <w:rPr>
          <w:rStyle w:val="4c"/>
        </w:rPr>
        <w:t>В конкурсе представлено 63 работы из 42 образовательных организаций, расположенных в 26 субъектах Российской Федерации.</w:t>
      </w:r>
    </w:p>
    <w:p w:rsidR="00D91DC1" w:rsidRDefault="00043621">
      <w:pPr>
        <w:pStyle w:val="61"/>
        <w:framePr w:w="9374" w:h="14298" w:hRule="exact" w:wrap="around" w:vAnchor="page" w:hAnchor="page" w:x="4217" w:y="4664"/>
        <w:shd w:val="clear" w:color="auto" w:fill="auto"/>
        <w:spacing w:before="0" w:line="418" w:lineRule="exact"/>
        <w:ind w:left="20" w:right="20" w:firstLine="700"/>
      </w:pPr>
      <w:r>
        <w:rPr>
          <w:rStyle w:val="4c"/>
        </w:rPr>
        <w:t>Всероссийский конкурс творческих работ студентов, обучающихся по программам среднего профессионального образования по специальности «Туризм» на базе профессиональной образовательной организации «Сочинский государственный университет».</w:t>
      </w:r>
    </w:p>
    <w:p w:rsidR="00D91DC1" w:rsidRDefault="00043621">
      <w:pPr>
        <w:pStyle w:val="61"/>
        <w:framePr w:w="9374" w:h="14298" w:hRule="exact" w:wrap="around" w:vAnchor="page" w:hAnchor="page" w:x="4217" w:y="4664"/>
        <w:shd w:val="clear" w:color="auto" w:fill="auto"/>
        <w:spacing w:before="0" w:line="418" w:lineRule="exact"/>
        <w:ind w:left="20" w:right="20" w:firstLine="700"/>
      </w:pPr>
      <w:r>
        <w:rPr>
          <w:rStyle w:val="4c"/>
        </w:rPr>
        <w:t>В конкурсе представлено 104 работы из 54 образовательных организаций, расположенных в 34 субъектах Российской Федерации.</w:t>
      </w:r>
    </w:p>
    <w:p w:rsidR="00D91DC1" w:rsidRDefault="00043621">
      <w:pPr>
        <w:pStyle w:val="61"/>
        <w:framePr w:w="9374" w:h="14298" w:hRule="exact" w:wrap="around" w:vAnchor="page" w:hAnchor="page" w:x="4217" w:y="4664"/>
        <w:shd w:val="clear" w:color="auto" w:fill="auto"/>
        <w:spacing w:before="0" w:line="418" w:lineRule="exact"/>
        <w:ind w:left="20" w:right="20" w:firstLine="700"/>
      </w:pPr>
      <w:r>
        <w:rPr>
          <w:rStyle w:val="4c"/>
        </w:rPr>
        <w:t>Всероссийский конкурс профессиональных достижений выпускников среднего профессионального образования «Профессионал будущего» на базе профессиональной образовательной организации «Смоленская академия профессионального образования».</w:t>
      </w:r>
    </w:p>
    <w:p w:rsidR="00D91DC1" w:rsidRDefault="00043621">
      <w:pPr>
        <w:pStyle w:val="61"/>
        <w:framePr w:w="9374" w:h="14298" w:hRule="exact" w:wrap="around" w:vAnchor="page" w:hAnchor="page" w:x="4217" w:y="4664"/>
        <w:shd w:val="clear" w:color="auto" w:fill="auto"/>
        <w:spacing w:before="0" w:line="418" w:lineRule="exact"/>
        <w:ind w:left="20" w:right="20" w:firstLine="700"/>
      </w:pPr>
      <w:r>
        <w:rPr>
          <w:rStyle w:val="4c"/>
        </w:rPr>
        <w:t>В конкурсе участвовало 1 375 студентов выпускных курсов техникумов и колледжей, расположенных в 63 субъектах Российской Федерации всех федеральных округов.</w:t>
      </w:r>
    </w:p>
    <w:p w:rsidR="00D91DC1" w:rsidRDefault="00043621">
      <w:pPr>
        <w:pStyle w:val="61"/>
        <w:framePr w:w="9374" w:h="14298" w:hRule="exact" w:wrap="around" w:vAnchor="page" w:hAnchor="page" w:x="4217" w:y="4664"/>
        <w:shd w:val="clear" w:color="auto" w:fill="auto"/>
        <w:spacing w:before="0" w:line="418" w:lineRule="exact"/>
        <w:ind w:left="20" w:right="20" w:firstLine="700"/>
      </w:pPr>
      <w:r>
        <w:rPr>
          <w:rStyle w:val="4c"/>
        </w:rPr>
        <w:t xml:space="preserve">Всероссийский конкурс работ научно-технического творчества среди студентов, обучающихся по программам СПО. На конкурс представлено 725 оригинальных научно-технических проектов по 8 номинациям («Транспорт», «Энергетика», «Экология, химические и биотехнологии», </w:t>
      </w:r>
      <w:r w:rsidRPr="00F73699">
        <w:rPr>
          <w:rStyle w:val="4c"/>
          <w:lang w:eastAsia="en-US" w:bidi="en-US"/>
        </w:rPr>
        <w:t>«</w:t>
      </w:r>
      <w:r>
        <w:rPr>
          <w:rStyle w:val="4c"/>
          <w:lang w:val="en-US" w:eastAsia="en-US" w:bidi="en-US"/>
        </w:rPr>
        <w:t>IT</w:t>
      </w:r>
      <w:r>
        <w:rPr>
          <w:rStyle w:val="4c"/>
        </w:rPr>
        <w:t>-технологии», «Машиностроение и металлургия», «Строительные технологии», «Радиоэлектроника, оптика и приборостроение» и «Сельскохозяйственная промышленность»). Участие в конкурсе приняли студенты из 85 субъектов Российской Федерации всех федеральных округов.</w:t>
      </w:r>
    </w:p>
    <w:p w:rsidR="00D91DC1" w:rsidRDefault="00043621">
      <w:pPr>
        <w:pStyle w:val="61"/>
        <w:framePr w:w="9374" w:h="14298" w:hRule="exact" w:wrap="around" w:vAnchor="page" w:hAnchor="page" w:x="4217" w:y="4664"/>
        <w:shd w:val="clear" w:color="auto" w:fill="auto"/>
        <w:spacing w:before="0" w:line="418" w:lineRule="exact"/>
        <w:ind w:left="20" w:right="20" w:firstLine="700"/>
      </w:pPr>
      <w:r>
        <w:rPr>
          <w:rStyle w:val="4c"/>
        </w:rPr>
        <w:t>Всероссийский конкурс творческих работ студентов, обучающихся по программам СПО «Зеленые технологии». На конкурс представлено 680 творческих работ из образовательных учреждений, расположенных в 64 субъектах Российской Федерации.</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61"/>
        <w:framePr w:w="9370" w:h="14716" w:hRule="exact" w:wrap="around" w:vAnchor="page" w:hAnchor="page" w:x="4231" w:y="4885"/>
        <w:shd w:val="clear" w:color="auto" w:fill="auto"/>
        <w:spacing w:before="0" w:line="418" w:lineRule="exact"/>
        <w:ind w:left="20" w:right="20" w:firstLine="700"/>
      </w:pPr>
      <w:r>
        <w:rPr>
          <w:rStyle w:val="4c"/>
        </w:rPr>
        <w:lastRenderedPageBreak/>
        <w:t xml:space="preserve">В мае 2014 года в Казани проведен Второй Национальный чемпионат </w:t>
      </w:r>
      <w:r>
        <w:rPr>
          <w:rStyle w:val="4c"/>
          <w:lang w:val="en-US" w:eastAsia="en-US" w:bidi="en-US"/>
        </w:rPr>
        <w:t>WorldSkills</w:t>
      </w:r>
      <w:r w:rsidRPr="00F73699">
        <w:rPr>
          <w:rStyle w:val="4c"/>
          <w:lang w:eastAsia="en-US" w:bidi="en-US"/>
        </w:rPr>
        <w:t xml:space="preserve"> </w:t>
      </w:r>
      <w:r>
        <w:rPr>
          <w:rStyle w:val="4c"/>
          <w:lang w:val="en-US" w:eastAsia="en-US" w:bidi="en-US"/>
        </w:rPr>
        <w:t>Russia</w:t>
      </w:r>
      <w:r w:rsidRPr="00F73699">
        <w:rPr>
          <w:rStyle w:val="4c"/>
          <w:lang w:eastAsia="en-US" w:bidi="en-US"/>
        </w:rPr>
        <w:t xml:space="preserve">. </w:t>
      </w:r>
      <w:r>
        <w:rPr>
          <w:rStyle w:val="4c"/>
        </w:rPr>
        <w:t>Участие приняли 39 субъектов Российской Федерации, 450 молодых людей в возрасте от 18 до 25 лет по 35 основным и 4 презентационным профессиям.</w:t>
      </w:r>
    </w:p>
    <w:p w:rsidR="00D91DC1" w:rsidRDefault="00043621">
      <w:pPr>
        <w:pStyle w:val="61"/>
        <w:framePr w:w="9370" w:h="14716" w:hRule="exact" w:wrap="around" w:vAnchor="page" w:hAnchor="page" w:x="4231" w:y="4885"/>
        <w:shd w:val="clear" w:color="auto" w:fill="auto"/>
        <w:spacing w:before="0" w:line="418" w:lineRule="exact"/>
        <w:ind w:left="20" w:right="20" w:firstLine="700"/>
      </w:pPr>
      <w:r>
        <w:rPr>
          <w:rStyle w:val="4c"/>
        </w:rPr>
        <w:t>Чемпионат посетили более 50,0 тыс. человек, онлайн-трансляцию соревнований посмотрели порядка 6,0 тыс. человек в 56 регионах страны. В павильонах работали более 120 корреспондентов, ими создано 192 репортажа, более 455 статей.</w:t>
      </w:r>
    </w:p>
    <w:p w:rsidR="00D91DC1" w:rsidRDefault="00043621">
      <w:pPr>
        <w:pStyle w:val="61"/>
        <w:framePr w:w="9370" w:h="14716" w:hRule="exact" w:wrap="around" w:vAnchor="page" w:hAnchor="page" w:x="4231" w:y="4885"/>
        <w:shd w:val="clear" w:color="auto" w:fill="auto"/>
        <w:spacing w:before="0" w:line="418" w:lineRule="exact"/>
        <w:ind w:left="20" w:right="20" w:firstLine="700"/>
      </w:pPr>
      <w:r>
        <w:rPr>
          <w:rStyle w:val="4c"/>
        </w:rPr>
        <w:t xml:space="preserve">По результатам Национального Чемпионата 2014 года была сформирована Национальная команда для участия в Чемпионате по профессиональному мастерству </w:t>
      </w:r>
      <w:r>
        <w:rPr>
          <w:rStyle w:val="4c"/>
          <w:lang w:val="en-US" w:eastAsia="en-US" w:bidi="en-US"/>
        </w:rPr>
        <w:t>WorldSkillsEuro</w:t>
      </w:r>
      <w:r w:rsidRPr="00F73699">
        <w:rPr>
          <w:rStyle w:val="4c"/>
          <w:lang w:eastAsia="en-US" w:bidi="en-US"/>
        </w:rPr>
        <w:t xml:space="preserve"> </w:t>
      </w:r>
      <w:r>
        <w:rPr>
          <w:rStyle w:val="4c"/>
          <w:lang w:val="en-US" w:eastAsia="en-US" w:bidi="en-US"/>
        </w:rPr>
        <w:t>Lille</w:t>
      </w:r>
      <w:r w:rsidRPr="00F73699">
        <w:rPr>
          <w:rStyle w:val="4c"/>
          <w:lang w:eastAsia="en-US" w:bidi="en-US"/>
        </w:rPr>
        <w:t xml:space="preserve"> </w:t>
      </w:r>
      <w:r>
        <w:rPr>
          <w:rStyle w:val="4c"/>
        </w:rPr>
        <w:t>2014 (октябрь 2014 года). В команде представлены: 21 участник из 11 субъектов Российской Федерации; 15 экспертов из 7 субъектов Российской Федерации.</w:t>
      </w:r>
    </w:p>
    <w:p w:rsidR="00D91DC1" w:rsidRDefault="00043621">
      <w:pPr>
        <w:pStyle w:val="61"/>
        <w:framePr w:w="9370" w:h="14716" w:hRule="exact" w:wrap="around" w:vAnchor="page" w:hAnchor="page" w:x="4231" w:y="4885"/>
        <w:shd w:val="clear" w:color="auto" w:fill="auto"/>
        <w:spacing w:before="0" w:line="418" w:lineRule="exact"/>
        <w:ind w:left="20" w:right="20" w:firstLine="700"/>
      </w:pPr>
      <w:r>
        <w:rPr>
          <w:rStyle w:val="4c"/>
        </w:rPr>
        <w:t xml:space="preserve">Проведена подготовка сборной к чемпионату, в рамках которой прошли занятия по совершенствованию мастерства по компетенциям, занятия по английскому языку, психологические тренинги, состоялась встреча официального делегата </w:t>
      </w:r>
      <w:r>
        <w:rPr>
          <w:rStyle w:val="4c"/>
          <w:lang w:val="en-US" w:eastAsia="en-US" w:bidi="en-US"/>
        </w:rPr>
        <w:t>WorldSkills</w:t>
      </w:r>
      <w:r w:rsidRPr="00F73699">
        <w:rPr>
          <w:rStyle w:val="4c"/>
          <w:lang w:eastAsia="en-US" w:bidi="en-US"/>
        </w:rPr>
        <w:t xml:space="preserve"> </w:t>
      </w:r>
      <w:r>
        <w:rPr>
          <w:rStyle w:val="4c"/>
          <w:lang w:val="en-US" w:eastAsia="en-US" w:bidi="en-US"/>
        </w:rPr>
        <w:t>Russia</w:t>
      </w:r>
      <w:r w:rsidRPr="00F73699">
        <w:rPr>
          <w:rStyle w:val="4c"/>
          <w:lang w:eastAsia="en-US" w:bidi="en-US"/>
        </w:rPr>
        <w:t xml:space="preserve"> </w:t>
      </w:r>
      <w:r>
        <w:rPr>
          <w:rStyle w:val="4c"/>
        </w:rPr>
        <w:t>с национальной сборной.</w:t>
      </w:r>
    </w:p>
    <w:p w:rsidR="00D91DC1" w:rsidRDefault="00043621">
      <w:pPr>
        <w:pStyle w:val="61"/>
        <w:framePr w:w="9370" w:h="14716" w:hRule="exact" w:wrap="around" w:vAnchor="page" w:hAnchor="page" w:x="4231" w:y="4885"/>
        <w:shd w:val="clear" w:color="auto" w:fill="auto"/>
        <w:spacing w:before="0" w:line="418" w:lineRule="exact"/>
        <w:ind w:left="20" w:right="20" w:firstLine="700"/>
      </w:pPr>
      <w:r>
        <w:rPr>
          <w:rStyle w:val="4c"/>
        </w:rPr>
        <w:t xml:space="preserve">Разработаны программы подготовки экспертов для оценки и аккредитации специализированных центров компетенций </w:t>
      </w:r>
      <w:r>
        <w:rPr>
          <w:rStyle w:val="4c"/>
          <w:lang w:val="en-US" w:eastAsia="en-US" w:bidi="en-US"/>
        </w:rPr>
        <w:t>WorldSkills</w:t>
      </w:r>
      <w:r w:rsidRPr="00F73699">
        <w:rPr>
          <w:rStyle w:val="4c"/>
          <w:lang w:eastAsia="en-US" w:bidi="en-US"/>
        </w:rPr>
        <w:t xml:space="preserve"> </w:t>
      </w:r>
      <w:r>
        <w:rPr>
          <w:rStyle w:val="4c"/>
          <w:lang w:val="en-US" w:eastAsia="en-US" w:bidi="en-US"/>
        </w:rPr>
        <w:t>Russia</w:t>
      </w:r>
      <w:r w:rsidRPr="00F73699">
        <w:rPr>
          <w:rStyle w:val="4c"/>
          <w:lang w:eastAsia="en-US" w:bidi="en-US"/>
        </w:rPr>
        <w:t xml:space="preserve">, </w:t>
      </w:r>
      <w:r>
        <w:rPr>
          <w:rStyle w:val="4c"/>
        </w:rPr>
        <w:t>проведено обучение 52 экспертов по указанным программам.</w:t>
      </w:r>
    </w:p>
    <w:p w:rsidR="00D91DC1" w:rsidRDefault="00043621">
      <w:pPr>
        <w:pStyle w:val="61"/>
        <w:framePr w:w="9370" w:h="14716" w:hRule="exact" w:wrap="around" w:vAnchor="page" w:hAnchor="page" w:x="4231" w:y="4885"/>
        <w:shd w:val="clear" w:color="auto" w:fill="auto"/>
        <w:spacing w:before="0" w:line="418" w:lineRule="exact"/>
        <w:ind w:left="20" w:right="20" w:firstLine="700"/>
      </w:pPr>
      <w:r>
        <w:rPr>
          <w:rStyle w:val="4c"/>
        </w:rPr>
        <w:t xml:space="preserve">С 1 по 5 октября 2014 года в городе Лилль (Франция) прошел Чемпионат по профессиональному мастерству </w:t>
      </w:r>
      <w:r>
        <w:rPr>
          <w:rStyle w:val="4c"/>
          <w:lang w:val="en-US" w:eastAsia="en-US" w:bidi="en-US"/>
        </w:rPr>
        <w:t>WorldSkillsEuropeLille</w:t>
      </w:r>
      <w:r w:rsidRPr="00F73699">
        <w:rPr>
          <w:rStyle w:val="4c"/>
          <w:lang w:eastAsia="en-US" w:bidi="en-US"/>
        </w:rPr>
        <w:t xml:space="preserve">-2014. </w:t>
      </w:r>
      <w:r>
        <w:rPr>
          <w:rStyle w:val="4c"/>
        </w:rPr>
        <w:t>Национальная сборная Российской Федерации участвовала в 15 компетенциях.</w:t>
      </w:r>
    </w:p>
    <w:p w:rsidR="00D91DC1" w:rsidRDefault="00043621">
      <w:pPr>
        <w:pStyle w:val="61"/>
        <w:framePr w:w="9370" w:h="14716" w:hRule="exact" w:wrap="around" w:vAnchor="page" w:hAnchor="page" w:x="4231" w:y="4885"/>
        <w:shd w:val="clear" w:color="auto" w:fill="auto"/>
        <w:spacing w:before="0" w:line="418" w:lineRule="exact"/>
        <w:ind w:left="20" w:right="20" w:firstLine="700"/>
      </w:pPr>
      <w:r>
        <w:rPr>
          <w:rStyle w:val="4c"/>
        </w:rPr>
        <w:t>Национальную команду представляли 21 участник из 11 регионов Российской Федерации, 15 экспертов из 7 регионов Российской Федерации, в состав делегации российских болельщиков вошло около 100 человек.</w:t>
      </w:r>
    </w:p>
    <w:p w:rsidR="00D91DC1" w:rsidRDefault="00043621">
      <w:pPr>
        <w:pStyle w:val="61"/>
        <w:framePr w:w="9370" w:h="14716" w:hRule="exact" w:wrap="around" w:vAnchor="page" w:hAnchor="page" w:x="4231" w:y="4885"/>
        <w:shd w:val="clear" w:color="auto" w:fill="auto"/>
        <w:spacing w:before="0" w:line="418" w:lineRule="exact"/>
        <w:ind w:left="20" w:right="20" w:firstLine="700"/>
      </w:pPr>
      <w:r>
        <w:rPr>
          <w:rStyle w:val="4c"/>
        </w:rPr>
        <w:t xml:space="preserve">По итогам Чемпионата российская сборная по общему количеству набранных очков заняла 11 место из 25 стран-участниц. Наибольшее количество баллов и награду за качество выполнения заданий </w:t>
      </w:r>
      <w:r w:rsidRPr="00F73699">
        <w:rPr>
          <w:rStyle w:val="4c"/>
          <w:lang w:eastAsia="en-US" w:bidi="en-US"/>
        </w:rPr>
        <w:t>(</w:t>
      </w:r>
      <w:r>
        <w:rPr>
          <w:rStyle w:val="4c"/>
          <w:lang w:val="en-US" w:eastAsia="en-US" w:bidi="en-US"/>
        </w:rPr>
        <w:t>medallionforexcellence</w:t>
      </w:r>
      <w:r w:rsidRPr="00F73699">
        <w:rPr>
          <w:rStyle w:val="4c"/>
          <w:lang w:eastAsia="en-US" w:bidi="en-US"/>
        </w:rPr>
        <w:t xml:space="preserve">) </w:t>
      </w:r>
      <w:r>
        <w:rPr>
          <w:rStyle w:val="4c"/>
        </w:rPr>
        <w:t>в копилку российской команды принесли инженеры- мехатроники Константин Кременцов и Александр Карнаухов, представляющие Челябинскую область. Также команда мехатроников завоевала индивидуальный приз соревнований как лучшие представители</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61"/>
        <w:framePr w:w="9365" w:h="14716" w:hRule="exact" w:wrap="around" w:vAnchor="page" w:hAnchor="page" w:x="4231" w:y="4886"/>
        <w:shd w:val="clear" w:color="auto" w:fill="auto"/>
        <w:spacing w:before="0" w:line="418" w:lineRule="exact"/>
        <w:ind w:left="20" w:right="20"/>
      </w:pPr>
      <w:r>
        <w:rPr>
          <w:rStyle w:val="4c"/>
        </w:rPr>
        <w:lastRenderedPageBreak/>
        <w:t xml:space="preserve">своей страны на Чемпионате </w:t>
      </w:r>
      <w:r>
        <w:rPr>
          <w:rStyle w:val="4c"/>
          <w:lang w:val="en-US" w:eastAsia="en-US" w:bidi="en-US"/>
        </w:rPr>
        <w:t>Euroskills</w:t>
      </w:r>
      <w:r w:rsidRPr="00F73699">
        <w:rPr>
          <w:rStyle w:val="4c"/>
          <w:lang w:eastAsia="en-US" w:bidi="en-US"/>
        </w:rPr>
        <w:t xml:space="preserve"> </w:t>
      </w:r>
      <w:r>
        <w:rPr>
          <w:rStyle w:val="4c"/>
        </w:rPr>
        <w:t xml:space="preserve">2014 (в номинации </w:t>
      </w:r>
      <w:r>
        <w:rPr>
          <w:rStyle w:val="4c"/>
          <w:lang w:val="en-US" w:eastAsia="en-US" w:bidi="en-US"/>
        </w:rPr>
        <w:t>Bestofnation</w:t>
      </w:r>
      <w:r w:rsidRPr="00F73699">
        <w:rPr>
          <w:rStyle w:val="4c"/>
          <w:lang w:eastAsia="en-US" w:bidi="en-US"/>
        </w:rPr>
        <w:t>).</w:t>
      </w:r>
    </w:p>
    <w:p w:rsidR="00D91DC1" w:rsidRDefault="00043621">
      <w:pPr>
        <w:pStyle w:val="61"/>
        <w:framePr w:w="9365" w:h="14716" w:hRule="exact" w:wrap="around" w:vAnchor="page" w:hAnchor="page" w:x="4231" w:y="4886"/>
        <w:shd w:val="clear" w:color="auto" w:fill="auto"/>
        <w:tabs>
          <w:tab w:val="left" w:pos="2740"/>
          <w:tab w:val="right" w:pos="9358"/>
        </w:tabs>
        <w:spacing w:before="0" w:line="418" w:lineRule="exact"/>
        <w:ind w:left="20" w:right="20" w:firstLine="700"/>
      </w:pPr>
      <w:r>
        <w:rPr>
          <w:rStyle w:val="4c"/>
        </w:rPr>
        <w:t>В целях государственной поддержки талантливой молодежи, повышения престижа рабочих профессий и специальностей среднего профессионального образования Правительство Российской Федерации учредило начиная с 2012 года стипендию Правительства Российской Федерации для лиц, обучающихся по очной форме обучения по имеющим государственную аккредитацию образовательным программам среднего профессионального</w:t>
      </w:r>
      <w:r>
        <w:rPr>
          <w:rStyle w:val="4c"/>
        </w:rPr>
        <w:tab/>
        <w:t>образования, соответствующим</w:t>
      </w:r>
      <w:r>
        <w:rPr>
          <w:rStyle w:val="4c"/>
        </w:rPr>
        <w:tab/>
        <w:t>приоритетным</w:t>
      </w:r>
    </w:p>
    <w:p w:rsidR="00D91DC1" w:rsidRDefault="00043621">
      <w:pPr>
        <w:pStyle w:val="61"/>
        <w:framePr w:w="9365" w:h="14716" w:hRule="exact" w:wrap="around" w:vAnchor="page" w:hAnchor="page" w:x="4231" w:y="4886"/>
        <w:shd w:val="clear" w:color="auto" w:fill="auto"/>
        <w:spacing w:before="0" w:line="418" w:lineRule="exact"/>
        <w:ind w:left="20" w:right="20"/>
      </w:pPr>
      <w:r>
        <w:rPr>
          <w:rStyle w:val="4c"/>
        </w:rPr>
        <w:t>направлениям модернизации и технологического развития экономики Российской Федерации в соответствии с перечнем профессий и специальностей среднего профессионального образования, необходимых для применения в области реализации приоритетных направлений модернизации и технологического развития экономики Российской Федерации (постановление Правительства Российской Федерации от 28 июля 2011 г. № 625).</w:t>
      </w:r>
    </w:p>
    <w:p w:rsidR="00D91DC1" w:rsidRDefault="00043621">
      <w:pPr>
        <w:pStyle w:val="61"/>
        <w:framePr w:w="9365" w:h="14716" w:hRule="exact" w:wrap="around" w:vAnchor="page" w:hAnchor="page" w:x="4231" w:y="4886"/>
        <w:shd w:val="clear" w:color="auto" w:fill="auto"/>
        <w:tabs>
          <w:tab w:val="left" w:pos="2740"/>
          <w:tab w:val="right" w:pos="9358"/>
        </w:tabs>
        <w:spacing w:before="0" w:line="418" w:lineRule="exact"/>
        <w:ind w:left="20" w:right="20" w:firstLine="700"/>
      </w:pPr>
      <w:r>
        <w:rPr>
          <w:rStyle w:val="4c"/>
        </w:rPr>
        <w:t>Для обучающихся по образовательным программам среднего профессионального</w:t>
      </w:r>
      <w:r>
        <w:rPr>
          <w:rStyle w:val="4c"/>
        </w:rPr>
        <w:tab/>
        <w:t>образования, соответствующим</w:t>
      </w:r>
      <w:r>
        <w:rPr>
          <w:rStyle w:val="4c"/>
        </w:rPr>
        <w:tab/>
        <w:t>приоритетным</w:t>
      </w:r>
    </w:p>
    <w:p w:rsidR="00D91DC1" w:rsidRDefault="00043621">
      <w:pPr>
        <w:pStyle w:val="61"/>
        <w:framePr w:w="9365" w:h="14716" w:hRule="exact" w:wrap="around" w:vAnchor="page" w:hAnchor="page" w:x="4231" w:y="4886"/>
        <w:shd w:val="clear" w:color="auto" w:fill="auto"/>
        <w:spacing w:before="0" w:line="418" w:lineRule="exact"/>
        <w:ind w:left="20" w:right="20"/>
      </w:pPr>
      <w:r>
        <w:rPr>
          <w:rStyle w:val="4c"/>
        </w:rPr>
        <w:t>направлениям модернизации и технологического развития экономики Российской Федерации» установлено:</w:t>
      </w:r>
    </w:p>
    <w:p w:rsidR="00D91DC1" w:rsidRDefault="00043621">
      <w:pPr>
        <w:pStyle w:val="61"/>
        <w:framePr w:w="9365" w:h="14716" w:hRule="exact" w:wrap="around" w:vAnchor="page" w:hAnchor="page" w:x="4231" w:y="4886"/>
        <w:shd w:val="clear" w:color="auto" w:fill="auto"/>
        <w:spacing w:before="0" w:line="418" w:lineRule="exact"/>
        <w:ind w:left="20" w:right="20" w:firstLine="700"/>
      </w:pPr>
      <w:r>
        <w:rPr>
          <w:rStyle w:val="4c"/>
        </w:rPr>
        <w:t>1500 стипендий обучающимся по образовательным программам подготовки квалифицированных рабочих, служащих в размере 2 000 рублей ежемесячно;</w:t>
      </w:r>
    </w:p>
    <w:p w:rsidR="00D91DC1" w:rsidRDefault="00043621">
      <w:pPr>
        <w:pStyle w:val="61"/>
        <w:framePr w:w="9365" w:h="14716" w:hRule="exact" w:wrap="around" w:vAnchor="page" w:hAnchor="page" w:x="4231" w:y="4886"/>
        <w:shd w:val="clear" w:color="auto" w:fill="auto"/>
        <w:spacing w:before="0" w:line="418" w:lineRule="exact"/>
        <w:ind w:left="20" w:right="20" w:firstLine="700"/>
      </w:pPr>
      <w:r>
        <w:rPr>
          <w:rStyle w:val="4c"/>
        </w:rPr>
        <w:t>3500 стипендий обучающимся по образовательным программам подготовки специалистов среднего звена в размере 4 000 рублей ежемесячно.</w:t>
      </w:r>
    </w:p>
    <w:p w:rsidR="00D91DC1" w:rsidRDefault="00043621">
      <w:pPr>
        <w:pStyle w:val="61"/>
        <w:framePr w:w="9365" w:h="14716" w:hRule="exact" w:wrap="around" w:vAnchor="page" w:hAnchor="page" w:x="4231" w:y="4886"/>
        <w:shd w:val="clear" w:color="auto" w:fill="auto"/>
        <w:tabs>
          <w:tab w:val="left" w:pos="2740"/>
          <w:tab w:val="right" w:pos="9358"/>
        </w:tabs>
        <w:spacing w:before="0" w:line="418" w:lineRule="exact"/>
        <w:ind w:left="20" w:right="20" w:firstLine="700"/>
      </w:pPr>
      <w:r>
        <w:rPr>
          <w:rStyle w:val="4c"/>
        </w:rPr>
        <w:t>В федеральном бюджете на 2014 год для выплаты стипендий обучающимся по</w:t>
      </w:r>
      <w:r>
        <w:rPr>
          <w:rStyle w:val="4c"/>
        </w:rPr>
        <w:tab/>
        <w:t>образовательным программам,</w:t>
      </w:r>
      <w:r>
        <w:rPr>
          <w:rStyle w:val="4c"/>
        </w:rPr>
        <w:tab/>
        <w:t>соответствующим</w:t>
      </w:r>
    </w:p>
    <w:p w:rsidR="00D91DC1" w:rsidRDefault="00043621">
      <w:pPr>
        <w:pStyle w:val="61"/>
        <w:framePr w:w="9365" w:h="14716" w:hRule="exact" w:wrap="around" w:vAnchor="page" w:hAnchor="page" w:x="4231" w:y="4886"/>
        <w:shd w:val="clear" w:color="auto" w:fill="auto"/>
        <w:spacing w:before="0" w:line="418" w:lineRule="exact"/>
        <w:ind w:left="20" w:right="20"/>
      </w:pPr>
      <w:r>
        <w:rPr>
          <w:rStyle w:val="4c"/>
        </w:rPr>
        <w:t>приоритетным направлениям модернизации и технологического развития экономики Российской Федерации, предусмотрено 894 000,0 тыс. рублей по Рз 07 ПР 06 ЦСР 0213893 ВР 340.</w:t>
      </w:r>
    </w:p>
    <w:p w:rsidR="00D91DC1" w:rsidRDefault="00043621">
      <w:pPr>
        <w:pStyle w:val="61"/>
        <w:framePr w:w="9365" w:h="14716" w:hRule="exact" w:wrap="around" w:vAnchor="page" w:hAnchor="page" w:x="4231" w:y="4886"/>
        <w:shd w:val="clear" w:color="auto" w:fill="auto"/>
        <w:spacing w:before="0" w:line="418" w:lineRule="exact"/>
        <w:ind w:left="20" w:right="20" w:firstLine="700"/>
      </w:pPr>
      <w:r>
        <w:rPr>
          <w:rStyle w:val="4c"/>
        </w:rPr>
        <w:t>В целях реализации постановления Правительства Российской Федерации от 28 июля 2011 г. № 625 Минобрнауки России издан приказ от 15 августа 2014 г. № 1015, которым утвержден список стипендиатов, обучающихся по образовательным программам среднего профессионального образования, соответствующим приоритетным направлениям модернизации и технологического развития экономики Российской Федерации на</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a5"/>
        <w:framePr w:w="9422" w:h="269" w:hRule="exact" w:wrap="around" w:vAnchor="page" w:hAnchor="page" w:x="4183" w:y="4514"/>
        <w:shd w:val="clear" w:color="auto" w:fill="auto"/>
        <w:spacing w:line="240" w:lineRule="exact"/>
        <w:ind w:right="20"/>
        <w:jc w:val="center"/>
      </w:pPr>
      <w:r>
        <w:rPr>
          <w:rStyle w:val="0pt4"/>
          <w:lang w:val="en-US" w:eastAsia="en-US" w:bidi="en-US"/>
        </w:rPr>
        <w:lastRenderedPageBreak/>
        <w:t>137</w:t>
      </w:r>
    </w:p>
    <w:p w:rsidR="00D91DC1" w:rsidRDefault="00043621">
      <w:pPr>
        <w:pStyle w:val="61"/>
        <w:framePr w:w="9374" w:h="14332" w:hRule="exact" w:wrap="around" w:vAnchor="page" w:hAnchor="page" w:x="4207" w:y="4881"/>
        <w:numPr>
          <w:ilvl w:val="0"/>
          <w:numId w:val="37"/>
        </w:numPr>
        <w:shd w:val="clear" w:color="auto" w:fill="auto"/>
        <w:tabs>
          <w:tab w:val="left" w:pos="1513"/>
        </w:tabs>
        <w:spacing w:before="0" w:line="418" w:lineRule="exact"/>
        <w:ind w:left="20" w:right="20"/>
      </w:pPr>
      <w:r w:rsidRPr="00F73699">
        <w:rPr>
          <w:rStyle w:val="4c"/>
          <w:lang w:eastAsia="en-US" w:bidi="en-US"/>
        </w:rPr>
        <w:t xml:space="preserve">2015 </w:t>
      </w:r>
      <w:r>
        <w:rPr>
          <w:rStyle w:val="4c"/>
        </w:rPr>
        <w:t>учебный год. Данным приказом персонально утверждено 4388 человек, из которых обучаются по профессиям среднего профессионального образования - 1017 человека и по специальностям среднего профессионального образования - 3371 человека.</w:t>
      </w:r>
    </w:p>
    <w:p w:rsidR="00D91DC1" w:rsidRDefault="00043621">
      <w:pPr>
        <w:pStyle w:val="61"/>
        <w:framePr w:w="9374" w:h="14332" w:hRule="exact" w:wrap="around" w:vAnchor="page" w:hAnchor="page" w:x="4207" w:y="4881"/>
        <w:shd w:val="clear" w:color="auto" w:fill="auto"/>
        <w:spacing w:before="0" w:line="418" w:lineRule="exact"/>
        <w:ind w:left="20" w:right="20" w:firstLine="700"/>
      </w:pPr>
      <w:r>
        <w:rPr>
          <w:rStyle w:val="4c"/>
        </w:rPr>
        <w:t>В целях осуществления государственной поддержки в получении профессионального образования гражданам, проявившим выдающиеся способности, Правительство Российской Федерации учредило специальные государственные стипендии Правительства Российской Федерации. Для аспирантов и студентов очной формы обучения государственных образовательных организаций высшего образования и профессиональных образовательных организаций Российской Федерации, проявивших выдающиеся способности в учебной и научной деятельности, 2000 специальных государственных стипендий Правительства Российской Федерации, в том числе 500 стипендий для студентов государственных образовательных учреждений среднего профессионального образования (постановление Правительства Российской Федерации от 6 апреля 1995 г. № 309).</w:t>
      </w:r>
    </w:p>
    <w:p w:rsidR="00D91DC1" w:rsidRDefault="00043621">
      <w:pPr>
        <w:pStyle w:val="61"/>
        <w:framePr w:w="9374" w:h="14332" w:hRule="exact" w:wrap="around" w:vAnchor="page" w:hAnchor="page" w:x="4207" w:y="4881"/>
        <w:shd w:val="clear" w:color="auto" w:fill="auto"/>
        <w:spacing w:before="0" w:line="418" w:lineRule="exact"/>
        <w:ind w:left="20" w:right="20" w:firstLine="700"/>
      </w:pPr>
      <w:r>
        <w:rPr>
          <w:rStyle w:val="4c"/>
        </w:rPr>
        <w:t>Размер специальной государственной стипендии Правительства Российской Федерации стипендии студентам федеральных государственных образовательных учреждений среднего профессионального образования составляет 840 рублей (постановление Правительства Российской Федерации от 23 апреля 2009 г. № 364).</w:t>
      </w:r>
    </w:p>
    <w:p w:rsidR="00D91DC1" w:rsidRDefault="00043621">
      <w:pPr>
        <w:pStyle w:val="241"/>
        <w:framePr w:w="9374" w:h="14332" w:hRule="exact" w:wrap="around" w:vAnchor="page" w:hAnchor="page" w:x="4207" w:y="4881"/>
        <w:shd w:val="clear" w:color="auto" w:fill="auto"/>
        <w:spacing w:line="418" w:lineRule="exact"/>
        <w:ind w:left="20" w:firstLine="700"/>
        <w:jc w:val="both"/>
      </w:pPr>
      <w:r>
        <w:rPr>
          <w:rStyle w:val="240pt0"/>
          <w:b/>
          <w:bCs/>
        </w:rPr>
        <w:t>Высшее образование</w:t>
      </w:r>
    </w:p>
    <w:p w:rsidR="00D91DC1" w:rsidRDefault="00043621">
      <w:pPr>
        <w:pStyle w:val="61"/>
        <w:framePr w:w="9374" w:h="14332" w:hRule="exact" w:wrap="around" w:vAnchor="page" w:hAnchor="page" w:x="4207" w:y="4881"/>
        <w:shd w:val="clear" w:color="auto" w:fill="auto"/>
        <w:spacing w:before="0" w:line="418" w:lineRule="exact"/>
        <w:ind w:left="20" w:right="20" w:firstLine="700"/>
      </w:pPr>
      <w:r>
        <w:rPr>
          <w:rStyle w:val="4c"/>
        </w:rPr>
        <w:t>В 2014 году Минобрнауки России продолжена политика по формированию эффективной структуры сети российских вузов, инструментами реализации которой послужили: мониторинг эффективности деятельности образовательных организаций высшего образования (далее - мониторинг эффективности); оптимизация и реорганизация сети образовательных организаций высшего образования; поддержка группы ведущих университетов; поддержка региональных образовательных организаций высшего образования.</w:t>
      </w:r>
    </w:p>
    <w:p w:rsidR="00D91DC1" w:rsidRDefault="00043621">
      <w:pPr>
        <w:pStyle w:val="61"/>
        <w:framePr w:w="9374" w:h="14332" w:hRule="exact" w:wrap="around" w:vAnchor="page" w:hAnchor="page" w:x="4207" w:y="4881"/>
        <w:shd w:val="clear" w:color="auto" w:fill="auto"/>
        <w:spacing w:before="0" w:line="418" w:lineRule="exact"/>
        <w:ind w:left="20" w:firstLine="700"/>
      </w:pPr>
      <w:r>
        <w:rPr>
          <w:rStyle w:val="4c"/>
        </w:rPr>
        <w:t>Цель - повышение качества российского высшего образования.</w:t>
      </w:r>
    </w:p>
    <w:p w:rsidR="00D91DC1" w:rsidRDefault="00043621">
      <w:pPr>
        <w:pStyle w:val="61"/>
        <w:framePr w:w="9374" w:h="14332" w:hRule="exact" w:wrap="around" w:vAnchor="page" w:hAnchor="page" w:x="4207" w:y="4881"/>
        <w:shd w:val="clear" w:color="auto" w:fill="auto"/>
        <w:spacing w:before="0" w:line="418" w:lineRule="exact"/>
        <w:ind w:left="20" w:right="20" w:firstLine="700"/>
      </w:pPr>
      <w:r>
        <w:rPr>
          <w:rStyle w:val="4c"/>
        </w:rPr>
        <w:t>Минобрнауки России, начиная с 2012 года, проводит мониторинг эффективности, который с 2013 года в соответствии с Федеральным законом</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a5"/>
        <w:framePr w:w="9418" w:h="269" w:hRule="exact" w:wrap="around" w:vAnchor="page" w:hAnchor="page" w:x="4203" w:y="4341"/>
        <w:shd w:val="clear" w:color="auto" w:fill="auto"/>
        <w:spacing w:line="240" w:lineRule="exact"/>
        <w:jc w:val="center"/>
      </w:pPr>
      <w:r w:rsidRPr="00F73699">
        <w:rPr>
          <w:rStyle w:val="0pt4"/>
          <w:lang w:eastAsia="en-US" w:bidi="en-US"/>
        </w:rPr>
        <w:lastRenderedPageBreak/>
        <w:t>138</w:t>
      </w:r>
    </w:p>
    <w:p w:rsidR="00D91DC1" w:rsidRDefault="00043621">
      <w:pPr>
        <w:pStyle w:val="61"/>
        <w:framePr w:w="9370" w:h="14692" w:hRule="exact" w:wrap="around" w:vAnchor="page" w:hAnchor="page" w:x="4227" w:y="4698"/>
        <w:shd w:val="clear" w:color="auto" w:fill="auto"/>
        <w:spacing w:before="0" w:line="418" w:lineRule="exact"/>
        <w:ind w:left="20" w:right="20"/>
      </w:pPr>
      <w:r>
        <w:rPr>
          <w:rStyle w:val="4c"/>
        </w:rPr>
        <w:t xml:space="preserve">от </w:t>
      </w:r>
      <w:r w:rsidRPr="00F73699">
        <w:rPr>
          <w:rStyle w:val="4c"/>
          <w:lang w:eastAsia="en-US" w:bidi="en-US"/>
        </w:rPr>
        <w:t xml:space="preserve">29 </w:t>
      </w:r>
      <w:r>
        <w:rPr>
          <w:rStyle w:val="4c"/>
        </w:rPr>
        <w:t>декабря 2012 г. № 273-ФЗ «Об образовании в Российской Федерации» стал ежегодным и обязательным, в том числе для негосударственных вузов.</w:t>
      </w:r>
    </w:p>
    <w:p w:rsidR="00D91DC1" w:rsidRDefault="00043621">
      <w:pPr>
        <w:pStyle w:val="61"/>
        <w:framePr w:w="9370" w:h="14692" w:hRule="exact" w:wrap="around" w:vAnchor="page" w:hAnchor="page" w:x="4227" w:y="4698"/>
        <w:shd w:val="clear" w:color="auto" w:fill="auto"/>
        <w:spacing w:before="0" w:line="418" w:lineRule="exact"/>
        <w:ind w:left="20" w:right="20" w:firstLine="700"/>
      </w:pPr>
      <w:r>
        <w:rPr>
          <w:rStyle w:val="4c"/>
        </w:rPr>
        <w:t>В 2014 году проведен очередной мониторинг эффективности, по результатам расчета показателей которого сформирован список из 1006 образовательных организаций высшего образования и филиалов, выполнивших менее 4 показателей. Качество работы этих вузов и филиалов будет проверено Рособрнадзором.</w:t>
      </w:r>
    </w:p>
    <w:p w:rsidR="00D91DC1" w:rsidRDefault="00043621">
      <w:pPr>
        <w:pStyle w:val="61"/>
        <w:framePr w:w="9370" w:h="14692" w:hRule="exact" w:wrap="around" w:vAnchor="page" w:hAnchor="page" w:x="4227" w:y="4698"/>
        <w:shd w:val="clear" w:color="auto" w:fill="auto"/>
        <w:spacing w:before="0" w:line="418" w:lineRule="exact"/>
        <w:ind w:left="20" w:right="20" w:firstLine="700"/>
      </w:pPr>
      <w:r>
        <w:rPr>
          <w:rStyle w:val="4c"/>
        </w:rPr>
        <w:t>В целом результаты мониторинга эффективности, проведенного в 2013-2014 годах, показали низкую эффективность негосударственного сектора и филиальной сети российских образовательных организаций. В подавляющем большинстве они не отвечают предъявляемым требованиям, неконкурентоспособны, требуют серьезного пересмотра и реорганизации их деятельности.</w:t>
      </w:r>
    </w:p>
    <w:p w:rsidR="00D91DC1" w:rsidRDefault="00043621">
      <w:pPr>
        <w:pStyle w:val="61"/>
        <w:framePr w:w="9370" w:h="14692" w:hRule="exact" w:wrap="around" w:vAnchor="page" w:hAnchor="page" w:x="4227" w:y="4698"/>
        <w:shd w:val="clear" w:color="auto" w:fill="auto"/>
        <w:spacing w:before="0" w:line="418" w:lineRule="exact"/>
        <w:ind w:left="20" w:right="20" w:firstLine="700"/>
      </w:pPr>
      <w:r>
        <w:rPr>
          <w:rStyle w:val="4c"/>
        </w:rPr>
        <w:t>Итоги мониторинга эффективности послужили основанием для продолжения в 2014 году политики по оптимизации и реорганизации сети образовательных организаций высшего образования, не способных удерживать требуемый уровень качества высшего образования.</w:t>
      </w:r>
    </w:p>
    <w:p w:rsidR="00D91DC1" w:rsidRDefault="00043621">
      <w:pPr>
        <w:pStyle w:val="61"/>
        <w:framePr w:w="9370" w:h="14692" w:hRule="exact" w:wrap="around" w:vAnchor="page" w:hAnchor="page" w:x="4227" w:y="4698"/>
        <w:shd w:val="clear" w:color="auto" w:fill="auto"/>
        <w:spacing w:before="0" w:line="418" w:lineRule="exact"/>
        <w:ind w:left="20" w:right="20" w:firstLine="700"/>
      </w:pPr>
      <w:r>
        <w:rPr>
          <w:rStyle w:val="4c"/>
        </w:rPr>
        <w:t>Всего по итогам мониторинга эффективности 2012-2014 годов реорганизовано 20 образовательных организаций высшего образования, подведомственных Минобрнауки России, и 216 филиалов вузов Минобрнауки России, из них в 2014 году реорганизованы 1 образовательная организация и 96 филиалов вузов, из которых 64 филиала вузов ликвидированы.</w:t>
      </w:r>
    </w:p>
    <w:p w:rsidR="00D91DC1" w:rsidRDefault="00043621">
      <w:pPr>
        <w:pStyle w:val="61"/>
        <w:framePr w:w="9370" w:h="14692" w:hRule="exact" w:wrap="around" w:vAnchor="page" w:hAnchor="page" w:x="4227" w:y="4698"/>
        <w:shd w:val="clear" w:color="auto" w:fill="auto"/>
        <w:spacing w:before="0" w:line="418" w:lineRule="exact"/>
        <w:ind w:left="20" w:right="20" w:firstLine="700"/>
      </w:pPr>
      <w:r>
        <w:rPr>
          <w:rStyle w:val="4c"/>
        </w:rPr>
        <w:t>В рамках реализации приоритетного национального проекта «Образование» в 2014 году продолжилась государственная поддержка 40 ведущих российских университетов: 2 ведущих классических университетов, обладающих особым правовым статусом (МГУ и СПбГУ), 9 федеральных университетов и 29 национальных исследовательских университетов.</w:t>
      </w:r>
    </w:p>
    <w:p w:rsidR="00D91DC1" w:rsidRDefault="00043621">
      <w:pPr>
        <w:pStyle w:val="61"/>
        <w:framePr w:w="9370" w:h="14692" w:hRule="exact" w:wrap="around" w:vAnchor="page" w:hAnchor="page" w:x="4227" w:y="4698"/>
        <w:shd w:val="clear" w:color="auto" w:fill="auto"/>
        <w:spacing w:before="0" w:line="418" w:lineRule="exact"/>
        <w:ind w:left="20" w:right="20" w:firstLine="700"/>
      </w:pPr>
      <w:r>
        <w:rPr>
          <w:rStyle w:val="4c"/>
        </w:rPr>
        <w:t>За период 2009-2014 годов на реализацию программ развития ведущих университетов направлено 95 288,82 млн рублей (в 2007-2008 годах 10 700,0 млн рублей было выделено Южному и Сибирскому федеральным университетам), самими вузами было затрачено в качестве средств софинансирования - более 60 000,00 млн рублей.</w:t>
      </w:r>
    </w:p>
    <w:p w:rsidR="00D91DC1" w:rsidRDefault="00043621">
      <w:pPr>
        <w:pStyle w:val="61"/>
        <w:framePr w:w="9370" w:h="14692" w:hRule="exact" w:wrap="around" w:vAnchor="page" w:hAnchor="page" w:x="4227" w:y="4698"/>
        <w:shd w:val="clear" w:color="auto" w:fill="auto"/>
        <w:spacing w:before="0" w:line="418" w:lineRule="exact"/>
        <w:ind w:left="20" w:right="20" w:firstLine="700"/>
      </w:pPr>
      <w:r>
        <w:rPr>
          <w:rStyle w:val="4c"/>
        </w:rPr>
        <w:t>С целью повышения глобальной конкурентоспособности и увеличения количества российских вузов, отмеченных в первой полутысяче в наиболее</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a5"/>
        <w:framePr w:w="10867" w:h="240" w:hRule="exact" w:wrap="around" w:vAnchor="page" w:hAnchor="page" w:x="2753" w:y="4515"/>
        <w:shd w:val="clear" w:color="auto" w:fill="auto"/>
        <w:spacing w:line="240" w:lineRule="exact"/>
        <w:ind w:left="6000"/>
        <w:jc w:val="left"/>
      </w:pPr>
      <w:r w:rsidRPr="00F73699">
        <w:rPr>
          <w:rStyle w:val="0pt4"/>
          <w:lang w:eastAsia="en-US" w:bidi="en-US"/>
        </w:rPr>
        <w:lastRenderedPageBreak/>
        <w:t>139</w:t>
      </w:r>
    </w:p>
    <w:p w:rsidR="00D91DC1" w:rsidRDefault="00043621">
      <w:pPr>
        <w:pStyle w:val="61"/>
        <w:framePr w:w="9374" w:h="14687" w:hRule="exact" w:wrap="around" w:vAnchor="page" w:hAnchor="page" w:x="4222" w:y="4848"/>
        <w:shd w:val="clear" w:color="auto" w:fill="auto"/>
        <w:spacing w:before="0" w:line="418" w:lineRule="exact"/>
        <w:ind w:left="20" w:right="20"/>
      </w:pPr>
      <w:r>
        <w:rPr>
          <w:rStyle w:val="4c"/>
        </w:rPr>
        <w:t>массово признаваемых рейтингах мировых университетов в 2014 году 14 ведущим университетам выделены средства федерального бюджета в объеме 10,5 млрд. рублей на реализацию «дорожных карт» по повышению глобальной конкурентоспособности и вхождения к 2020 году в первую сотню ведущих мировых университетов согласно мировым рейтингам.</w:t>
      </w:r>
    </w:p>
    <w:p w:rsidR="00D91DC1" w:rsidRDefault="00043621">
      <w:pPr>
        <w:pStyle w:val="61"/>
        <w:framePr w:w="9374" w:h="14687" w:hRule="exact" w:wrap="around" w:vAnchor="page" w:hAnchor="page" w:x="4222" w:y="4848"/>
        <w:shd w:val="clear" w:color="auto" w:fill="auto"/>
        <w:spacing w:before="0" w:line="418" w:lineRule="exact"/>
        <w:ind w:left="20" w:right="20" w:firstLine="700"/>
      </w:pPr>
      <w:r>
        <w:rPr>
          <w:rStyle w:val="4c"/>
        </w:rPr>
        <w:t xml:space="preserve">В целом в рейтинге </w:t>
      </w:r>
      <w:r>
        <w:rPr>
          <w:rStyle w:val="4c"/>
          <w:lang w:val="en-US" w:eastAsia="en-US" w:bidi="en-US"/>
        </w:rPr>
        <w:t>QS</w:t>
      </w:r>
      <w:r w:rsidRPr="00F73699">
        <w:rPr>
          <w:rStyle w:val="4c"/>
          <w:lang w:eastAsia="en-US" w:bidi="en-US"/>
        </w:rPr>
        <w:t xml:space="preserve"> </w:t>
      </w:r>
      <w:r>
        <w:rPr>
          <w:rStyle w:val="4c"/>
          <w:lang w:val="en-US" w:eastAsia="en-US" w:bidi="en-US"/>
        </w:rPr>
        <w:t>World</w:t>
      </w:r>
      <w:r w:rsidRPr="00F73699">
        <w:rPr>
          <w:rStyle w:val="4c"/>
          <w:lang w:eastAsia="en-US" w:bidi="en-US"/>
        </w:rPr>
        <w:t xml:space="preserve"> </w:t>
      </w:r>
      <w:r>
        <w:rPr>
          <w:rStyle w:val="4c"/>
          <w:lang w:val="en-US" w:eastAsia="en-US" w:bidi="en-US"/>
        </w:rPr>
        <w:t>University</w:t>
      </w:r>
      <w:r w:rsidRPr="00F73699">
        <w:rPr>
          <w:rStyle w:val="4c"/>
          <w:lang w:eastAsia="en-US" w:bidi="en-US"/>
        </w:rPr>
        <w:t xml:space="preserve"> </w:t>
      </w:r>
      <w:r>
        <w:rPr>
          <w:rStyle w:val="4c"/>
          <w:lang w:val="en-US" w:eastAsia="en-US" w:bidi="en-US"/>
        </w:rPr>
        <w:t>Rankings</w:t>
      </w:r>
      <w:r w:rsidRPr="00F73699">
        <w:rPr>
          <w:rStyle w:val="4c"/>
          <w:lang w:eastAsia="en-US" w:bidi="en-US"/>
        </w:rPr>
        <w:t xml:space="preserve"> </w:t>
      </w:r>
      <w:r>
        <w:rPr>
          <w:rStyle w:val="4c"/>
        </w:rPr>
        <w:t>количество российских университетов увеличилось с 13 (2011 год) до 21 (2014 год).</w:t>
      </w:r>
    </w:p>
    <w:p w:rsidR="00D91DC1" w:rsidRDefault="00043621">
      <w:pPr>
        <w:pStyle w:val="61"/>
        <w:framePr w:w="9374" w:h="14687" w:hRule="exact" w:wrap="around" w:vAnchor="page" w:hAnchor="page" w:x="4222" w:y="4848"/>
        <w:shd w:val="clear" w:color="auto" w:fill="auto"/>
        <w:spacing w:before="0" w:line="418" w:lineRule="exact"/>
        <w:ind w:left="20" w:right="20" w:firstLine="700"/>
      </w:pPr>
      <w:r>
        <w:rPr>
          <w:rStyle w:val="4c"/>
        </w:rPr>
        <w:t xml:space="preserve">В ТОП-100 рейтинга </w:t>
      </w:r>
      <w:r>
        <w:rPr>
          <w:rStyle w:val="4c"/>
          <w:lang w:val="en-US" w:eastAsia="en-US" w:bidi="en-US"/>
        </w:rPr>
        <w:t>QS</w:t>
      </w:r>
      <w:r w:rsidRPr="00F73699">
        <w:rPr>
          <w:rStyle w:val="4c"/>
          <w:lang w:eastAsia="en-US" w:bidi="en-US"/>
        </w:rPr>
        <w:t xml:space="preserve"> </w:t>
      </w:r>
      <w:r>
        <w:rPr>
          <w:rStyle w:val="4c"/>
        </w:rPr>
        <w:t>университеты стран БРИКС количество российских университетов увеличилось с 19 (2013 год) до 20 (2014 год); в ТОП-200 указанного рейтинга в 2014 году вошли 53 российских университета.</w:t>
      </w:r>
    </w:p>
    <w:p w:rsidR="00D91DC1" w:rsidRDefault="00043621">
      <w:pPr>
        <w:pStyle w:val="61"/>
        <w:framePr w:w="9374" w:h="14687" w:hRule="exact" w:wrap="around" w:vAnchor="page" w:hAnchor="page" w:x="4222" w:y="4848"/>
        <w:shd w:val="clear" w:color="auto" w:fill="auto"/>
        <w:tabs>
          <w:tab w:val="left" w:pos="3956"/>
        </w:tabs>
        <w:spacing w:before="0" w:line="418" w:lineRule="exact"/>
        <w:ind w:left="20" w:right="20" w:firstLine="700"/>
      </w:pPr>
      <w:r>
        <w:rPr>
          <w:rStyle w:val="4c"/>
        </w:rPr>
        <w:t xml:space="preserve">В 2014 году 2 российских университета вошли в ТОП-400 рейтинга </w:t>
      </w:r>
      <w:r>
        <w:rPr>
          <w:rStyle w:val="4c"/>
          <w:lang w:val="en-US" w:eastAsia="en-US" w:bidi="en-US"/>
        </w:rPr>
        <w:t>THE</w:t>
      </w:r>
      <w:r w:rsidRPr="00F73699">
        <w:rPr>
          <w:rStyle w:val="4c"/>
          <w:lang w:eastAsia="en-US" w:bidi="en-US"/>
        </w:rPr>
        <w:t xml:space="preserve"> </w:t>
      </w:r>
      <w:r>
        <w:rPr>
          <w:rStyle w:val="4c"/>
        </w:rPr>
        <w:t xml:space="preserve">- рейтинга университетов мира Таймс </w:t>
      </w:r>
      <w:r w:rsidRPr="00F73699">
        <w:rPr>
          <w:rStyle w:val="4c"/>
          <w:lang w:eastAsia="en-US" w:bidi="en-US"/>
        </w:rPr>
        <w:t>(</w:t>
      </w:r>
      <w:r>
        <w:rPr>
          <w:rStyle w:val="4c"/>
          <w:lang w:val="en-US" w:eastAsia="en-US" w:bidi="en-US"/>
        </w:rPr>
        <w:t>The</w:t>
      </w:r>
      <w:r w:rsidRPr="00F73699">
        <w:rPr>
          <w:rStyle w:val="4c"/>
          <w:lang w:eastAsia="en-US" w:bidi="en-US"/>
        </w:rPr>
        <w:t xml:space="preserve"> </w:t>
      </w:r>
      <w:r>
        <w:rPr>
          <w:rStyle w:val="4c"/>
          <w:lang w:val="en-US" w:eastAsia="en-US" w:bidi="en-US"/>
        </w:rPr>
        <w:t>Times</w:t>
      </w:r>
      <w:r w:rsidRPr="00F73699">
        <w:rPr>
          <w:rStyle w:val="4c"/>
          <w:lang w:eastAsia="en-US" w:bidi="en-US"/>
        </w:rPr>
        <w:t xml:space="preserve"> </w:t>
      </w:r>
      <w:r>
        <w:rPr>
          <w:rStyle w:val="4c"/>
          <w:lang w:val="en-US" w:eastAsia="en-US" w:bidi="en-US"/>
        </w:rPr>
        <w:t>Higher</w:t>
      </w:r>
      <w:r w:rsidRPr="00F73699">
        <w:rPr>
          <w:rStyle w:val="4c"/>
          <w:lang w:eastAsia="en-US" w:bidi="en-US"/>
        </w:rPr>
        <w:t xml:space="preserve"> </w:t>
      </w:r>
      <w:r>
        <w:rPr>
          <w:rStyle w:val="4c"/>
          <w:lang w:val="en-US" w:eastAsia="en-US" w:bidi="en-US"/>
        </w:rPr>
        <w:t>Education</w:t>
      </w:r>
      <w:r w:rsidRPr="00F73699">
        <w:rPr>
          <w:rStyle w:val="4c"/>
          <w:lang w:eastAsia="en-US" w:bidi="en-US"/>
        </w:rPr>
        <w:t xml:space="preserve"> </w:t>
      </w:r>
      <w:r>
        <w:rPr>
          <w:rStyle w:val="4c"/>
          <w:lang w:val="en-US" w:eastAsia="en-US" w:bidi="en-US"/>
        </w:rPr>
        <w:t>World</w:t>
      </w:r>
      <w:r w:rsidRPr="00F73699">
        <w:rPr>
          <w:rStyle w:val="4c"/>
          <w:lang w:eastAsia="en-US" w:bidi="en-US"/>
        </w:rPr>
        <w:t xml:space="preserve"> </w:t>
      </w:r>
      <w:r>
        <w:rPr>
          <w:rStyle w:val="4c"/>
          <w:lang w:val="en-US" w:eastAsia="en-US" w:bidi="en-US"/>
        </w:rPr>
        <w:t>University</w:t>
      </w:r>
      <w:r w:rsidRPr="00F73699">
        <w:rPr>
          <w:rStyle w:val="4c"/>
          <w:lang w:eastAsia="en-US" w:bidi="en-US"/>
        </w:rPr>
        <w:t xml:space="preserve"> </w:t>
      </w:r>
      <w:r>
        <w:rPr>
          <w:rStyle w:val="4c"/>
          <w:lang w:val="en-US" w:eastAsia="en-US" w:bidi="en-US"/>
        </w:rPr>
        <w:t>Rankings</w:t>
      </w:r>
      <w:r w:rsidRPr="00F73699">
        <w:rPr>
          <w:rStyle w:val="4c"/>
          <w:lang w:eastAsia="en-US" w:bidi="en-US"/>
        </w:rPr>
        <w:t>):</w:t>
      </w:r>
      <w:r w:rsidRPr="00F73699">
        <w:rPr>
          <w:rStyle w:val="4c"/>
          <w:lang w:eastAsia="en-US" w:bidi="en-US"/>
        </w:rPr>
        <w:tab/>
      </w:r>
      <w:r>
        <w:rPr>
          <w:rStyle w:val="4c"/>
        </w:rPr>
        <w:t xml:space="preserve">МГУ занял </w:t>
      </w:r>
      <w:r w:rsidRPr="00F73699">
        <w:rPr>
          <w:rStyle w:val="4c"/>
          <w:lang w:eastAsia="en-US" w:bidi="en-US"/>
        </w:rPr>
        <w:t xml:space="preserve">196 </w:t>
      </w:r>
      <w:r>
        <w:rPr>
          <w:rStyle w:val="4c"/>
        </w:rPr>
        <w:t>место, Новосибирский</w:t>
      </w:r>
    </w:p>
    <w:p w:rsidR="00D91DC1" w:rsidRDefault="00043621">
      <w:pPr>
        <w:pStyle w:val="61"/>
        <w:framePr w:w="9374" w:h="14687" w:hRule="exact" w:wrap="around" w:vAnchor="page" w:hAnchor="page" w:x="4222" w:y="4848"/>
        <w:shd w:val="clear" w:color="auto" w:fill="auto"/>
        <w:spacing w:before="0" w:line="418" w:lineRule="exact"/>
        <w:ind w:left="20" w:right="20"/>
      </w:pPr>
      <w:r>
        <w:rPr>
          <w:rStyle w:val="4c"/>
        </w:rPr>
        <w:t>национальный исследовательский государственный университет - 301- 350 мест.</w:t>
      </w:r>
    </w:p>
    <w:p w:rsidR="00D91DC1" w:rsidRDefault="00043621">
      <w:pPr>
        <w:pStyle w:val="61"/>
        <w:framePr w:w="9374" w:h="14687" w:hRule="exact" w:wrap="around" w:vAnchor="page" w:hAnchor="page" w:x="4222" w:y="4848"/>
        <w:shd w:val="clear" w:color="auto" w:fill="auto"/>
        <w:spacing w:before="0" w:line="418" w:lineRule="exact"/>
        <w:ind w:left="20" w:right="20" w:firstLine="700"/>
      </w:pPr>
      <w:r>
        <w:rPr>
          <w:rStyle w:val="4c"/>
        </w:rPr>
        <w:t xml:space="preserve">В ТОП-100 рейтинга </w:t>
      </w:r>
      <w:r>
        <w:rPr>
          <w:rStyle w:val="4c"/>
          <w:lang w:val="en-US" w:eastAsia="en-US" w:bidi="en-US"/>
        </w:rPr>
        <w:t>THE</w:t>
      </w:r>
      <w:r w:rsidRPr="00F73699">
        <w:rPr>
          <w:rStyle w:val="4c"/>
          <w:lang w:eastAsia="en-US" w:bidi="en-US"/>
        </w:rPr>
        <w:t xml:space="preserve"> </w:t>
      </w:r>
      <w:r>
        <w:rPr>
          <w:rStyle w:val="4c"/>
          <w:lang w:val="en-US" w:eastAsia="en-US" w:bidi="en-US"/>
        </w:rPr>
        <w:t>World</w:t>
      </w:r>
      <w:r w:rsidRPr="00F73699">
        <w:rPr>
          <w:rStyle w:val="4c"/>
          <w:lang w:eastAsia="en-US" w:bidi="en-US"/>
        </w:rPr>
        <w:t xml:space="preserve"> </w:t>
      </w:r>
      <w:r>
        <w:rPr>
          <w:rStyle w:val="4c"/>
          <w:lang w:val="en-US" w:eastAsia="en-US" w:bidi="en-US"/>
        </w:rPr>
        <w:t>University</w:t>
      </w:r>
      <w:r w:rsidRPr="00F73699">
        <w:rPr>
          <w:rStyle w:val="4c"/>
          <w:lang w:eastAsia="en-US" w:bidi="en-US"/>
        </w:rPr>
        <w:t xml:space="preserve"> </w:t>
      </w:r>
      <w:r>
        <w:rPr>
          <w:rStyle w:val="4c"/>
          <w:lang w:val="en-US" w:eastAsia="en-US" w:bidi="en-US"/>
        </w:rPr>
        <w:t>Rankings</w:t>
      </w:r>
      <w:r w:rsidRPr="00F73699">
        <w:rPr>
          <w:rStyle w:val="4c"/>
          <w:lang w:eastAsia="en-US" w:bidi="en-US"/>
        </w:rPr>
        <w:t xml:space="preserve"> </w:t>
      </w:r>
      <w:r>
        <w:rPr>
          <w:rStyle w:val="4c"/>
          <w:lang w:val="en-US" w:eastAsia="en-US" w:bidi="en-US"/>
        </w:rPr>
        <w:t>by</w:t>
      </w:r>
      <w:r w:rsidRPr="00F73699">
        <w:rPr>
          <w:rStyle w:val="4c"/>
          <w:lang w:eastAsia="en-US" w:bidi="en-US"/>
        </w:rPr>
        <w:t xml:space="preserve"> </w:t>
      </w:r>
      <w:r>
        <w:rPr>
          <w:rStyle w:val="4c"/>
          <w:lang w:val="en-US" w:eastAsia="en-US" w:bidi="en-US"/>
        </w:rPr>
        <w:t>Faculty</w:t>
      </w:r>
      <w:r w:rsidRPr="00F73699">
        <w:rPr>
          <w:rStyle w:val="4c"/>
          <w:lang w:eastAsia="en-US" w:bidi="en-US"/>
        </w:rPr>
        <w:t xml:space="preserve"> </w:t>
      </w:r>
      <w:r>
        <w:rPr>
          <w:rStyle w:val="4c"/>
        </w:rPr>
        <w:t>в области естественных наук вошли 3 российских университета: МГУ и МФТИ разделили 63 место, МИФИ - 74 место; в области инженерии и технологиям МГУ занял 61 место.</w:t>
      </w:r>
    </w:p>
    <w:p w:rsidR="00D91DC1" w:rsidRDefault="00043621">
      <w:pPr>
        <w:pStyle w:val="61"/>
        <w:framePr w:w="9374" w:h="14687" w:hRule="exact" w:wrap="around" w:vAnchor="page" w:hAnchor="page" w:x="4222" w:y="4848"/>
        <w:shd w:val="clear" w:color="auto" w:fill="auto"/>
        <w:spacing w:before="0" w:line="418" w:lineRule="exact"/>
        <w:ind w:left="20" w:right="20" w:firstLine="700"/>
      </w:pPr>
      <w:r>
        <w:rPr>
          <w:rStyle w:val="4c"/>
        </w:rPr>
        <w:t>С 2012 года 55 вузов, подведомственных Минобрнауки России, реализуют программы стратегического развития (далее - ПСР), в том числе и за счет средств федерального бюджета. В период 2012-2014 годы на реализацию ПСР из средств федерального бюджета направлено 14 168,41 млн рублей, в том числе в 2014 году - 4,484 млрд. рублей. В 2015-2016 годы ПСР будут выполняться за счет внебюджетных средств вузов.</w:t>
      </w:r>
    </w:p>
    <w:p w:rsidR="00D91DC1" w:rsidRDefault="00043621">
      <w:pPr>
        <w:pStyle w:val="61"/>
        <w:framePr w:w="9374" w:h="14687" w:hRule="exact" w:wrap="around" w:vAnchor="page" w:hAnchor="page" w:x="4222" w:y="4848"/>
        <w:shd w:val="clear" w:color="auto" w:fill="auto"/>
        <w:spacing w:before="0" w:line="418" w:lineRule="exact"/>
        <w:ind w:left="20" w:right="20" w:firstLine="700"/>
      </w:pPr>
      <w:r>
        <w:rPr>
          <w:rStyle w:val="4c"/>
        </w:rPr>
        <w:t>Основными направлениями, поддерживаемыми в рамках реализации ПСР, являются модернизация образовательного и научно-исследовательского процессов, инновационной деятельности и инфраструктуры вуза, а также развитие кадрового потенциала и формирование качественного контингента обучающихся.</w:t>
      </w:r>
    </w:p>
    <w:p w:rsidR="00D91DC1" w:rsidRDefault="00043621">
      <w:pPr>
        <w:pStyle w:val="61"/>
        <w:framePr w:w="9374" w:h="14687" w:hRule="exact" w:wrap="around" w:vAnchor="page" w:hAnchor="page" w:x="4222" w:y="4848"/>
        <w:shd w:val="clear" w:color="auto" w:fill="auto"/>
        <w:spacing w:before="0" w:line="418" w:lineRule="exact"/>
        <w:ind w:left="20" w:right="20" w:firstLine="700"/>
      </w:pPr>
      <w:r>
        <w:rPr>
          <w:rStyle w:val="4c"/>
        </w:rPr>
        <w:t>В рамках реализации ПСР более чем 2000 преподавателей и сотрудников прошли повышение квалификации в ведущих университетах и научных центрах ближнего и дальнего зарубежья; закуплено более 50 единиц современного учебного и научного оборудования, получено 1 125 единиц</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61"/>
        <w:framePr w:w="9370" w:h="14298" w:hRule="exact" w:wrap="around" w:vAnchor="page" w:hAnchor="page" w:x="4222" w:y="5073"/>
        <w:shd w:val="clear" w:color="auto" w:fill="auto"/>
        <w:spacing w:before="0" w:line="418" w:lineRule="exact"/>
        <w:ind w:left="20" w:right="20"/>
      </w:pPr>
      <w:r>
        <w:rPr>
          <w:rStyle w:val="4c"/>
        </w:rPr>
        <w:lastRenderedPageBreak/>
        <w:t>патентов, часть послужила уставным капиталом со стороны вузов при создании малых инновационных предприятий. Всего таких предприятий в рамках реализации ПСР создано 231.</w:t>
      </w:r>
    </w:p>
    <w:p w:rsidR="00D91DC1" w:rsidRDefault="00043621">
      <w:pPr>
        <w:pStyle w:val="61"/>
        <w:framePr w:w="9370" w:h="14298" w:hRule="exact" w:wrap="around" w:vAnchor="page" w:hAnchor="page" w:x="4222" w:y="5073"/>
        <w:shd w:val="clear" w:color="auto" w:fill="auto"/>
        <w:spacing w:before="0" w:line="418" w:lineRule="exact"/>
        <w:ind w:left="20" w:right="20" w:firstLine="700"/>
      </w:pPr>
      <w:r>
        <w:rPr>
          <w:rStyle w:val="4c"/>
        </w:rPr>
        <w:t>Вузы, реализующие ПСР, взаимодействуют с 690 промышленными предприятиями и организациями, такое взаимодействие преимущественно основано на выполнение совместных научных и инновационных проектов.</w:t>
      </w:r>
    </w:p>
    <w:p w:rsidR="00D91DC1" w:rsidRDefault="00043621">
      <w:pPr>
        <w:pStyle w:val="61"/>
        <w:framePr w:w="9370" w:h="14298" w:hRule="exact" w:wrap="around" w:vAnchor="page" w:hAnchor="page" w:x="4222" w:y="5073"/>
        <w:shd w:val="clear" w:color="auto" w:fill="auto"/>
        <w:spacing w:before="0" w:line="418" w:lineRule="exact"/>
        <w:ind w:left="20" w:right="20" w:firstLine="700"/>
      </w:pPr>
      <w:r>
        <w:rPr>
          <w:rStyle w:val="4c"/>
        </w:rPr>
        <w:t>К социальным эффектам в части реализации ПСР можно отнести уменьшение числа студентов, нуждающихся в общежитиях на 443 человека, а также рост средней заработной платы профессорско-преподавательского состава на 21%.</w:t>
      </w:r>
    </w:p>
    <w:p w:rsidR="00D91DC1" w:rsidRDefault="00043621">
      <w:pPr>
        <w:pStyle w:val="61"/>
        <w:framePr w:w="9370" w:h="14298" w:hRule="exact" w:wrap="around" w:vAnchor="page" w:hAnchor="page" w:x="4222" w:y="5073"/>
        <w:shd w:val="clear" w:color="auto" w:fill="auto"/>
        <w:spacing w:before="0" w:line="418" w:lineRule="exact"/>
        <w:ind w:left="20" w:right="20" w:firstLine="700"/>
      </w:pPr>
      <w:r>
        <w:rPr>
          <w:rStyle w:val="4c"/>
        </w:rPr>
        <w:t>Поддержка региональных вузов осуществляется также в рамках реализации проектов «Кадры для региона».</w:t>
      </w:r>
    </w:p>
    <w:p w:rsidR="00D91DC1" w:rsidRDefault="00043621">
      <w:pPr>
        <w:pStyle w:val="61"/>
        <w:framePr w:w="9370" w:h="14298" w:hRule="exact" w:wrap="around" w:vAnchor="page" w:hAnchor="page" w:x="4222" w:y="5073"/>
        <w:shd w:val="clear" w:color="auto" w:fill="auto"/>
        <w:spacing w:before="0" w:line="418" w:lineRule="exact"/>
        <w:ind w:left="20" w:right="20" w:firstLine="700"/>
      </w:pPr>
      <w:r>
        <w:rPr>
          <w:rStyle w:val="4c"/>
        </w:rPr>
        <w:t>Общий объем средств федерального бюджета, направленный на поддержку проектов 14 региональных вузов в 2013-2014 годах, составил 1017,7 млн рублей. Софинансирование в рамках реализации проектов «Кадры для региона» обеспечивается 119 предприятиями-партнерами.</w:t>
      </w:r>
    </w:p>
    <w:p w:rsidR="00D91DC1" w:rsidRDefault="00043621">
      <w:pPr>
        <w:pStyle w:val="61"/>
        <w:framePr w:w="9370" w:h="14298" w:hRule="exact" w:wrap="around" w:vAnchor="page" w:hAnchor="page" w:x="4222" w:y="5073"/>
        <w:shd w:val="clear" w:color="auto" w:fill="auto"/>
        <w:spacing w:before="0" w:line="418" w:lineRule="exact"/>
        <w:ind w:left="20" w:right="20" w:firstLine="700"/>
      </w:pPr>
      <w:r>
        <w:rPr>
          <w:rStyle w:val="4c"/>
        </w:rPr>
        <w:t>К наиболее успешным примерам взаимодействия вузов с предприятиями можно отнести следующие.</w:t>
      </w:r>
    </w:p>
    <w:p w:rsidR="00D91DC1" w:rsidRDefault="00043621">
      <w:pPr>
        <w:pStyle w:val="61"/>
        <w:framePr w:w="9370" w:h="14298" w:hRule="exact" w:wrap="around" w:vAnchor="page" w:hAnchor="page" w:x="4222" w:y="5073"/>
        <w:shd w:val="clear" w:color="auto" w:fill="auto"/>
        <w:spacing w:before="0" w:line="418" w:lineRule="exact"/>
        <w:ind w:left="20" w:right="20" w:firstLine="700"/>
      </w:pPr>
      <w:r>
        <w:rPr>
          <w:rStyle w:val="4c"/>
        </w:rPr>
        <w:t>Оренбургский государственный университет совместно с ОАО «ПО «Стрела» сформулировал профессиональные компетенции, которые будут сформированы по результатам освоения вариативных частей основных образовательных программ;</w:t>
      </w:r>
    </w:p>
    <w:p w:rsidR="00D91DC1" w:rsidRDefault="00043621">
      <w:pPr>
        <w:pStyle w:val="61"/>
        <w:framePr w:w="9370" w:h="14298" w:hRule="exact" w:wrap="around" w:vAnchor="page" w:hAnchor="page" w:x="4222" w:y="5073"/>
        <w:shd w:val="clear" w:color="auto" w:fill="auto"/>
        <w:spacing w:before="0" w:line="418" w:lineRule="exact"/>
        <w:ind w:left="20" w:right="20" w:firstLine="700"/>
      </w:pPr>
      <w:r>
        <w:rPr>
          <w:rStyle w:val="4c"/>
        </w:rPr>
        <w:t>Курганский государственный университет с ООО «Предприятие Сенсор» в учебный процесс внедрил лабораторные работы, которые будут проводиться на территории предприятия в специализированных лабораторных помещениях, организована практика студентов на базе предприятия.</w:t>
      </w:r>
    </w:p>
    <w:p w:rsidR="00D91DC1" w:rsidRDefault="00043621">
      <w:pPr>
        <w:pStyle w:val="61"/>
        <w:framePr w:w="9370" w:h="14298" w:hRule="exact" w:wrap="around" w:vAnchor="page" w:hAnchor="page" w:x="4222" w:y="5073"/>
        <w:shd w:val="clear" w:color="auto" w:fill="auto"/>
        <w:spacing w:before="0" w:line="418" w:lineRule="exact"/>
        <w:ind w:left="20" w:right="20" w:firstLine="700"/>
      </w:pPr>
      <w:r>
        <w:rPr>
          <w:rStyle w:val="4c"/>
        </w:rPr>
        <w:t>Реализация проектов «Кадры для регионов» позволит увеличить за период 2013-2016 годов:</w:t>
      </w:r>
    </w:p>
    <w:p w:rsidR="00D91DC1" w:rsidRDefault="00043621">
      <w:pPr>
        <w:pStyle w:val="61"/>
        <w:framePr w:w="9370" w:h="14298" w:hRule="exact" w:wrap="around" w:vAnchor="page" w:hAnchor="page" w:x="4222" w:y="5073"/>
        <w:shd w:val="clear" w:color="auto" w:fill="auto"/>
        <w:spacing w:before="0" w:line="418" w:lineRule="exact"/>
        <w:ind w:left="20" w:right="20" w:firstLine="700"/>
      </w:pPr>
      <w:r>
        <w:rPr>
          <w:rStyle w:val="4c"/>
        </w:rPr>
        <w:t>долю выпускников образовательных учреждений, трудоустроенных на предприятиях и в организациях регионов более чем на 70%;</w:t>
      </w:r>
    </w:p>
    <w:p w:rsidR="00D91DC1" w:rsidRDefault="00043621">
      <w:pPr>
        <w:pStyle w:val="61"/>
        <w:framePr w:w="9370" w:h="14298" w:hRule="exact" w:wrap="around" w:vAnchor="page" w:hAnchor="page" w:x="4222" w:y="5073"/>
        <w:shd w:val="clear" w:color="auto" w:fill="auto"/>
        <w:spacing w:before="0" w:line="418" w:lineRule="exact"/>
        <w:ind w:left="20" w:right="20" w:firstLine="700"/>
      </w:pPr>
      <w:r>
        <w:rPr>
          <w:rStyle w:val="4c"/>
        </w:rPr>
        <w:t>объем средств по договорам вуза, выполненных по каждому из секторов региональной экономики и регионального рынка труда, увеличится на 86%;</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a5"/>
        <w:framePr w:w="10742" w:h="240" w:hRule="exact" w:wrap="around" w:vAnchor="page" w:hAnchor="page" w:x="2859" w:y="4543"/>
        <w:shd w:val="clear" w:color="auto" w:fill="auto"/>
        <w:spacing w:line="240" w:lineRule="exact"/>
        <w:ind w:left="5880"/>
        <w:jc w:val="left"/>
      </w:pPr>
      <w:r>
        <w:rPr>
          <w:rStyle w:val="0pt4"/>
        </w:rPr>
        <w:lastRenderedPageBreak/>
        <w:t>141</w:t>
      </w:r>
    </w:p>
    <w:p w:rsidR="00D91DC1" w:rsidRDefault="00043621">
      <w:pPr>
        <w:pStyle w:val="61"/>
        <w:framePr w:w="9370" w:h="14687" w:hRule="exact" w:wrap="around" w:vAnchor="page" w:hAnchor="page" w:x="4207" w:y="4877"/>
        <w:shd w:val="clear" w:color="auto" w:fill="auto"/>
        <w:spacing w:before="0" w:line="418" w:lineRule="exact"/>
        <w:ind w:left="20" w:right="20" w:firstLine="700"/>
      </w:pPr>
      <w:r>
        <w:rPr>
          <w:rStyle w:val="4c"/>
        </w:rPr>
        <w:t>объем платных образовательных услуг по разрабатываемым образовательным программам 15,6 млн рублей.</w:t>
      </w:r>
    </w:p>
    <w:p w:rsidR="00D91DC1" w:rsidRDefault="00043621">
      <w:pPr>
        <w:pStyle w:val="61"/>
        <w:framePr w:w="9370" w:h="14687" w:hRule="exact" w:wrap="around" w:vAnchor="page" w:hAnchor="page" w:x="4207" w:y="4877"/>
        <w:shd w:val="clear" w:color="auto" w:fill="auto"/>
        <w:spacing w:before="0" w:line="418" w:lineRule="exact"/>
        <w:ind w:left="20" w:right="20" w:firstLine="700"/>
      </w:pPr>
      <w:r>
        <w:rPr>
          <w:rStyle w:val="4c"/>
        </w:rPr>
        <w:t>На территории Республики Крым и города федерального значения Севастополь созданы федеральное государственное автономное образовательное учреждение высшего образования «Крымский федеральный университет им. В.И. Вернадского (далее - КФУ) и федеральное государственное автономное образовательное учреждение высшего образования «Севастопольский государственный университет» (далее - СГУ).</w:t>
      </w:r>
    </w:p>
    <w:p w:rsidR="00D91DC1" w:rsidRDefault="00043621">
      <w:pPr>
        <w:pStyle w:val="61"/>
        <w:framePr w:w="9370" w:h="14687" w:hRule="exact" w:wrap="around" w:vAnchor="page" w:hAnchor="page" w:x="4207" w:y="4877"/>
        <w:shd w:val="clear" w:color="auto" w:fill="auto"/>
        <w:spacing w:before="0" w:line="418" w:lineRule="exact"/>
        <w:ind w:left="20" w:right="20" w:firstLine="700"/>
      </w:pPr>
      <w:r>
        <w:rPr>
          <w:rStyle w:val="4c"/>
        </w:rPr>
        <w:t>В состав КФУ вошли 7 образовательных организаций высшего образования, в том числе и их структурные подразделения, и 7 научных организаций. СГУ создан на образовательном и научном потенциале 7 образовательных организаций.</w:t>
      </w:r>
    </w:p>
    <w:p w:rsidR="00D91DC1" w:rsidRDefault="00043621">
      <w:pPr>
        <w:pStyle w:val="61"/>
        <w:framePr w:w="9370" w:h="14687" w:hRule="exact" w:wrap="around" w:vAnchor="page" w:hAnchor="page" w:x="4207" w:y="4877"/>
        <w:shd w:val="clear" w:color="auto" w:fill="auto"/>
        <w:tabs>
          <w:tab w:val="left" w:pos="582"/>
        </w:tabs>
        <w:spacing w:before="0" w:line="418" w:lineRule="exact"/>
        <w:ind w:left="20" w:right="20" w:firstLine="700"/>
      </w:pPr>
      <w:r>
        <w:rPr>
          <w:rStyle w:val="4c"/>
        </w:rPr>
        <w:t>В соответствии с распоряжением Правительства Российской Федерации КФУ совместно с Минобрнауки России от 4 августа 2014 г. №</w:t>
      </w:r>
      <w:r>
        <w:rPr>
          <w:rStyle w:val="4c"/>
        </w:rPr>
        <w:tab/>
        <w:t>1465-р «О создании федерального государственного автономного</w:t>
      </w:r>
    </w:p>
    <w:p w:rsidR="00D91DC1" w:rsidRDefault="00043621">
      <w:pPr>
        <w:pStyle w:val="61"/>
        <w:framePr w:w="9370" w:h="14687" w:hRule="exact" w:wrap="around" w:vAnchor="page" w:hAnchor="page" w:x="4207" w:y="4877"/>
        <w:shd w:val="clear" w:color="auto" w:fill="auto"/>
        <w:spacing w:before="0" w:line="418" w:lineRule="exact"/>
        <w:ind w:left="20" w:right="20"/>
      </w:pPr>
      <w:r>
        <w:rPr>
          <w:rStyle w:val="4c"/>
        </w:rPr>
        <w:t>образовательного учреждения высшего образования «Крымский федеральный университет имени В.И. Вернадского» разработана программа развития, на финансовое обеспечение которой будет выделено в течение</w:t>
      </w:r>
    </w:p>
    <w:p w:rsidR="00D91DC1" w:rsidRDefault="00043621">
      <w:pPr>
        <w:pStyle w:val="61"/>
        <w:framePr w:w="9370" w:h="14687" w:hRule="exact" w:wrap="around" w:vAnchor="page" w:hAnchor="page" w:x="4207" w:y="4877"/>
        <w:numPr>
          <w:ilvl w:val="0"/>
          <w:numId w:val="37"/>
        </w:numPr>
        <w:shd w:val="clear" w:color="auto" w:fill="auto"/>
        <w:tabs>
          <w:tab w:val="left" w:pos="1306"/>
        </w:tabs>
        <w:spacing w:before="0" w:line="418" w:lineRule="exact"/>
        <w:ind w:left="20"/>
      </w:pPr>
      <w:r>
        <w:rPr>
          <w:rStyle w:val="4c"/>
        </w:rPr>
        <w:t>2019 годов 5 млрд. рублей.</w:t>
      </w:r>
    </w:p>
    <w:p w:rsidR="00D91DC1" w:rsidRDefault="00043621">
      <w:pPr>
        <w:pStyle w:val="61"/>
        <w:framePr w:w="9370" w:h="14687" w:hRule="exact" w:wrap="around" w:vAnchor="page" w:hAnchor="page" w:x="4207" w:y="4877"/>
        <w:shd w:val="clear" w:color="auto" w:fill="auto"/>
        <w:spacing w:before="0" w:line="418" w:lineRule="exact"/>
        <w:ind w:left="20" w:right="20" w:firstLine="700"/>
      </w:pPr>
      <w:r>
        <w:rPr>
          <w:rStyle w:val="4c"/>
        </w:rPr>
        <w:t>Поддержка программы развития КФУ позволит осуществить модернизацию образовательного процесса и инфраструктуры, обновить приборную базу лабораторий, создать центры коллективного пользования научным оборудованием и установками, развить инновационную деятельность университетов. Кроме того, средства федерального бюджета позволят развить кадровый потенциал КФУ, сформировать качественный контингент обучающихся.</w:t>
      </w:r>
    </w:p>
    <w:p w:rsidR="00D91DC1" w:rsidRDefault="00043621">
      <w:pPr>
        <w:pStyle w:val="61"/>
        <w:framePr w:w="9370" w:h="14687" w:hRule="exact" w:wrap="around" w:vAnchor="page" w:hAnchor="page" w:x="4207" w:y="4877"/>
        <w:shd w:val="clear" w:color="auto" w:fill="auto"/>
        <w:spacing w:before="0" w:line="418" w:lineRule="exact"/>
        <w:ind w:left="20" w:right="20" w:firstLine="700"/>
      </w:pPr>
      <w:r>
        <w:rPr>
          <w:rStyle w:val="4c"/>
        </w:rPr>
        <w:t>Кроме того, федеральной целевой программой «Социально- экономическое развитие Республики Крым и города федерального значения Севастополя до 2020 года», утвержденной постановлением Правительства Российской Федерации от 11 августа 2014 г. № 790, предусмотрены средства федерального бюджета на реконструкцию и строительство объектов инфраструктуры создаваемых университетов.</w:t>
      </w:r>
    </w:p>
    <w:p w:rsidR="00D91DC1" w:rsidRDefault="00043621">
      <w:pPr>
        <w:pStyle w:val="61"/>
        <w:framePr w:w="9370" w:h="14687" w:hRule="exact" w:wrap="around" w:vAnchor="page" w:hAnchor="page" w:x="4207" w:y="4877"/>
        <w:shd w:val="clear" w:color="auto" w:fill="auto"/>
        <w:spacing w:before="0" w:line="418" w:lineRule="exact"/>
        <w:ind w:left="20" w:right="20" w:firstLine="700"/>
      </w:pPr>
      <w:r>
        <w:rPr>
          <w:rStyle w:val="4c"/>
        </w:rPr>
        <w:t>В 2014 году продолжилось внедрение новых принципов распределения контрольных цифр приема (далее - КЦП) с учетом потребности регионов и</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61"/>
        <w:framePr w:w="9374" w:h="14298" w:hRule="exact" w:wrap="around" w:vAnchor="page" w:hAnchor="page" w:x="4222" w:y="5054"/>
        <w:shd w:val="clear" w:color="auto" w:fill="auto"/>
        <w:spacing w:before="0" w:line="418" w:lineRule="exact"/>
        <w:ind w:left="20" w:right="20"/>
      </w:pPr>
      <w:r>
        <w:rPr>
          <w:rStyle w:val="4c"/>
        </w:rPr>
        <w:lastRenderedPageBreak/>
        <w:t>отраслей в подготовке кадров. В 2014 году Минобрнауки России осуществлен сбор предложений от 22 Центров ответственности (заинтересованных федеральных органов исполнительной власти и объединений работодателей), а также субъектов Российской Федерации по объемам и структуре приема граждан в образовательные организации высшего образования на 2015-2016 и 2016-2017 учебные годы с учетом потребности экономики в кадрах и возможностей региональной образовательной сети.</w:t>
      </w:r>
    </w:p>
    <w:p w:rsidR="00D91DC1" w:rsidRDefault="00043621">
      <w:pPr>
        <w:pStyle w:val="61"/>
        <w:framePr w:w="9374" w:h="14298" w:hRule="exact" w:wrap="around" w:vAnchor="page" w:hAnchor="page" w:x="4222" w:y="5054"/>
        <w:shd w:val="clear" w:color="auto" w:fill="auto"/>
        <w:spacing w:before="0" w:line="418" w:lineRule="exact"/>
        <w:ind w:left="20" w:right="20" w:firstLine="700"/>
      </w:pPr>
      <w:r>
        <w:rPr>
          <w:rStyle w:val="4c"/>
        </w:rPr>
        <w:t>Кроме того, при определении общего объема КЦП на 2016-2017 учебный год осуществлен сбор предложений не только от Центров ответственности, но и от 13 000 ключевых работодателей субъектов Российской Федерации.</w:t>
      </w:r>
    </w:p>
    <w:p w:rsidR="00D91DC1" w:rsidRDefault="00043621">
      <w:pPr>
        <w:pStyle w:val="61"/>
        <w:framePr w:w="9374" w:h="14298" w:hRule="exact" w:wrap="around" w:vAnchor="page" w:hAnchor="page" w:x="4222" w:y="5054"/>
        <w:shd w:val="clear" w:color="auto" w:fill="auto"/>
        <w:spacing w:before="0" w:line="418" w:lineRule="exact"/>
        <w:ind w:left="20" w:right="20" w:firstLine="700"/>
      </w:pPr>
      <w:r>
        <w:rPr>
          <w:rStyle w:val="4c"/>
        </w:rPr>
        <w:t>Общий объем при установлении КЦП на 2015-2016 учебный год составил 506521 человек, что на 8% больше относительно КЦП, установленных на 2014-2015 учебный год. При этом увеличены бюджетные места по востребованным в регионах направлениям подготовки и специальностям и сокращены по экономическим и гуманитарным направлениям подготовки.</w:t>
      </w:r>
    </w:p>
    <w:p w:rsidR="00D91DC1" w:rsidRDefault="00043621">
      <w:pPr>
        <w:pStyle w:val="61"/>
        <w:framePr w:w="9374" w:h="14298" w:hRule="exact" w:wrap="around" w:vAnchor="page" w:hAnchor="page" w:x="4222" w:y="5054"/>
        <w:shd w:val="clear" w:color="auto" w:fill="auto"/>
        <w:spacing w:before="0" w:line="418" w:lineRule="exact"/>
        <w:ind w:left="20" w:right="20" w:firstLine="700"/>
      </w:pPr>
      <w:r>
        <w:rPr>
          <w:rStyle w:val="4c"/>
        </w:rPr>
        <w:t>Федеральным законом от 31 декабря 2014 г. № 500-ФЗ «О внесении изменений в отдельные законодательные акты Российской Федерации» внесены изменения в Федеральный закон «Об образовании в Российской Федерации» в части установления КЦП.</w:t>
      </w:r>
    </w:p>
    <w:p w:rsidR="00D91DC1" w:rsidRDefault="00043621">
      <w:pPr>
        <w:pStyle w:val="61"/>
        <w:framePr w:w="9374" w:h="14298" w:hRule="exact" w:wrap="around" w:vAnchor="page" w:hAnchor="page" w:x="4222" w:y="5054"/>
        <w:shd w:val="clear" w:color="auto" w:fill="auto"/>
        <w:spacing w:before="0" w:line="418" w:lineRule="exact"/>
        <w:ind w:left="20" w:right="20" w:firstLine="700"/>
      </w:pPr>
      <w:r>
        <w:rPr>
          <w:rStyle w:val="4c"/>
        </w:rPr>
        <w:t>Теперь появилась возможность установления КЦП вне зависимости от наличия государственной аккредитации образовательных программ, а также возможность установления КЦП по укрупненным группам профессий, специальностей и направлений подготовки.</w:t>
      </w:r>
    </w:p>
    <w:p w:rsidR="00D91DC1" w:rsidRDefault="00043621">
      <w:pPr>
        <w:pStyle w:val="61"/>
        <w:framePr w:w="9374" w:h="14298" w:hRule="exact" w:wrap="around" w:vAnchor="page" w:hAnchor="page" w:x="4222" w:y="5054"/>
        <w:shd w:val="clear" w:color="auto" w:fill="auto"/>
        <w:spacing w:before="0" w:line="418" w:lineRule="exact"/>
        <w:ind w:left="20" w:right="20" w:firstLine="700"/>
      </w:pPr>
      <w:r>
        <w:rPr>
          <w:rStyle w:val="4c"/>
        </w:rPr>
        <w:t>Таким образом, будут расширены возможности образовательных организаций по определению объемов и структуры реализуемых образовательных программ, в том числе возможность подготовки кадров по новым для образовательных организаций и востребованным региональной экономикой профессиям, специальностям и направлениям подготовки.</w:t>
      </w:r>
    </w:p>
    <w:p w:rsidR="00D91DC1" w:rsidRDefault="00043621">
      <w:pPr>
        <w:pStyle w:val="61"/>
        <w:framePr w:w="9374" w:h="14298" w:hRule="exact" w:wrap="around" w:vAnchor="page" w:hAnchor="page" w:x="4222" w:y="5054"/>
        <w:shd w:val="clear" w:color="auto" w:fill="auto"/>
        <w:spacing w:before="0" w:line="418" w:lineRule="exact"/>
        <w:ind w:left="20" w:right="20" w:firstLine="700"/>
      </w:pPr>
      <w:r>
        <w:rPr>
          <w:rStyle w:val="4c"/>
        </w:rPr>
        <w:t>Для детей из семей, вынужденно покинувших территорию Украины, Минобрнауки России в 2014 году установлена квота по приему в российские вузы в размере 2 784 человек. В рамках установленной квоты можно было</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a5"/>
        <w:framePr w:w="9422" w:h="269" w:hRule="exact" w:wrap="around" w:vAnchor="page" w:hAnchor="page" w:x="4169" w:y="4341"/>
        <w:shd w:val="clear" w:color="auto" w:fill="auto"/>
        <w:spacing w:line="240" w:lineRule="exact"/>
        <w:jc w:val="center"/>
      </w:pPr>
      <w:r w:rsidRPr="00F73699">
        <w:rPr>
          <w:rStyle w:val="0pt4"/>
          <w:lang w:eastAsia="en-US" w:bidi="en-US"/>
        </w:rPr>
        <w:lastRenderedPageBreak/>
        <w:t>143</w:t>
      </w:r>
    </w:p>
    <w:p w:rsidR="00D91DC1" w:rsidRDefault="00043621">
      <w:pPr>
        <w:pStyle w:val="61"/>
        <w:framePr w:w="9374" w:h="14264" w:hRule="exact" w:wrap="around" w:vAnchor="page" w:hAnchor="page" w:x="4193" w:y="4698"/>
        <w:shd w:val="clear" w:color="auto" w:fill="auto"/>
        <w:spacing w:before="0" w:line="418" w:lineRule="exact"/>
        <w:ind w:left="20" w:right="20"/>
      </w:pPr>
      <w:r>
        <w:rPr>
          <w:rStyle w:val="4c"/>
        </w:rPr>
        <w:t>подать заявление в 17 вузов, подведомственных Минобрнауки России, и в 1 вуз, подведомственный Минсельхозу России.</w:t>
      </w:r>
    </w:p>
    <w:p w:rsidR="00D91DC1" w:rsidRDefault="00043621">
      <w:pPr>
        <w:pStyle w:val="61"/>
        <w:framePr w:w="9374" w:h="14264" w:hRule="exact" w:wrap="around" w:vAnchor="page" w:hAnchor="page" w:x="4193" w:y="4698"/>
        <w:shd w:val="clear" w:color="auto" w:fill="auto"/>
        <w:spacing w:before="0" w:line="418" w:lineRule="exact"/>
        <w:ind w:left="20" w:right="20" w:firstLine="700"/>
      </w:pPr>
      <w:r>
        <w:rPr>
          <w:rStyle w:val="4c"/>
        </w:rPr>
        <w:t>По итогам приемной кампании 2014-2015 учебного года квоты полностью набраны, и Минобрнауки России сформированы направления для зачисления данной категории граждан на обучение.</w:t>
      </w:r>
    </w:p>
    <w:p w:rsidR="00D91DC1" w:rsidRDefault="00043621">
      <w:pPr>
        <w:pStyle w:val="61"/>
        <w:framePr w:w="9374" w:h="14264" w:hRule="exact" w:wrap="around" w:vAnchor="page" w:hAnchor="page" w:x="4193" w:y="4698"/>
        <w:shd w:val="clear" w:color="auto" w:fill="auto"/>
        <w:spacing w:before="0" w:line="418" w:lineRule="exact"/>
        <w:ind w:left="20" w:right="20" w:firstLine="700"/>
      </w:pPr>
      <w:r>
        <w:rPr>
          <w:rStyle w:val="4c"/>
        </w:rPr>
        <w:t>Прием в вузы осуществлялся на основании статуса соотечественника. Прием проводился самостоятельно образовательными организациями на основании собеседования или иных вступительных испытаний, по упрощенным требованиям к содержанию и форме проведения вступительных испытаний.</w:t>
      </w:r>
    </w:p>
    <w:p w:rsidR="00D91DC1" w:rsidRDefault="00043621">
      <w:pPr>
        <w:pStyle w:val="61"/>
        <w:framePr w:w="9374" w:h="14264" w:hRule="exact" w:wrap="around" w:vAnchor="page" w:hAnchor="page" w:x="4193" w:y="4698"/>
        <w:shd w:val="clear" w:color="auto" w:fill="auto"/>
        <w:spacing w:before="0" w:line="418" w:lineRule="exact"/>
        <w:ind w:left="20" w:right="20" w:firstLine="700"/>
      </w:pPr>
      <w:r>
        <w:rPr>
          <w:rStyle w:val="4c"/>
        </w:rPr>
        <w:t>Кроме того, Минобрнауки России предоставило право подведомственным образовательным организациям высшего образования провести дополнительный прием в рамках контрольных цифр приема на места, оставшиеся вакантными после зачисления граждан России.</w:t>
      </w:r>
    </w:p>
    <w:p w:rsidR="00D91DC1" w:rsidRDefault="00043621">
      <w:pPr>
        <w:pStyle w:val="61"/>
        <w:framePr w:w="9374" w:h="14264" w:hRule="exact" w:wrap="around" w:vAnchor="page" w:hAnchor="page" w:x="4193" w:y="4698"/>
        <w:shd w:val="clear" w:color="auto" w:fill="auto"/>
        <w:spacing w:before="0" w:line="418" w:lineRule="exact"/>
        <w:ind w:left="20" w:right="20" w:firstLine="700"/>
      </w:pPr>
      <w:r>
        <w:rPr>
          <w:rStyle w:val="4c"/>
        </w:rPr>
        <w:t>Дополнительный прием был организован в 67 образовательных организациях высшего образования. По данным мониторинга приемной кампании, принятых в рамках дополнительного приема, составил 1214 человек.</w:t>
      </w:r>
    </w:p>
    <w:p w:rsidR="00D91DC1" w:rsidRDefault="00043621">
      <w:pPr>
        <w:pStyle w:val="61"/>
        <w:framePr w:w="9374" w:h="14264" w:hRule="exact" w:wrap="around" w:vAnchor="page" w:hAnchor="page" w:x="4193" w:y="4698"/>
        <w:shd w:val="clear" w:color="auto" w:fill="auto"/>
        <w:spacing w:before="0" w:line="418" w:lineRule="exact"/>
        <w:ind w:left="20" w:right="20" w:firstLine="700"/>
      </w:pPr>
      <w:r>
        <w:rPr>
          <w:rStyle w:val="4c"/>
        </w:rPr>
        <w:t>Всего в образовательные организации высшего образования Российской Федерации принято 3862 гражданина, вынужденно покинувших территорию Украины.</w:t>
      </w:r>
    </w:p>
    <w:p w:rsidR="00D91DC1" w:rsidRDefault="00043621">
      <w:pPr>
        <w:pStyle w:val="61"/>
        <w:framePr w:w="9374" w:h="14264" w:hRule="exact" w:wrap="around" w:vAnchor="page" w:hAnchor="page" w:x="4193" w:y="4698"/>
        <w:shd w:val="clear" w:color="auto" w:fill="auto"/>
        <w:spacing w:before="0" w:line="418" w:lineRule="exact"/>
        <w:ind w:left="20" w:right="20" w:firstLine="700"/>
      </w:pPr>
      <w:r>
        <w:rPr>
          <w:rStyle w:val="4c"/>
        </w:rPr>
        <w:t>Кроме того, в 2014 году Минобрнауки России проведена работа по приведению действующих федеральных государственных образовательных стандартов (далее - ФГОС) высшего образования в соответствие с Федеральным законом «Об образовании в Российской Федерации» , согласно которому при формировании ФГОС должны быть учтены положения профессиональных стандартов.</w:t>
      </w:r>
    </w:p>
    <w:p w:rsidR="00D91DC1" w:rsidRDefault="00043621">
      <w:pPr>
        <w:pStyle w:val="61"/>
        <w:framePr w:w="9374" w:h="14264" w:hRule="exact" w:wrap="around" w:vAnchor="page" w:hAnchor="page" w:x="4193" w:y="4698"/>
        <w:shd w:val="clear" w:color="auto" w:fill="auto"/>
        <w:spacing w:before="0" w:line="418" w:lineRule="exact"/>
        <w:ind w:left="20" w:right="20" w:firstLine="700"/>
      </w:pPr>
      <w:r>
        <w:rPr>
          <w:rStyle w:val="4c"/>
        </w:rPr>
        <w:t>В 2014 году Минобрнауки России разработан механизм учета положений профессиональных стандартов при разработке и внесении изменений во ФГОС. Постановлением Правительства Российской Федерации от 12 сентября 2014 г. № 928 внесены изменения в Правила разработки, утверждения федеральных государственных образовательных стандартов и внесения в них изменений, утвержденные постановлением Правительства Российской Федерации от 5 августа 2013 г. № 661.</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61"/>
        <w:framePr w:w="9370" w:h="14716" w:hRule="exact" w:wrap="around" w:vAnchor="page" w:hAnchor="page" w:x="4212" w:y="4883"/>
        <w:shd w:val="clear" w:color="auto" w:fill="auto"/>
        <w:spacing w:before="0" w:line="418" w:lineRule="exact"/>
        <w:ind w:left="20" w:right="20" w:firstLine="700"/>
      </w:pPr>
      <w:r>
        <w:rPr>
          <w:rStyle w:val="4c"/>
        </w:rPr>
        <w:lastRenderedPageBreak/>
        <w:t>Подготовлена новая редакция ФГОС-3+ по всем направлениям подготовки бакалавриата, магистратуры и специальностям высшего образования, устанавливающая требования прямого участия работодателей в разработке и реализации основных профессиональных образовательных программ и устраняющая ограничения по формированию модульных образовательных программ. В 2014 году разработаны федеральные государственные стандарты для нового третьего уровня высшего образования - подготовки кадров высшей квалификации.</w:t>
      </w:r>
    </w:p>
    <w:p w:rsidR="00D91DC1" w:rsidRDefault="00043621">
      <w:pPr>
        <w:pStyle w:val="61"/>
        <w:framePr w:w="9370" w:h="14716" w:hRule="exact" w:wrap="around" w:vAnchor="page" w:hAnchor="page" w:x="4212" w:y="4883"/>
        <w:shd w:val="clear" w:color="auto" w:fill="auto"/>
        <w:spacing w:before="0" w:line="418" w:lineRule="exact"/>
        <w:ind w:left="20" w:right="20" w:firstLine="700"/>
      </w:pPr>
      <w:r>
        <w:rPr>
          <w:rStyle w:val="4c"/>
        </w:rPr>
        <w:t>Главная особенность актуализированных ФГОС бакалавриата и магистратуры - возможность создания вузами гибких образовательных программ, расширения практико-ориентированной подготовки с участием предприятий.</w:t>
      </w:r>
    </w:p>
    <w:p w:rsidR="00D91DC1" w:rsidRDefault="00043621">
      <w:pPr>
        <w:pStyle w:val="61"/>
        <w:framePr w:w="9370" w:h="14716" w:hRule="exact" w:wrap="around" w:vAnchor="page" w:hAnchor="page" w:x="4212" w:y="4883"/>
        <w:shd w:val="clear" w:color="auto" w:fill="auto"/>
        <w:spacing w:before="0" w:line="418" w:lineRule="exact"/>
        <w:ind w:left="20" w:right="20" w:firstLine="700"/>
      </w:pPr>
      <w:r>
        <w:rPr>
          <w:rStyle w:val="4c"/>
        </w:rPr>
        <w:t>Так, в 2014 году по итогам приемной кампании 2014 году на обучение в образовательных организациях высшего образования по практико</w:t>
      </w:r>
      <w:r>
        <w:rPr>
          <w:rStyle w:val="4c"/>
        </w:rPr>
        <w:softHyphen/>
        <w:t>ориентированным программам («прикладной бакалавриат») принято 29 530 человек, из них за счет средств федерального бюджета - 23 419 человек, что в 6 раз больше, чем в 2013 году.</w:t>
      </w:r>
    </w:p>
    <w:p w:rsidR="00D91DC1" w:rsidRDefault="00043621">
      <w:pPr>
        <w:pStyle w:val="61"/>
        <w:framePr w:w="9370" w:h="14716" w:hRule="exact" w:wrap="around" w:vAnchor="page" w:hAnchor="page" w:x="4212" w:y="4883"/>
        <w:shd w:val="clear" w:color="auto" w:fill="auto"/>
        <w:spacing w:before="0" w:line="418" w:lineRule="exact"/>
        <w:ind w:left="20" w:right="20" w:firstLine="700"/>
      </w:pPr>
      <w:r>
        <w:rPr>
          <w:rStyle w:val="4c"/>
        </w:rPr>
        <w:t>Кроме того, во ФГОС-3+ высшего образования включены требования, необходимые при реализации образовательных программ высшего образования с применением электронного обучения, дистанционных образовательных технологий, в том числе учитывающие замену специально оборудованных помещений их виртуальными аналогами, позволяющими обучающимся приобретать умения и навыки, предусмотренные профессиональной деятельностью, а также обеспечение обучающегося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w:t>
      </w:r>
    </w:p>
    <w:p w:rsidR="00D91DC1" w:rsidRDefault="00043621">
      <w:pPr>
        <w:pStyle w:val="61"/>
        <w:framePr w:w="9370" w:h="14716" w:hRule="exact" w:wrap="around" w:vAnchor="page" w:hAnchor="page" w:x="4212" w:y="4883"/>
        <w:shd w:val="clear" w:color="auto" w:fill="auto"/>
        <w:spacing w:before="0" w:line="418" w:lineRule="exact"/>
        <w:ind w:left="20" w:right="20" w:firstLine="700"/>
      </w:pPr>
      <w:r>
        <w:rPr>
          <w:rStyle w:val="4c"/>
        </w:rPr>
        <w:t>Также в 2014 году Минобрнауки России разработан и утвержден приказ от 9 января 2014 г. №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позволяющий образовательным организациям применять электронное обучение, дистанционные образовательные технологии. Минобрнауки России прорабатывает вопрос об установлении ограничений на применение исключительно электронного</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61"/>
        <w:framePr w:w="9389" w:h="14298" w:hRule="exact" w:wrap="around" w:vAnchor="page" w:hAnchor="page" w:x="4203" w:y="5064"/>
        <w:shd w:val="clear" w:color="auto" w:fill="auto"/>
        <w:spacing w:before="0" w:line="418" w:lineRule="exact"/>
        <w:ind w:left="20" w:right="20"/>
      </w:pPr>
      <w:r>
        <w:rPr>
          <w:rStyle w:val="4c"/>
        </w:rPr>
        <w:lastRenderedPageBreak/>
        <w:t>обучения, дистанционных образовательных технологий по ряду направлений подготовки, связанных с вопросами государственной тайны, экспортного контроля, подготовкой в сфере медицины и творчества.</w:t>
      </w:r>
    </w:p>
    <w:p w:rsidR="00D91DC1" w:rsidRDefault="00043621">
      <w:pPr>
        <w:pStyle w:val="61"/>
        <w:framePr w:w="9389" w:h="14298" w:hRule="exact" w:wrap="around" w:vAnchor="page" w:hAnchor="page" w:x="4203" w:y="5064"/>
        <w:shd w:val="clear" w:color="auto" w:fill="auto"/>
        <w:spacing w:before="0" w:line="418" w:lineRule="exact"/>
        <w:ind w:left="20" w:right="20" w:firstLine="720"/>
      </w:pPr>
      <w:r>
        <w:rPr>
          <w:rStyle w:val="4c"/>
        </w:rPr>
        <w:t>В структуру стипендиального обеспечения в 2014 году входят следующие виды стипендий:</w:t>
      </w:r>
    </w:p>
    <w:p w:rsidR="00D91DC1" w:rsidRDefault="00043621">
      <w:pPr>
        <w:pStyle w:val="61"/>
        <w:framePr w:w="9389" w:h="14298" w:hRule="exact" w:wrap="around" w:vAnchor="page" w:hAnchor="page" w:x="4203" w:y="5064"/>
        <w:shd w:val="clear" w:color="auto" w:fill="auto"/>
        <w:spacing w:before="0" w:line="418" w:lineRule="exact"/>
        <w:ind w:left="20" w:right="20" w:firstLine="720"/>
        <w:jc w:val="left"/>
      </w:pPr>
      <w:r>
        <w:rPr>
          <w:rStyle w:val="4c"/>
        </w:rPr>
        <w:t>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 стажерам;</w:t>
      </w:r>
    </w:p>
    <w:p w:rsidR="00D91DC1" w:rsidRDefault="00043621">
      <w:pPr>
        <w:pStyle w:val="61"/>
        <w:framePr w:w="9389" w:h="14298" w:hRule="exact" w:wrap="around" w:vAnchor="page" w:hAnchor="page" w:x="4203" w:y="5064"/>
        <w:shd w:val="clear" w:color="auto" w:fill="auto"/>
        <w:spacing w:before="0" w:line="418" w:lineRule="exact"/>
        <w:ind w:left="20" w:right="20" w:firstLine="720"/>
      </w:pPr>
      <w:r>
        <w:rPr>
          <w:rStyle w:val="4c"/>
        </w:rPr>
        <w:t>стипендия Президента Российской Федерации и стипендия Правительства Российской Федерации (для студентов и аспирантов, обучающихся по направлениям подготовки (специальностям), соответствующим приоритетным направлениям модернизации и технологического развития российской экономики); именные стипендии;</w:t>
      </w:r>
    </w:p>
    <w:p w:rsidR="00D91DC1" w:rsidRDefault="00043621">
      <w:pPr>
        <w:pStyle w:val="61"/>
        <w:framePr w:w="9389" w:h="14298" w:hRule="exact" w:wrap="around" w:vAnchor="page" w:hAnchor="page" w:x="4203" w:y="5064"/>
        <w:shd w:val="clear" w:color="auto" w:fill="auto"/>
        <w:spacing w:before="0" w:line="418" w:lineRule="exact"/>
        <w:ind w:left="20" w:right="20" w:firstLine="720"/>
        <w:jc w:val="left"/>
      </w:pPr>
      <w:r>
        <w:rPr>
          <w:rStyle w:val="4c"/>
        </w:rPr>
        <w:t>стипендии обучающимся, назначаемые юридическими лицами или физическими лицами, в том числе направившими их на обучение; стипендии слушателям подготовительных отделений.</w:t>
      </w:r>
    </w:p>
    <w:p w:rsidR="00D91DC1" w:rsidRDefault="00043621">
      <w:pPr>
        <w:pStyle w:val="61"/>
        <w:framePr w:w="9389" w:h="14298" w:hRule="exact" w:wrap="around" w:vAnchor="page" w:hAnchor="page" w:x="4203" w:y="5064"/>
        <w:shd w:val="clear" w:color="auto" w:fill="auto"/>
        <w:spacing w:before="0" w:line="418" w:lineRule="exact"/>
        <w:ind w:left="20" w:right="20" w:firstLine="720"/>
      </w:pPr>
      <w:r>
        <w:rPr>
          <w:rStyle w:val="4c"/>
        </w:rPr>
        <w:t>Порядок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утвержден Приказом Минобрнауки России от 28 августа 2013 г. № 1000.</w:t>
      </w:r>
    </w:p>
    <w:p w:rsidR="00D91DC1" w:rsidRDefault="00043621">
      <w:pPr>
        <w:pStyle w:val="61"/>
        <w:framePr w:w="9389" w:h="14298" w:hRule="exact" w:wrap="around" w:vAnchor="page" w:hAnchor="page" w:x="4203" w:y="5064"/>
        <w:shd w:val="clear" w:color="auto" w:fill="auto"/>
        <w:spacing w:before="0" w:line="418" w:lineRule="exact"/>
        <w:ind w:left="20" w:right="20" w:firstLine="720"/>
      </w:pPr>
      <w:r>
        <w:rPr>
          <w:rStyle w:val="4c"/>
        </w:rPr>
        <w:t>В 2013 году объем бюджетных ассигнований на совершенствование стипендиального обеспечения студентов федеральных государственных образовательных организаций высшего образования, находящихся в ведении главных распорядителей средств бюджета составил 8 830 297,0 тыс. рублей, в том числе по образовательным организациям, подведомственным Минобрнауки России - 6 559 465,0 тыс. рублей.</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61"/>
        <w:framePr w:w="9379" w:h="14716" w:hRule="exact" w:wrap="around" w:vAnchor="page" w:hAnchor="page" w:x="4207" w:y="4883"/>
        <w:shd w:val="clear" w:color="auto" w:fill="auto"/>
        <w:spacing w:before="0" w:line="418" w:lineRule="exact"/>
        <w:ind w:left="20" w:right="20" w:firstLine="700"/>
      </w:pPr>
      <w:r>
        <w:rPr>
          <w:rStyle w:val="4c"/>
        </w:rPr>
        <w:lastRenderedPageBreak/>
        <w:t>Размер стипендии нуждающимся студентам первого и второго курсов, обучающимся по программам бакалавриата и программам подготовки специалиста и имеющим оценки успеваемости «хорошо» и «отлично», не может составлять менее 6307 рублей (исполнение Указа Президента Российской Федерации от 7 мая 2012 г. № 599 «О мерах по реализации государственной политики в области образования и науки»).</w:t>
      </w:r>
    </w:p>
    <w:p w:rsidR="00D91DC1" w:rsidRDefault="00043621">
      <w:pPr>
        <w:pStyle w:val="61"/>
        <w:framePr w:w="9379" w:h="14716" w:hRule="exact" w:wrap="around" w:vAnchor="page" w:hAnchor="page" w:x="4207" w:y="4883"/>
        <w:shd w:val="clear" w:color="auto" w:fill="auto"/>
        <w:tabs>
          <w:tab w:val="left" w:pos="2713"/>
          <w:tab w:val="left" w:pos="4791"/>
          <w:tab w:val="right" w:pos="9362"/>
        </w:tabs>
        <w:spacing w:before="0" w:line="418" w:lineRule="exact"/>
        <w:ind w:left="20" w:right="20" w:firstLine="700"/>
      </w:pPr>
      <w:r>
        <w:rPr>
          <w:rStyle w:val="4c"/>
        </w:rPr>
        <w:t>Стипендии Президента Российской Федерации для студентов и аспирантов, обучающихся по направлениям подготовки (специальностям), соответствующим</w:t>
      </w:r>
      <w:r>
        <w:rPr>
          <w:rStyle w:val="4c"/>
        </w:rPr>
        <w:tab/>
        <w:t>приоритетным</w:t>
      </w:r>
      <w:r>
        <w:rPr>
          <w:rStyle w:val="4c"/>
        </w:rPr>
        <w:tab/>
        <w:t>направлениям</w:t>
      </w:r>
      <w:r>
        <w:rPr>
          <w:rStyle w:val="4c"/>
        </w:rPr>
        <w:tab/>
        <w:t>модернизации и</w:t>
      </w:r>
    </w:p>
    <w:p w:rsidR="00D91DC1" w:rsidRDefault="00043621">
      <w:pPr>
        <w:pStyle w:val="61"/>
        <w:framePr w:w="9379" w:h="14716" w:hRule="exact" w:wrap="around" w:vAnchor="page" w:hAnchor="page" w:x="4207" w:y="4883"/>
        <w:shd w:val="clear" w:color="auto" w:fill="auto"/>
        <w:spacing w:before="0" w:line="418" w:lineRule="exact"/>
        <w:ind w:left="20" w:right="20"/>
      </w:pPr>
      <w:r>
        <w:rPr>
          <w:rStyle w:val="4c"/>
        </w:rPr>
        <w:t>технологического развития российской экономики в количестве 2700 стипендий - для студентов в размере 7 ООО рублей и 300 стипендий - для аспирантов в размере 14 000 рублей.</w:t>
      </w:r>
    </w:p>
    <w:p w:rsidR="00D91DC1" w:rsidRDefault="00043621">
      <w:pPr>
        <w:pStyle w:val="61"/>
        <w:framePr w:w="9379" w:h="14716" w:hRule="exact" w:wrap="around" w:vAnchor="page" w:hAnchor="page" w:x="4207" w:y="4883"/>
        <w:shd w:val="clear" w:color="auto" w:fill="auto"/>
        <w:tabs>
          <w:tab w:val="left" w:pos="2713"/>
          <w:tab w:val="center" w:pos="6805"/>
          <w:tab w:val="right" w:pos="9362"/>
        </w:tabs>
        <w:spacing w:before="0" w:line="418" w:lineRule="exact"/>
        <w:ind w:left="20" w:right="20" w:firstLine="700"/>
      </w:pPr>
      <w:r>
        <w:rPr>
          <w:rStyle w:val="4c"/>
        </w:rPr>
        <w:t>На 2012-2013 учебный год были назначены стипендии Президента Российской Федерации в количестве 1736 стипендий для студентов и 287 - для аспирантов, на</w:t>
      </w:r>
      <w:r>
        <w:rPr>
          <w:rStyle w:val="4c"/>
        </w:rPr>
        <w:tab/>
        <w:t>2013/2014 учебный год -1658</w:t>
      </w:r>
      <w:r>
        <w:rPr>
          <w:rStyle w:val="4c"/>
        </w:rPr>
        <w:tab/>
        <w:t>и</w:t>
      </w:r>
      <w:r>
        <w:rPr>
          <w:rStyle w:val="4c"/>
        </w:rPr>
        <w:tab/>
        <w:t>287, на 2014-2015</w:t>
      </w:r>
    </w:p>
    <w:p w:rsidR="00D91DC1" w:rsidRDefault="00043621">
      <w:pPr>
        <w:pStyle w:val="61"/>
        <w:framePr w:w="9379" w:h="14716" w:hRule="exact" w:wrap="around" w:vAnchor="page" w:hAnchor="page" w:x="4207" w:y="4883"/>
        <w:shd w:val="clear" w:color="auto" w:fill="auto"/>
        <w:tabs>
          <w:tab w:val="left" w:pos="2713"/>
          <w:tab w:val="left" w:pos="4791"/>
          <w:tab w:val="center" w:pos="6805"/>
        </w:tabs>
        <w:spacing w:before="0" w:line="418" w:lineRule="exact"/>
        <w:ind w:left="20"/>
      </w:pPr>
      <w:r>
        <w:rPr>
          <w:rStyle w:val="4c"/>
        </w:rPr>
        <w:t>учебный год 1537</w:t>
      </w:r>
      <w:r>
        <w:rPr>
          <w:rStyle w:val="4c"/>
        </w:rPr>
        <w:tab/>
        <w:t>стипендий для</w:t>
      </w:r>
      <w:r>
        <w:rPr>
          <w:rStyle w:val="4c"/>
        </w:rPr>
        <w:tab/>
        <w:t>студентов и</w:t>
      </w:r>
      <w:r>
        <w:rPr>
          <w:rStyle w:val="4c"/>
        </w:rPr>
        <w:tab/>
        <w:t>299 для аспирантов</w:t>
      </w:r>
    </w:p>
    <w:p w:rsidR="00D91DC1" w:rsidRDefault="00043621">
      <w:pPr>
        <w:pStyle w:val="61"/>
        <w:framePr w:w="9379" w:h="14716" w:hRule="exact" w:wrap="around" w:vAnchor="page" w:hAnchor="page" w:x="4207" w:y="4883"/>
        <w:shd w:val="clear" w:color="auto" w:fill="auto"/>
        <w:spacing w:before="0" w:line="418" w:lineRule="exact"/>
        <w:ind w:left="20"/>
      </w:pPr>
      <w:r>
        <w:rPr>
          <w:rStyle w:val="4c"/>
        </w:rPr>
        <w:t>соответственно.</w:t>
      </w:r>
    </w:p>
    <w:p w:rsidR="00D91DC1" w:rsidRDefault="00043621">
      <w:pPr>
        <w:pStyle w:val="61"/>
        <w:framePr w:w="9379" w:h="14716" w:hRule="exact" w:wrap="around" w:vAnchor="page" w:hAnchor="page" w:x="4207" w:y="4883"/>
        <w:shd w:val="clear" w:color="auto" w:fill="auto"/>
        <w:tabs>
          <w:tab w:val="left" w:pos="2713"/>
          <w:tab w:val="left" w:pos="4791"/>
          <w:tab w:val="right" w:pos="9362"/>
        </w:tabs>
        <w:spacing w:before="0" w:line="418" w:lineRule="exact"/>
        <w:ind w:left="20" w:right="20" w:firstLine="700"/>
      </w:pPr>
      <w:r>
        <w:rPr>
          <w:rStyle w:val="4c"/>
        </w:rPr>
        <w:t>Стипендии Правительства Российской Федерации для студентов и аспирантов, обучающихся по направлениям подготовки и специальностям, соответствующим</w:t>
      </w:r>
      <w:r>
        <w:rPr>
          <w:rStyle w:val="4c"/>
        </w:rPr>
        <w:tab/>
        <w:t>приоритетным</w:t>
      </w:r>
      <w:r>
        <w:rPr>
          <w:rStyle w:val="4c"/>
        </w:rPr>
        <w:tab/>
        <w:t>направлениям</w:t>
      </w:r>
      <w:r>
        <w:rPr>
          <w:rStyle w:val="4c"/>
        </w:rPr>
        <w:tab/>
        <w:t>модернизации и</w:t>
      </w:r>
    </w:p>
    <w:p w:rsidR="00D91DC1" w:rsidRDefault="00043621">
      <w:pPr>
        <w:pStyle w:val="61"/>
        <w:framePr w:w="9379" w:h="14716" w:hRule="exact" w:wrap="around" w:vAnchor="page" w:hAnchor="page" w:x="4207" w:y="4883"/>
        <w:shd w:val="clear" w:color="auto" w:fill="auto"/>
        <w:spacing w:before="0" w:line="418" w:lineRule="exact"/>
        <w:ind w:left="20" w:right="20"/>
      </w:pPr>
      <w:r>
        <w:rPr>
          <w:rStyle w:val="4c"/>
        </w:rPr>
        <w:t>технологического развития экономики России, учреждены с 1 января 2012 года постановлением Правительства Российской Федерации в количестве 4500 стипендий - для студентов в размере 5 000 рублей и 500 стипендий для аспирантов - в размере 10 000 рублей.</w:t>
      </w:r>
    </w:p>
    <w:p w:rsidR="00D91DC1" w:rsidRDefault="00043621">
      <w:pPr>
        <w:pStyle w:val="61"/>
        <w:framePr w:w="9379" w:h="14716" w:hRule="exact" w:wrap="around" w:vAnchor="page" w:hAnchor="page" w:x="4207" w:y="4883"/>
        <w:shd w:val="clear" w:color="auto" w:fill="auto"/>
        <w:spacing w:before="0" w:line="418" w:lineRule="exact"/>
        <w:ind w:left="20" w:right="20" w:firstLine="700"/>
      </w:pPr>
      <w:r>
        <w:rPr>
          <w:rStyle w:val="4c"/>
        </w:rPr>
        <w:t>На 2012-2013 учебный год назначены 2788 стипендий для студентов и 433 - для аспирантов, на 2013/2014 учебный год -2358 стипендий для студентов и 481 стипендий для аспирантов, на 2014-2015 учебный год - 2264 и 499 стипендий соответственно.</w:t>
      </w:r>
    </w:p>
    <w:p w:rsidR="00D91DC1" w:rsidRDefault="00043621">
      <w:pPr>
        <w:pStyle w:val="61"/>
        <w:framePr w:w="9379" w:h="14716" w:hRule="exact" w:wrap="around" w:vAnchor="page" w:hAnchor="page" w:x="4207" w:y="4883"/>
        <w:shd w:val="clear" w:color="auto" w:fill="auto"/>
        <w:spacing w:before="0" w:line="418" w:lineRule="exact"/>
        <w:ind w:left="20" w:right="20" w:firstLine="700"/>
      </w:pPr>
      <w:r>
        <w:rPr>
          <w:rStyle w:val="4c"/>
        </w:rPr>
        <w:t>Критериями отбора претендентов на назначение указанных стипендий Президента Российской Федерации и Правительства Российской Федерации являются успехи в учебе, участие в олимпиадах, конкурсах, соревнованиях и иных мероприятиях, научно-исследовательской работе, публичное представление студентом или аспирантом результатов научно- исследовательской работы, в том числе путем выступления с докладом (сообщением), на международной, всероссийской или ведомственной</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61"/>
        <w:framePr w:w="9370" w:h="14082" w:hRule="exact" w:wrap="around" w:vAnchor="page" w:hAnchor="page" w:x="4231" w:y="4703"/>
        <w:shd w:val="clear" w:color="auto" w:fill="auto"/>
        <w:spacing w:before="0" w:line="418" w:lineRule="exact"/>
        <w:ind w:left="20" w:right="20"/>
      </w:pPr>
      <w:r>
        <w:rPr>
          <w:rStyle w:val="4c"/>
        </w:rPr>
        <w:lastRenderedPageBreak/>
        <w:t>конференции, семинаре, ином мероприятии соответствующего уровня, а также наличие публикаций в научном (учебно-научном, учебно</w:t>
      </w:r>
      <w:r>
        <w:rPr>
          <w:rStyle w:val="4c"/>
        </w:rPr>
        <w:softHyphen/>
        <w:t>методическом) международном, всероссийском или ведомственном издании).</w:t>
      </w:r>
    </w:p>
    <w:p w:rsidR="00D91DC1" w:rsidRDefault="00043621">
      <w:pPr>
        <w:pStyle w:val="61"/>
        <w:framePr w:w="9370" w:h="14082" w:hRule="exact" w:wrap="around" w:vAnchor="page" w:hAnchor="page" w:x="4231" w:y="4703"/>
        <w:shd w:val="clear" w:color="auto" w:fill="auto"/>
        <w:spacing w:before="0" w:line="418" w:lineRule="exact"/>
        <w:ind w:left="20" w:right="20" w:firstLine="700"/>
      </w:pPr>
      <w:r>
        <w:rPr>
          <w:rStyle w:val="4c"/>
        </w:rPr>
        <w:t>В 2014 году продолжают выплачиваться персональные (именные) стипендии:</w:t>
      </w:r>
    </w:p>
    <w:p w:rsidR="00D91DC1" w:rsidRDefault="00043621">
      <w:pPr>
        <w:pStyle w:val="61"/>
        <w:framePr w:w="9370" w:h="14082" w:hRule="exact" w:wrap="around" w:vAnchor="page" w:hAnchor="page" w:x="4231" w:y="4703"/>
        <w:numPr>
          <w:ilvl w:val="0"/>
          <w:numId w:val="35"/>
        </w:numPr>
        <w:shd w:val="clear" w:color="auto" w:fill="auto"/>
        <w:spacing w:before="0" w:line="418" w:lineRule="exact"/>
        <w:ind w:left="20" w:right="20" w:firstLine="700"/>
      </w:pPr>
      <w:r>
        <w:rPr>
          <w:rStyle w:val="4c"/>
        </w:rPr>
        <w:t xml:space="preserve"> стипендии имени </w:t>
      </w:r>
      <w:r>
        <w:rPr>
          <w:rStyle w:val="4c"/>
          <w:lang w:val="en-US" w:eastAsia="en-US" w:bidi="en-US"/>
        </w:rPr>
        <w:t>B</w:t>
      </w:r>
      <w:r w:rsidRPr="00F73699">
        <w:rPr>
          <w:rStyle w:val="4c"/>
          <w:lang w:eastAsia="en-US" w:bidi="en-US"/>
        </w:rPr>
        <w:t>.</w:t>
      </w:r>
      <w:r>
        <w:rPr>
          <w:rStyle w:val="4c"/>
          <w:lang w:val="en-US" w:eastAsia="en-US" w:bidi="en-US"/>
        </w:rPr>
        <w:t>C</w:t>
      </w:r>
      <w:r w:rsidRPr="00F73699">
        <w:rPr>
          <w:rStyle w:val="4c"/>
          <w:lang w:eastAsia="en-US" w:bidi="en-US"/>
        </w:rPr>
        <w:t xml:space="preserve">. </w:t>
      </w:r>
      <w:r>
        <w:rPr>
          <w:rStyle w:val="4c"/>
        </w:rPr>
        <w:t>Черномырдина (10 стипендий в размере 1500 рублей);</w:t>
      </w:r>
    </w:p>
    <w:p w:rsidR="00D91DC1" w:rsidRDefault="00043621">
      <w:pPr>
        <w:pStyle w:val="61"/>
        <w:framePr w:w="9370" w:h="14082" w:hRule="exact" w:wrap="around" w:vAnchor="page" w:hAnchor="page" w:x="4231" w:y="4703"/>
        <w:numPr>
          <w:ilvl w:val="0"/>
          <w:numId w:val="35"/>
        </w:numPr>
        <w:shd w:val="clear" w:color="auto" w:fill="auto"/>
        <w:spacing w:before="0" w:line="418" w:lineRule="exact"/>
        <w:ind w:left="20" w:right="20" w:firstLine="700"/>
      </w:pPr>
      <w:r>
        <w:rPr>
          <w:rStyle w:val="4c"/>
        </w:rPr>
        <w:t xml:space="preserve"> стипендии имени Ю.Д. Маслюкова (5 стипендий в размере 1500 рублей);</w:t>
      </w:r>
    </w:p>
    <w:p w:rsidR="00D91DC1" w:rsidRDefault="00043621">
      <w:pPr>
        <w:pStyle w:val="61"/>
        <w:framePr w:w="9370" w:h="14082" w:hRule="exact" w:wrap="around" w:vAnchor="page" w:hAnchor="page" w:x="4231" w:y="4703"/>
        <w:numPr>
          <w:ilvl w:val="0"/>
          <w:numId w:val="35"/>
        </w:numPr>
        <w:shd w:val="clear" w:color="auto" w:fill="auto"/>
        <w:spacing w:before="0" w:line="418" w:lineRule="exact"/>
        <w:ind w:left="20" w:right="20" w:firstLine="700"/>
      </w:pPr>
      <w:r>
        <w:rPr>
          <w:rStyle w:val="4c"/>
        </w:rPr>
        <w:t xml:space="preserve"> стипендии имени В.А. Туманова (5 стипендий для студентов в размере 2000 рублей и 5 стипендий для аспирантов в размере 10 000 рублей);</w:t>
      </w:r>
    </w:p>
    <w:p w:rsidR="00D91DC1" w:rsidRDefault="00043621">
      <w:pPr>
        <w:pStyle w:val="61"/>
        <w:framePr w:w="9370" w:h="14082" w:hRule="exact" w:wrap="around" w:vAnchor="page" w:hAnchor="page" w:x="4231" w:y="4703"/>
        <w:numPr>
          <w:ilvl w:val="0"/>
          <w:numId w:val="35"/>
        </w:numPr>
        <w:shd w:val="clear" w:color="auto" w:fill="auto"/>
        <w:spacing w:before="0" w:after="186" w:line="418" w:lineRule="exact"/>
        <w:ind w:left="20" w:right="20" w:firstLine="700"/>
      </w:pPr>
      <w:r>
        <w:rPr>
          <w:rStyle w:val="4c"/>
        </w:rPr>
        <w:t xml:space="preserve"> стипендии имени А.А. Вознесенского (10 стипендий в размере 1500 рублей).</w:t>
      </w:r>
    </w:p>
    <w:p w:rsidR="00D91DC1" w:rsidRDefault="00043621">
      <w:pPr>
        <w:pStyle w:val="431"/>
        <w:framePr w:w="9370" w:h="14082" w:hRule="exact" w:wrap="around" w:vAnchor="page" w:hAnchor="page" w:x="4231" w:y="4703"/>
        <w:shd w:val="clear" w:color="auto" w:fill="auto"/>
        <w:spacing w:before="0" w:after="111" w:line="260" w:lineRule="exact"/>
        <w:ind w:left="20"/>
        <w:jc w:val="both"/>
      </w:pPr>
      <w:r>
        <w:t>Воспитание и развитие детей</w:t>
      </w:r>
    </w:p>
    <w:p w:rsidR="00D91DC1" w:rsidRDefault="00043621">
      <w:pPr>
        <w:pStyle w:val="61"/>
        <w:framePr w:w="9370" w:h="14082" w:hRule="exact" w:wrap="around" w:vAnchor="page" w:hAnchor="page" w:x="4231" w:y="4703"/>
        <w:shd w:val="clear" w:color="auto" w:fill="auto"/>
        <w:spacing w:before="0" w:line="418" w:lineRule="exact"/>
        <w:ind w:left="20" w:right="20" w:firstLine="700"/>
      </w:pPr>
      <w:r>
        <w:rPr>
          <w:rStyle w:val="4c"/>
        </w:rPr>
        <w:t>Во исполнение Указа Президента Российской Федерации 7 мая 2012 г. № 599 «О мерах по реализации государственной политики в области образования и науки» в части увеличения к 2020 году числа детей в возрасте от 5 до 18 лет, обучающихся по дополнительным образовательным программам в 2014 году Минобрнауки России проведена следующая работа.</w:t>
      </w:r>
    </w:p>
    <w:p w:rsidR="00D91DC1" w:rsidRDefault="00043621">
      <w:pPr>
        <w:pStyle w:val="61"/>
        <w:framePr w:w="9370" w:h="14082" w:hRule="exact" w:wrap="around" w:vAnchor="page" w:hAnchor="page" w:x="4231" w:y="4703"/>
        <w:shd w:val="clear" w:color="auto" w:fill="auto"/>
        <w:spacing w:before="0" w:line="418" w:lineRule="exact"/>
        <w:ind w:left="20" w:right="20" w:firstLine="700"/>
      </w:pPr>
      <w:r>
        <w:rPr>
          <w:rStyle w:val="4c"/>
        </w:rPr>
        <w:t>Совместным приказом № 16/26/6 (Д.В. Ливанов, В.Р.Мединский, В.Л.Мутко) Минобрнауки России, Минкультуры России и Минспорта России создан межведомственный совет по дополнительному образованию и воспитанию детей (далее - Совет). В 2014 г. проведены 3 заседания Совета (17 января, Москва;23 апреля, Ярославль; 31 октября, Пушкино)</w:t>
      </w:r>
    </w:p>
    <w:p w:rsidR="00D91DC1" w:rsidRDefault="00043621">
      <w:pPr>
        <w:pStyle w:val="61"/>
        <w:framePr w:w="9370" w:h="14082" w:hRule="exact" w:wrap="around" w:vAnchor="page" w:hAnchor="page" w:x="4231" w:y="4703"/>
        <w:shd w:val="clear" w:color="auto" w:fill="auto"/>
        <w:spacing w:before="0" w:line="418" w:lineRule="exact"/>
        <w:ind w:left="20" w:right="20" w:firstLine="700"/>
      </w:pPr>
      <w:r>
        <w:rPr>
          <w:rStyle w:val="4c"/>
        </w:rPr>
        <w:t>Распоряжением Правительства Российской Федерации от 4 сентября 2014 г. № 1726-р утверждена Концепция развития дополнительного образования детей (далее - Концепция), направленная на признание особого статуса дополнительного образования детей.</w:t>
      </w:r>
    </w:p>
    <w:p w:rsidR="00D91DC1" w:rsidRDefault="00043621">
      <w:pPr>
        <w:pStyle w:val="61"/>
        <w:framePr w:w="9370" w:h="14082" w:hRule="exact" w:wrap="around" w:vAnchor="page" w:hAnchor="page" w:x="4231" w:y="4703"/>
        <w:shd w:val="clear" w:color="auto" w:fill="auto"/>
        <w:spacing w:before="0" w:line="418" w:lineRule="exact"/>
        <w:ind w:left="20" w:right="20" w:firstLine="700"/>
      </w:pPr>
      <w:r>
        <w:rPr>
          <w:rStyle w:val="4c"/>
        </w:rPr>
        <w:t>Концепцией определяются основные цели и задачи развития дополнительного образования детей, состояние и проблемы дополнительного образования детей, а также основные механизмы и направления развития дополнительного образования детей, ожидаемые результаты реализации Концепции.</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61"/>
        <w:framePr w:w="9384" w:h="14716" w:hRule="exact" w:wrap="around" w:vAnchor="page" w:hAnchor="page" w:x="4207" w:y="4883"/>
        <w:shd w:val="clear" w:color="auto" w:fill="auto"/>
        <w:spacing w:before="0" w:line="418" w:lineRule="exact"/>
        <w:ind w:left="20" w:right="20" w:firstLine="720"/>
      </w:pPr>
      <w:r>
        <w:rPr>
          <w:rStyle w:val="4c"/>
        </w:rPr>
        <w:lastRenderedPageBreak/>
        <w:t>Основными целями Концепции определяются обеспечение прав ребенка на развитие, личностное самоопределение и самореализацию, расширение возможностей для удовлетворения разнообразных интересов детей и их семей в сфере образования, развитие инновационного потенциала общества.</w:t>
      </w:r>
    </w:p>
    <w:p w:rsidR="00D91DC1" w:rsidRDefault="00043621">
      <w:pPr>
        <w:pStyle w:val="61"/>
        <w:framePr w:w="9384" w:h="14716" w:hRule="exact" w:wrap="around" w:vAnchor="page" w:hAnchor="page" w:x="4207" w:y="4883"/>
        <w:shd w:val="clear" w:color="auto" w:fill="auto"/>
        <w:spacing w:before="0" w:line="418" w:lineRule="exact"/>
        <w:ind w:left="20" w:right="20" w:firstLine="720"/>
      </w:pPr>
      <w:r>
        <w:rPr>
          <w:rStyle w:val="4c"/>
        </w:rPr>
        <w:t>Определены направления развития кадрового потенциала системы дополнительного образования и модернизации инфраструктуры. Предусматривается расширение участия негосударственного сектора в оказании услуг дополнительного образования.</w:t>
      </w:r>
    </w:p>
    <w:p w:rsidR="00D91DC1" w:rsidRDefault="00043621">
      <w:pPr>
        <w:pStyle w:val="61"/>
        <w:framePr w:w="9384" w:h="14716" w:hRule="exact" w:wrap="around" w:vAnchor="page" w:hAnchor="page" w:x="4207" w:y="4883"/>
        <w:shd w:val="clear" w:color="auto" w:fill="auto"/>
        <w:spacing w:before="0" w:line="418" w:lineRule="exact"/>
        <w:ind w:left="20" w:right="20" w:firstLine="720"/>
      </w:pPr>
      <w:r>
        <w:rPr>
          <w:rStyle w:val="4c"/>
        </w:rPr>
        <w:t>Минобрнауки России направило в адрес руководителей органов исполнительной власти субъектов Российской Федерации, осуществляющих государственное управление в сфере образования, методические рекомендации о порядке определения нормативных затрат при формировании субсидии на финансовое обеспечение выполнения государственного (муниципального) задания на оказание государственных (муниципальных) услуг в сфере дополнительного образования детей и методические рекомендации по решению задачи по увеличению к 2020 году числа детей в возрасте от 5 до 18 лет, обучающихся по дополнительным образовательным программам, в общей численности детей этого возраста до 70-75 процентов.</w:t>
      </w:r>
    </w:p>
    <w:p w:rsidR="00D91DC1" w:rsidRDefault="00043621">
      <w:pPr>
        <w:pStyle w:val="61"/>
        <w:framePr w:w="9384" w:h="14716" w:hRule="exact" w:wrap="around" w:vAnchor="page" w:hAnchor="page" w:x="4207" w:y="4883"/>
        <w:shd w:val="clear" w:color="auto" w:fill="auto"/>
        <w:spacing w:before="0" w:line="418" w:lineRule="exact"/>
        <w:ind w:left="20" w:right="20" w:firstLine="720"/>
      </w:pPr>
      <w:r>
        <w:rPr>
          <w:rStyle w:val="4c"/>
        </w:rPr>
        <w:t>В соответствии с данными федерального статистического наблюдения № 1-ДО за 2014 год в системе дополнительного образования детей функционируют 11 695организаций дополнительного образования детей, в которых обучаются 9 506 873 детей в возрасте от 5 до 18 лет. Охват детей услугами дополнительного образования указанной возрастной группы в 2014году составил 64 процента. Прогнозируемый охват детей услугами дополнительного образования в 2015году - 65 процентов.</w:t>
      </w:r>
    </w:p>
    <w:p w:rsidR="00D91DC1" w:rsidRDefault="00043621">
      <w:pPr>
        <w:pStyle w:val="61"/>
        <w:framePr w:w="9384" w:h="14716" w:hRule="exact" w:wrap="around" w:vAnchor="page" w:hAnchor="page" w:x="4207" w:y="4883"/>
        <w:shd w:val="clear" w:color="auto" w:fill="auto"/>
        <w:spacing w:before="0" w:line="418" w:lineRule="exact"/>
        <w:ind w:left="20" w:right="20" w:firstLine="720"/>
      </w:pPr>
      <w:r>
        <w:rPr>
          <w:rStyle w:val="4c"/>
        </w:rPr>
        <w:t>Во исполнение поручения Президента Российской Федерации от 10 июня 2014 г. № Пр-1566 Минобрнауки России разработало проект комплекса мер, направленных на создание условий для развития дополнительного образования детей в сфере научно-технического творчества, в том числе в области робототехники.</w:t>
      </w:r>
    </w:p>
    <w:p w:rsidR="00D91DC1" w:rsidRDefault="00043621">
      <w:pPr>
        <w:pStyle w:val="61"/>
        <w:framePr w:w="9384" w:h="14716" w:hRule="exact" w:wrap="around" w:vAnchor="page" w:hAnchor="page" w:x="4207" w:y="4883"/>
        <w:shd w:val="clear" w:color="auto" w:fill="auto"/>
        <w:spacing w:before="0" w:line="418" w:lineRule="exact"/>
        <w:ind w:left="20" w:right="20" w:firstLine="720"/>
      </w:pPr>
      <w:r>
        <w:rPr>
          <w:rStyle w:val="4c"/>
        </w:rPr>
        <w:t>18-19 декабря 2014 г. в Ярославле прошел Всероссийский съезд педагогов дополнительного образования детей. Это первая встреча педагогов допобразования из всех регионов страны и государств СНГ такого масштаба.</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a5"/>
        <w:framePr w:w="10862" w:h="240" w:hRule="exact" w:wrap="around" w:vAnchor="page" w:hAnchor="page" w:x="2753" w:y="4365"/>
        <w:shd w:val="clear" w:color="auto" w:fill="auto"/>
        <w:spacing w:line="240" w:lineRule="exact"/>
        <w:ind w:left="6000"/>
        <w:jc w:val="left"/>
      </w:pPr>
      <w:r>
        <w:rPr>
          <w:rStyle w:val="0pt4"/>
        </w:rPr>
        <w:lastRenderedPageBreak/>
        <w:t>149</w:t>
      </w:r>
    </w:p>
    <w:p w:rsidR="00D91DC1" w:rsidRDefault="00043621">
      <w:pPr>
        <w:pStyle w:val="61"/>
        <w:framePr w:w="9389" w:h="14687" w:hRule="exact" w:wrap="around" w:vAnchor="page" w:hAnchor="page" w:x="4203" w:y="4698"/>
        <w:shd w:val="clear" w:color="auto" w:fill="auto"/>
        <w:spacing w:before="0" w:line="418" w:lineRule="exact"/>
        <w:ind w:left="20" w:right="20"/>
      </w:pPr>
      <w:r>
        <w:rPr>
          <w:rStyle w:val="4c"/>
        </w:rPr>
        <w:t>Данная сфера является межведомственной, и затрагивает различные сферы развития детей, поэтому организаторами мероприятия выступили сразу три ведомства: Минобрнауки России, Минкультуры России, Минспорт России, а также Правительство Ярославской области.</w:t>
      </w:r>
    </w:p>
    <w:p w:rsidR="00D91DC1" w:rsidRDefault="00043621">
      <w:pPr>
        <w:pStyle w:val="61"/>
        <w:framePr w:w="9389" w:h="14687" w:hRule="exact" w:wrap="around" w:vAnchor="page" w:hAnchor="page" w:x="4203" w:y="4698"/>
        <w:shd w:val="clear" w:color="auto" w:fill="auto"/>
        <w:spacing w:before="0" w:line="418" w:lineRule="exact"/>
        <w:ind w:left="20" w:right="20" w:firstLine="700"/>
      </w:pPr>
      <w:r>
        <w:rPr>
          <w:rStyle w:val="4c"/>
        </w:rPr>
        <w:t>В работе съезда приняли участие около 700 педагогов, ученых и экспертов, представителей органов управления в сфере образования, культуры, спорта и молодежной политики, родительской общественности из 78 субъектов Российской Федерации, а также из Беларуси.</w:t>
      </w:r>
    </w:p>
    <w:p w:rsidR="00D91DC1" w:rsidRDefault="00043621">
      <w:pPr>
        <w:pStyle w:val="61"/>
        <w:framePr w:w="9389" w:h="14687" w:hRule="exact" w:wrap="around" w:vAnchor="page" w:hAnchor="page" w:x="4203" w:y="4698"/>
        <w:shd w:val="clear" w:color="auto" w:fill="auto"/>
        <w:spacing w:before="0" w:line="418" w:lineRule="exact"/>
        <w:ind w:left="20" w:right="20" w:firstLine="700"/>
      </w:pPr>
      <w:r>
        <w:rPr>
          <w:rStyle w:val="4c"/>
        </w:rPr>
        <w:t>Во исполнение Указа Президента Российской Федерации № 761 от 1 июня 2012 г. «О Национальной стратегии действий в интересах детей» разработан План мероприятий на 2015-2017 годы по реализации важнейших положений Национальной стратегии действий в интересах детей на 2012-2017 годы (далее - План), утвержденный распоряжением Правительства Российской Федерации от 5 февраля 2015 г. № 167-р. В соответствии с пунктом 26 Плана Минобрнауки России поручено разработать стратегию развития воспитания в Российской Федерации (далее - стратегия).</w:t>
      </w:r>
    </w:p>
    <w:p w:rsidR="00D91DC1" w:rsidRDefault="00043621">
      <w:pPr>
        <w:pStyle w:val="61"/>
        <w:framePr w:w="9389" w:h="14687" w:hRule="exact" w:wrap="around" w:vAnchor="page" w:hAnchor="page" w:x="4203" w:y="4698"/>
        <w:shd w:val="clear" w:color="auto" w:fill="auto"/>
        <w:spacing w:before="0" w:line="418" w:lineRule="exact"/>
        <w:ind w:left="20" w:right="20" w:firstLine="700"/>
      </w:pPr>
      <w:r>
        <w:rPr>
          <w:rStyle w:val="4c"/>
        </w:rPr>
        <w:t>Приказом Минобрнауки России от 24 октября 2014 г. № 1347 «О рабочей группе по разработке стратегии развития воспитания в Российской Федерации» руководителем рабочей группы определен ректор ФГАОУ ВО «Российский университет дружбы народов» Филиппов В.М.</w:t>
      </w:r>
    </w:p>
    <w:p w:rsidR="00D91DC1" w:rsidRDefault="00043621">
      <w:pPr>
        <w:pStyle w:val="61"/>
        <w:framePr w:w="9389" w:h="14687" w:hRule="exact" w:wrap="around" w:vAnchor="page" w:hAnchor="page" w:x="4203" w:y="4698"/>
        <w:shd w:val="clear" w:color="auto" w:fill="auto"/>
        <w:spacing w:before="0" w:line="418" w:lineRule="exact"/>
        <w:ind w:left="20" w:right="20" w:firstLine="700"/>
      </w:pPr>
      <w:r>
        <w:rPr>
          <w:rStyle w:val="4c"/>
        </w:rPr>
        <w:t>В состав рабочей группы вошли советник Президента Российской Федерации Толстой В.И., представители Администрации Президента Российской Федерации, Совета Федерации Федерального Собрания Российской Федерации, Государственной Думы Федерального Собрания Российской Федерации, министерств и ведомств, общественных организаций, а также традиционных конфессий России.</w:t>
      </w:r>
    </w:p>
    <w:p w:rsidR="00D91DC1" w:rsidRDefault="00043621">
      <w:pPr>
        <w:pStyle w:val="61"/>
        <w:framePr w:w="9389" w:h="14687" w:hRule="exact" w:wrap="around" w:vAnchor="page" w:hAnchor="page" w:x="4203" w:y="4698"/>
        <w:shd w:val="clear" w:color="auto" w:fill="auto"/>
        <w:spacing w:before="0" w:line="418" w:lineRule="exact"/>
        <w:ind w:left="20" w:right="20" w:firstLine="700"/>
      </w:pPr>
      <w:r>
        <w:rPr>
          <w:rStyle w:val="4c"/>
        </w:rPr>
        <w:t>Обсуждение проекта стратегии проведено 25 ноября 2014 года на заседании Координационного совета при Президенте Российской Федерации по реализации Национальной стратегии в интересах детей. По итогам обсуждения принято решение, согласно которому представленный проект стратегии требует доработки и широкого общественного обсуждения с участием педагогической общественности, институтов гражданского общества, представителей различных конфессий, средств массовой информации, а также переноса срока утверждения стратегии с декабря 2014 г. на май 2015 года.</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a5"/>
        <w:framePr w:w="10805" w:h="240" w:hRule="exact" w:wrap="around" w:vAnchor="page" w:hAnchor="page" w:x="2801" w:y="4452"/>
        <w:shd w:val="clear" w:color="auto" w:fill="auto"/>
        <w:spacing w:line="240" w:lineRule="exact"/>
        <w:ind w:left="5940"/>
        <w:jc w:val="left"/>
      </w:pPr>
      <w:r>
        <w:rPr>
          <w:rStyle w:val="0pt4"/>
        </w:rPr>
        <w:lastRenderedPageBreak/>
        <w:t>150</w:t>
      </w:r>
    </w:p>
    <w:p w:rsidR="00D91DC1" w:rsidRDefault="00043621">
      <w:pPr>
        <w:pStyle w:val="61"/>
        <w:framePr w:w="9379" w:h="14505" w:hRule="exact" w:wrap="around" w:vAnchor="page" w:hAnchor="page" w:x="4203" w:y="4786"/>
        <w:shd w:val="clear" w:color="auto" w:fill="auto"/>
        <w:spacing w:before="0" w:line="418" w:lineRule="exact"/>
        <w:ind w:left="20" w:right="20" w:firstLine="700"/>
      </w:pPr>
      <w:r>
        <w:rPr>
          <w:rStyle w:val="4c"/>
        </w:rPr>
        <w:t xml:space="preserve">По итогам пресс-конференции 15 января в МИА «Россия сегодня» проект стратегии и информационные материалы размещены на сайте </w:t>
      </w:r>
      <w:hyperlink r:id="rId17" w:history="1">
        <w:r>
          <w:rPr>
            <w:rStyle w:val="a3"/>
            <w:lang w:val="en-US" w:eastAsia="en-US" w:bidi="en-US"/>
          </w:rPr>
          <w:t>http</w:t>
        </w:r>
        <w:r w:rsidRPr="00F73699">
          <w:rPr>
            <w:rStyle w:val="a3"/>
            <w:lang w:eastAsia="en-US" w:bidi="en-US"/>
          </w:rPr>
          <w:t>://</w:t>
        </w:r>
        <w:r>
          <w:rPr>
            <w:rStyle w:val="a3"/>
            <w:lang w:val="en-US" w:eastAsia="en-US" w:bidi="en-US"/>
          </w:rPr>
          <w:t>www</w:t>
        </w:r>
        <w:r w:rsidRPr="00F73699">
          <w:rPr>
            <w:rStyle w:val="a3"/>
            <w:lang w:eastAsia="en-US" w:bidi="en-US"/>
          </w:rPr>
          <w:t>.</w:t>
        </w:r>
        <w:r>
          <w:rPr>
            <w:rStyle w:val="a3"/>
            <w:lang w:val="en-US" w:eastAsia="en-US" w:bidi="en-US"/>
          </w:rPr>
          <w:t>edu</w:t>
        </w:r>
        <w:r w:rsidRPr="00F73699">
          <w:rPr>
            <w:rStyle w:val="a3"/>
            <w:lang w:eastAsia="en-US" w:bidi="en-US"/>
          </w:rPr>
          <w:t>.</w:t>
        </w:r>
        <w:r>
          <w:rPr>
            <w:rStyle w:val="a3"/>
            <w:lang w:val="en-US" w:eastAsia="en-US" w:bidi="en-US"/>
          </w:rPr>
          <w:t>ru</w:t>
        </w:r>
      </w:hyperlink>
      <w:r w:rsidRPr="00F73699">
        <w:rPr>
          <w:rStyle w:val="4c"/>
          <w:lang w:eastAsia="en-US" w:bidi="en-US"/>
        </w:rPr>
        <w:t>.</w:t>
      </w:r>
    </w:p>
    <w:p w:rsidR="00D91DC1" w:rsidRDefault="00043621">
      <w:pPr>
        <w:pStyle w:val="61"/>
        <w:framePr w:w="9379" w:h="14505" w:hRule="exact" w:wrap="around" w:vAnchor="page" w:hAnchor="page" w:x="4203" w:y="4786"/>
        <w:shd w:val="clear" w:color="auto" w:fill="auto"/>
        <w:spacing w:before="0" w:line="418" w:lineRule="exact"/>
        <w:ind w:left="20" w:right="20" w:firstLine="700"/>
      </w:pPr>
      <w:r>
        <w:rPr>
          <w:rStyle w:val="4c"/>
        </w:rPr>
        <w:t>В январе-марте 2015 года проведено общественное обсуждение стратегии в федеральных органах исполнительной власти, органах законодательной и исполнительной власти субъектов Российской Федерации, общественных организациях, в том числе на площадках Общероссийского народного фронта и Общественной палаты Российской Федерации.</w:t>
      </w:r>
    </w:p>
    <w:p w:rsidR="00D91DC1" w:rsidRDefault="00043621">
      <w:pPr>
        <w:pStyle w:val="61"/>
        <w:framePr w:w="9379" w:h="14505" w:hRule="exact" w:wrap="around" w:vAnchor="page" w:hAnchor="page" w:x="4203" w:y="4786"/>
        <w:shd w:val="clear" w:color="auto" w:fill="auto"/>
        <w:spacing w:before="0" w:line="418" w:lineRule="exact"/>
        <w:ind w:left="20" w:right="20" w:firstLine="700"/>
      </w:pPr>
      <w:r>
        <w:rPr>
          <w:rStyle w:val="4c"/>
        </w:rPr>
        <w:t>В качестве завершающего этапа общественного обсуждения 13 апреля 2015 года Минобрнауки России проведены парламентские слушания в Совете Федерации Федерального собрания Российской Федерации с участием членов Координационного совета при Президенте Российской Федерации по реализации Национальной стратегии действий в интересах детей на 2012-2017 годы, экспертов и представителей субъектов Российской Федерации.</w:t>
      </w:r>
    </w:p>
    <w:p w:rsidR="00D91DC1" w:rsidRDefault="00043621">
      <w:pPr>
        <w:pStyle w:val="61"/>
        <w:framePr w:w="9379" w:h="14505" w:hRule="exact" w:wrap="around" w:vAnchor="page" w:hAnchor="page" w:x="4203" w:y="4786"/>
        <w:shd w:val="clear" w:color="auto" w:fill="auto"/>
        <w:spacing w:before="0" w:after="64" w:line="418" w:lineRule="exact"/>
        <w:ind w:left="20" w:right="20" w:firstLine="700"/>
      </w:pPr>
      <w:r>
        <w:rPr>
          <w:rStyle w:val="4c"/>
        </w:rPr>
        <w:t>По итогам общественного обсуждения и проведения парламентских слушаний проект стратегии внесен в Правительство Российской Федерации в установленном порядке.</w:t>
      </w:r>
    </w:p>
    <w:p w:rsidR="00D91DC1" w:rsidRDefault="00043621">
      <w:pPr>
        <w:pStyle w:val="241"/>
        <w:framePr w:w="9379" w:h="14505" w:hRule="exact" w:wrap="around" w:vAnchor="page" w:hAnchor="page" w:x="4203" w:y="4786"/>
        <w:shd w:val="clear" w:color="auto" w:fill="auto"/>
        <w:spacing w:after="56" w:line="413" w:lineRule="exact"/>
        <w:ind w:left="20" w:right="20"/>
        <w:jc w:val="both"/>
      </w:pPr>
      <w:r>
        <w:rPr>
          <w:rStyle w:val="240pt0"/>
          <w:b/>
          <w:bCs/>
        </w:rPr>
        <w:t>Обучение детей с ограниченными возможностями здоровья и детей- инвалидов</w:t>
      </w:r>
    </w:p>
    <w:p w:rsidR="00D91DC1" w:rsidRDefault="00043621">
      <w:pPr>
        <w:pStyle w:val="61"/>
        <w:framePr w:w="9379" w:h="14505" w:hRule="exact" w:wrap="around" w:vAnchor="page" w:hAnchor="page" w:x="4203" w:y="4786"/>
        <w:shd w:val="clear" w:color="auto" w:fill="auto"/>
        <w:spacing w:before="0" w:line="418" w:lineRule="exact"/>
        <w:ind w:left="20" w:right="20" w:firstLine="700"/>
      </w:pPr>
      <w:r>
        <w:rPr>
          <w:rStyle w:val="4c"/>
        </w:rPr>
        <w:t>Одним из ключевых приоритетов в деятельности Минобрнауки России остается доступность и качество образования для лиц с ограниченными возможностями здоровья (далее - ОВЗ) и инвалидов с учетом особенностей их особых образовательных потребностей.</w:t>
      </w:r>
    </w:p>
    <w:p w:rsidR="00D91DC1" w:rsidRDefault="00043621">
      <w:pPr>
        <w:pStyle w:val="61"/>
        <w:framePr w:w="9379" w:h="14505" w:hRule="exact" w:wrap="around" w:vAnchor="page" w:hAnchor="page" w:x="4203" w:y="4786"/>
        <w:shd w:val="clear" w:color="auto" w:fill="auto"/>
        <w:spacing w:before="0" w:line="418" w:lineRule="exact"/>
        <w:ind w:left="20" w:right="20" w:firstLine="700"/>
      </w:pPr>
      <w:r>
        <w:rPr>
          <w:rStyle w:val="4c"/>
        </w:rPr>
        <w:t>Обучение детей-инвалидов и детей с ОВЗ обеспечивается с помощью создания специальных условий в образовательных организациях, как совместно с другими обучающимися, так и в отдельных классах, группах или в отдельных организациях, осуществляющих образовательную деятельность по адаптированным основным общеобразовательным программам, с учетом желания обучающихся (их родителей (законных представителей) относительно предпочтительной формы получения образования и формы обучения на основании рекомендаций психолого-медико-педагогической комиссии, а для инвалидов - в соответствии с индивидуальной программой реабилитации инвалида</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61"/>
        <w:framePr w:w="9389" w:h="14420" w:hRule="exact" w:wrap="around" w:vAnchor="page" w:hAnchor="page" w:x="4179" w:y="5034"/>
        <w:shd w:val="clear" w:color="auto" w:fill="auto"/>
        <w:spacing w:before="0" w:line="418" w:lineRule="exact"/>
        <w:ind w:left="20" w:right="20" w:firstLine="720"/>
      </w:pPr>
      <w:r>
        <w:rPr>
          <w:rStyle w:val="4c"/>
        </w:rPr>
        <w:lastRenderedPageBreak/>
        <w:t>Положение дел в сфере соблюдения права детей с ОВЗ и детей- инвалидов на образование, по данным мониторинга системы образования за</w:t>
      </w:r>
    </w:p>
    <w:p w:rsidR="00D91DC1" w:rsidRDefault="00043621">
      <w:pPr>
        <w:pStyle w:val="61"/>
        <w:framePr w:w="9389" w:h="14420" w:hRule="exact" w:wrap="around" w:vAnchor="page" w:hAnchor="page" w:x="4179" w:y="5034"/>
        <w:numPr>
          <w:ilvl w:val="0"/>
          <w:numId w:val="38"/>
        </w:numPr>
        <w:shd w:val="clear" w:color="auto" w:fill="auto"/>
        <w:spacing w:before="0" w:line="418" w:lineRule="exact"/>
        <w:ind w:left="20"/>
      </w:pPr>
      <w:r>
        <w:rPr>
          <w:rStyle w:val="4c"/>
        </w:rPr>
        <w:t xml:space="preserve"> год, характеризуется следующими показателями:</w:t>
      </w:r>
    </w:p>
    <w:p w:rsidR="00D91DC1" w:rsidRDefault="00043621">
      <w:pPr>
        <w:pStyle w:val="61"/>
        <w:framePr w:w="9389" w:h="14420" w:hRule="exact" w:wrap="around" w:vAnchor="page" w:hAnchor="page" w:x="4179" w:y="5034"/>
        <w:shd w:val="clear" w:color="auto" w:fill="auto"/>
        <w:tabs>
          <w:tab w:val="right" w:pos="9332"/>
        </w:tabs>
        <w:spacing w:before="0" w:line="418" w:lineRule="exact"/>
        <w:ind w:left="20" w:right="20" w:firstLine="720"/>
      </w:pPr>
      <w:r>
        <w:rPr>
          <w:rStyle w:val="4c"/>
        </w:rPr>
        <w:t>удельный вес численности детей с ОВЗ в общей численности воспитанников дошкольных образовательных организаций - 4,5</w:t>
      </w:r>
      <w:r>
        <w:rPr>
          <w:rStyle w:val="4c"/>
        </w:rPr>
        <w:tab/>
        <w:t>%.</w:t>
      </w:r>
    </w:p>
    <w:p w:rsidR="00D91DC1" w:rsidRDefault="00043621">
      <w:pPr>
        <w:pStyle w:val="61"/>
        <w:framePr w:w="9389" w:h="14420" w:hRule="exact" w:wrap="around" w:vAnchor="page" w:hAnchor="page" w:x="4179" w:y="5034"/>
        <w:shd w:val="clear" w:color="auto" w:fill="auto"/>
        <w:spacing w:before="0" w:line="418" w:lineRule="exact"/>
        <w:ind w:left="20" w:right="20"/>
      </w:pPr>
      <w:r>
        <w:rPr>
          <w:rStyle w:val="4c"/>
        </w:rPr>
        <w:t>В 2013 году по данным Росстата, этот показатель составлял 4,27%, в 2012 году - 4,3 %, в 2011 году - 4,3 %;</w:t>
      </w:r>
    </w:p>
    <w:p w:rsidR="00D91DC1" w:rsidRDefault="00043621">
      <w:pPr>
        <w:pStyle w:val="61"/>
        <w:framePr w:w="9389" w:h="14420" w:hRule="exact" w:wrap="around" w:vAnchor="page" w:hAnchor="page" w:x="4179" w:y="5034"/>
        <w:shd w:val="clear" w:color="auto" w:fill="auto"/>
        <w:tabs>
          <w:tab w:val="right" w:pos="9332"/>
        </w:tabs>
        <w:spacing w:before="0" w:line="418" w:lineRule="exact"/>
        <w:ind w:left="20" w:right="20" w:firstLine="720"/>
      </w:pPr>
      <w:r>
        <w:rPr>
          <w:rStyle w:val="4c"/>
        </w:rPr>
        <w:t>удельный вес численности детей-инвалидов в общей численности воспитанников дошкольных образовательных организаций -</w:t>
      </w:r>
      <w:r>
        <w:rPr>
          <w:rStyle w:val="4c"/>
        </w:rPr>
        <w:tab/>
        <w:t>0,80%.</w:t>
      </w:r>
    </w:p>
    <w:p w:rsidR="00D91DC1" w:rsidRDefault="00043621">
      <w:pPr>
        <w:pStyle w:val="61"/>
        <w:framePr w:w="9389" w:h="14420" w:hRule="exact" w:wrap="around" w:vAnchor="page" w:hAnchor="page" w:x="4179" w:y="5034"/>
        <w:shd w:val="clear" w:color="auto" w:fill="auto"/>
        <w:spacing w:before="0" w:line="418" w:lineRule="exact"/>
        <w:ind w:left="20" w:right="20"/>
      </w:pPr>
      <w:r>
        <w:rPr>
          <w:rStyle w:val="4c"/>
        </w:rPr>
        <w:t>В 2013 году, по данным Росстата, этот показатель составлял 0,73 %, в 2012 году - 0,70 %, в 2011 году - 0,70 %;</w:t>
      </w:r>
    </w:p>
    <w:p w:rsidR="00D91DC1" w:rsidRDefault="00043621">
      <w:pPr>
        <w:pStyle w:val="61"/>
        <w:framePr w:w="9389" w:h="14420" w:hRule="exact" w:wrap="around" w:vAnchor="page" w:hAnchor="page" w:x="4179" w:y="5034"/>
        <w:shd w:val="clear" w:color="auto" w:fill="auto"/>
        <w:spacing w:before="0" w:line="418" w:lineRule="exact"/>
        <w:ind w:left="20" w:right="20" w:firstLine="720"/>
      </w:pPr>
      <w:r>
        <w:rPr>
          <w:rStyle w:val="4c"/>
        </w:rPr>
        <w:t>Данные Мониторинга размещены на официальном сайте Минобрнауки России 1Шр://минобрнауки.рф/ в сети Интернет.</w:t>
      </w:r>
    </w:p>
    <w:p w:rsidR="00D91DC1" w:rsidRDefault="00043621">
      <w:pPr>
        <w:pStyle w:val="61"/>
        <w:framePr w:w="9389" w:h="14420" w:hRule="exact" w:wrap="around" w:vAnchor="page" w:hAnchor="page" w:x="4179" w:y="5034"/>
        <w:shd w:val="clear" w:color="auto" w:fill="auto"/>
        <w:spacing w:before="0" w:line="418" w:lineRule="exact"/>
        <w:ind w:left="20" w:right="20" w:firstLine="720"/>
      </w:pPr>
      <w:r>
        <w:rPr>
          <w:rStyle w:val="4c"/>
        </w:rPr>
        <w:t>Минобрнауки России планомерно анализируется ситуация по количеству в регионах отдельных образовательных организаций, осуществляющих образовательную деятельность по адаптированным общеобразовательным программам, и принимаются меры по недопущению сокращения сети указанных организаций.</w:t>
      </w:r>
    </w:p>
    <w:p w:rsidR="00D91DC1" w:rsidRDefault="00043621">
      <w:pPr>
        <w:pStyle w:val="61"/>
        <w:framePr w:w="9389" w:h="14420" w:hRule="exact" w:wrap="around" w:vAnchor="page" w:hAnchor="page" w:x="4179" w:y="5034"/>
        <w:shd w:val="clear" w:color="auto" w:fill="auto"/>
        <w:spacing w:before="0" w:line="418" w:lineRule="exact"/>
        <w:ind w:left="20" w:right="20" w:firstLine="720"/>
      </w:pPr>
      <w:r>
        <w:rPr>
          <w:rStyle w:val="4c"/>
        </w:rPr>
        <w:t>В настоящее время в Российской Федерации по данным единой информационной сети Минобрнауки России (по состоянию на начало 2014-</w:t>
      </w:r>
    </w:p>
    <w:p w:rsidR="00D91DC1" w:rsidRDefault="00043621">
      <w:pPr>
        <w:pStyle w:val="61"/>
        <w:framePr w:w="9389" w:h="14420" w:hRule="exact" w:wrap="around" w:vAnchor="page" w:hAnchor="page" w:x="4179" w:y="5034"/>
        <w:numPr>
          <w:ilvl w:val="0"/>
          <w:numId w:val="38"/>
        </w:numPr>
        <w:shd w:val="clear" w:color="auto" w:fill="auto"/>
        <w:spacing w:before="0" w:line="418" w:lineRule="exact"/>
        <w:ind w:left="20" w:right="20"/>
      </w:pPr>
      <w:r>
        <w:rPr>
          <w:rStyle w:val="4c"/>
        </w:rPr>
        <w:t xml:space="preserve"> учебного года) в общеобразовательных организациях обучается 481 587 детей с ОВЗ, из них:</w:t>
      </w:r>
    </w:p>
    <w:p w:rsidR="00D91DC1" w:rsidRDefault="00043621">
      <w:pPr>
        <w:pStyle w:val="61"/>
        <w:framePr w:w="9389" w:h="14420" w:hRule="exact" w:wrap="around" w:vAnchor="page" w:hAnchor="page" w:x="4179" w:y="5034"/>
        <w:shd w:val="clear" w:color="auto" w:fill="auto"/>
        <w:spacing w:before="0" w:line="418" w:lineRule="exact"/>
        <w:ind w:left="20" w:right="20" w:firstLine="720"/>
      </w:pPr>
      <w:r>
        <w:rPr>
          <w:rStyle w:val="4c"/>
        </w:rPr>
        <w:t>212 167 детей - в 1 660 отдельных образовательных организациях, осуществляющих образовательную деятельность по адаптированным общеобразовательным программам;</w:t>
      </w:r>
    </w:p>
    <w:p w:rsidR="00D91DC1" w:rsidRDefault="00043621">
      <w:pPr>
        <w:pStyle w:val="61"/>
        <w:framePr w:w="9389" w:h="14420" w:hRule="exact" w:wrap="around" w:vAnchor="page" w:hAnchor="page" w:x="4179" w:y="5034"/>
        <w:shd w:val="clear" w:color="auto" w:fill="auto"/>
        <w:spacing w:before="0" w:line="418" w:lineRule="exact"/>
        <w:ind w:left="20" w:right="20" w:firstLine="720"/>
      </w:pPr>
      <w:r>
        <w:rPr>
          <w:rStyle w:val="4c"/>
        </w:rPr>
        <w:t>110 295 детей - в 13 443 отдельных классах, осуществляющих образовательную деятельность по адаптированным общеобразовательным программам, при общеобразовательных организациях;</w:t>
      </w:r>
    </w:p>
    <w:p w:rsidR="00D91DC1" w:rsidRDefault="00043621">
      <w:pPr>
        <w:pStyle w:val="61"/>
        <w:framePr w:w="9389" w:h="14420" w:hRule="exact" w:wrap="around" w:vAnchor="page" w:hAnchor="page" w:x="4179" w:y="5034"/>
        <w:shd w:val="clear" w:color="auto" w:fill="auto"/>
        <w:spacing w:before="0" w:line="418" w:lineRule="exact"/>
        <w:ind w:left="20" w:right="20" w:firstLine="720"/>
      </w:pPr>
      <w:r>
        <w:rPr>
          <w:rStyle w:val="4c"/>
        </w:rPr>
        <w:t>159 125 детей - в инклюзивных классах общеобразовательных организаций.</w:t>
      </w:r>
    </w:p>
    <w:p w:rsidR="00D91DC1" w:rsidRDefault="00043621">
      <w:pPr>
        <w:pStyle w:val="61"/>
        <w:framePr w:w="9389" w:h="14420" w:hRule="exact" w:wrap="around" w:vAnchor="page" w:hAnchor="page" w:x="4179" w:y="5034"/>
        <w:shd w:val="clear" w:color="auto" w:fill="auto"/>
        <w:spacing w:before="0" w:after="56" w:line="418" w:lineRule="exact"/>
        <w:ind w:left="20" w:right="20" w:firstLine="720"/>
      </w:pPr>
      <w:r>
        <w:rPr>
          <w:rStyle w:val="4c"/>
        </w:rPr>
        <w:t>Право выбора родителей детей с ОВЗ образовательных организаций закреплено федеральным законодательством.</w:t>
      </w:r>
    </w:p>
    <w:p w:rsidR="00D91DC1" w:rsidRDefault="00043621">
      <w:pPr>
        <w:pStyle w:val="61"/>
        <w:framePr w:w="9389" w:h="14420" w:hRule="exact" w:wrap="around" w:vAnchor="page" w:hAnchor="page" w:x="4179" w:y="5034"/>
        <w:shd w:val="clear" w:color="auto" w:fill="auto"/>
        <w:spacing w:before="0" w:line="422" w:lineRule="exact"/>
        <w:ind w:left="20" w:right="20" w:firstLine="720"/>
      </w:pPr>
      <w:r>
        <w:rPr>
          <w:rStyle w:val="4c"/>
        </w:rPr>
        <w:t>В соответствии с Федеральным законом от 29 декабря 2012 г. № 273-ФЗ «Об образовании в Российской Федерации», приказом</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a5"/>
        <w:framePr w:w="10886" w:h="240" w:hRule="exact" w:wrap="around" w:vAnchor="page" w:hAnchor="page" w:x="2715" w:y="4380"/>
        <w:shd w:val="clear" w:color="auto" w:fill="auto"/>
        <w:tabs>
          <w:tab w:val="left" w:pos="6027"/>
        </w:tabs>
        <w:spacing w:line="240" w:lineRule="exact"/>
        <w:ind w:left="80"/>
      </w:pPr>
      <w:r>
        <w:rPr>
          <w:rStyle w:val="0pt4"/>
        </w:rPr>
        <w:lastRenderedPageBreak/>
        <w:tab/>
        <w:t>152</w:t>
      </w:r>
    </w:p>
    <w:p w:rsidR="00D91DC1" w:rsidRDefault="00043621">
      <w:pPr>
        <w:pStyle w:val="61"/>
        <w:framePr w:w="9370" w:h="14687" w:hRule="exact" w:wrap="around" w:vAnchor="page" w:hAnchor="page" w:x="4207" w:y="4703"/>
        <w:shd w:val="clear" w:color="auto" w:fill="auto"/>
        <w:spacing w:before="0" w:line="418" w:lineRule="exact"/>
        <w:ind w:left="20" w:right="20"/>
      </w:pPr>
      <w:r>
        <w:rPr>
          <w:rStyle w:val="4c"/>
        </w:rPr>
        <w:t>Минобрнауки России от 22 января 2014 г. № 32 «Об утверждении порядка приема граждан на обучение по образовательным программам начального общеобразовательным программам начального общего, основного общего и среднего общего образования в приеме в образовательную организацию не может быть отказано по причине состояния здоровья ребенка или отсутствия в образовательной организации специальных условия для обучения детей сОВЗ.</w:t>
      </w:r>
    </w:p>
    <w:p w:rsidR="00D91DC1" w:rsidRDefault="00043621">
      <w:pPr>
        <w:pStyle w:val="61"/>
        <w:framePr w:w="9370" w:h="14687" w:hRule="exact" w:wrap="around" w:vAnchor="page" w:hAnchor="page" w:x="4207" w:y="4703"/>
        <w:shd w:val="clear" w:color="auto" w:fill="auto"/>
        <w:spacing w:before="0" w:line="418" w:lineRule="exact"/>
        <w:ind w:left="20" w:right="20" w:firstLine="700"/>
      </w:pPr>
      <w:r>
        <w:rPr>
          <w:rStyle w:val="4c"/>
        </w:rPr>
        <w:t>Для реализации права родителей на выбор для обучения ребенка с ОВЗ в отдельных образовательных организациях, осуществляющих образовательную деятельность по адаптированным общеобразовательным программам, в субъектах Российской Федерации функционирует сеть таких организаций, специализирующихся на обучении детей определенных категорий:</w:t>
      </w:r>
    </w:p>
    <w:p w:rsidR="00D91DC1" w:rsidRDefault="00043621">
      <w:pPr>
        <w:pStyle w:val="61"/>
        <w:framePr w:w="9370" w:h="14687" w:hRule="exact" w:wrap="around" w:vAnchor="page" w:hAnchor="page" w:x="4207" w:y="4703"/>
        <w:shd w:val="clear" w:color="auto" w:fill="auto"/>
        <w:spacing w:before="0" w:line="418" w:lineRule="exact"/>
        <w:ind w:left="20" w:right="20" w:firstLine="700"/>
        <w:jc w:val="left"/>
      </w:pPr>
      <w:r>
        <w:rPr>
          <w:rStyle w:val="4c"/>
        </w:rPr>
        <w:t>для неслышащих обучающихся - 63 школы, в них 6 610 обучающихся; для слабослышащих - 89, в них 10 203 обучающихся; для незрячих - 15, в них 2 113 обучающихся; для слабовидящих - 84, в них 11 069 обучающихся; для обучающихся с тяжелой речевой патологией - 65, в них 10 964обучающихся;</w:t>
      </w:r>
    </w:p>
    <w:p w:rsidR="00D91DC1" w:rsidRDefault="00043621">
      <w:pPr>
        <w:pStyle w:val="61"/>
        <w:framePr w:w="9370" w:h="14687" w:hRule="exact" w:wrap="around" w:vAnchor="page" w:hAnchor="page" w:x="4207" w:y="4703"/>
        <w:shd w:val="clear" w:color="auto" w:fill="auto"/>
        <w:spacing w:before="0" w:line="418" w:lineRule="exact"/>
        <w:ind w:left="20" w:right="20" w:firstLine="700"/>
      </w:pPr>
      <w:r>
        <w:rPr>
          <w:rStyle w:val="4c"/>
        </w:rPr>
        <w:t>для обучающихся с нарушением опорно-двигательного аппарата - 55, в них 7 464 обучающихся;</w:t>
      </w:r>
    </w:p>
    <w:p w:rsidR="00D91DC1" w:rsidRDefault="00043621">
      <w:pPr>
        <w:pStyle w:val="61"/>
        <w:framePr w:w="9370" w:h="14687" w:hRule="exact" w:wrap="around" w:vAnchor="page" w:hAnchor="page" w:x="4207" w:y="4703"/>
        <w:shd w:val="clear" w:color="auto" w:fill="auto"/>
        <w:spacing w:before="0" w:line="418" w:lineRule="exact"/>
        <w:ind w:left="20" w:right="20" w:firstLine="700"/>
      </w:pPr>
      <w:r>
        <w:rPr>
          <w:rStyle w:val="4c"/>
        </w:rPr>
        <w:t>для обучающихся с задержкой психического развития - 117, в них 19 395 обучающихся;</w:t>
      </w:r>
    </w:p>
    <w:p w:rsidR="00D91DC1" w:rsidRDefault="00043621">
      <w:pPr>
        <w:pStyle w:val="61"/>
        <w:framePr w:w="9370" w:h="14687" w:hRule="exact" w:wrap="around" w:vAnchor="page" w:hAnchor="page" w:x="4207" w:y="4703"/>
        <w:shd w:val="clear" w:color="auto" w:fill="auto"/>
        <w:spacing w:before="0" w:line="418" w:lineRule="exact"/>
        <w:ind w:left="20" w:right="20" w:firstLine="700"/>
      </w:pPr>
      <w:r>
        <w:rPr>
          <w:rStyle w:val="4c"/>
        </w:rPr>
        <w:t>для обучающихся с умственной отсталостью (интеллектуальными нарушениями) - 1172, в них 153 349 обучающихся.</w:t>
      </w:r>
    </w:p>
    <w:p w:rsidR="00D91DC1" w:rsidRDefault="00043621">
      <w:pPr>
        <w:pStyle w:val="61"/>
        <w:framePr w:w="9370" w:h="14687" w:hRule="exact" w:wrap="around" w:vAnchor="page" w:hAnchor="page" w:x="4207" w:y="4703"/>
        <w:shd w:val="clear" w:color="auto" w:fill="auto"/>
        <w:spacing w:before="0" w:line="418" w:lineRule="exact"/>
        <w:ind w:left="20" w:right="20" w:firstLine="700"/>
      </w:pPr>
      <w:r>
        <w:rPr>
          <w:rStyle w:val="4c"/>
        </w:rPr>
        <w:t>В ряде регионов представлена сеть отдельных образовательных организаций, осуществляющих образовательную деятельность по адаптированным общеобразовательным программам, для детей с ОВЗ всех категорий (г. Москва, Республика Чувашия, Тамбовская, Ростовская Липецкая области).</w:t>
      </w:r>
    </w:p>
    <w:p w:rsidR="00D91DC1" w:rsidRDefault="00043621">
      <w:pPr>
        <w:pStyle w:val="61"/>
        <w:framePr w:w="9370" w:h="14687" w:hRule="exact" w:wrap="around" w:vAnchor="page" w:hAnchor="page" w:x="4207" w:y="4703"/>
        <w:shd w:val="clear" w:color="auto" w:fill="auto"/>
        <w:spacing w:before="0" w:line="418" w:lineRule="exact"/>
        <w:ind w:left="20" w:right="20" w:firstLine="700"/>
      </w:pPr>
      <w:r>
        <w:rPr>
          <w:rStyle w:val="4c"/>
        </w:rPr>
        <w:t>В субъектах Российской Федерации, в которых для некоторых категорий детей с ОВЗ (как правило, слепых и глухих детей) нет отдельных образовательных организаций, осуществляющих образовательную деятельность по адаптированным общеобразовательным программам, при общеобразовательных школах функционируют отдельные классы, либо</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61"/>
        <w:framePr w:w="9379" w:h="14720" w:hRule="exact" w:wrap="around" w:vAnchor="page" w:hAnchor="page" w:x="4203" w:y="4883"/>
        <w:shd w:val="clear" w:color="auto" w:fill="auto"/>
        <w:spacing w:before="0" w:line="418" w:lineRule="exact"/>
        <w:ind w:left="20" w:right="20"/>
      </w:pPr>
      <w:r>
        <w:rPr>
          <w:rStyle w:val="0pt1"/>
        </w:rPr>
        <w:lastRenderedPageBreak/>
        <w:t>организуется обучение детей с ОВЗ в образовательных организациях других регионов (Республики Тыва, Коми, Ингушетия, Чеченская Республика, Архангельская, Магаданская, Еврейская автономная область, Ненецкий автономный округ).</w:t>
      </w:r>
    </w:p>
    <w:p w:rsidR="00D91DC1" w:rsidRDefault="00043621">
      <w:pPr>
        <w:pStyle w:val="61"/>
        <w:framePr w:w="9379" w:h="14720" w:hRule="exact" w:wrap="around" w:vAnchor="page" w:hAnchor="page" w:x="4203" w:y="4883"/>
        <w:shd w:val="clear" w:color="auto" w:fill="auto"/>
        <w:spacing w:before="0" w:line="418" w:lineRule="exact"/>
        <w:ind w:left="20" w:right="20" w:firstLine="700"/>
      </w:pPr>
      <w:r>
        <w:rPr>
          <w:rStyle w:val="0pt1"/>
        </w:rPr>
        <w:t>В последнее время наблюдается уменьшение количества отдельных образовательных организаций, осуществляющих образовательную деятельность по адаптированным общеобразовательным программам: за последние 3 года их количество сократилось на 3,93%) - с 1 728 школ в 2012/2013 уч. году до 1 660 школ в 2014/2015 уч. г.</w:t>
      </w:r>
    </w:p>
    <w:p w:rsidR="00D91DC1" w:rsidRDefault="00043621">
      <w:pPr>
        <w:pStyle w:val="61"/>
        <w:framePr w:w="9379" w:h="14720" w:hRule="exact" w:wrap="around" w:vAnchor="page" w:hAnchor="page" w:x="4203" w:y="4883"/>
        <w:shd w:val="clear" w:color="auto" w:fill="auto"/>
        <w:spacing w:before="0" w:line="418" w:lineRule="exact"/>
        <w:ind w:left="20" w:right="20" w:firstLine="700"/>
      </w:pPr>
      <w:r>
        <w:rPr>
          <w:rStyle w:val="0pt1"/>
        </w:rPr>
        <w:t>Но процесс сокращения школ характерен для всей системы образования, например общеобразовательных школ за этот же период сократилось на более чем 1 460 школ (на 3,5%) (в 2012/2013 уч. г. было 41 689, а в 2014/2015 уч. г. осталось 40 222). Эти процессы связаны и с демографической ситуацией, и с процессом реформирования системы образования.</w:t>
      </w:r>
    </w:p>
    <w:p w:rsidR="00D91DC1" w:rsidRDefault="00043621">
      <w:pPr>
        <w:pStyle w:val="61"/>
        <w:framePr w:w="9379" w:h="14720" w:hRule="exact" w:wrap="around" w:vAnchor="page" w:hAnchor="page" w:x="4203" w:y="4883"/>
        <w:shd w:val="clear" w:color="auto" w:fill="auto"/>
        <w:spacing w:before="0" w:line="418" w:lineRule="exact"/>
        <w:ind w:left="20" w:right="20" w:firstLine="700"/>
      </w:pPr>
      <w:r>
        <w:rPr>
          <w:rStyle w:val="0pt1"/>
        </w:rPr>
        <w:t>Сокращение количества отдельных образовательных организаций, осуществляющих образовательную деятельность по адаптированным общеобразовательным программам, не означает, что детям с ОВЗ не предоставлена возможность обучения - увеличивается количество коррекционных классов при общеобразовательных школах (на 458 классов (на 3,4%) в 2012/2013 учебном году - 12 985 классов, в 2014/2015 уч. г. - 13 443 классов), развивается инклюзивное образование - все больше родителей детей-инвалидов и детей с ОВЗ выбирают инклюзивные классы (в 2013/2012 уч. г. инклюзивно обучалось 137 673 обучающихся с инвалидностью и ОВЗ, в 2014/2015 уч. г. - 159 125 детей-инвалидов и детей с ОВЗ).</w:t>
      </w:r>
    </w:p>
    <w:p w:rsidR="00D91DC1" w:rsidRDefault="00043621">
      <w:pPr>
        <w:pStyle w:val="61"/>
        <w:framePr w:w="9379" w:h="14720" w:hRule="exact" w:wrap="around" w:vAnchor="page" w:hAnchor="page" w:x="4203" w:y="4883"/>
        <w:shd w:val="clear" w:color="auto" w:fill="auto"/>
        <w:spacing w:before="0" w:line="418" w:lineRule="exact"/>
        <w:ind w:left="20" w:right="20" w:firstLine="700"/>
      </w:pPr>
      <w:r>
        <w:rPr>
          <w:rStyle w:val="0pt1"/>
        </w:rPr>
        <w:t>В настоящее время создана достаточная нормативная правовая база для реализации конституционного права на образование лиц ограниченными возможностями здоровья и инвалидностью вне зависимости от места их проживания (в семье, стационарных учреждениях социального обслуживания, психоневрологических интернатах и так далее) и степени выраженности нарушенного развития и здоровья, определяющая правоприменительную практику в субъектах Российской Федерации.</w:t>
      </w:r>
    </w:p>
    <w:p w:rsidR="00D91DC1" w:rsidRDefault="00043621">
      <w:pPr>
        <w:pStyle w:val="61"/>
        <w:framePr w:w="9379" w:h="14720" w:hRule="exact" w:wrap="around" w:vAnchor="page" w:hAnchor="page" w:x="4203" w:y="4883"/>
        <w:shd w:val="clear" w:color="auto" w:fill="auto"/>
        <w:spacing w:before="0" w:line="418" w:lineRule="exact"/>
        <w:ind w:left="20" w:right="20" w:firstLine="700"/>
      </w:pPr>
      <w:r>
        <w:rPr>
          <w:rStyle w:val="0pt1"/>
        </w:rPr>
        <w:t>Утверждены федеральные государственные образовательные стандарты образования обучающихся с ограниченными возможностями</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a5"/>
        <w:framePr w:w="10891" w:h="624" w:hRule="exact" w:wrap="around" w:vAnchor="page" w:hAnchor="page" w:x="2719" w:y="3914"/>
        <w:shd w:val="clear" w:color="auto" w:fill="auto"/>
        <w:spacing w:line="240" w:lineRule="exact"/>
        <w:ind w:left="6020"/>
        <w:jc w:val="left"/>
      </w:pPr>
      <w:r>
        <w:rPr>
          <w:rStyle w:val="0pt6"/>
        </w:rPr>
        <w:lastRenderedPageBreak/>
        <w:t>154</w:t>
      </w:r>
    </w:p>
    <w:p w:rsidR="00D91DC1" w:rsidRDefault="00043621">
      <w:pPr>
        <w:pStyle w:val="61"/>
        <w:framePr w:w="9374" w:h="14269" w:hRule="exact" w:wrap="around" w:vAnchor="page" w:hAnchor="page" w:x="4212" w:y="4592"/>
        <w:shd w:val="clear" w:color="auto" w:fill="auto"/>
        <w:spacing w:before="0" w:line="418" w:lineRule="exact"/>
        <w:ind w:left="20" w:right="20" w:firstLine="700"/>
      </w:pPr>
      <w:r>
        <w:rPr>
          <w:rStyle w:val="0pt1"/>
        </w:rPr>
        <w:t>здоровья (Приказ № 1598 от 19 декабря 2014 г.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 приказ № 1599 от 19 декабря 2014 г.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 (далее - ФГОС ОВЗ), которые будут являться основными нормативными документами, устанавливающими единые государственные требования к образованию обучающихся с ОВЗ.</w:t>
      </w:r>
    </w:p>
    <w:p w:rsidR="00D91DC1" w:rsidRDefault="00043621">
      <w:pPr>
        <w:pStyle w:val="61"/>
        <w:framePr w:w="9374" w:h="14269" w:hRule="exact" w:wrap="around" w:vAnchor="page" w:hAnchor="page" w:x="4212" w:y="4592"/>
        <w:shd w:val="clear" w:color="auto" w:fill="auto"/>
        <w:spacing w:before="0" w:line="418" w:lineRule="exact"/>
        <w:ind w:left="20" w:right="20" w:firstLine="700"/>
      </w:pPr>
      <w:r>
        <w:rPr>
          <w:rStyle w:val="0pt1"/>
        </w:rPr>
        <w:t>В субъекты Российской Федерации направлен утвержденный план действий по обеспечению введения ФГОС ОВЗ, в соответствии с которым предусмотрено проведение в субъектах Российской Федерации ряда мероприятий по следующим направлениям:</w:t>
      </w:r>
    </w:p>
    <w:p w:rsidR="00D91DC1" w:rsidRDefault="00043621">
      <w:pPr>
        <w:pStyle w:val="61"/>
        <w:framePr w:w="9374" w:h="14269" w:hRule="exact" w:wrap="around" w:vAnchor="page" w:hAnchor="page" w:x="4212" w:y="4592"/>
        <w:shd w:val="clear" w:color="auto" w:fill="auto"/>
        <w:spacing w:before="0" w:line="418" w:lineRule="exact"/>
        <w:ind w:left="20" w:right="20" w:firstLine="700"/>
      </w:pPr>
      <w:r>
        <w:rPr>
          <w:rStyle w:val="0pt1"/>
        </w:rPr>
        <w:t>создание нормативно-правового, методического и аналитического обеспечения реализации ФГОС ОВЗ;</w:t>
      </w:r>
    </w:p>
    <w:p w:rsidR="00D91DC1" w:rsidRDefault="00043621">
      <w:pPr>
        <w:pStyle w:val="61"/>
        <w:framePr w:w="9374" w:h="14269" w:hRule="exact" w:wrap="around" w:vAnchor="page" w:hAnchor="page" w:x="4212" w:y="4592"/>
        <w:shd w:val="clear" w:color="auto" w:fill="auto"/>
        <w:spacing w:before="0" w:line="418" w:lineRule="exact"/>
        <w:ind w:left="20" w:right="20" w:firstLine="700"/>
        <w:jc w:val="left"/>
      </w:pPr>
      <w:r>
        <w:rPr>
          <w:rStyle w:val="0pt1"/>
        </w:rPr>
        <w:t>создание организационного обеспечения реализации ФГОС ОВЗ; создание кадрового обеспечения реализации ФГОС ОВЗ; создание финансово-экономического обеспечения введения ФГОС ОВЗ;</w:t>
      </w:r>
    </w:p>
    <w:p w:rsidR="00D91DC1" w:rsidRDefault="00043621">
      <w:pPr>
        <w:pStyle w:val="61"/>
        <w:framePr w:w="9374" w:h="14269" w:hRule="exact" w:wrap="around" w:vAnchor="page" w:hAnchor="page" w:x="4212" w:y="4592"/>
        <w:shd w:val="clear" w:color="auto" w:fill="auto"/>
        <w:spacing w:before="0" w:line="418" w:lineRule="exact"/>
        <w:ind w:left="20" w:firstLine="700"/>
      </w:pPr>
      <w:r>
        <w:rPr>
          <w:rStyle w:val="0pt1"/>
        </w:rPr>
        <w:t>создание информационного обеспечения введения ФГОС ОВЗ.</w:t>
      </w:r>
    </w:p>
    <w:p w:rsidR="00D91DC1" w:rsidRDefault="00043621">
      <w:pPr>
        <w:pStyle w:val="61"/>
        <w:framePr w:w="9374" w:h="14269" w:hRule="exact" w:wrap="around" w:vAnchor="page" w:hAnchor="page" w:x="4212" w:y="4592"/>
        <w:shd w:val="clear" w:color="auto" w:fill="auto"/>
        <w:spacing w:before="0" w:line="418" w:lineRule="exact"/>
        <w:ind w:left="20" w:right="20" w:firstLine="700"/>
      </w:pPr>
      <w:r>
        <w:rPr>
          <w:rStyle w:val="0pt1"/>
        </w:rPr>
        <w:t>На его основе в субъектах Российской Федерации будут утверждены региональные планы (сетевые графики, «дорожные карты»).</w:t>
      </w:r>
    </w:p>
    <w:p w:rsidR="00D91DC1" w:rsidRDefault="00043621">
      <w:pPr>
        <w:pStyle w:val="61"/>
        <w:framePr w:w="9374" w:h="14269" w:hRule="exact" w:wrap="around" w:vAnchor="page" w:hAnchor="page" w:x="4212" w:y="4592"/>
        <w:shd w:val="clear" w:color="auto" w:fill="auto"/>
        <w:spacing w:before="0" w:line="418" w:lineRule="exact"/>
        <w:ind w:left="20" w:right="20" w:firstLine="700"/>
      </w:pPr>
      <w:r>
        <w:rPr>
          <w:rStyle w:val="0pt1"/>
        </w:rPr>
        <w:t>Апробация ФГОС ОВЗ уже началась с 1 сентября 2014 г в 124 образовательных организациях из 24 субъектов Российской Федерации (в рамках конкурсного отбора победителей региональных программ развития образования на 2014 и 2015 годы по направлению «Распространение на всей территории Российской Федерации современных моделей успешной социализации детей» за счет средств федерального бюджета в размере 291,150 тыс. рублей и в инициативном порядке с учетом региональной поддержки).</w:t>
      </w:r>
    </w:p>
    <w:p w:rsidR="00D91DC1" w:rsidRDefault="00043621">
      <w:pPr>
        <w:pStyle w:val="61"/>
        <w:framePr w:w="9374" w:h="14269" w:hRule="exact" w:wrap="around" w:vAnchor="page" w:hAnchor="page" w:x="4212" w:y="4592"/>
        <w:shd w:val="clear" w:color="auto" w:fill="auto"/>
        <w:spacing w:before="0" w:line="418" w:lineRule="exact"/>
        <w:ind w:left="20" w:right="20" w:firstLine="700"/>
      </w:pPr>
      <w:r>
        <w:rPr>
          <w:rStyle w:val="0pt1"/>
        </w:rPr>
        <w:t>Анализ информации, полученной от субъектов Российской Федерации, свидетельствует о том, что в целом в регионах принимаются меры по обеспечению доступности и вариативности образования для лиц с ОВЗ и инвалидов.</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61"/>
        <w:framePr w:w="9374" w:h="14298" w:hRule="exact" w:wrap="around" w:vAnchor="page" w:hAnchor="page" w:x="4212" w:y="4958"/>
        <w:shd w:val="clear" w:color="auto" w:fill="auto"/>
        <w:spacing w:before="0" w:line="418" w:lineRule="exact"/>
        <w:ind w:left="20" w:right="20" w:firstLine="700"/>
      </w:pPr>
      <w:r>
        <w:rPr>
          <w:rStyle w:val="0pt1"/>
        </w:rPr>
        <w:lastRenderedPageBreak/>
        <w:t>Дополнительные меры по организации образования детей с ОВЗ и инвалидностью предпринимаются как на федеральном, так и региональном уровнях.</w:t>
      </w:r>
    </w:p>
    <w:p w:rsidR="00D91DC1" w:rsidRDefault="00043621">
      <w:pPr>
        <w:pStyle w:val="61"/>
        <w:framePr w:w="9374" w:h="14298" w:hRule="exact" w:wrap="around" w:vAnchor="page" w:hAnchor="page" w:x="4212" w:y="4958"/>
        <w:shd w:val="clear" w:color="auto" w:fill="auto"/>
        <w:tabs>
          <w:tab w:val="right" w:pos="9362"/>
        </w:tabs>
        <w:spacing w:before="0" w:line="418" w:lineRule="exact"/>
        <w:ind w:left="20" w:right="20" w:firstLine="700"/>
      </w:pPr>
      <w:r>
        <w:rPr>
          <w:rStyle w:val="0pt1"/>
        </w:rPr>
        <w:t>По поручению Комиссии при Президенте Российской Федерации по делам инвалидов разработан, согласован с Минспортом России, Минтрудом России, Минздравом России и направлен в субъекты Российской Федерации межведомственный комплексный</w:t>
      </w:r>
      <w:r>
        <w:rPr>
          <w:rStyle w:val="0pt1"/>
        </w:rPr>
        <w:tab/>
        <w:t>план по вопросам организации</w:t>
      </w:r>
    </w:p>
    <w:p w:rsidR="00D91DC1" w:rsidRDefault="00043621">
      <w:pPr>
        <w:pStyle w:val="61"/>
        <w:framePr w:w="9374" w:h="14298" w:hRule="exact" w:wrap="around" w:vAnchor="page" w:hAnchor="page" w:x="4212" w:y="4958"/>
        <w:shd w:val="clear" w:color="auto" w:fill="auto"/>
        <w:spacing w:before="0" w:line="418" w:lineRule="exact"/>
        <w:ind w:left="20" w:right="20"/>
      </w:pPr>
      <w:r>
        <w:rPr>
          <w:rStyle w:val="0pt1"/>
        </w:rPr>
        <w:t>инклюзивного образования и создания специальных условий для получения образования детьми-инвалидами и детьми с ограниченными возможностями здоровья на 2015 год (первоочередные меры) (далее - комплексный план).</w:t>
      </w:r>
    </w:p>
    <w:p w:rsidR="00D91DC1" w:rsidRDefault="00043621">
      <w:pPr>
        <w:pStyle w:val="61"/>
        <w:framePr w:w="9374" w:h="14298" w:hRule="exact" w:wrap="around" w:vAnchor="page" w:hAnchor="page" w:x="4212" w:y="4958"/>
        <w:shd w:val="clear" w:color="auto" w:fill="auto"/>
        <w:tabs>
          <w:tab w:val="right" w:pos="4483"/>
          <w:tab w:val="right" w:pos="9362"/>
        </w:tabs>
        <w:spacing w:before="0" w:line="418" w:lineRule="exact"/>
        <w:ind w:left="20" w:firstLine="700"/>
      </w:pPr>
      <w:r>
        <w:rPr>
          <w:rStyle w:val="0pt1"/>
        </w:rPr>
        <w:t>Мероприятия</w:t>
      </w:r>
      <w:r>
        <w:rPr>
          <w:rStyle w:val="0pt1"/>
        </w:rPr>
        <w:tab/>
        <w:t>комплексного</w:t>
      </w:r>
      <w:r>
        <w:rPr>
          <w:rStyle w:val="0pt1"/>
        </w:rPr>
        <w:tab/>
        <w:t>плана предусматривают создание</w:t>
      </w:r>
    </w:p>
    <w:p w:rsidR="00D91DC1" w:rsidRDefault="00043621">
      <w:pPr>
        <w:pStyle w:val="61"/>
        <w:framePr w:w="9374" w:h="14298" w:hRule="exact" w:wrap="around" w:vAnchor="page" w:hAnchor="page" w:x="4212" w:y="4958"/>
        <w:shd w:val="clear" w:color="auto" w:fill="auto"/>
        <w:tabs>
          <w:tab w:val="left" w:pos="1417"/>
        </w:tabs>
        <w:spacing w:before="0" w:line="418" w:lineRule="exact"/>
        <w:ind w:left="20" w:right="20"/>
      </w:pPr>
      <w:r>
        <w:rPr>
          <w:rStyle w:val="0pt1"/>
        </w:rPr>
        <w:t>механизма, способствующего обеспечению условий для обучения на разных уровнях:</w:t>
      </w:r>
      <w:r>
        <w:rPr>
          <w:rStyle w:val="0pt1"/>
        </w:rPr>
        <w:tab/>
        <w:t>система ранней помощи, развитие системы психолого</w:t>
      </w:r>
      <w:r>
        <w:rPr>
          <w:rStyle w:val="0pt1"/>
        </w:rPr>
        <w:softHyphen/>
      </w:r>
    </w:p>
    <w:p w:rsidR="00D91DC1" w:rsidRDefault="00043621">
      <w:pPr>
        <w:pStyle w:val="61"/>
        <w:framePr w:w="9374" w:h="14298" w:hRule="exact" w:wrap="around" w:vAnchor="page" w:hAnchor="page" w:x="4212" w:y="4958"/>
        <w:shd w:val="clear" w:color="auto" w:fill="auto"/>
        <w:tabs>
          <w:tab w:val="right" w:pos="9362"/>
        </w:tabs>
        <w:spacing w:before="0" w:line="418" w:lineRule="exact"/>
        <w:ind w:left="20" w:right="20"/>
      </w:pPr>
      <w:r>
        <w:rPr>
          <w:rStyle w:val="0pt1"/>
        </w:rPr>
        <w:t>педагогического сопровождения, действия по повышению качества дошкольного, инклюзивного, специального, дистанционного и дополнительного образования указанной категории обучающихся; включают меры по совершенствованию законодательства и нормативно-правового обеспечения, совершенствованию статистического учета, проведения мониторингов и исследований, разработки механизмов межведомственного взаимодействия, подготовки и переподготовки специалистов, кадровой политики. Также в комплексном плане предусмотрены меры, направленные на сохранение и развитие сети образовательных</w:t>
      </w:r>
      <w:r>
        <w:rPr>
          <w:rStyle w:val="0pt1"/>
        </w:rPr>
        <w:tab/>
        <w:t>организаций,</w:t>
      </w:r>
    </w:p>
    <w:p w:rsidR="00D91DC1" w:rsidRDefault="00043621">
      <w:pPr>
        <w:pStyle w:val="61"/>
        <w:framePr w:w="9374" w:h="14298" w:hRule="exact" w:wrap="around" w:vAnchor="page" w:hAnchor="page" w:x="4212" w:y="4958"/>
        <w:shd w:val="clear" w:color="auto" w:fill="auto"/>
        <w:spacing w:before="0" w:line="418" w:lineRule="exact"/>
        <w:ind w:left="20" w:right="20"/>
      </w:pPr>
      <w:r>
        <w:rPr>
          <w:rStyle w:val="0pt1"/>
        </w:rPr>
        <w:t>осуществляющих обучение по адаптированным основным образовательным программам (специальных (коррекционных) образовательных организаций), повышение эффективности системы подготовки и переподготовки профессиональных кадров, разработку основополагающих мер по вопросам регулирования финансового обеспечения системы образования, ранней помощи и психолого-педагогического сопровождения.</w:t>
      </w:r>
    </w:p>
    <w:p w:rsidR="00D91DC1" w:rsidRDefault="00043621">
      <w:pPr>
        <w:pStyle w:val="61"/>
        <w:framePr w:w="9374" w:h="14298" w:hRule="exact" w:wrap="around" w:vAnchor="page" w:hAnchor="page" w:x="4212" w:y="4958"/>
        <w:shd w:val="clear" w:color="auto" w:fill="auto"/>
        <w:spacing w:before="0" w:line="418" w:lineRule="exact"/>
        <w:ind w:left="20" w:right="20" w:firstLine="700"/>
      </w:pPr>
      <w:r>
        <w:rPr>
          <w:rStyle w:val="0pt1"/>
        </w:rPr>
        <w:t>Реализация комплексного плана позволит обеспечить развитие системы дошкольного, общего и дополнительного образования детей с ограниченными возможностями здоровья и инвалидов.</w:t>
      </w:r>
    </w:p>
    <w:p w:rsidR="00D91DC1" w:rsidRDefault="00043621">
      <w:pPr>
        <w:pStyle w:val="61"/>
        <w:framePr w:w="9374" w:h="14298" w:hRule="exact" w:wrap="around" w:vAnchor="page" w:hAnchor="page" w:x="4212" w:y="4958"/>
        <w:shd w:val="clear" w:color="auto" w:fill="auto"/>
        <w:tabs>
          <w:tab w:val="right" w:pos="9362"/>
        </w:tabs>
        <w:spacing w:before="0" w:line="418" w:lineRule="exact"/>
        <w:ind w:left="20" w:firstLine="700"/>
      </w:pPr>
      <w:r>
        <w:rPr>
          <w:rStyle w:val="0pt1"/>
        </w:rPr>
        <w:t>Для полноценной организации обучения детей</w:t>
      </w:r>
      <w:r>
        <w:rPr>
          <w:rStyle w:val="0pt1"/>
        </w:rPr>
        <w:tab/>
        <w:t>с ОВЗ в</w:t>
      </w:r>
    </w:p>
    <w:p w:rsidR="00D91DC1" w:rsidRDefault="00043621">
      <w:pPr>
        <w:pStyle w:val="61"/>
        <w:framePr w:w="9374" w:h="14298" w:hRule="exact" w:wrap="around" w:vAnchor="page" w:hAnchor="page" w:x="4212" w:y="4958"/>
        <w:shd w:val="clear" w:color="auto" w:fill="auto"/>
        <w:spacing w:before="0" w:line="418" w:lineRule="exact"/>
        <w:ind w:left="20" w:right="20"/>
      </w:pPr>
      <w:r>
        <w:rPr>
          <w:rStyle w:val="0pt1"/>
        </w:rPr>
        <w:t>образовательных организациях должен быть реализован весь комплекс мер - от создания универсальной безбарьерной среды и оснащения школы всем</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a5"/>
        <w:framePr w:w="10925" w:h="240" w:hRule="exact" w:wrap="around" w:vAnchor="page" w:hAnchor="page" w:x="2695" w:y="4269"/>
        <w:shd w:val="clear" w:color="auto" w:fill="auto"/>
        <w:spacing w:line="240" w:lineRule="exact"/>
        <w:ind w:left="6060"/>
        <w:jc w:val="left"/>
      </w:pPr>
      <w:r>
        <w:rPr>
          <w:rStyle w:val="0pt6"/>
        </w:rPr>
        <w:lastRenderedPageBreak/>
        <w:t>156</w:t>
      </w:r>
    </w:p>
    <w:p w:rsidR="00D91DC1" w:rsidRDefault="00043621">
      <w:pPr>
        <w:pStyle w:val="61"/>
        <w:framePr w:w="9379" w:h="14260" w:hRule="exact" w:wrap="around" w:vAnchor="page" w:hAnchor="page" w:x="4217" w:y="4597"/>
        <w:shd w:val="clear" w:color="auto" w:fill="auto"/>
        <w:spacing w:before="0" w:line="418" w:lineRule="exact"/>
        <w:ind w:left="20" w:right="20"/>
      </w:pPr>
      <w:r>
        <w:rPr>
          <w:rStyle w:val="0pt1"/>
        </w:rPr>
        <w:t>необходимым оборудованием до подготовки педагогических работников к работе в условиях инклюзивного образования.</w:t>
      </w:r>
    </w:p>
    <w:p w:rsidR="00D91DC1" w:rsidRDefault="00043621">
      <w:pPr>
        <w:pStyle w:val="61"/>
        <w:framePr w:w="9379" w:h="14260" w:hRule="exact" w:wrap="around" w:vAnchor="page" w:hAnchor="page" w:x="4217" w:y="4597"/>
        <w:shd w:val="clear" w:color="auto" w:fill="auto"/>
        <w:spacing w:before="0" w:line="418" w:lineRule="exact"/>
        <w:ind w:left="20" w:right="20" w:firstLine="700"/>
      </w:pPr>
      <w:r>
        <w:rPr>
          <w:rStyle w:val="0pt1"/>
        </w:rPr>
        <w:t>Минобрнауки России совместно с органами исполнительной власти субъектов Российской Федерации, осуществляющими управление в сфере образования, реализуются мероприятия государственной программы Российской Федерации «Доступная среда» на 2011-2015 годы, в рамках которой создается безбарьерная среда, обеспечивающая как беспрепятственный доступ инвалидов в здания и помещения, так и обеспечения образовательной организации, реализующей образовательные программы общего образования, осуществляющих совместное обучение детей-инвалидов и детей, не имеющих нарушений развития специализированным оборудованием для организации обучения и обеспечения коррекционного процесса.</w:t>
      </w:r>
    </w:p>
    <w:p w:rsidR="00D91DC1" w:rsidRDefault="00043621">
      <w:pPr>
        <w:pStyle w:val="61"/>
        <w:framePr w:w="9379" w:h="14260" w:hRule="exact" w:wrap="around" w:vAnchor="page" w:hAnchor="page" w:x="4217" w:y="4597"/>
        <w:shd w:val="clear" w:color="auto" w:fill="auto"/>
        <w:spacing w:before="0" w:line="418" w:lineRule="exact"/>
        <w:ind w:left="20" w:right="20" w:firstLine="700"/>
      </w:pPr>
      <w:r>
        <w:rPr>
          <w:rStyle w:val="0pt1"/>
        </w:rPr>
        <w:t>К окончанию 2015 года такая универсальная безбарьерная среда будет создана в 9 ООО базовых образовательных учреждений, что составит не менее 20% от общей численности обычных образовательных учреждений.</w:t>
      </w:r>
    </w:p>
    <w:p w:rsidR="00D91DC1" w:rsidRDefault="00043621">
      <w:pPr>
        <w:pStyle w:val="61"/>
        <w:framePr w:w="9379" w:h="14260" w:hRule="exact" w:wrap="around" w:vAnchor="page" w:hAnchor="page" w:x="4217" w:y="4597"/>
        <w:shd w:val="clear" w:color="auto" w:fill="auto"/>
        <w:spacing w:before="0" w:line="418" w:lineRule="exact"/>
        <w:ind w:left="20" w:right="20" w:firstLine="700"/>
      </w:pPr>
      <w:r>
        <w:rPr>
          <w:rStyle w:val="0pt1"/>
        </w:rPr>
        <w:t>Такая полномасштабная работа по созданию условий для обучения детей с ОВЗ и инвалидностью в образовательных организациях требует решения задач кадрового обеспечения, повышения квалификации и переподготовки педагогов, специалистов, работающих с детьми названной категории.</w:t>
      </w:r>
    </w:p>
    <w:p w:rsidR="00D91DC1" w:rsidRDefault="00043621">
      <w:pPr>
        <w:pStyle w:val="61"/>
        <w:framePr w:w="9379" w:h="14260" w:hRule="exact" w:wrap="around" w:vAnchor="page" w:hAnchor="page" w:x="4217" w:y="4597"/>
        <w:shd w:val="clear" w:color="auto" w:fill="auto"/>
        <w:spacing w:before="0" w:line="418" w:lineRule="exact"/>
        <w:ind w:left="20" w:right="20" w:firstLine="700"/>
      </w:pPr>
      <w:r>
        <w:rPr>
          <w:rStyle w:val="0pt1"/>
        </w:rPr>
        <w:t>За три года реализации Программы «Доступная среда» прошли обучение по программе «Механизмы реализации индивидуальной программы реабилитации ребенка-инвалида в части получения детьми- инвалидами образования в образовательных организациях» 3 835 учителей, специалистов, руководителей из 66 субъектов Российской Федерации. В 2014 году подготовлены 400 тьюторов во всех субъектах Российской Федерации из региональных институтов повышения квалификации и институтов развития образования, которые с 1 сентября 2014 года начинают осуществлять повышение квалификации для 9450 учителей и специалистов в 2014 году и 10800 учителей и специалистов в 2015 году.</w:t>
      </w:r>
    </w:p>
    <w:p w:rsidR="00D91DC1" w:rsidRDefault="00043621">
      <w:pPr>
        <w:pStyle w:val="61"/>
        <w:framePr w:w="9379" w:h="14260" w:hRule="exact" w:wrap="around" w:vAnchor="page" w:hAnchor="page" w:x="4217" w:y="4597"/>
        <w:shd w:val="clear" w:color="auto" w:fill="auto"/>
        <w:spacing w:before="0" w:line="418" w:lineRule="exact"/>
        <w:ind w:left="20" w:right="20" w:firstLine="700"/>
      </w:pPr>
      <w:r>
        <w:rPr>
          <w:rStyle w:val="0pt1"/>
        </w:rPr>
        <w:t>Всего за пять лет реализации Программы повышение квалификации будет проведено для более 24 000 педагогов в 9 095 образовательных организациях.</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87"/>
        <w:framePr w:w="10877" w:h="159" w:hRule="exact" w:wrap="around" w:vAnchor="page" w:hAnchor="page" w:x="2729" w:y="4153"/>
        <w:shd w:val="clear" w:color="auto" w:fill="auto"/>
        <w:spacing w:line="120" w:lineRule="exact"/>
        <w:ind w:left="20"/>
      </w:pPr>
      <w:r>
        <w:rPr>
          <w:rStyle w:val="80pt"/>
        </w:rPr>
        <w:lastRenderedPageBreak/>
        <w:t>Ч '</w:t>
      </w:r>
    </w:p>
    <w:p w:rsidR="00D91DC1" w:rsidRDefault="00043621">
      <w:pPr>
        <w:pStyle w:val="a5"/>
        <w:framePr w:w="10877" w:h="240" w:hRule="exact" w:wrap="around" w:vAnchor="page" w:hAnchor="page" w:x="2729" w:y="4268"/>
        <w:shd w:val="clear" w:color="auto" w:fill="auto"/>
        <w:spacing w:line="240" w:lineRule="exact"/>
        <w:ind w:left="6020"/>
        <w:jc w:val="left"/>
      </w:pPr>
      <w:r>
        <w:rPr>
          <w:rStyle w:val="0pt6"/>
        </w:rPr>
        <w:t>157</w:t>
      </w:r>
    </w:p>
    <w:p w:rsidR="00D91DC1" w:rsidRDefault="00043621">
      <w:pPr>
        <w:pStyle w:val="61"/>
        <w:framePr w:w="9379" w:h="14687" w:hRule="exact" w:wrap="around" w:vAnchor="page" w:hAnchor="page" w:x="4203" w:y="4597"/>
        <w:shd w:val="clear" w:color="auto" w:fill="auto"/>
        <w:spacing w:before="0" w:line="418" w:lineRule="exact"/>
        <w:ind w:left="20" w:right="20" w:firstLine="700"/>
      </w:pPr>
      <w:r>
        <w:rPr>
          <w:rStyle w:val="0pt1"/>
        </w:rPr>
        <w:t>Разработан профессиональный стандарт педагога, который предусматривает профессиональные компетенции каждого учителя по обучению и взаимодействию с детьми с ОВЗ.</w:t>
      </w:r>
    </w:p>
    <w:p w:rsidR="00D91DC1" w:rsidRDefault="00043621">
      <w:pPr>
        <w:pStyle w:val="61"/>
        <w:framePr w:w="9379" w:h="14687" w:hRule="exact" w:wrap="around" w:vAnchor="page" w:hAnchor="page" w:x="4203" w:y="4597"/>
        <w:shd w:val="clear" w:color="auto" w:fill="auto"/>
        <w:spacing w:before="0" w:line="418" w:lineRule="exact"/>
        <w:ind w:left="20" w:right="20" w:firstLine="700"/>
      </w:pPr>
      <w:r>
        <w:rPr>
          <w:rStyle w:val="0pt1"/>
        </w:rPr>
        <w:t>Разрабатывается Концепция поддержки развития педагогического образования в Российской Федерации, которая предполагает реализацию пилотных проектов в 2014-2015 гг., разработку ФГОС высшего педагогического образования соответствующих профессиональному стандарту учителя, изменение системы контрольных цифр приема для подготовки педагогов, разработку программ по освоению дополнительных педагогических квалификаций в ходе получения основной педагогической квалификации (педагоги по работе с детьми с ОВЗ, педагоги-психологи, учителя-логопеды и др.) Предусматривается разработка и введение квалификационных требований к минимальному уровню педагогического образования учителей при работе с обучающимися с ОВЗ не ниже - магистра.</w:t>
      </w:r>
    </w:p>
    <w:p w:rsidR="00D91DC1" w:rsidRDefault="00043621">
      <w:pPr>
        <w:pStyle w:val="61"/>
        <w:framePr w:w="9379" w:h="14687" w:hRule="exact" w:wrap="around" w:vAnchor="page" w:hAnchor="page" w:x="4203" w:y="4597"/>
        <w:shd w:val="clear" w:color="auto" w:fill="auto"/>
        <w:spacing w:before="0" w:line="418" w:lineRule="exact"/>
        <w:ind w:left="20" w:right="20" w:firstLine="700"/>
      </w:pPr>
      <w:r>
        <w:rPr>
          <w:rStyle w:val="0pt1"/>
        </w:rPr>
        <w:t>В пролонгирование реализации государственной программы Российской Федерации «Доступная среда» на 2016-2020 годы Минобрнауки России предлагает расширить спектр образовательных организаций, в которых необходимо создавать условия для обучения лиц с ОВЗ и инвалидов, для обеспечения доступного качественного образования на всех уровнях образования - от дошкольного до профессионального образования, также разработать комплекс мер, направленных на повышение эффективности реализации мероприятий по содействию трудоустройству инвалидов, обеспечению доступности профессионального образования, включая совершенствование методов профессиональной ориентации детей- инвалидов и лиц с ограниченными возможностями здоровья, подготовке специализированных программ профессионального обучения инвалидов с учетом особенностей их психофизического развития и индивидуальных возможностей, а также индивидуальных программ реабилитации инвалидов, созданию условий для повышения уровня занятости инвалидов, в том числе на оборудованных (оснащенных) для них рабочих местах.</w:t>
      </w:r>
    </w:p>
    <w:p w:rsidR="00D91DC1" w:rsidRDefault="00043621">
      <w:pPr>
        <w:pStyle w:val="61"/>
        <w:framePr w:w="9379" w:h="14687" w:hRule="exact" w:wrap="around" w:vAnchor="page" w:hAnchor="page" w:x="4203" w:y="4597"/>
        <w:shd w:val="clear" w:color="auto" w:fill="auto"/>
        <w:spacing w:before="0" w:line="418" w:lineRule="exact"/>
        <w:ind w:left="20" w:right="20" w:firstLine="700"/>
      </w:pPr>
      <w:r>
        <w:rPr>
          <w:rStyle w:val="0pt1"/>
        </w:rPr>
        <w:t>В государственной программе «Развитие образования» на 2013-2020 годы (далее - Программа) предусматриваются мероприятия, направленные на создание условий для предоставления детям с ОВЗ и инвалидностью с учетом особенностей их психофизического развития и рекомендаций психолого-медико-педагогических комиссий равного доступа к</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a5"/>
        <w:framePr w:w="9418" w:h="269" w:hRule="exact" w:wrap="around" w:vAnchor="page" w:hAnchor="page" w:x="4203" w:y="4235"/>
        <w:shd w:val="clear" w:color="auto" w:fill="auto"/>
        <w:spacing w:line="240" w:lineRule="exact"/>
        <w:jc w:val="center"/>
      </w:pPr>
      <w:r>
        <w:rPr>
          <w:rStyle w:val="0pt6"/>
        </w:rPr>
        <w:lastRenderedPageBreak/>
        <w:t>158</w:t>
      </w:r>
    </w:p>
    <w:p w:rsidR="00D91DC1" w:rsidRDefault="00043621">
      <w:pPr>
        <w:pStyle w:val="61"/>
        <w:framePr w:w="9370" w:h="14687" w:hRule="exact" w:wrap="around" w:vAnchor="page" w:hAnchor="page" w:x="4227" w:y="4592"/>
        <w:shd w:val="clear" w:color="auto" w:fill="auto"/>
        <w:spacing w:before="0" w:line="418" w:lineRule="exact"/>
        <w:ind w:left="20" w:right="20"/>
      </w:pPr>
      <w:r>
        <w:rPr>
          <w:rStyle w:val="0pt1"/>
        </w:rPr>
        <w:t>качественному образованию в общеобразовательных и других образовательных организациях.</w:t>
      </w:r>
    </w:p>
    <w:p w:rsidR="00D91DC1" w:rsidRDefault="00043621">
      <w:pPr>
        <w:pStyle w:val="61"/>
        <w:framePr w:w="9370" w:h="14687" w:hRule="exact" w:wrap="around" w:vAnchor="page" w:hAnchor="page" w:x="4227" w:y="4592"/>
        <w:shd w:val="clear" w:color="auto" w:fill="auto"/>
        <w:spacing w:before="0" w:line="418" w:lineRule="exact"/>
        <w:ind w:left="20" w:right="20" w:firstLine="700"/>
      </w:pPr>
      <w:r>
        <w:rPr>
          <w:rStyle w:val="0pt1"/>
        </w:rPr>
        <w:t>В детальный план-график реализации в 2015 году и в плановый период 2016 и 2017 годов Программы включены мероприятия по разработке методических рекомендаций по расчету нормативных затрат на оказание государственной или муниципальной услуги с учетом специальных условий получения образования обучающимися с ОВЗ; по обследованию и составлению индивидуальных программ ранней помощи детям с ограниченными возможностями здоровья и инвалидностью, оценке их эффективности; мониторингу реализации программ поддержки инклюзивного образования во всех регионах Российской Федерации.</w:t>
      </w:r>
    </w:p>
    <w:p w:rsidR="00D91DC1" w:rsidRDefault="00043621">
      <w:pPr>
        <w:pStyle w:val="61"/>
        <w:framePr w:w="9370" w:h="14687" w:hRule="exact" w:wrap="around" w:vAnchor="page" w:hAnchor="page" w:x="4227" w:y="4592"/>
        <w:shd w:val="clear" w:color="auto" w:fill="auto"/>
        <w:spacing w:before="0" w:line="418" w:lineRule="exact"/>
        <w:ind w:left="20" w:right="20" w:firstLine="700"/>
      </w:pPr>
      <w:r>
        <w:rPr>
          <w:rStyle w:val="0pt1"/>
        </w:rPr>
        <w:t>В настоящее время ведется работа по дополнению Программы мероприятиями, направленными на развитие инклюзивного образования, мониторингу внедрения ФГОС ОВЗ, развитию психологической службы в системе образования с учетом имеющихся региональных практик.</w:t>
      </w:r>
    </w:p>
    <w:p w:rsidR="00D91DC1" w:rsidRDefault="00043621">
      <w:pPr>
        <w:pStyle w:val="61"/>
        <w:framePr w:w="9370" w:h="14687" w:hRule="exact" w:wrap="around" w:vAnchor="page" w:hAnchor="page" w:x="4227" w:y="4592"/>
        <w:shd w:val="clear" w:color="auto" w:fill="auto"/>
        <w:spacing w:before="0" w:line="418" w:lineRule="exact"/>
        <w:ind w:left="20" w:right="20" w:firstLine="700"/>
      </w:pPr>
      <w:r>
        <w:rPr>
          <w:rStyle w:val="0pt1"/>
        </w:rPr>
        <w:t>Актуализация вопросов образования лиц с ограниченными возможностями здоровья и инвалидностью осуществляется в тесном взаимодействии</w:t>
      </w:r>
    </w:p>
    <w:p w:rsidR="00D91DC1" w:rsidRDefault="00043621">
      <w:pPr>
        <w:pStyle w:val="61"/>
        <w:framePr w:w="9370" w:h="14687" w:hRule="exact" w:wrap="around" w:vAnchor="page" w:hAnchor="page" w:x="4227" w:y="4592"/>
        <w:shd w:val="clear" w:color="auto" w:fill="auto"/>
        <w:spacing w:before="0" w:line="418" w:lineRule="exact"/>
        <w:ind w:left="20" w:right="20"/>
      </w:pPr>
      <w:r>
        <w:rPr>
          <w:rStyle w:val="0pt1"/>
        </w:rPr>
        <w:t>с общественными организациями, родительским сообществом, ведущими научными организациями и организациями высшего образования.</w:t>
      </w:r>
    </w:p>
    <w:p w:rsidR="00D91DC1" w:rsidRDefault="00043621">
      <w:pPr>
        <w:pStyle w:val="61"/>
        <w:framePr w:w="9370" w:h="14687" w:hRule="exact" w:wrap="around" w:vAnchor="page" w:hAnchor="page" w:x="4227" w:y="4592"/>
        <w:shd w:val="clear" w:color="auto" w:fill="auto"/>
        <w:spacing w:before="0" w:line="418" w:lineRule="exact"/>
        <w:ind w:left="20" w:right="20" w:firstLine="700"/>
      </w:pPr>
      <w:r>
        <w:rPr>
          <w:rStyle w:val="0pt1"/>
        </w:rPr>
        <w:t>Системные изменения и конкретные практики активно обсуждаются в СМИ, что позволяет осуществлять широкое информирование родителей, педагогов, формировать «культуру достоинства» по отношению к каждому ребенку с инвалидностью и без.</w:t>
      </w:r>
    </w:p>
    <w:p w:rsidR="00D91DC1" w:rsidRDefault="00043621">
      <w:pPr>
        <w:pStyle w:val="61"/>
        <w:framePr w:w="9370" w:h="14687" w:hRule="exact" w:wrap="around" w:vAnchor="page" w:hAnchor="page" w:x="4227" w:y="4592"/>
        <w:shd w:val="clear" w:color="auto" w:fill="auto"/>
        <w:spacing w:before="0" w:line="418" w:lineRule="exact"/>
        <w:ind w:left="20" w:right="20" w:firstLine="700"/>
      </w:pPr>
      <w:r>
        <w:rPr>
          <w:rStyle w:val="0pt1"/>
        </w:rPr>
        <w:t>Осуществление намеченных Минобрнауки России планов в 2015 году и в последующие годы позволит существенно изменить ситуацию по обеспечению прав детей с ОВЗ, детей-инвалидов на получение доступного качественного образования в соответствии с действующим в Российской Федерации законодательством и создаст реальную основу для более динамичного развития этой сферы образования в рамках региональных программ развития образования.</w:t>
      </w:r>
    </w:p>
    <w:p w:rsidR="00D91DC1" w:rsidRDefault="00043621">
      <w:pPr>
        <w:pStyle w:val="61"/>
        <w:framePr w:w="9370" w:h="14687" w:hRule="exact" w:wrap="around" w:vAnchor="page" w:hAnchor="page" w:x="4227" w:y="4592"/>
        <w:shd w:val="clear" w:color="auto" w:fill="auto"/>
        <w:spacing w:before="0" w:line="418" w:lineRule="exact"/>
        <w:ind w:left="20" w:right="20" w:firstLine="700"/>
      </w:pPr>
      <w:r>
        <w:rPr>
          <w:rStyle w:val="0pt1"/>
        </w:rPr>
        <w:t>В целях обеспечения возможности обучения лиц с ограниченными возможностями здоровья (далее - ОВЗ) и инвалидов по программам высшего образования Минобрнауки России предприняты следующие меры.</w:t>
      </w:r>
    </w:p>
    <w:p w:rsidR="00D91DC1" w:rsidRDefault="00043621">
      <w:pPr>
        <w:pStyle w:val="61"/>
        <w:framePr w:w="9370" w:h="14687" w:hRule="exact" w:wrap="around" w:vAnchor="page" w:hAnchor="page" w:x="4227" w:y="4592"/>
        <w:shd w:val="clear" w:color="auto" w:fill="auto"/>
        <w:spacing w:before="0" w:line="418" w:lineRule="exact"/>
        <w:ind w:left="20" w:firstLine="700"/>
      </w:pPr>
      <w:r>
        <w:rPr>
          <w:rStyle w:val="0pt1"/>
        </w:rPr>
        <w:t>Изданы приказы Минобрнауки России:</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a5"/>
        <w:framePr w:w="9418" w:h="269" w:hRule="exact" w:wrap="around" w:vAnchor="page" w:hAnchor="page" w:x="4203" w:y="4235"/>
        <w:shd w:val="clear" w:color="auto" w:fill="auto"/>
        <w:spacing w:line="240" w:lineRule="exact"/>
        <w:jc w:val="center"/>
      </w:pPr>
      <w:r>
        <w:rPr>
          <w:rStyle w:val="0pt6"/>
        </w:rPr>
        <w:lastRenderedPageBreak/>
        <w:t>159</w:t>
      </w:r>
    </w:p>
    <w:p w:rsidR="00D91DC1" w:rsidRDefault="00043621">
      <w:pPr>
        <w:pStyle w:val="61"/>
        <w:framePr w:w="9370" w:h="14687" w:hRule="exact" w:wrap="around" w:vAnchor="page" w:hAnchor="page" w:x="4227" w:y="4592"/>
        <w:shd w:val="clear" w:color="auto" w:fill="auto"/>
        <w:spacing w:before="0" w:line="418" w:lineRule="exact"/>
        <w:ind w:left="20" w:right="20" w:firstLine="700"/>
      </w:pPr>
      <w:r>
        <w:rPr>
          <w:rStyle w:val="0pt1"/>
        </w:rPr>
        <w:t>от 9 января 2014 г. № 3 «Об утверждении Порядка приема граждан на обучение по образовательным программам высшего образования - программам бакалавриата, программам специалитета, программам магистратуры на 2014-2015 учебный год»;</w:t>
      </w:r>
    </w:p>
    <w:p w:rsidR="00D91DC1" w:rsidRDefault="00043621">
      <w:pPr>
        <w:pStyle w:val="61"/>
        <w:framePr w:w="9370" w:h="14687" w:hRule="exact" w:wrap="around" w:vAnchor="page" w:hAnchor="page" w:x="4227" w:y="4592"/>
        <w:shd w:val="clear" w:color="auto" w:fill="auto"/>
        <w:spacing w:before="0" w:line="418" w:lineRule="exact"/>
        <w:ind w:left="20" w:right="20" w:firstLine="700"/>
      </w:pPr>
      <w:r>
        <w:rPr>
          <w:rStyle w:val="0pt1"/>
        </w:rPr>
        <w:t>от 28 июля 2014 г. № 839 «Об утверждении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 на 2015-2016 учебный год».</w:t>
      </w:r>
    </w:p>
    <w:p w:rsidR="00D91DC1" w:rsidRDefault="00043621">
      <w:pPr>
        <w:pStyle w:val="61"/>
        <w:framePr w:w="9370" w:h="14687" w:hRule="exact" w:wrap="around" w:vAnchor="page" w:hAnchor="page" w:x="4227" w:y="4592"/>
        <w:shd w:val="clear" w:color="auto" w:fill="auto"/>
        <w:spacing w:before="0" w:line="418" w:lineRule="exact"/>
        <w:ind w:left="20" w:right="20" w:firstLine="700"/>
      </w:pPr>
      <w:r>
        <w:rPr>
          <w:rStyle w:val="0pt1"/>
        </w:rPr>
        <w:t>Данные приказы регламентируют особенности организации образовательного процесса по образовательным программам высшего образования для инвалидов и лиц с ограниченными возможностями здоровья, а также особенности организации приема данной категории лиц в образовательные организации высшего образования.</w:t>
      </w:r>
    </w:p>
    <w:p w:rsidR="00D91DC1" w:rsidRDefault="00043621">
      <w:pPr>
        <w:pStyle w:val="61"/>
        <w:framePr w:w="9370" w:h="14687" w:hRule="exact" w:wrap="around" w:vAnchor="page" w:hAnchor="page" w:x="4227" w:y="4592"/>
        <w:shd w:val="clear" w:color="auto" w:fill="auto"/>
        <w:spacing w:before="0" w:line="418" w:lineRule="exact"/>
        <w:ind w:left="20" w:right="20" w:firstLine="700"/>
      </w:pPr>
      <w:r>
        <w:rPr>
          <w:rStyle w:val="0pt1"/>
        </w:rPr>
        <w:t>Также предусмотрена возможность продления сроков получения профессионального образования, необходимость наличия в образовательной организации специальных адаптивных программ, обеспечения возможности обучения в дистанционном режиме в удобной для инвалида или лица с ограниченными возможностями здоровья форме.</w:t>
      </w:r>
    </w:p>
    <w:p w:rsidR="00D91DC1" w:rsidRDefault="00043621">
      <w:pPr>
        <w:pStyle w:val="61"/>
        <w:framePr w:w="9370" w:h="14687" w:hRule="exact" w:wrap="around" w:vAnchor="page" w:hAnchor="page" w:x="4227" w:y="4592"/>
        <w:shd w:val="clear" w:color="auto" w:fill="auto"/>
        <w:spacing w:before="0" w:line="418" w:lineRule="exact"/>
        <w:ind w:left="20" w:right="20" w:firstLine="700"/>
      </w:pPr>
      <w:r>
        <w:rPr>
          <w:rStyle w:val="0pt1"/>
        </w:rPr>
        <w:t>В Порядках приема граждан на обучение по образовательным программам высшего образования - программам бакалавриата, программам специалитета, программам магистратуры содержатся обязательные требования по установлению квоты приема льготных категорий граждан и учету особенностей проведения для них вступительных испытаний.</w:t>
      </w:r>
    </w:p>
    <w:p w:rsidR="00D91DC1" w:rsidRDefault="00043621">
      <w:pPr>
        <w:pStyle w:val="61"/>
        <w:framePr w:w="9370" w:h="14687" w:hRule="exact" w:wrap="around" w:vAnchor="page" w:hAnchor="page" w:x="4227" w:y="4592"/>
        <w:shd w:val="clear" w:color="auto" w:fill="auto"/>
        <w:spacing w:before="0" w:line="418" w:lineRule="exact"/>
        <w:ind w:left="20" w:right="20" w:firstLine="700"/>
      </w:pPr>
      <w:r>
        <w:rPr>
          <w:rStyle w:val="0pt1"/>
        </w:rPr>
        <w:t>Внесены изменения в приказ Минобрнауки России от 28 мая 2014 г.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w:t>
      </w:r>
    </w:p>
    <w:p w:rsidR="00D91DC1" w:rsidRDefault="00043621">
      <w:pPr>
        <w:pStyle w:val="61"/>
        <w:framePr w:w="9370" w:h="14687" w:hRule="exact" w:wrap="around" w:vAnchor="page" w:hAnchor="page" w:x="4227" w:y="4592"/>
        <w:shd w:val="clear" w:color="auto" w:fill="auto"/>
        <w:spacing w:before="0" w:line="418" w:lineRule="exact"/>
        <w:ind w:left="20" w:right="20" w:firstLine="700"/>
      </w:pPr>
      <w:r>
        <w:rPr>
          <w:rStyle w:val="0pt1"/>
        </w:rPr>
        <w:t>Разработаны и направлены в образовательные организации высшего образования методические рекомендации по организации образовательного процесса для обучения инвалидов и лиц с ограниченными возможностями здоровья в образовательных организациях высшего образования, в том числе оснащенности образовательного процесса, с целью обеспечения организации инклюзивного образования в образовательных организациях высшего образования (утверждены заместителем Министра образования и науки Российской Федерации Климовым А.А. 8 апреля 2014 г. № АК-44/05), а</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61"/>
        <w:framePr w:w="9379" w:h="14299" w:hRule="exact" w:wrap="around" w:vAnchor="page" w:hAnchor="page" w:x="4217" w:y="4967"/>
        <w:shd w:val="clear" w:color="auto" w:fill="auto"/>
        <w:spacing w:before="0" w:line="418" w:lineRule="exact"/>
        <w:ind w:left="20" w:right="20"/>
      </w:pPr>
      <w:r>
        <w:rPr>
          <w:rStyle w:val="0pt1"/>
        </w:rPr>
        <w:lastRenderedPageBreak/>
        <w:t>также разработано научно-методическое сопровождение разработки ПООП по областям образования, в том числе научно-методическое обеспечение разработки и внедрения специальных программ высшего образования, адаптированных для обучения инвалидов.</w:t>
      </w:r>
    </w:p>
    <w:p w:rsidR="00D91DC1" w:rsidRDefault="00043621">
      <w:pPr>
        <w:pStyle w:val="61"/>
        <w:framePr w:w="9379" w:h="14299" w:hRule="exact" w:wrap="around" w:vAnchor="page" w:hAnchor="page" w:x="4217" w:y="4967"/>
        <w:shd w:val="clear" w:color="auto" w:fill="auto"/>
        <w:spacing w:before="0" w:line="418" w:lineRule="exact"/>
        <w:ind w:left="20" w:right="20" w:firstLine="700"/>
      </w:pPr>
      <w:r>
        <w:rPr>
          <w:rStyle w:val="0pt1"/>
        </w:rPr>
        <w:t>Проведен анализ обеспечения доступности высшего образования для инвалидов на основании мониторингов, проведенных Минобрнауки России в 2014-2015 годах.</w:t>
      </w:r>
    </w:p>
    <w:p w:rsidR="00D91DC1" w:rsidRDefault="00043621">
      <w:pPr>
        <w:pStyle w:val="61"/>
        <w:framePr w:w="9379" w:h="14299" w:hRule="exact" w:wrap="around" w:vAnchor="page" w:hAnchor="page" w:x="4217" w:y="4967"/>
        <w:shd w:val="clear" w:color="auto" w:fill="auto"/>
        <w:spacing w:before="0" w:line="418" w:lineRule="exact"/>
        <w:ind w:left="20" w:right="20" w:firstLine="700"/>
      </w:pPr>
      <w:r>
        <w:rPr>
          <w:rStyle w:val="0pt1"/>
        </w:rPr>
        <w:t>По программам высшего образования 10325 студентов-инвалидов обучаются в 217 вузах по 157 направлениям бакалавриата, 303 специальностям высшего образования и 55 направлениям магистратуры. В ведущих образовательных организациях высшего образования проходят обучение 2396 студентов-инвалидов.</w:t>
      </w:r>
    </w:p>
    <w:p w:rsidR="00D91DC1" w:rsidRDefault="00043621">
      <w:pPr>
        <w:pStyle w:val="61"/>
        <w:framePr w:w="9379" w:h="14299" w:hRule="exact" w:wrap="around" w:vAnchor="page" w:hAnchor="page" w:x="4217" w:y="4967"/>
        <w:shd w:val="clear" w:color="auto" w:fill="auto"/>
        <w:spacing w:before="0" w:line="418" w:lineRule="exact"/>
        <w:ind w:left="20" w:right="20" w:firstLine="700"/>
      </w:pPr>
      <w:r>
        <w:rPr>
          <w:rStyle w:val="0pt1"/>
        </w:rPr>
        <w:t>Значительное большинство студентов-инвалидов обучается по очной форме - 83%. По заочной форме обучается 16,2% студентов-инвалидов. По очно-заочной форме обучения учится небольшое количество студентов- инвалидов - около 0,8%.</w:t>
      </w:r>
    </w:p>
    <w:p w:rsidR="00D91DC1" w:rsidRDefault="00043621">
      <w:pPr>
        <w:pStyle w:val="61"/>
        <w:framePr w:w="9379" w:h="14299" w:hRule="exact" w:wrap="around" w:vAnchor="page" w:hAnchor="page" w:x="4217" w:y="4967"/>
        <w:shd w:val="clear" w:color="auto" w:fill="auto"/>
        <w:spacing w:before="0" w:line="418" w:lineRule="exact"/>
        <w:ind w:left="20" w:right="20" w:firstLine="700"/>
      </w:pPr>
      <w:r>
        <w:rPr>
          <w:rStyle w:val="0pt1"/>
        </w:rPr>
        <w:t>Наибольшее количество студентов-инвалидов получают высшее образование по следующим укрупненным группам направлений подготовки и специальностей: «Экономика и управление», «Гуманитарные науки», «Образование и педагогика», «Информатика и вычислительная техника». Самыми же востребованными направлениями подготовки являются «Экономика», «Юриспруденция», «Менеджмент» и «Информационными технологии».</w:t>
      </w:r>
    </w:p>
    <w:p w:rsidR="00D91DC1" w:rsidRDefault="00043621">
      <w:pPr>
        <w:pStyle w:val="61"/>
        <w:framePr w:w="9379" w:h="14299" w:hRule="exact" w:wrap="around" w:vAnchor="page" w:hAnchor="page" w:x="4217" w:y="4967"/>
        <w:shd w:val="clear" w:color="auto" w:fill="auto"/>
        <w:spacing w:before="0" w:line="418" w:lineRule="exact"/>
        <w:ind w:left="20" w:right="20" w:firstLine="700"/>
      </w:pPr>
      <w:r>
        <w:rPr>
          <w:rStyle w:val="0pt1"/>
        </w:rPr>
        <w:t>Выбор методов обучения, обусловленный в каждом отдельном случае целями обучения, содержанием обучения, исходным уровнем имеющихся знаний, умений, навыков, уровнем профессиональной подготовки педагогов, методического и материально-технического обеспечения, особенностями восприятия информации обучающимися, реализуется 144 образовательными организациями высшего образования. Обеспечение обучающихся инвалидов печатными и электронными образовательными ресурсами в формах, адаптированных к ограничениям здоровья, реализовано в 74 образовательных организациях высшего образования. Проведение текущего контроля успеваемости, промежуточной и государственной итоговой аттестации обучающихся с учетом особенностей нарушений их</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61"/>
        <w:framePr w:w="9374" w:h="14716" w:hRule="exact" w:wrap="around" w:vAnchor="page" w:hAnchor="page" w:x="4212" w:y="4883"/>
        <w:shd w:val="clear" w:color="auto" w:fill="auto"/>
        <w:tabs>
          <w:tab w:val="center" w:pos="4321"/>
        </w:tabs>
        <w:spacing w:before="0" w:line="418" w:lineRule="exact"/>
        <w:ind w:left="20"/>
      </w:pPr>
      <w:r>
        <w:rPr>
          <w:rStyle w:val="0pt1"/>
        </w:rPr>
        <w:lastRenderedPageBreak/>
        <w:t>здоровья соблюдается в 159</w:t>
      </w:r>
      <w:r>
        <w:rPr>
          <w:rStyle w:val="0pt1"/>
        </w:rPr>
        <w:tab/>
        <w:t>образовательных организациях высшего</w:t>
      </w:r>
    </w:p>
    <w:p w:rsidR="00D91DC1" w:rsidRDefault="00043621">
      <w:pPr>
        <w:pStyle w:val="61"/>
        <w:framePr w:w="9374" w:h="14716" w:hRule="exact" w:wrap="around" w:vAnchor="page" w:hAnchor="page" w:x="4212" w:y="4883"/>
        <w:shd w:val="clear" w:color="auto" w:fill="auto"/>
        <w:spacing w:before="0" w:line="418" w:lineRule="exact"/>
        <w:ind w:left="20"/>
      </w:pPr>
      <w:r>
        <w:rPr>
          <w:rStyle w:val="0pt1"/>
        </w:rPr>
        <w:t>образования.</w:t>
      </w:r>
    </w:p>
    <w:p w:rsidR="00D91DC1" w:rsidRDefault="00043621">
      <w:pPr>
        <w:pStyle w:val="61"/>
        <w:framePr w:w="9374" w:h="14716" w:hRule="exact" w:wrap="around" w:vAnchor="page" w:hAnchor="page" w:x="4212" w:y="4883"/>
        <w:shd w:val="clear" w:color="auto" w:fill="auto"/>
        <w:tabs>
          <w:tab w:val="center" w:pos="3329"/>
          <w:tab w:val="left" w:pos="4455"/>
          <w:tab w:val="right" w:pos="9367"/>
        </w:tabs>
        <w:spacing w:before="0" w:line="418" w:lineRule="exact"/>
        <w:ind w:left="20" w:firstLine="700"/>
      </w:pPr>
      <w:r>
        <w:rPr>
          <w:rStyle w:val="0pt1"/>
        </w:rPr>
        <w:t>Разработка</w:t>
      </w:r>
      <w:r>
        <w:rPr>
          <w:rStyle w:val="0pt1"/>
        </w:rPr>
        <w:tab/>
        <w:t>индивидуальных</w:t>
      </w:r>
      <w:r>
        <w:rPr>
          <w:rStyle w:val="0pt1"/>
        </w:rPr>
        <w:tab/>
        <w:t>учебных</w:t>
      </w:r>
      <w:r>
        <w:rPr>
          <w:rStyle w:val="0pt1"/>
        </w:rPr>
        <w:tab/>
        <w:t>планов и индивидуальных</w:t>
      </w:r>
    </w:p>
    <w:p w:rsidR="00D91DC1" w:rsidRDefault="00043621">
      <w:pPr>
        <w:pStyle w:val="61"/>
        <w:framePr w:w="9374" w:h="14716" w:hRule="exact" w:wrap="around" w:vAnchor="page" w:hAnchor="page" w:x="4212" w:y="4883"/>
        <w:shd w:val="clear" w:color="auto" w:fill="auto"/>
        <w:tabs>
          <w:tab w:val="center" w:pos="3329"/>
          <w:tab w:val="left" w:pos="4390"/>
          <w:tab w:val="right" w:pos="9367"/>
        </w:tabs>
        <w:spacing w:before="0" w:line="418" w:lineRule="exact"/>
        <w:ind w:left="20"/>
      </w:pPr>
      <w:r>
        <w:rPr>
          <w:rStyle w:val="0pt1"/>
        </w:rPr>
        <w:t>графиков для</w:t>
      </w:r>
      <w:r>
        <w:rPr>
          <w:rStyle w:val="0pt1"/>
        </w:rPr>
        <w:tab/>
        <w:t>обучающихся</w:t>
      </w:r>
      <w:r>
        <w:rPr>
          <w:rStyle w:val="0pt1"/>
        </w:rPr>
        <w:tab/>
        <w:t>инвалидов</w:t>
      </w:r>
      <w:r>
        <w:rPr>
          <w:rStyle w:val="0pt1"/>
        </w:rPr>
        <w:tab/>
        <w:t>осуществляется в 123</w:t>
      </w:r>
    </w:p>
    <w:p w:rsidR="00D91DC1" w:rsidRDefault="00043621">
      <w:pPr>
        <w:pStyle w:val="61"/>
        <w:framePr w:w="9374" w:h="14716" w:hRule="exact" w:wrap="around" w:vAnchor="page" w:hAnchor="page" w:x="4212" w:y="4883"/>
        <w:shd w:val="clear" w:color="auto" w:fill="auto"/>
        <w:tabs>
          <w:tab w:val="center" w:pos="3329"/>
          <w:tab w:val="left" w:pos="4390"/>
          <w:tab w:val="right" w:pos="9367"/>
        </w:tabs>
        <w:spacing w:before="0" w:line="418" w:lineRule="exact"/>
        <w:ind w:left="20"/>
      </w:pPr>
      <w:r>
        <w:rPr>
          <w:rStyle w:val="0pt1"/>
        </w:rPr>
        <w:t>образовательных</w:t>
      </w:r>
      <w:r>
        <w:rPr>
          <w:rStyle w:val="0pt1"/>
        </w:rPr>
        <w:tab/>
        <w:t>организациях</w:t>
      </w:r>
      <w:r>
        <w:rPr>
          <w:rStyle w:val="0pt1"/>
        </w:rPr>
        <w:tab/>
        <w:t>высшего</w:t>
      </w:r>
      <w:r>
        <w:rPr>
          <w:rStyle w:val="0pt1"/>
        </w:rPr>
        <w:tab/>
        <w:t>образования. Комплексное</w:t>
      </w:r>
    </w:p>
    <w:p w:rsidR="00D91DC1" w:rsidRDefault="00043621">
      <w:pPr>
        <w:pStyle w:val="61"/>
        <w:framePr w:w="9374" w:h="14716" w:hRule="exact" w:wrap="around" w:vAnchor="page" w:hAnchor="page" w:x="4212" w:y="4883"/>
        <w:shd w:val="clear" w:color="auto" w:fill="auto"/>
        <w:tabs>
          <w:tab w:val="center" w:pos="3329"/>
          <w:tab w:val="left" w:pos="4390"/>
          <w:tab w:val="right" w:pos="9367"/>
        </w:tabs>
        <w:spacing w:before="0" w:line="418" w:lineRule="exact"/>
        <w:ind w:left="20" w:right="20"/>
      </w:pPr>
      <w:r>
        <w:rPr>
          <w:rStyle w:val="0pt1"/>
        </w:rPr>
        <w:t>сопровождение образовательного процесса инвалидов в соответствии с рекомендациями федеральных учреждений медико-социальной экспертизы или психолого-медико-педагогической комиссии осуществляют 144 образовательных</w:t>
      </w:r>
      <w:r>
        <w:rPr>
          <w:rStyle w:val="0pt1"/>
        </w:rPr>
        <w:tab/>
        <w:t>организациях</w:t>
      </w:r>
      <w:r>
        <w:rPr>
          <w:rStyle w:val="0pt1"/>
        </w:rPr>
        <w:tab/>
        <w:t>высшего</w:t>
      </w:r>
      <w:r>
        <w:rPr>
          <w:rStyle w:val="0pt1"/>
        </w:rPr>
        <w:tab/>
        <w:t>образования. Социальное</w:t>
      </w:r>
    </w:p>
    <w:p w:rsidR="00D91DC1" w:rsidRDefault="00043621">
      <w:pPr>
        <w:pStyle w:val="61"/>
        <w:framePr w:w="9374" w:h="14716" w:hRule="exact" w:wrap="around" w:vAnchor="page" w:hAnchor="page" w:x="4212" w:y="4883"/>
        <w:shd w:val="clear" w:color="auto" w:fill="auto"/>
        <w:spacing w:before="0" w:line="418" w:lineRule="exact"/>
        <w:ind w:left="20" w:right="20"/>
      </w:pPr>
      <w:r>
        <w:rPr>
          <w:rStyle w:val="0pt1"/>
        </w:rPr>
        <w:t>сопровождение осуществляют 26 образовательных организаций высшего образования. Медицинско-оздоровительное сопровождение осуществляют 127 образовательных организаций высшего образования. Весь комплекс сопровождения осуществляют 70 образовательных организаций высшего образования. Адаптация дисциплины «Физическая культура» для обучающихся с различными видами нарушений производится в 170 образовательных организациях высшего образования.</w:t>
      </w:r>
    </w:p>
    <w:p w:rsidR="00D91DC1" w:rsidRDefault="00043621">
      <w:pPr>
        <w:pStyle w:val="61"/>
        <w:framePr w:w="9374" w:h="14716" w:hRule="exact" w:wrap="around" w:vAnchor="page" w:hAnchor="page" w:x="4212" w:y="4883"/>
        <w:shd w:val="clear" w:color="auto" w:fill="auto"/>
        <w:spacing w:before="0" w:line="418" w:lineRule="exact"/>
        <w:ind w:left="20" w:right="20" w:firstLine="700"/>
      </w:pPr>
      <w:r>
        <w:rPr>
          <w:rStyle w:val="0pt1"/>
        </w:rPr>
        <w:t>Также в целях обеспечения реализации права инвалидов и лиц с ОВЗ на получение профессионального образования Минобрнауки России разработан проект примерной программы адаптационного модуля для указанных групп граждан. Адаптационный модуль может быть включен в основную образовательную программу высшего образования по любой специальности или направлению подготовки, при этом освоение обучающимися с ОВЗ и инвалидами указанного модуля позволит им в дальнейшем осваивать выбранную образовательную программу инклюзивно (совместно с другими обучающимися).</w:t>
      </w:r>
    </w:p>
    <w:p w:rsidR="00D91DC1" w:rsidRDefault="00043621">
      <w:pPr>
        <w:pStyle w:val="61"/>
        <w:framePr w:w="9374" w:h="14716" w:hRule="exact" w:wrap="around" w:vAnchor="page" w:hAnchor="page" w:x="4212" w:y="4883"/>
        <w:shd w:val="clear" w:color="auto" w:fill="auto"/>
        <w:spacing w:before="0" w:line="418" w:lineRule="exact"/>
        <w:ind w:left="20" w:right="20" w:firstLine="700"/>
      </w:pPr>
      <w:r>
        <w:rPr>
          <w:rStyle w:val="0pt1"/>
        </w:rPr>
        <w:t>Кроме того, в 2014 году Минобрнауки России сформированы база данных по наличию условий для обучения инвалидов и лиц с ОВЗ и в образовательных организациях высшего образования, а также электронный реестр образовательных программ, по которым обучаются инвалиды и лица с ОВЗ.</w:t>
      </w:r>
    </w:p>
    <w:p w:rsidR="00D91DC1" w:rsidRDefault="00043621">
      <w:pPr>
        <w:pStyle w:val="61"/>
        <w:framePr w:w="9374" w:h="14716" w:hRule="exact" w:wrap="around" w:vAnchor="page" w:hAnchor="page" w:x="4212" w:y="4883"/>
        <w:shd w:val="clear" w:color="auto" w:fill="auto"/>
        <w:spacing w:before="0" w:line="418" w:lineRule="exact"/>
        <w:ind w:left="20" w:right="20" w:firstLine="700"/>
      </w:pPr>
      <w:r>
        <w:rPr>
          <w:rStyle w:val="0pt1"/>
        </w:rPr>
        <w:t>В образовательном процессе для студентов-инвалидов использовались дистанционные образовательные технологии (далее - ДОТ). С их помощью обучалось 6% от общего количества студентов-инвалидов (643 чел). Основными условиями получения образования с помощью дистанционных образовательных технологий является использование системы электронного</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a5"/>
        <w:framePr w:w="9422" w:h="269" w:hRule="exact" w:wrap="around" w:vAnchor="page" w:hAnchor="page" w:x="4183" w:y="4230"/>
        <w:shd w:val="clear" w:color="auto" w:fill="auto"/>
        <w:spacing w:line="240" w:lineRule="exact"/>
        <w:ind w:right="20"/>
        <w:jc w:val="center"/>
      </w:pPr>
      <w:r>
        <w:rPr>
          <w:rStyle w:val="0pt6"/>
        </w:rPr>
        <w:lastRenderedPageBreak/>
        <w:t>162</w:t>
      </w:r>
    </w:p>
    <w:p w:rsidR="00D91DC1" w:rsidRDefault="00043621">
      <w:pPr>
        <w:pStyle w:val="61"/>
        <w:framePr w:w="9374" w:h="14688" w:hRule="exact" w:wrap="around" w:vAnchor="page" w:hAnchor="page" w:x="4207" w:y="4592"/>
        <w:shd w:val="clear" w:color="auto" w:fill="auto"/>
        <w:spacing w:before="0" w:line="418" w:lineRule="exact"/>
        <w:ind w:left="20" w:right="20"/>
      </w:pPr>
      <w:r>
        <w:rPr>
          <w:rStyle w:val="0pt1"/>
        </w:rPr>
        <w:t>обучения, позволяющей осуществлять прием-передачу информации в доступных формах в зависимости от ограничений здоровья и, во-вторых, обеспечение обучающихся с ОВЗ и инвалидов учебно-методическими ресурсами в формах, адаптированных к ограничениям их здоровья. Эти условия использования дистанционных технологий для инвалидов созданы в 51 образовательной организации (20,6% от числа прошедших мониторинг). Базовые образовательные организации в большей степени применяют дистанционные технологии для обучения студентов-инвалидов. С использованием ДОТ реализуется 78 образовательных программ бакалавриата, 89 образовательных программ специалитета и 13 образовательных программ магистратуры. При этом в Северо-Восточнном федеральном университете им. М.К. Аммосова, Московском педагогическом государственном университете имеется значительное число программ дистанционного обучения, которые используются обучающимися фрагментарно, в качестве вспомогательных технологий. Наибольшее количество студентов-инвалидов с использованием ДОТ обучаются в Оренбургском государственном университете - 74 человека, Иркутском государственном университете - 55 человека, Томском государственном университете систем управления и радиоэлектроники - 48 человек, Челябинском государственном университете - 40 человек, Московский государственный университет экономики, статистики и информатики - 34 человека.</w:t>
      </w:r>
    </w:p>
    <w:p w:rsidR="00D91DC1" w:rsidRDefault="00043621">
      <w:pPr>
        <w:pStyle w:val="61"/>
        <w:framePr w:w="9374" w:h="14688" w:hRule="exact" w:wrap="around" w:vAnchor="page" w:hAnchor="page" w:x="4207" w:y="4592"/>
        <w:shd w:val="clear" w:color="auto" w:fill="auto"/>
        <w:spacing w:before="0" w:line="418" w:lineRule="exact"/>
        <w:ind w:left="20" w:right="20" w:firstLine="700"/>
      </w:pPr>
      <w:r>
        <w:rPr>
          <w:rStyle w:val="0pt1"/>
        </w:rPr>
        <w:t>Вузами созданы и реализуются программы по профессиональной ориентации и трудоустройству инвалидов. В основном ведущие вузы используют следующие мероприятия по содействию трудоустройству выпускников-инвалидов: взаимодействие с центрами занятости населения, проведение тренингов и мастер-классов по технологиям трудоустройства, встречи с работодателями в рамках дней карьеры, ярмарки вакансий, экскурсий на предприятия, тестирования и индивидуальные консультации. Студенты-инвалиды принимают участие в мероприятиях, организуемых и проводимых центрами карьеры образовательных организаций.</w:t>
      </w:r>
    </w:p>
    <w:p w:rsidR="00D91DC1" w:rsidRDefault="00043621">
      <w:pPr>
        <w:pStyle w:val="61"/>
        <w:framePr w:w="9374" w:h="14688" w:hRule="exact" w:wrap="around" w:vAnchor="page" w:hAnchor="page" w:x="4207" w:y="4592"/>
        <w:shd w:val="clear" w:color="auto" w:fill="auto"/>
        <w:spacing w:before="0" w:line="418" w:lineRule="exact"/>
        <w:ind w:left="20" w:right="20" w:firstLine="700"/>
      </w:pPr>
      <w:r>
        <w:rPr>
          <w:rStyle w:val="0pt1"/>
        </w:rPr>
        <w:t>Основными мероприятиями, которые реализуют ведущие образовательные организации высшего образования в сфере профориентационной работы детьми-инвалидами и детьми с ограниченными возможностями здоровья являются: дни открытых дверей, в том числе</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61"/>
        <w:framePr w:w="9370" w:h="14534" w:hRule="exact" w:wrap="around" w:vAnchor="page" w:hAnchor="page" w:x="4207" w:y="4958"/>
        <w:shd w:val="clear" w:color="auto" w:fill="auto"/>
        <w:spacing w:before="0" w:line="418" w:lineRule="exact"/>
        <w:ind w:left="20" w:right="20"/>
      </w:pPr>
      <w:r>
        <w:rPr>
          <w:rStyle w:val="0pt1"/>
        </w:rPr>
        <w:lastRenderedPageBreak/>
        <w:t>выездные, профориентационные тестирования, консультации для инвалидов и их родителей по вопросам приема и обучения, взаимодействие со специальными (коррекционными) образовательными организациями. Ряд образовательных организаций привлекают детей-инвалидов к участию в олимпиадах школьников и к обучению в школе олимпиад.</w:t>
      </w:r>
    </w:p>
    <w:p w:rsidR="00D91DC1" w:rsidRDefault="00043621">
      <w:pPr>
        <w:pStyle w:val="61"/>
        <w:framePr w:w="9370" w:h="14534" w:hRule="exact" w:wrap="around" w:vAnchor="page" w:hAnchor="page" w:x="4207" w:y="4958"/>
        <w:shd w:val="clear" w:color="auto" w:fill="auto"/>
        <w:spacing w:before="0" w:line="418" w:lineRule="exact"/>
        <w:ind w:left="20" w:right="20" w:firstLine="700"/>
      </w:pPr>
      <w:r>
        <w:rPr>
          <w:rStyle w:val="0pt1"/>
        </w:rPr>
        <w:t>Кроме того, внесены предложения в Минтруд России в комплекс мер по профессиональному образованию и трудоустройству инвалидов (Климов</w:t>
      </w:r>
    </w:p>
    <w:p w:rsidR="00D91DC1" w:rsidRDefault="00043621">
      <w:pPr>
        <w:pStyle w:val="61"/>
        <w:framePr w:w="9370" w:h="14534" w:hRule="exact" w:wrap="around" w:vAnchor="page" w:hAnchor="page" w:x="4207" w:y="4958"/>
        <w:shd w:val="clear" w:color="auto" w:fill="auto"/>
        <w:tabs>
          <w:tab w:val="left" w:pos="706"/>
        </w:tabs>
        <w:spacing w:before="0" w:after="186" w:line="418" w:lineRule="exact"/>
        <w:ind w:left="20"/>
      </w:pPr>
      <w:r>
        <w:rPr>
          <w:rStyle w:val="0pt1"/>
        </w:rPr>
        <w:t>А.А., письмо от 30 апреля 2015 г. № АК-1197/05).</w:t>
      </w:r>
    </w:p>
    <w:p w:rsidR="00D91DC1" w:rsidRDefault="00043621">
      <w:pPr>
        <w:pStyle w:val="431"/>
        <w:framePr w:w="9370" w:h="14534" w:hRule="exact" w:wrap="around" w:vAnchor="page" w:hAnchor="page" w:x="4207" w:y="4958"/>
        <w:shd w:val="clear" w:color="auto" w:fill="auto"/>
        <w:spacing w:before="0" w:after="111" w:line="260" w:lineRule="exact"/>
        <w:ind w:left="20" w:firstLine="700"/>
        <w:jc w:val="both"/>
      </w:pPr>
      <w:r>
        <w:rPr>
          <w:rStyle w:val="430pt"/>
          <w:b/>
          <w:bCs/>
          <w:i/>
          <w:iCs/>
        </w:rPr>
        <w:t>Поддержка одаренных детей</w:t>
      </w:r>
    </w:p>
    <w:p w:rsidR="00D91DC1" w:rsidRDefault="00043621">
      <w:pPr>
        <w:pStyle w:val="61"/>
        <w:framePr w:w="9370" w:h="14534" w:hRule="exact" w:wrap="around" w:vAnchor="page" w:hAnchor="page" w:x="4207" w:y="4958"/>
        <w:shd w:val="clear" w:color="auto" w:fill="auto"/>
        <w:spacing w:before="0" w:line="418" w:lineRule="exact"/>
        <w:ind w:left="20" w:right="20" w:firstLine="700"/>
      </w:pPr>
      <w:r>
        <w:rPr>
          <w:rStyle w:val="0pt1"/>
        </w:rPr>
        <w:t>Основополагающим документом, определяющим базовые принципы построения и основные задачи общенациональной системы выявления и развития молодых талантов, а также основные направления её функционирования является Концепция общенациональной системы выявления и развития молодых талантов (далее - Концепция), утвержденная Президентом Российской Федерации 3 апреля 2012 года.</w:t>
      </w:r>
    </w:p>
    <w:p w:rsidR="00D91DC1" w:rsidRDefault="00043621">
      <w:pPr>
        <w:pStyle w:val="61"/>
        <w:framePr w:w="9370" w:h="14534" w:hRule="exact" w:wrap="around" w:vAnchor="page" w:hAnchor="page" w:x="4207" w:y="4958"/>
        <w:shd w:val="clear" w:color="auto" w:fill="auto"/>
        <w:spacing w:before="0" w:line="418" w:lineRule="exact"/>
        <w:ind w:left="20" w:right="20" w:firstLine="700"/>
      </w:pPr>
      <w:r>
        <w:rPr>
          <w:rStyle w:val="0pt1"/>
        </w:rPr>
        <w:t>Указом Президента Российской Федерации от 7 мая 2012 г. № 599 «О мерах по реализации государственной политики в области образования и науки» даны поручения в развитие идей Концепции, в том числе разработка к июню 2012 года комплекса мер, направленных на выявление и поддержку одаренных детей и молодежи (абзац 7 подпункта «а» пункта 1).</w:t>
      </w:r>
    </w:p>
    <w:p w:rsidR="00D91DC1" w:rsidRDefault="00043621">
      <w:pPr>
        <w:pStyle w:val="61"/>
        <w:framePr w:w="9370" w:h="14534" w:hRule="exact" w:wrap="around" w:vAnchor="page" w:hAnchor="page" w:x="4207" w:y="4958"/>
        <w:shd w:val="clear" w:color="auto" w:fill="auto"/>
        <w:spacing w:before="0" w:line="418" w:lineRule="exact"/>
        <w:ind w:left="20" w:right="20" w:firstLine="700"/>
      </w:pPr>
      <w:r>
        <w:rPr>
          <w:rStyle w:val="0pt1"/>
        </w:rPr>
        <w:t>Комплекс мер по реализации Концепции общенациональной системы выявления и развития молодых талантов, разработанный во исполнение поручения Президента Российской Федерации, утвержден 26 мая 2012 года Правительством Российской Федерации (далее - Комплекс мер).</w:t>
      </w:r>
    </w:p>
    <w:p w:rsidR="00D91DC1" w:rsidRDefault="00043621">
      <w:pPr>
        <w:pStyle w:val="61"/>
        <w:framePr w:w="9370" w:h="14534" w:hRule="exact" w:wrap="around" w:vAnchor="page" w:hAnchor="page" w:x="4207" w:y="4958"/>
        <w:shd w:val="clear" w:color="auto" w:fill="auto"/>
        <w:spacing w:before="0" w:line="418" w:lineRule="exact"/>
        <w:ind w:left="20" w:right="20" w:firstLine="700"/>
      </w:pPr>
      <w:r>
        <w:rPr>
          <w:rStyle w:val="0pt1"/>
        </w:rPr>
        <w:t>Комплекс мер интегрирует все мероприятия, направленные на выявление и поддержку одаренных детей и молодежи, в соответствующие государственные программы, а также в федеральные, региональные и муниципальные целевые программы в сфере образования, науки, культуры и спорта по следующим трем основным направлениям:</w:t>
      </w:r>
    </w:p>
    <w:p w:rsidR="00D91DC1" w:rsidRDefault="00043621">
      <w:pPr>
        <w:pStyle w:val="61"/>
        <w:framePr w:w="9370" w:h="14534" w:hRule="exact" w:wrap="around" w:vAnchor="page" w:hAnchor="page" w:x="4207" w:y="4958"/>
        <w:shd w:val="clear" w:color="auto" w:fill="auto"/>
        <w:spacing w:before="0" w:line="418" w:lineRule="exact"/>
        <w:ind w:left="20" w:right="20" w:firstLine="700"/>
      </w:pPr>
      <w:r>
        <w:rPr>
          <w:rStyle w:val="0pt1"/>
        </w:rPr>
        <w:t>нормативно-правовое регулирование и научно-методическое сопровождение работы с одаренными детьми и молодежью;</w:t>
      </w:r>
    </w:p>
    <w:p w:rsidR="00D91DC1" w:rsidRDefault="00043621">
      <w:pPr>
        <w:pStyle w:val="61"/>
        <w:framePr w:w="9370" w:h="14534" w:hRule="exact" w:wrap="around" w:vAnchor="page" w:hAnchor="page" w:x="4207" w:y="4958"/>
        <w:shd w:val="clear" w:color="auto" w:fill="auto"/>
        <w:spacing w:before="0" w:line="418" w:lineRule="exact"/>
        <w:ind w:left="20" w:right="20" w:firstLine="700"/>
      </w:pPr>
      <w:r>
        <w:rPr>
          <w:rStyle w:val="0pt1"/>
        </w:rPr>
        <w:t>конкурсная поддержка организаций, педагогических работников, одаренных детей и молодежщразвитие инфраструктуры по работе с одаренными детьми и молодежью.</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61"/>
        <w:framePr w:w="9374" w:h="14717" w:hRule="exact" w:wrap="around" w:vAnchor="page" w:hAnchor="page" w:x="4241" w:y="4880"/>
        <w:shd w:val="clear" w:color="auto" w:fill="auto"/>
        <w:spacing w:before="0" w:line="418" w:lineRule="exact"/>
        <w:ind w:left="20" w:right="20" w:firstLine="700"/>
      </w:pPr>
      <w:r>
        <w:rPr>
          <w:rStyle w:val="0pt1"/>
        </w:rPr>
        <w:lastRenderedPageBreak/>
        <w:t>Кроме того, постановлением Правительства Российской Федерации от 10 сентября 2012 г. № 897 создан Национальный координационный совет по поддержке молодых талантов под председательством Заместителя Председателя Правительства Российской Федерации О.Ю. Голодец (далее - Совет). За 2014 год было проведено 3 заседания Совета, на которых обсуждались вопросы детского театрального искусства, проведения Дельфийских и Парадельфийских игр, реализации апробации примерной рабочей программы учебного предмета «Музыка», а также проекты Концепции развития дополнительного образования детей и стратегии развития воспитания в Российской Федерации. В рамках деятельности Совета на 2015 год предусмотрено обсуждение проекта актуализированного Комплекса мер по реализации Концепции, в части внесения изменений с учетом положений Концепции развития дополнительного образования детей (распоряжение Правительства Российской Федерации от 4 сентября 2014 г. № 1726-р) и Основ государственной молодежной политики (распоряжение Правительства Российской Федерации от 29 ноября 2014 г. № 2403-р), установления целевых показателей и индикаторов, устанавливающих результативность мероприятий, организации мониторинга их реализации, а также приведения используемой в Комплексе мер терминологии в соответствии с Федеральным законом от 29 декабря 2012 г. 273-ФЗ «Об образовании в Российской Федерации».</w:t>
      </w:r>
    </w:p>
    <w:p w:rsidR="00D91DC1" w:rsidRDefault="00043621">
      <w:pPr>
        <w:pStyle w:val="61"/>
        <w:framePr w:w="9374" w:h="14717" w:hRule="exact" w:wrap="around" w:vAnchor="page" w:hAnchor="page" w:x="4241" w:y="4880"/>
        <w:shd w:val="clear" w:color="auto" w:fill="auto"/>
        <w:spacing w:before="0" w:line="418" w:lineRule="exact"/>
        <w:ind w:left="20" w:right="20" w:firstLine="700"/>
      </w:pPr>
      <w:r>
        <w:rPr>
          <w:rStyle w:val="0pt1"/>
        </w:rPr>
        <w:t xml:space="preserve">С целью оказания государственной поддержки талантливой молодежи из федерального бюджета ежегодно выделяется 200 млн рублей. В 2014 году награждены премиями 5 350 победителей и призеров международных, всероссийских и региональных конкурсных мероприятий для детей и молодежи в возрасте </w:t>
      </w:r>
      <w:r>
        <w:rPr>
          <w:rStyle w:val="1pt0"/>
        </w:rPr>
        <w:t>14-25</w:t>
      </w:r>
      <w:r>
        <w:rPr>
          <w:rStyle w:val="0pt1"/>
        </w:rPr>
        <w:t xml:space="preserve"> лет включительно (в том числе 1 250 победителей всероссийских и международных мероприятий получили премии по 60 тыс. рублей, 2 500 призеров всероссийских мероприятий - по 30 тыс. рублей, 1 600 победителей региональных и межрегиональных мероприятий - по 30 тыс. рублей). Денежные средства перечислены на личные счета получателей.</w:t>
      </w:r>
    </w:p>
    <w:p w:rsidR="00D91DC1" w:rsidRDefault="00043621">
      <w:pPr>
        <w:pStyle w:val="61"/>
        <w:framePr w:w="9374" w:h="14717" w:hRule="exact" w:wrap="around" w:vAnchor="page" w:hAnchor="page" w:x="4241" w:y="4880"/>
        <w:shd w:val="clear" w:color="auto" w:fill="auto"/>
        <w:spacing w:before="0" w:line="418" w:lineRule="exact"/>
        <w:ind w:left="20" w:right="20" w:firstLine="700"/>
      </w:pPr>
      <w:r>
        <w:rPr>
          <w:rStyle w:val="0pt1"/>
        </w:rPr>
        <w:t>В субъектах Российской Федерации за 2012-2014 годы разработано более 8,5 тыс.учебных программ с одаренными детьми, в том числе раннего возраста, на региональном и муниципальном уровнях, из них 7854 программы прошли апробацию и 7017 программ внедрены в учебный</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61"/>
        <w:framePr w:w="9389" w:h="14294" w:hRule="exact" w:wrap="around" w:vAnchor="page" w:hAnchor="page" w:x="4183" w:y="4963"/>
        <w:shd w:val="clear" w:color="auto" w:fill="auto"/>
        <w:spacing w:before="0" w:line="418" w:lineRule="exact"/>
        <w:ind w:left="20" w:right="20"/>
      </w:pPr>
      <w:r>
        <w:rPr>
          <w:rStyle w:val="0pt1"/>
        </w:rPr>
        <w:lastRenderedPageBreak/>
        <w:t>процесс образовательных организаций. Количество образовательных организаций, осуществляющих работу с одаренными детьми, в том числе раннего возраста, составляет более 7,8 тыс.</w:t>
      </w:r>
    </w:p>
    <w:p w:rsidR="00D91DC1" w:rsidRDefault="00043621">
      <w:pPr>
        <w:pStyle w:val="61"/>
        <w:framePr w:w="9389" w:h="14294" w:hRule="exact" w:wrap="around" w:vAnchor="page" w:hAnchor="page" w:x="4183" w:y="4963"/>
        <w:shd w:val="clear" w:color="auto" w:fill="auto"/>
        <w:spacing w:before="0" w:line="418" w:lineRule="exact"/>
        <w:ind w:left="20" w:right="20" w:firstLine="700"/>
      </w:pPr>
      <w:r>
        <w:rPr>
          <w:rStyle w:val="0pt1"/>
        </w:rPr>
        <w:t>В рамках полномочий, установленных законодательством Российской Федерации, в различных формах (очно, очно-заочно, дистанционно) и форматах (вебинары, семинары, научно-практические конференции, практикумы, тренинги, мастер-классы, педагогические мастерские, научно- исследовательские конференции, программы повышения квалификации) субъектами Российской Федерации реализуются мероприятия, направленные на повышение профессиональной квалификации педагогических работников по выявлению и работе с одаренными детьми и молодежью.</w:t>
      </w:r>
    </w:p>
    <w:p w:rsidR="00D91DC1" w:rsidRDefault="00043621">
      <w:pPr>
        <w:pStyle w:val="61"/>
        <w:framePr w:w="9389" w:h="14294" w:hRule="exact" w:wrap="around" w:vAnchor="page" w:hAnchor="page" w:x="4183" w:y="4963"/>
        <w:shd w:val="clear" w:color="auto" w:fill="auto"/>
        <w:spacing w:before="0" w:line="418" w:lineRule="exact"/>
        <w:ind w:left="20" w:right="20" w:firstLine="700"/>
      </w:pPr>
      <w:r>
        <w:rPr>
          <w:rStyle w:val="0pt1"/>
        </w:rPr>
        <w:t>Количество педагогических работников общеобразовательных организаций и специалистов учреждений, осуществляющих спортивную подготовку, специализирующихся на работе с одаренными детьми и молодежью, прошедших курсы повышения квалификации, в 2012 году составило 9386 чел., в 2013 году - 9483 чел., в 2014 году - 11591 чел.; прошедших профессиональную переподготовку, в 2012 году составило 739 чел., в 2013 году - 898 чел., в 2014 году - 1194 чел.</w:t>
      </w:r>
    </w:p>
    <w:p w:rsidR="00D91DC1" w:rsidRDefault="00043621">
      <w:pPr>
        <w:pStyle w:val="61"/>
        <w:framePr w:w="9389" w:h="14294" w:hRule="exact" w:wrap="around" w:vAnchor="page" w:hAnchor="page" w:x="4183" w:y="4963"/>
        <w:shd w:val="clear" w:color="auto" w:fill="auto"/>
        <w:spacing w:before="0" w:line="418" w:lineRule="exact"/>
        <w:ind w:left="20" w:right="20" w:firstLine="700"/>
      </w:pPr>
      <w:r>
        <w:rPr>
          <w:rStyle w:val="0pt1"/>
        </w:rPr>
        <w:t>Приказом Минобрнауки России от 4 апреля 2014 г. № 267 (зарегистрирован Минюстом России 17 июня 2014 г., регистрационный № 32694) утвержден Порядок проведения олимпиад школьников. Кроме того, ежегодно утверждается Перечень олимпиад школьников (далее - Перечень). В 2014-2015 учебном году в Перечень включены 69 олимпиад (2012-2013 и 2013-2014 учебные года соответственно 53 и 73 олимпиады).</w:t>
      </w:r>
    </w:p>
    <w:p w:rsidR="00D91DC1" w:rsidRDefault="00043621">
      <w:pPr>
        <w:pStyle w:val="61"/>
        <w:framePr w:w="9389" w:h="14294" w:hRule="exact" w:wrap="around" w:vAnchor="page" w:hAnchor="page" w:x="4183" w:y="4963"/>
        <w:shd w:val="clear" w:color="auto" w:fill="auto"/>
        <w:spacing w:before="0" w:line="418" w:lineRule="exact"/>
        <w:ind w:left="20" w:right="20" w:firstLine="700"/>
      </w:pPr>
      <w:r>
        <w:rPr>
          <w:rStyle w:val="0pt1"/>
        </w:rPr>
        <w:t>В 2014-2015 учебном году олимпиады школьников наряду с общеобразовательными предметами проводились по таким профилям, как авиационная и ракетно-космическая техника; астрономия и физика космоса; востоковедение; гуманитарные и социальные науки; журналистика; история мировых цивилизаций; история российской государственности; лингвистика; машиностроение; нанотехнологии; политология; робототехника; техника и технологии кораблестроения и водного транспорта, технологии материалов; электроника; ядерная энергетика и технологии и др. Общее количество участников олимпиад школьников в текущем учебном году составило свыше</w:t>
      </w:r>
    </w:p>
    <w:p w:rsidR="00D91DC1" w:rsidRDefault="00043621">
      <w:pPr>
        <w:pStyle w:val="61"/>
        <w:framePr w:w="9389" w:h="14294" w:hRule="exact" w:wrap="around" w:vAnchor="page" w:hAnchor="page" w:x="4183" w:y="4963"/>
        <w:numPr>
          <w:ilvl w:val="0"/>
          <w:numId w:val="39"/>
        </w:numPr>
        <w:shd w:val="clear" w:color="auto" w:fill="auto"/>
        <w:tabs>
          <w:tab w:val="left" w:pos="462"/>
        </w:tabs>
        <w:spacing w:before="0" w:line="418" w:lineRule="exact"/>
        <w:ind w:left="20"/>
      </w:pPr>
      <w:r>
        <w:rPr>
          <w:rStyle w:val="0pt1"/>
        </w:rPr>
        <w:t>млн. школьников из 4-11 классов.</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a5"/>
        <w:framePr w:w="10810" w:h="345" w:hRule="exact" w:wrap="around" w:vAnchor="page" w:hAnchor="page" w:x="2839" w:y="4158"/>
        <w:shd w:val="clear" w:color="auto" w:fill="auto"/>
        <w:tabs>
          <w:tab w:val="center" w:pos="6087"/>
        </w:tabs>
        <w:spacing w:line="240" w:lineRule="exact"/>
        <w:ind w:left="20"/>
      </w:pPr>
      <w:r>
        <w:rPr>
          <w:rStyle w:val="0pt6"/>
        </w:rPr>
        <w:lastRenderedPageBreak/>
        <w:tab/>
        <w:t>166</w:t>
      </w:r>
    </w:p>
    <w:p w:rsidR="00D91DC1" w:rsidRDefault="00043621">
      <w:pPr>
        <w:pStyle w:val="61"/>
        <w:framePr w:w="9374" w:h="14264" w:hRule="exact" w:wrap="around" w:vAnchor="page" w:hAnchor="page" w:x="4251" w:y="4592"/>
        <w:shd w:val="clear" w:color="auto" w:fill="auto"/>
        <w:spacing w:before="0" w:line="418" w:lineRule="exact"/>
        <w:ind w:left="20" w:right="20" w:firstLine="700"/>
        <w:jc w:val="left"/>
      </w:pPr>
      <w:r>
        <w:rPr>
          <w:rStyle w:val="0pt1"/>
        </w:rPr>
        <w:t xml:space="preserve">Взаимосвязь с родителями, обучающимися, педагогами, воспитанники которых являются участниками школьных олимпиад, осуществляется через официальные действующие сайты, размещенные по адресам </w:t>
      </w:r>
      <w:hyperlink r:id="rId18" w:history="1">
        <w:r>
          <w:rPr>
            <w:rStyle w:val="a3"/>
            <w:lang w:val="en-US" w:eastAsia="en-US" w:bidi="en-US"/>
          </w:rPr>
          <w:t>http</w:t>
        </w:r>
        <w:r w:rsidRPr="00F73699">
          <w:rPr>
            <w:rStyle w:val="a3"/>
            <w:lang w:eastAsia="en-US" w:bidi="en-US"/>
          </w:rPr>
          <w:t>://</w:t>
        </w:r>
        <w:r>
          <w:rPr>
            <w:rStyle w:val="a3"/>
            <w:lang w:val="en-US" w:eastAsia="en-US" w:bidi="en-US"/>
          </w:rPr>
          <w:t>rosolymp</w:t>
        </w:r>
        <w:r w:rsidRPr="00F73699">
          <w:rPr>
            <w:rStyle w:val="a3"/>
            <w:lang w:eastAsia="en-US" w:bidi="en-US"/>
          </w:rPr>
          <w:t>.</w:t>
        </w:r>
        <w:r>
          <w:rPr>
            <w:rStyle w:val="a3"/>
            <w:lang w:val="en-US" w:eastAsia="en-US" w:bidi="en-US"/>
          </w:rPr>
          <w:t>ruH</w:t>
        </w:r>
      </w:hyperlink>
      <w:r w:rsidRPr="00F73699">
        <w:rPr>
          <w:rStyle w:val="0pt1"/>
          <w:lang w:eastAsia="en-US" w:bidi="en-US"/>
        </w:rPr>
        <w:t xml:space="preserve"> </w:t>
      </w:r>
      <w:hyperlink r:id="rId19" w:history="1">
        <w:r>
          <w:rPr>
            <w:rStyle w:val="a3"/>
            <w:lang w:val="en-US" w:eastAsia="en-US" w:bidi="en-US"/>
          </w:rPr>
          <w:t>www</w:t>
        </w:r>
        <w:r w:rsidRPr="00F73699">
          <w:rPr>
            <w:rStyle w:val="a3"/>
            <w:lang w:eastAsia="en-US" w:bidi="en-US"/>
          </w:rPr>
          <w:t>.</w:t>
        </w:r>
        <w:r>
          <w:rPr>
            <w:rStyle w:val="a3"/>
            <w:lang w:val="en-US" w:eastAsia="en-US" w:bidi="en-US"/>
          </w:rPr>
          <w:t>rsr</w:t>
        </w:r>
        <w:r w:rsidRPr="00F73699">
          <w:rPr>
            <w:rStyle w:val="a3"/>
            <w:lang w:eastAsia="en-US" w:bidi="en-US"/>
          </w:rPr>
          <w:t>-</w:t>
        </w:r>
        <w:r>
          <w:rPr>
            <w:rStyle w:val="a3"/>
            <w:lang w:val="en-US" w:eastAsia="en-US" w:bidi="en-US"/>
          </w:rPr>
          <w:t>olymp</w:t>
        </w:r>
        <w:r w:rsidRPr="00F73699">
          <w:rPr>
            <w:rStyle w:val="a3"/>
            <w:lang w:eastAsia="en-US" w:bidi="en-US"/>
          </w:rPr>
          <w:t>.</w:t>
        </w:r>
        <w:r>
          <w:rPr>
            <w:rStyle w:val="a3"/>
            <w:lang w:val="en-US" w:eastAsia="en-US" w:bidi="en-US"/>
          </w:rPr>
          <w:t>ru</w:t>
        </w:r>
      </w:hyperlink>
      <w:r w:rsidRPr="00F73699">
        <w:rPr>
          <w:rStyle w:val="0pt1"/>
          <w:lang w:eastAsia="en-US" w:bidi="en-US"/>
        </w:rPr>
        <w:t>.</w:t>
      </w:r>
    </w:p>
    <w:p w:rsidR="00D91DC1" w:rsidRDefault="00043621">
      <w:pPr>
        <w:pStyle w:val="61"/>
        <w:framePr w:w="9374" w:h="14264" w:hRule="exact" w:wrap="around" w:vAnchor="page" w:hAnchor="page" w:x="4251" w:y="4592"/>
        <w:shd w:val="clear" w:color="auto" w:fill="auto"/>
        <w:spacing w:before="0" w:line="418" w:lineRule="exact"/>
        <w:ind w:left="20" w:right="20" w:firstLine="700"/>
      </w:pPr>
      <w:r>
        <w:rPr>
          <w:rStyle w:val="0pt1"/>
        </w:rPr>
        <w:t>С января 2014 года вступил в силу новый Порядок проведения всероссийской олимпиады школьников (далее соответственно - Порядок, ВсОШ). Ключевыми идеями Порядка являются обеспечение объективности и прозрачности проведения олимпиады на всех ее этапах, максимальной открытости ее результатов для родителей, школьников, профессионального сообщества, что обеспечивается следующими принципиально новыми требованиями:</w:t>
      </w:r>
    </w:p>
    <w:p w:rsidR="00D91DC1" w:rsidRDefault="00043621">
      <w:pPr>
        <w:pStyle w:val="61"/>
        <w:framePr w:w="9374" w:h="14264" w:hRule="exact" w:wrap="around" w:vAnchor="page" w:hAnchor="page" w:x="4251" w:y="4592"/>
        <w:shd w:val="clear" w:color="auto" w:fill="auto"/>
        <w:spacing w:before="0" w:line="418" w:lineRule="exact"/>
        <w:ind w:left="20" w:right="20" w:firstLine="700"/>
      </w:pPr>
      <w:r>
        <w:rPr>
          <w:rStyle w:val="0pt1"/>
        </w:rPr>
        <w:t>публикация на официальных сайтах олимпиады в информационно</w:t>
      </w:r>
      <w:r>
        <w:rPr>
          <w:rStyle w:val="0pt1"/>
        </w:rPr>
        <w:softHyphen/>
        <w:t>телекоммуникационной сети «Интернет» работ победителей и призёров регионального и заключительного этапов, протоколов жюри, требований к проведению заключительного этапа олимпиады по каждому общеобразовательному предмету;</w:t>
      </w:r>
    </w:p>
    <w:p w:rsidR="00D91DC1" w:rsidRDefault="00043621">
      <w:pPr>
        <w:pStyle w:val="61"/>
        <w:framePr w:w="9374" w:h="14264" w:hRule="exact" w:wrap="around" w:vAnchor="page" w:hAnchor="page" w:x="4251" w:y="4592"/>
        <w:shd w:val="clear" w:color="auto" w:fill="auto"/>
        <w:spacing w:before="0" w:line="418" w:lineRule="exact"/>
        <w:ind w:left="20" w:right="20" w:firstLine="700"/>
      </w:pPr>
      <w:r>
        <w:rPr>
          <w:rStyle w:val="0pt1"/>
        </w:rPr>
        <w:t>право центральных предметно-методических комиссий на выборочную перепроверку выполненных участниками олимпиадных заданий регионального этапа, что позволяет получить информацию о профессиональной компетенции членов жюри регионального этапа олимпиады и объективности оценивания выполненных олимпиадных заданий участниками.</w:t>
      </w:r>
    </w:p>
    <w:p w:rsidR="00D91DC1" w:rsidRDefault="00043621">
      <w:pPr>
        <w:pStyle w:val="61"/>
        <w:framePr w:w="9374" w:h="14264" w:hRule="exact" w:wrap="around" w:vAnchor="page" w:hAnchor="page" w:x="4251" w:y="4592"/>
        <w:shd w:val="clear" w:color="auto" w:fill="auto"/>
        <w:spacing w:before="0" w:line="418" w:lineRule="exact"/>
        <w:ind w:left="20" w:right="20" w:firstLine="700"/>
      </w:pPr>
      <w:r>
        <w:rPr>
          <w:rStyle w:val="0pt1"/>
        </w:rPr>
        <w:t>В 2014 году впервые на официальных сайтах олимпиады в информационно-телекоммуникационной сети «Интернет» были опубликованы работы победителей и призёров регионального и заключительного этапов 2013-2014 учебного года, протоколы жюри, требования к проведению заключительного этапа олимпиады по каждому общеобразовательному предмету.</w:t>
      </w:r>
    </w:p>
    <w:p w:rsidR="00D91DC1" w:rsidRDefault="00043621">
      <w:pPr>
        <w:pStyle w:val="61"/>
        <w:framePr w:w="9374" w:h="14264" w:hRule="exact" w:wrap="around" w:vAnchor="page" w:hAnchor="page" w:x="4251" w:y="4592"/>
        <w:shd w:val="clear" w:color="auto" w:fill="auto"/>
        <w:spacing w:before="0" w:line="418" w:lineRule="exact"/>
        <w:ind w:left="20" w:right="20" w:firstLine="700"/>
      </w:pPr>
      <w:r>
        <w:rPr>
          <w:rStyle w:val="0pt1"/>
        </w:rPr>
        <w:t>Четыре этапа ВсОШ - школьный, муниципальный, региональный, заключительный - делают ее действительно общероссийской. Ежегодно участниками школьного этапа становятся более 6 млн. школьников в возрасте от 10 до 18 лет (школьным уровнем олимпиады в среднем охвачено более 35% обучающихся, от 46% до 8% в разных субъектах Российской Федерации).</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61"/>
        <w:framePr w:w="9408" w:h="14702" w:hRule="exact" w:wrap="around" w:vAnchor="page" w:hAnchor="page" w:x="4217" w:y="4896"/>
        <w:shd w:val="clear" w:color="auto" w:fill="auto"/>
        <w:spacing w:before="0" w:line="418" w:lineRule="exact"/>
        <w:ind w:left="40" w:right="20" w:firstLine="700"/>
      </w:pPr>
      <w:r>
        <w:rPr>
          <w:rStyle w:val="0pt1"/>
        </w:rPr>
        <w:lastRenderedPageBreak/>
        <w:t>Статистика подтверждает, что олимпиадное движение ежегодно набирает «обороты» по количеству участников, вовлеченных в него. С 2010 по 2014 годы в школьном этапе ВсОШ участвовали более 34 млн. чел., в муниципальном - 9 656 317 чел. (2010 г. - 1 625 277 чел., 2011 г. - 1 946 479 чел., 2012 г. - 2 104 390 чел., 2013 г. - 2 328 774 чел., 2014 г. - 1 651 397 чел.). Региональный этап ВсОШ проводится во всех субъектах Российской Федерации. В 2014 году его участниками стали 114 420 обучающихся (в 2012 и 2013 гг. соответственно - 114 715 чел. и 117 516 чел.).</w:t>
      </w:r>
    </w:p>
    <w:p w:rsidR="00D91DC1" w:rsidRDefault="00043621">
      <w:pPr>
        <w:pStyle w:val="61"/>
        <w:framePr w:w="9408" w:h="14702" w:hRule="exact" w:wrap="around" w:vAnchor="page" w:hAnchor="page" w:x="4217" w:y="4896"/>
        <w:shd w:val="clear" w:color="auto" w:fill="auto"/>
        <w:spacing w:before="0" w:line="418" w:lineRule="exact"/>
        <w:ind w:left="40" w:right="20" w:firstLine="700"/>
      </w:pPr>
      <w:r>
        <w:rPr>
          <w:rStyle w:val="0pt1"/>
        </w:rPr>
        <w:t>Общее количество участников заключительного этапа ВсОШ за последние 5 лет составило 22726 чел. (2010 году 4640 чел., 2011 г. - 4338 чел., 2012 г. - 4527 чел.,2013 г. - 4487 чел., 2014 г. - 4734 чел.). Почетного титула победителя и призера заключительного этапа олимпиады за это время были удостоены 7526 чел. (2014 г. - 1410 чел., 2013 г. - 1505 чел., 2012 г. - 1587 чел., 2011 г. - 1546 чел., 2010 г. - 1478 чел.).</w:t>
      </w:r>
    </w:p>
    <w:p w:rsidR="00D91DC1" w:rsidRDefault="00043621">
      <w:pPr>
        <w:pStyle w:val="61"/>
        <w:framePr w:w="9408" w:h="14702" w:hRule="exact" w:wrap="around" w:vAnchor="page" w:hAnchor="page" w:x="4217" w:y="4896"/>
        <w:shd w:val="clear" w:color="auto" w:fill="auto"/>
        <w:spacing w:before="0" w:line="418" w:lineRule="exact"/>
        <w:ind w:left="40" w:right="20" w:firstLine="700"/>
      </w:pPr>
      <w:r>
        <w:rPr>
          <w:rStyle w:val="0pt1"/>
        </w:rPr>
        <w:t>Победители и призеры ВсОШ ежегодно награждаются премиями для поддержки талантливой молодежи. В 2014 году к поощрению данной премией представлены 360 победителей и 939 призеров олимпиады.</w:t>
      </w:r>
    </w:p>
    <w:p w:rsidR="00D91DC1" w:rsidRDefault="00043621">
      <w:pPr>
        <w:pStyle w:val="61"/>
        <w:framePr w:w="9408" w:h="14702" w:hRule="exact" w:wrap="around" w:vAnchor="page" w:hAnchor="page" w:x="4217" w:y="4896"/>
        <w:shd w:val="clear" w:color="auto" w:fill="auto"/>
        <w:spacing w:before="0" w:line="418" w:lineRule="exact"/>
        <w:ind w:left="40" w:right="20" w:firstLine="700"/>
      </w:pPr>
      <w:r>
        <w:rPr>
          <w:rStyle w:val="0pt1"/>
        </w:rPr>
        <w:t>Мероприятием, завершающим соревновательный процесс ВсОШ в Российской Федерации, являются международные олимпиады по общеобразовательным предметам. Российские сборные команды ежегодно стабильно выступают на международных чемпионатах, что подтверждается количеством завоеванных наград:</w:t>
      </w:r>
    </w:p>
    <w:p w:rsidR="00D91DC1" w:rsidRDefault="00043621">
      <w:pPr>
        <w:pStyle w:val="61"/>
        <w:framePr w:w="9408" w:h="14702" w:hRule="exact" w:wrap="around" w:vAnchor="page" w:hAnchor="page" w:x="4217" w:y="4896"/>
        <w:numPr>
          <w:ilvl w:val="0"/>
          <w:numId w:val="40"/>
        </w:numPr>
        <w:shd w:val="clear" w:color="auto" w:fill="auto"/>
        <w:spacing w:before="0" w:line="418" w:lineRule="exact"/>
        <w:ind w:left="40" w:firstLine="700"/>
      </w:pPr>
      <w:r>
        <w:rPr>
          <w:rStyle w:val="0pt1"/>
        </w:rPr>
        <w:t xml:space="preserve"> год - 36 медалей (23 - золотых, 11 серебряных, 2 бронзовых);</w:t>
      </w:r>
    </w:p>
    <w:p w:rsidR="00D91DC1" w:rsidRDefault="00043621">
      <w:pPr>
        <w:pStyle w:val="61"/>
        <w:framePr w:w="9408" w:h="14702" w:hRule="exact" w:wrap="around" w:vAnchor="page" w:hAnchor="page" w:x="4217" w:y="4896"/>
        <w:numPr>
          <w:ilvl w:val="0"/>
          <w:numId w:val="40"/>
        </w:numPr>
        <w:shd w:val="clear" w:color="auto" w:fill="auto"/>
        <w:spacing w:before="0" w:line="418" w:lineRule="exact"/>
        <w:ind w:left="40" w:firstLine="700"/>
      </w:pPr>
      <w:r>
        <w:rPr>
          <w:rStyle w:val="0pt1"/>
        </w:rPr>
        <w:t xml:space="preserve"> год - 35 медалей (21 - золотая, 12 серебряных, 2 бронзовых).</w:t>
      </w:r>
    </w:p>
    <w:p w:rsidR="00D91DC1" w:rsidRDefault="00043621">
      <w:pPr>
        <w:pStyle w:val="61"/>
        <w:framePr w:w="9408" w:h="14702" w:hRule="exact" w:wrap="around" w:vAnchor="page" w:hAnchor="page" w:x="4217" w:y="4896"/>
        <w:shd w:val="clear" w:color="auto" w:fill="auto"/>
        <w:spacing w:before="0" w:line="418" w:lineRule="exact"/>
        <w:ind w:left="40" w:right="20" w:firstLine="700"/>
      </w:pPr>
      <w:r>
        <w:rPr>
          <w:rStyle w:val="0pt1"/>
        </w:rPr>
        <w:t>В 2014 г. в «копилке» России 38 медалей, из них: 16 золотых, 19 серебряных и 3 бронзовых медали.</w:t>
      </w:r>
    </w:p>
    <w:p w:rsidR="00D91DC1" w:rsidRDefault="00043621">
      <w:pPr>
        <w:pStyle w:val="61"/>
        <w:framePr w:w="9408" w:h="14702" w:hRule="exact" w:wrap="around" w:vAnchor="page" w:hAnchor="page" w:x="4217" w:y="4896"/>
        <w:shd w:val="clear" w:color="auto" w:fill="auto"/>
        <w:spacing w:before="0" w:line="418" w:lineRule="exact"/>
        <w:ind w:left="40" w:right="20" w:firstLine="700"/>
      </w:pPr>
      <w:r>
        <w:rPr>
          <w:rStyle w:val="0pt1"/>
        </w:rPr>
        <w:t>Подтверждением успеха сборных команд школьников России являются следующие данные. В 2014 году в общекомандных зачётах по математике, информатике, физике, астрономии сборные команды Российской Федерации входят в пятёрку сильнейших команд мира. Впервые в истории Россия заняла 1-е общекомандное место по числу золотых медалей на международной олимпиаде по химии. На естественнонаучной олимпиаде юниоры разделили 2 и 3 место с командой из Таиланда. Также впервые в 2014 году все члены сборной команды по географии стали обладателями наград международного уровня.</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61"/>
        <w:framePr w:w="9379" w:h="14712" w:hRule="exact" w:wrap="around" w:vAnchor="page" w:hAnchor="page" w:x="4227" w:y="4885"/>
        <w:shd w:val="clear" w:color="auto" w:fill="auto"/>
        <w:spacing w:before="0" w:line="418" w:lineRule="exact"/>
        <w:ind w:left="20" w:right="40" w:firstLine="700"/>
      </w:pPr>
      <w:r>
        <w:rPr>
          <w:rStyle w:val="0pt1"/>
        </w:rPr>
        <w:lastRenderedPageBreak/>
        <w:t>Итоги выступления сборных команд России на международных олимпиадах подтверждают, что Россия является одним из безусловных лидеров по числу завоеванных медалей в целом и по числу золотых медалей, в частности. Данное обстоятельство подтверждает конкурентоспособность образования страны.</w:t>
      </w:r>
    </w:p>
    <w:p w:rsidR="00D91DC1" w:rsidRDefault="00043621">
      <w:pPr>
        <w:pStyle w:val="61"/>
        <w:framePr w:w="9379" w:h="14712" w:hRule="exact" w:wrap="around" w:vAnchor="page" w:hAnchor="page" w:x="4227" w:y="4885"/>
        <w:shd w:val="clear" w:color="auto" w:fill="auto"/>
        <w:spacing w:before="0" w:line="418" w:lineRule="exact"/>
        <w:ind w:left="20" w:right="40" w:firstLine="700"/>
      </w:pPr>
      <w:r>
        <w:rPr>
          <w:rStyle w:val="0pt1"/>
        </w:rPr>
        <w:t>Российской Федерацией активно поддерживается развитие международного олимпиадного движения. Летом 2013 года Москва стала местом встречи участников 45-й Международной химической олимпиады. В настоящее время в соответствии с распоряжениями Правительства Российской Федерации от 2 апреля 2014 г. № 507-р, 508-р Минобрнауки России ведет работу по подготовке к проведению международных олимпиад по географии (2015 год, г. Тверь) и информатике (2016 год, г. Казань).</w:t>
      </w:r>
    </w:p>
    <w:p w:rsidR="00D91DC1" w:rsidRDefault="00043621">
      <w:pPr>
        <w:pStyle w:val="61"/>
        <w:framePr w:w="9379" w:h="14712" w:hRule="exact" w:wrap="around" w:vAnchor="page" w:hAnchor="page" w:x="4227" w:y="4885"/>
        <w:shd w:val="clear" w:color="auto" w:fill="auto"/>
        <w:spacing w:before="0" w:line="418" w:lineRule="exact"/>
        <w:ind w:left="20" w:right="40" w:firstLine="700"/>
      </w:pPr>
      <w:r>
        <w:rPr>
          <w:rStyle w:val="0pt1"/>
        </w:rPr>
        <w:t>Проведение олимпиады, ее информационное сопровождение, а также подготовка сборных команд Российской Федерации к участию в международных олимпиадах по общеобразовательным предметам осуществляются за счет средств федерального бюджета. В 2014-2015 годах объем средств, выделенных на эти цели, составил 449 960 тыс. рублей.</w:t>
      </w:r>
    </w:p>
    <w:p w:rsidR="00D91DC1" w:rsidRDefault="00043621">
      <w:pPr>
        <w:pStyle w:val="61"/>
        <w:framePr w:w="9379" w:h="14712" w:hRule="exact" w:wrap="around" w:vAnchor="page" w:hAnchor="page" w:x="4227" w:y="4885"/>
        <w:shd w:val="clear" w:color="auto" w:fill="auto"/>
        <w:spacing w:before="0" w:line="418" w:lineRule="exact"/>
        <w:ind w:left="20" w:right="40" w:firstLine="700"/>
      </w:pPr>
      <w:r>
        <w:rPr>
          <w:rStyle w:val="0pt1"/>
        </w:rPr>
        <w:t>70-летию Победы в Великой Отечественной войне посвящалась в 2014 году олимпиада школьников Союзного государства «Россия и Беларусь: историческая и духовная общность». Местом ее проведения был выбран город-герой Смоленск. Россия на олимпиаде была представлена командами обучающихся 21 региона страны (132 чел.). Участники олимпиады продемонстрировали знание истории, литературы, культурного наследия народов двух дружественных государств. Титула победителя и призера данной олимпиады были удостоены 20 российских школьников, которые в соответствии с решением жюри выдвинуты на присуждение премии для поддержки талантливой молодежи.</w:t>
      </w:r>
    </w:p>
    <w:p w:rsidR="00D91DC1" w:rsidRDefault="00043621">
      <w:pPr>
        <w:pStyle w:val="61"/>
        <w:framePr w:w="9379" w:h="14712" w:hRule="exact" w:wrap="around" w:vAnchor="page" w:hAnchor="page" w:x="4227" w:y="4885"/>
        <w:shd w:val="clear" w:color="auto" w:fill="auto"/>
        <w:spacing w:before="0" w:line="418" w:lineRule="exact"/>
        <w:ind w:left="20" w:right="40" w:firstLine="700"/>
      </w:pPr>
      <w:r>
        <w:rPr>
          <w:rStyle w:val="0pt1"/>
        </w:rPr>
        <w:t xml:space="preserve">Важным событием 2014 года является проведение международного форума инноваций по робототехнике «Дни робототехники в г. Сочи» (далее - Форум), который проходил в период с 21 по 23 ноября 2014 г. В программу мероприятия вошли четыре крупных события: Форум инноваций, Всемирная олимпиада по робототехнике </w:t>
      </w:r>
      <w:r w:rsidRPr="00F73699">
        <w:rPr>
          <w:rStyle w:val="0pt1"/>
          <w:lang w:eastAsia="en-US" w:bidi="en-US"/>
        </w:rPr>
        <w:t>(</w:t>
      </w:r>
      <w:r>
        <w:rPr>
          <w:rStyle w:val="0pt1"/>
          <w:lang w:val="en-US" w:eastAsia="en-US" w:bidi="en-US"/>
        </w:rPr>
        <w:t>WRO</w:t>
      </w:r>
      <w:r w:rsidRPr="00F73699">
        <w:rPr>
          <w:rStyle w:val="0pt1"/>
          <w:lang w:eastAsia="en-US" w:bidi="en-US"/>
        </w:rPr>
        <w:t xml:space="preserve"> </w:t>
      </w:r>
      <w:r>
        <w:rPr>
          <w:rStyle w:val="0pt1"/>
          <w:lang w:val="en-US" w:eastAsia="en-US" w:bidi="en-US"/>
        </w:rPr>
        <w:t>Russia</w:t>
      </w:r>
      <w:r w:rsidRPr="00F73699">
        <w:rPr>
          <w:rStyle w:val="0pt1"/>
          <w:lang w:eastAsia="en-US" w:bidi="en-US"/>
        </w:rPr>
        <w:t xml:space="preserve"> </w:t>
      </w:r>
      <w:r>
        <w:rPr>
          <w:rStyle w:val="0pt1"/>
        </w:rPr>
        <w:t xml:space="preserve">2014), интерактивная выставка </w:t>
      </w:r>
      <w:r w:rsidRPr="00F73699">
        <w:rPr>
          <w:rStyle w:val="0pt1"/>
          <w:lang w:eastAsia="en-US" w:bidi="en-US"/>
        </w:rPr>
        <w:t>«</w:t>
      </w:r>
      <w:r>
        <w:rPr>
          <w:rStyle w:val="0pt1"/>
          <w:lang w:val="en-US" w:eastAsia="en-US" w:bidi="en-US"/>
        </w:rPr>
        <w:t>EduRobotics</w:t>
      </w:r>
      <w:r w:rsidRPr="00F73699">
        <w:rPr>
          <w:rStyle w:val="0pt1"/>
          <w:lang w:eastAsia="en-US" w:bidi="en-US"/>
        </w:rPr>
        <w:t xml:space="preserve"> </w:t>
      </w:r>
      <w:r>
        <w:rPr>
          <w:rStyle w:val="0pt1"/>
        </w:rPr>
        <w:t xml:space="preserve">- </w:t>
      </w:r>
      <w:r>
        <w:rPr>
          <w:rStyle w:val="0pt1"/>
          <w:lang w:val="en-US" w:eastAsia="en-US" w:bidi="en-US"/>
        </w:rPr>
        <w:t>Expo</w:t>
      </w:r>
      <w:r w:rsidRPr="00F73699">
        <w:rPr>
          <w:rStyle w:val="0pt1"/>
          <w:lang w:eastAsia="en-US" w:bidi="en-US"/>
        </w:rPr>
        <w:t xml:space="preserve">», </w:t>
      </w:r>
      <w:r>
        <w:rPr>
          <w:rStyle w:val="0pt1"/>
        </w:rPr>
        <w:t>открытый окружной фестиваль Юга России «РобоФест-Юг». Всего почти 10 000 гостей побывало на площадке проведения Форума, в Главном Медиа-центре г. Сочи.</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61"/>
        <w:framePr w:w="9384" w:h="14717" w:hRule="exact" w:wrap="around" w:vAnchor="page" w:hAnchor="page" w:x="4212" w:y="4880"/>
        <w:shd w:val="clear" w:color="auto" w:fill="auto"/>
        <w:spacing w:before="0" w:line="418" w:lineRule="exact"/>
        <w:ind w:left="20" w:right="40" w:firstLine="700"/>
      </w:pPr>
      <w:r>
        <w:rPr>
          <w:rStyle w:val="0pt1"/>
        </w:rPr>
        <w:lastRenderedPageBreak/>
        <w:t>В деловой программе Форума инноваций по робототехнике приняли участие порядка 3 ООО человек, посетивших более 20 мероприятий за три дня: пленарные сессии, дискуссии, научно-практические конференции, круглые столы и деловые встречи. В Форуме приняли участие Заместитель Председателя Правительства Российской Федерации А.В. Дворкович, Министр образования и науки Российской Федерации Д.В. Ливанов, Министр связи и массовых коммуникаций Российской Федерации Н.А. Никифоров, олимпийская чемпионка С.С. Журова.</w:t>
      </w:r>
    </w:p>
    <w:p w:rsidR="00D91DC1" w:rsidRDefault="00043621">
      <w:pPr>
        <w:pStyle w:val="61"/>
        <w:framePr w:w="9384" w:h="14717" w:hRule="exact" w:wrap="around" w:vAnchor="page" w:hAnchor="page" w:x="4212" w:y="4880"/>
        <w:shd w:val="clear" w:color="auto" w:fill="auto"/>
        <w:tabs>
          <w:tab w:val="left" w:pos="2012"/>
          <w:tab w:val="center" w:pos="4215"/>
          <w:tab w:val="right" w:pos="6370"/>
          <w:tab w:val="right" w:pos="7700"/>
          <w:tab w:val="right" w:pos="9351"/>
        </w:tabs>
        <w:spacing w:before="0" w:line="418" w:lineRule="exact"/>
        <w:ind w:left="20" w:right="40" w:firstLine="700"/>
      </w:pPr>
      <w:r>
        <w:rPr>
          <w:rStyle w:val="0pt1"/>
        </w:rPr>
        <w:t xml:space="preserve">Российская делегация предложила ключевую тему </w:t>
      </w:r>
      <w:r>
        <w:rPr>
          <w:rStyle w:val="0pt1"/>
          <w:lang w:val="en-US" w:eastAsia="en-US" w:bidi="en-US"/>
        </w:rPr>
        <w:t>WRO</w:t>
      </w:r>
      <w:r w:rsidRPr="00F73699">
        <w:rPr>
          <w:rStyle w:val="0pt1"/>
          <w:lang w:eastAsia="en-US" w:bidi="en-US"/>
        </w:rPr>
        <w:t xml:space="preserve"> </w:t>
      </w:r>
      <w:r>
        <w:rPr>
          <w:rStyle w:val="0pt1"/>
          <w:lang w:val="en-US" w:eastAsia="en-US" w:bidi="en-US"/>
        </w:rPr>
        <w:t>Russia</w:t>
      </w:r>
      <w:r w:rsidRPr="00F73699">
        <w:rPr>
          <w:rStyle w:val="0pt1"/>
          <w:lang w:eastAsia="en-US" w:bidi="en-US"/>
        </w:rPr>
        <w:t xml:space="preserve"> </w:t>
      </w:r>
      <w:r>
        <w:rPr>
          <w:rStyle w:val="0pt1"/>
        </w:rPr>
        <w:t>2014 «Роботы и космос», в рамках которой были разработаны правила и регламенты всех четырех категорий соревнований. Кроме того, Россия приняла непосредственное участие в формирование судейской коллегии, в итоговой</w:t>
      </w:r>
      <w:r>
        <w:rPr>
          <w:rStyle w:val="0pt1"/>
        </w:rPr>
        <w:tab/>
        <w:t>список</w:t>
      </w:r>
      <w:r>
        <w:rPr>
          <w:rStyle w:val="0pt1"/>
        </w:rPr>
        <w:tab/>
        <w:t>которой</w:t>
      </w:r>
      <w:r>
        <w:rPr>
          <w:rStyle w:val="0pt1"/>
        </w:rPr>
        <w:tab/>
        <w:t>вошли</w:t>
      </w:r>
      <w:r>
        <w:rPr>
          <w:rStyle w:val="0pt1"/>
        </w:rPr>
        <w:tab/>
        <w:t>122</w:t>
      </w:r>
      <w:r>
        <w:rPr>
          <w:rStyle w:val="0pt1"/>
        </w:rPr>
        <w:tab/>
        <w:t>судьи,</w:t>
      </w:r>
    </w:p>
    <w:p w:rsidR="00D91DC1" w:rsidRDefault="00043621">
      <w:pPr>
        <w:pStyle w:val="61"/>
        <w:framePr w:w="9384" w:h="14717" w:hRule="exact" w:wrap="around" w:vAnchor="page" w:hAnchor="page" w:x="4212" w:y="4880"/>
        <w:shd w:val="clear" w:color="auto" w:fill="auto"/>
        <w:spacing w:before="0" w:line="418" w:lineRule="exact"/>
        <w:ind w:left="20" w:right="40"/>
      </w:pPr>
      <w:r>
        <w:rPr>
          <w:rStyle w:val="0pt1"/>
        </w:rPr>
        <w:t>в том числе 58 из России. Судейскую коллегию возглавил Александр Колотое, ведущий специалист по робототехнике АНО ВО «Университет Иннополис».</w:t>
      </w:r>
    </w:p>
    <w:p w:rsidR="00D91DC1" w:rsidRDefault="00043621">
      <w:pPr>
        <w:pStyle w:val="61"/>
        <w:framePr w:w="9384" w:h="14717" w:hRule="exact" w:wrap="around" w:vAnchor="page" w:hAnchor="page" w:x="4212" w:y="4880"/>
        <w:shd w:val="clear" w:color="auto" w:fill="auto"/>
        <w:spacing w:before="0" w:line="418" w:lineRule="exact"/>
        <w:ind w:left="20" w:right="40" w:firstLine="700"/>
      </w:pPr>
      <w:r>
        <w:rPr>
          <w:rStyle w:val="0pt1"/>
        </w:rPr>
        <w:t>Россию на Всемирной олимпиаде по робототехнике представляли 44 команды из 14 регионов России. В состав победителей вошли команды из Москвы, Санкт-Петербурга и Ульяновской области.</w:t>
      </w:r>
    </w:p>
    <w:p w:rsidR="00D91DC1" w:rsidRDefault="00043621">
      <w:pPr>
        <w:pStyle w:val="61"/>
        <w:framePr w:w="9384" w:h="14717" w:hRule="exact" w:wrap="around" w:vAnchor="page" w:hAnchor="page" w:x="4212" w:y="4880"/>
        <w:shd w:val="clear" w:color="auto" w:fill="auto"/>
        <w:spacing w:before="0" w:line="418" w:lineRule="exact"/>
        <w:ind w:left="20" w:right="40" w:firstLine="700"/>
      </w:pPr>
      <w:r>
        <w:rPr>
          <w:rStyle w:val="0pt1"/>
        </w:rPr>
        <w:t>Анализ вышеперечисленных мероприятий свидетельствует о планомерной и целенаправленной работе в сфере поддержки одаренных детей. В 2015 году исполнительными органами государственной власти Российской Федерации будет продолжена работа по обеспечению сохранения и развития интеллектуального и творческого потенциала молодежи, повышения уровня самореализации молодежи в общественной жизни.</w:t>
      </w:r>
    </w:p>
    <w:p w:rsidR="00D91DC1" w:rsidRDefault="00043621">
      <w:pPr>
        <w:pStyle w:val="61"/>
        <w:framePr w:w="9384" w:h="14717" w:hRule="exact" w:wrap="around" w:vAnchor="page" w:hAnchor="page" w:x="4212" w:y="4880"/>
        <w:shd w:val="clear" w:color="auto" w:fill="auto"/>
        <w:spacing w:before="0" w:line="418" w:lineRule="exact"/>
        <w:ind w:left="20" w:right="40" w:firstLine="700"/>
      </w:pPr>
      <w:r>
        <w:rPr>
          <w:rStyle w:val="0pt1"/>
        </w:rPr>
        <w:t>Образование в сфере культуры важнейшая составляющая образовательного пространства страны. В целях выявления одаренных детей в раннем возрасте, создания условий для их художественного образования, приобретения ими знаний, умений и навыков в области выбранного искусства, приобретения опыта творческой деятельности, осуществления их подготовки к получению профессионального образования в области искусств, а также воспитания эстетически развитой и заинтересованной аудитории слушателей и зрителей, активизирующей художественную жизнь общества через приобщение к ценностям отечественной и зарубежной</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61"/>
        <w:framePr w:w="9600" w:h="7593" w:hRule="exact" w:wrap="around" w:vAnchor="page" w:hAnchor="page" w:x="4126" w:y="4948"/>
        <w:shd w:val="clear" w:color="auto" w:fill="auto"/>
        <w:spacing w:before="0" w:line="418" w:lineRule="exact"/>
        <w:ind w:left="120" w:right="140"/>
      </w:pPr>
      <w:r>
        <w:rPr>
          <w:rStyle w:val="0pt1"/>
        </w:rPr>
        <w:lastRenderedPageBreak/>
        <w:t>художественной культуры, лучшим образцам народного творчества, классического и современного искусства в нашей стране функционирует сеть образовательных организаций дополнительного образования детей - детские школы искусств по видам искусств.</w:t>
      </w:r>
    </w:p>
    <w:p w:rsidR="00D91DC1" w:rsidRDefault="00043621">
      <w:pPr>
        <w:pStyle w:val="61"/>
        <w:framePr w:w="9600" w:h="7593" w:hRule="exact" w:wrap="around" w:vAnchor="page" w:hAnchor="page" w:x="4126" w:y="4948"/>
        <w:shd w:val="clear" w:color="auto" w:fill="auto"/>
        <w:spacing w:before="0" w:line="418" w:lineRule="exact"/>
        <w:ind w:left="120" w:right="140" w:firstLine="700"/>
      </w:pPr>
      <w:r>
        <w:rPr>
          <w:rStyle w:val="0pt1"/>
        </w:rPr>
        <w:t>В 2014 г. с учетом вхождения в состав Российской Федерации Республики Крым и города федерального значения Севастополя в стране функционировало 5262 ДШИ (музыкальных, художественных, хореографических, театральных и др.),число обучающихся составило 1 515 013 человек. При этом число обучающихся детей в ДШИ в 2014 г. без учета Крымского федерального округа увеличилось на 38,0 детей.</w:t>
      </w:r>
    </w:p>
    <w:p w:rsidR="00D91DC1" w:rsidRDefault="00043621">
      <w:pPr>
        <w:pStyle w:val="61"/>
        <w:framePr w:w="9600" w:h="7593" w:hRule="exact" w:wrap="around" w:vAnchor="page" w:hAnchor="page" w:x="4126" w:y="4948"/>
        <w:shd w:val="clear" w:color="auto" w:fill="auto"/>
        <w:spacing w:before="0" w:line="418" w:lineRule="exact"/>
        <w:ind w:left="120" w:right="140" w:firstLine="700"/>
      </w:pPr>
      <w:r>
        <w:rPr>
          <w:rStyle w:val="0pt1"/>
        </w:rPr>
        <w:t>ДШИ являются не только центрами предпрофессиональной подготовки по традиционным образовательным программам в области искусств, но и центрами художественно-эстетического воспитания подрастающего поколения, способствующим сохранению и развитию традиционной народной культуры, распространению толерантности, формированию мультикультурного мировоззрения у детей и подростков через всестороннее изучение и творческое постижение искусств разных стран и народов.</w:t>
      </w:r>
    </w:p>
    <w:p w:rsidR="00D91DC1" w:rsidRDefault="00043621">
      <w:pPr>
        <w:pStyle w:val="61"/>
        <w:framePr w:w="9600" w:h="7593" w:hRule="exact" w:wrap="around" w:vAnchor="page" w:hAnchor="page" w:x="4126" w:y="4948"/>
        <w:shd w:val="clear" w:color="auto" w:fill="auto"/>
        <w:spacing w:before="0" w:line="418" w:lineRule="exact"/>
        <w:ind w:left="120" w:firstLine="700"/>
      </w:pPr>
      <w:r>
        <w:rPr>
          <w:rStyle w:val="0pt1"/>
        </w:rPr>
        <w:t>Статистические данные по деятельности ДШИ за последние 5лет:</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266"/>
        <w:gridCol w:w="1392"/>
        <w:gridCol w:w="1397"/>
        <w:gridCol w:w="1392"/>
        <w:gridCol w:w="1339"/>
        <w:gridCol w:w="1805"/>
      </w:tblGrid>
      <w:tr w:rsidR="00D91DC1">
        <w:trPr>
          <w:trHeight w:hRule="exact" w:val="682"/>
        </w:trPr>
        <w:tc>
          <w:tcPr>
            <w:tcW w:w="2266" w:type="dxa"/>
            <w:tcBorders>
              <w:top w:val="single" w:sz="4" w:space="0" w:color="auto"/>
              <w:left w:val="single" w:sz="4" w:space="0" w:color="auto"/>
            </w:tcBorders>
            <w:shd w:val="clear" w:color="auto" w:fill="FFFFFF"/>
            <w:vAlign w:val="center"/>
          </w:tcPr>
          <w:p w:rsidR="00D91DC1" w:rsidRDefault="00043621">
            <w:pPr>
              <w:pStyle w:val="61"/>
              <w:framePr w:w="9590" w:h="2693" w:wrap="around" w:vAnchor="page" w:hAnchor="page" w:x="4131" w:y="12996"/>
              <w:shd w:val="clear" w:color="auto" w:fill="auto"/>
              <w:spacing w:before="0" w:line="331" w:lineRule="exact"/>
              <w:ind w:left="120" w:firstLine="720"/>
              <w:jc w:val="left"/>
            </w:pPr>
            <w:r>
              <w:rPr>
                <w:rStyle w:val="10pt"/>
              </w:rPr>
              <w:t>Наименовани е показателя</w:t>
            </w:r>
          </w:p>
        </w:tc>
        <w:tc>
          <w:tcPr>
            <w:tcW w:w="1392" w:type="dxa"/>
            <w:tcBorders>
              <w:top w:val="single" w:sz="4" w:space="0" w:color="auto"/>
              <w:left w:val="single" w:sz="4" w:space="0" w:color="auto"/>
            </w:tcBorders>
            <w:shd w:val="clear" w:color="auto" w:fill="FFFFFF"/>
          </w:tcPr>
          <w:p w:rsidR="00D91DC1" w:rsidRDefault="00043621">
            <w:pPr>
              <w:pStyle w:val="61"/>
              <w:framePr w:w="9590" w:h="2693" w:wrap="around" w:vAnchor="page" w:hAnchor="page" w:x="4131" w:y="12996"/>
              <w:shd w:val="clear" w:color="auto" w:fill="auto"/>
              <w:spacing w:before="0" w:line="200" w:lineRule="exact"/>
              <w:ind w:right="160"/>
              <w:jc w:val="right"/>
            </w:pPr>
            <w:r>
              <w:rPr>
                <w:rStyle w:val="10pt"/>
              </w:rPr>
              <w:t>2010</w:t>
            </w:r>
          </w:p>
        </w:tc>
        <w:tc>
          <w:tcPr>
            <w:tcW w:w="1397" w:type="dxa"/>
            <w:tcBorders>
              <w:top w:val="single" w:sz="4" w:space="0" w:color="auto"/>
              <w:left w:val="single" w:sz="4" w:space="0" w:color="auto"/>
            </w:tcBorders>
            <w:shd w:val="clear" w:color="auto" w:fill="FFFFFF"/>
          </w:tcPr>
          <w:p w:rsidR="00D91DC1" w:rsidRDefault="00043621">
            <w:pPr>
              <w:pStyle w:val="61"/>
              <w:framePr w:w="9590" w:h="2693" w:wrap="around" w:vAnchor="page" w:hAnchor="page" w:x="4131" w:y="12996"/>
              <w:shd w:val="clear" w:color="auto" w:fill="auto"/>
              <w:spacing w:before="0" w:line="200" w:lineRule="exact"/>
              <w:ind w:right="160"/>
              <w:jc w:val="right"/>
            </w:pPr>
            <w:r>
              <w:rPr>
                <w:rStyle w:val="10pt"/>
              </w:rPr>
              <w:t>2011</w:t>
            </w:r>
          </w:p>
        </w:tc>
        <w:tc>
          <w:tcPr>
            <w:tcW w:w="1392" w:type="dxa"/>
            <w:tcBorders>
              <w:top w:val="single" w:sz="4" w:space="0" w:color="auto"/>
              <w:left w:val="single" w:sz="4" w:space="0" w:color="auto"/>
            </w:tcBorders>
            <w:shd w:val="clear" w:color="auto" w:fill="FFFFFF"/>
          </w:tcPr>
          <w:p w:rsidR="00D91DC1" w:rsidRDefault="00043621">
            <w:pPr>
              <w:pStyle w:val="61"/>
              <w:framePr w:w="9590" w:h="2693" w:wrap="around" w:vAnchor="page" w:hAnchor="page" w:x="4131" w:y="12996"/>
              <w:shd w:val="clear" w:color="auto" w:fill="auto"/>
              <w:spacing w:before="0" w:line="200" w:lineRule="exact"/>
              <w:ind w:right="160"/>
              <w:jc w:val="right"/>
            </w:pPr>
            <w:r>
              <w:rPr>
                <w:rStyle w:val="10pt"/>
              </w:rPr>
              <w:t>2012</w:t>
            </w:r>
          </w:p>
        </w:tc>
        <w:tc>
          <w:tcPr>
            <w:tcW w:w="1339" w:type="dxa"/>
            <w:tcBorders>
              <w:top w:val="single" w:sz="4" w:space="0" w:color="auto"/>
              <w:left w:val="single" w:sz="4" w:space="0" w:color="auto"/>
            </w:tcBorders>
            <w:shd w:val="clear" w:color="auto" w:fill="FFFFFF"/>
            <w:vAlign w:val="center"/>
          </w:tcPr>
          <w:p w:rsidR="00D91DC1" w:rsidRDefault="00043621">
            <w:pPr>
              <w:pStyle w:val="61"/>
              <w:framePr w:w="9590" w:h="2693" w:wrap="around" w:vAnchor="page" w:hAnchor="page" w:x="4131" w:y="12996"/>
              <w:shd w:val="clear" w:color="auto" w:fill="auto"/>
              <w:spacing w:before="0" w:after="120" w:line="200" w:lineRule="exact"/>
              <w:ind w:left="840"/>
              <w:jc w:val="left"/>
            </w:pPr>
            <w:r>
              <w:rPr>
                <w:rStyle w:val="10pt"/>
              </w:rPr>
              <w:t>201</w:t>
            </w:r>
          </w:p>
          <w:p w:rsidR="00D91DC1" w:rsidRDefault="00043621">
            <w:pPr>
              <w:pStyle w:val="61"/>
              <w:framePr w:w="9590" w:h="2693" w:wrap="around" w:vAnchor="page" w:hAnchor="page" w:x="4131" w:y="12996"/>
              <w:shd w:val="clear" w:color="auto" w:fill="auto"/>
              <w:spacing w:before="120" w:line="200" w:lineRule="exact"/>
              <w:ind w:left="120"/>
              <w:jc w:val="left"/>
            </w:pPr>
            <w:r>
              <w:rPr>
                <w:rStyle w:val="10pt"/>
              </w:rPr>
              <w:t>3</w:t>
            </w:r>
          </w:p>
        </w:tc>
        <w:tc>
          <w:tcPr>
            <w:tcW w:w="1805" w:type="dxa"/>
            <w:tcBorders>
              <w:top w:val="single" w:sz="4" w:space="0" w:color="auto"/>
              <w:left w:val="single" w:sz="4" w:space="0" w:color="auto"/>
              <w:right w:val="single" w:sz="4" w:space="0" w:color="auto"/>
            </w:tcBorders>
            <w:shd w:val="clear" w:color="auto" w:fill="FFFFFF"/>
          </w:tcPr>
          <w:p w:rsidR="00D91DC1" w:rsidRDefault="00043621">
            <w:pPr>
              <w:pStyle w:val="61"/>
              <w:framePr w:w="9590" w:h="2693" w:wrap="around" w:vAnchor="page" w:hAnchor="page" w:x="4131" w:y="12996"/>
              <w:shd w:val="clear" w:color="auto" w:fill="auto"/>
              <w:spacing w:before="0" w:line="200" w:lineRule="exact"/>
              <w:ind w:left="120" w:firstLine="720"/>
              <w:jc w:val="left"/>
            </w:pPr>
            <w:r>
              <w:rPr>
                <w:rStyle w:val="10pt"/>
              </w:rPr>
              <w:t>2014</w:t>
            </w:r>
          </w:p>
        </w:tc>
      </w:tr>
      <w:tr w:rsidR="00D91DC1">
        <w:trPr>
          <w:trHeight w:hRule="exact" w:val="998"/>
        </w:trPr>
        <w:tc>
          <w:tcPr>
            <w:tcW w:w="2266" w:type="dxa"/>
            <w:tcBorders>
              <w:top w:val="single" w:sz="4" w:space="0" w:color="auto"/>
              <w:left w:val="single" w:sz="4" w:space="0" w:color="auto"/>
            </w:tcBorders>
            <w:shd w:val="clear" w:color="auto" w:fill="FFFFFF"/>
            <w:vAlign w:val="center"/>
          </w:tcPr>
          <w:p w:rsidR="00D91DC1" w:rsidRDefault="00043621">
            <w:pPr>
              <w:pStyle w:val="61"/>
              <w:framePr w:w="9590" w:h="2693" w:wrap="around" w:vAnchor="page" w:hAnchor="page" w:x="4131" w:y="12996"/>
              <w:shd w:val="clear" w:color="auto" w:fill="auto"/>
              <w:spacing w:before="0" w:after="120" w:line="200" w:lineRule="exact"/>
              <w:ind w:left="120" w:firstLine="720"/>
              <w:jc w:val="left"/>
            </w:pPr>
            <w:r>
              <w:rPr>
                <w:rStyle w:val="10pt"/>
              </w:rPr>
              <w:t>Количество</w:t>
            </w:r>
          </w:p>
          <w:p w:rsidR="00D91DC1" w:rsidRDefault="00043621">
            <w:pPr>
              <w:pStyle w:val="61"/>
              <w:framePr w:w="9590" w:h="2693" w:wrap="around" w:vAnchor="page" w:hAnchor="page" w:x="4131" w:y="12996"/>
              <w:shd w:val="clear" w:color="auto" w:fill="auto"/>
              <w:spacing w:before="120" w:line="200" w:lineRule="exact"/>
              <w:ind w:left="120"/>
              <w:jc w:val="left"/>
            </w:pPr>
            <w:r>
              <w:rPr>
                <w:rStyle w:val="10pt"/>
              </w:rPr>
              <w:t>ДШИ</w:t>
            </w:r>
          </w:p>
        </w:tc>
        <w:tc>
          <w:tcPr>
            <w:tcW w:w="1392" w:type="dxa"/>
            <w:tcBorders>
              <w:top w:val="single" w:sz="4" w:space="0" w:color="auto"/>
              <w:left w:val="single" w:sz="4" w:space="0" w:color="auto"/>
            </w:tcBorders>
            <w:shd w:val="clear" w:color="auto" w:fill="FFFFFF"/>
            <w:vAlign w:val="center"/>
          </w:tcPr>
          <w:p w:rsidR="00D91DC1" w:rsidRDefault="00043621">
            <w:pPr>
              <w:pStyle w:val="61"/>
              <w:framePr w:w="9590" w:h="2693" w:wrap="around" w:vAnchor="page" w:hAnchor="page" w:x="4131" w:y="12996"/>
              <w:shd w:val="clear" w:color="auto" w:fill="auto"/>
              <w:spacing w:before="0" w:line="200" w:lineRule="exact"/>
              <w:ind w:right="160"/>
              <w:jc w:val="right"/>
            </w:pPr>
            <w:r>
              <w:rPr>
                <w:rStyle w:val="10pt"/>
              </w:rPr>
              <w:t>5370</w:t>
            </w:r>
          </w:p>
        </w:tc>
        <w:tc>
          <w:tcPr>
            <w:tcW w:w="1397" w:type="dxa"/>
            <w:tcBorders>
              <w:top w:val="single" w:sz="4" w:space="0" w:color="auto"/>
              <w:left w:val="single" w:sz="4" w:space="0" w:color="auto"/>
            </w:tcBorders>
            <w:shd w:val="clear" w:color="auto" w:fill="FFFFFF"/>
            <w:vAlign w:val="center"/>
          </w:tcPr>
          <w:p w:rsidR="00D91DC1" w:rsidRDefault="00043621">
            <w:pPr>
              <w:pStyle w:val="61"/>
              <w:framePr w:w="9590" w:h="2693" w:wrap="around" w:vAnchor="page" w:hAnchor="page" w:x="4131" w:y="12996"/>
              <w:shd w:val="clear" w:color="auto" w:fill="auto"/>
              <w:spacing w:before="0" w:line="200" w:lineRule="exact"/>
              <w:ind w:right="160"/>
              <w:jc w:val="right"/>
            </w:pPr>
            <w:r>
              <w:rPr>
                <w:rStyle w:val="10pt"/>
              </w:rPr>
              <w:t>5328</w:t>
            </w:r>
          </w:p>
        </w:tc>
        <w:tc>
          <w:tcPr>
            <w:tcW w:w="1392" w:type="dxa"/>
            <w:tcBorders>
              <w:top w:val="single" w:sz="4" w:space="0" w:color="auto"/>
              <w:left w:val="single" w:sz="4" w:space="0" w:color="auto"/>
            </w:tcBorders>
            <w:shd w:val="clear" w:color="auto" w:fill="FFFFFF"/>
            <w:vAlign w:val="center"/>
          </w:tcPr>
          <w:p w:rsidR="00D91DC1" w:rsidRDefault="00043621">
            <w:pPr>
              <w:pStyle w:val="61"/>
              <w:framePr w:w="9590" w:h="2693" w:wrap="around" w:vAnchor="page" w:hAnchor="page" w:x="4131" w:y="12996"/>
              <w:shd w:val="clear" w:color="auto" w:fill="auto"/>
              <w:spacing w:before="0" w:line="200" w:lineRule="exact"/>
              <w:ind w:right="160"/>
              <w:jc w:val="right"/>
            </w:pPr>
            <w:r>
              <w:rPr>
                <w:rStyle w:val="10pt"/>
              </w:rPr>
              <w:t>5270</w:t>
            </w:r>
          </w:p>
        </w:tc>
        <w:tc>
          <w:tcPr>
            <w:tcW w:w="1339" w:type="dxa"/>
            <w:tcBorders>
              <w:top w:val="single" w:sz="4" w:space="0" w:color="auto"/>
              <w:left w:val="single" w:sz="4" w:space="0" w:color="auto"/>
            </w:tcBorders>
            <w:shd w:val="clear" w:color="auto" w:fill="FFFFFF"/>
            <w:vAlign w:val="center"/>
          </w:tcPr>
          <w:p w:rsidR="00D91DC1" w:rsidRDefault="00043621">
            <w:pPr>
              <w:pStyle w:val="61"/>
              <w:framePr w:w="9590" w:h="2693" w:wrap="around" w:vAnchor="page" w:hAnchor="page" w:x="4131" w:y="12996"/>
              <w:shd w:val="clear" w:color="auto" w:fill="auto"/>
              <w:spacing w:before="0" w:after="120" w:line="200" w:lineRule="exact"/>
              <w:ind w:left="840"/>
              <w:jc w:val="left"/>
            </w:pPr>
            <w:r>
              <w:rPr>
                <w:rStyle w:val="10pt"/>
              </w:rPr>
              <w:t>522</w:t>
            </w:r>
          </w:p>
          <w:p w:rsidR="00D91DC1" w:rsidRDefault="00043621">
            <w:pPr>
              <w:pStyle w:val="61"/>
              <w:framePr w:w="9590" w:h="2693" w:wrap="around" w:vAnchor="page" w:hAnchor="page" w:x="4131" w:y="12996"/>
              <w:shd w:val="clear" w:color="auto" w:fill="auto"/>
              <w:spacing w:before="120" w:line="200" w:lineRule="exact"/>
              <w:ind w:left="120"/>
              <w:jc w:val="left"/>
            </w:pPr>
            <w:r>
              <w:rPr>
                <w:rStyle w:val="10pt"/>
              </w:rPr>
              <w:t>3</w:t>
            </w:r>
          </w:p>
        </w:tc>
        <w:tc>
          <w:tcPr>
            <w:tcW w:w="1805" w:type="dxa"/>
            <w:tcBorders>
              <w:top w:val="single" w:sz="4" w:space="0" w:color="auto"/>
              <w:left w:val="single" w:sz="4" w:space="0" w:color="auto"/>
              <w:right w:val="single" w:sz="4" w:space="0" w:color="auto"/>
            </w:tcBorders>
            <w:shd w:val="clear" w:color="auto" w:fill="FFFFFF"/>
          </w:tcPr>
          <w:p w:rsidR="00D91DC1" w:rsidRDefault="00043621">
            <w:pPr>
              <w:pStyle w:val="61"/>
              <w:framePr w:w="9590" w:h="2693" w:wrap="around" w:vAnchor="page" w:hAnchor="page" w:x="4131" w:y="12996"/>
              <w:shd w:val="clear" w:color="auto" w:fill="auto"/>
              <w:spacing w:before="0" w:line="331" w:lineRule="exact"/>
              <w:ind w:left="120" w:firstLine="720"/>
              <w:jc w:val="left"/>
            </w:pPr>
            <w:r>
              <w:rPr>
                <w:rStyle w:val="10pt"/>
              </w:rPr>
              <w:t>5262 (5186+ 76 (КФО)</w:t>
            </w:r>
          </w:p>
        </w:tc>
      </w:tr>
      <w:tr w:rsidR="00D91DC1">
        <w:trPr>
          <w:trHeight w:hRule="exact" w:val="1013"/>
        </w:trPr>
        <w:tc>
          <w:tcPr>
            <w:tcW w:w="2266" w:type="dxa"/>
            <w:tcBorders>
              <w:top w:val="single" w:sz="4" w:space="0" w:color="auto"/>
              <w:left w:val="single" w:sz="4" w:space="0" w:color="auto"/>
              <w:bottom w:val="single" w:sz="4" w:space="0" w:color="auto"/>
            </w:tcBorders>
            <w:shd w:val="clear" w:color="auto" w:fill="FFFFFF"/>
            <w:vAlign w:val="center"/>
          </w:tcPr>
          <w:p w:rsidR="00D91DC1" w:rsidRDefault="00043621">
            <w:pPr>
              <w:pStyle w:val="61"/>
              <w:framePr w:w="9590" w:h="2693" w:wrap="around" w:vAnchor="page" w:hAnchor="page" w:x="4131" w:y="12996"/>
              <w:shd w:val="clear" w:color="auto" w:fill="auto"/>
              <w:spacing w:before="0" w:after="120" w:line="200" w:lineRule="exact"/>
              <w:ind w:left="120" w:firstLine="720"/>
              <w:jc w:val="left"/>
            </w:pPr>
            <w:r>
              <w:rPr>
                <w:rStyle w:val="10pt"/>
              </w:rPr>
              <w:t>Количество</w:t>
            </w:r>
          </w:p>
          <w:p w:rsidR="00D91DC1" w:rsidRDefault="00043621">
            <w:pPr>
              <w:pStyle w:val="61"/>
              <w:framePr w:w="9590" w:h="2693" w:wrap="around" w:vAnchor="page" w:hAnchor="page" w:x="4131" w:y="12996"/>
              <w:shd w:val="clear" w:color="auto" w:fill="auto"/>
              <w:spacing w:before="120" w:line="200" w:lineRule="exact"/>
              <w:ind w:left="120"/>
              <w:jc w:val="left"/>
            </w:pPr>
            <w:r>
              <w:rPr>
                <w:rStyle w:val="10pt"/>
              </w:rPr>
              <w:t>обучающихся</w:t>
            </w:r>
          </w:p>
        </w:tc>
        <w:tc>
          <w:tcPr>
            <w:tcW w:w="1392" w:type="dxa"/>
            <w:tcBorders>
              <w:top w:val="single" w:sz="4" w:space="0" w:color="auto"/>
              <w:left w:val="single" w:sz="4" w:space="0" w:color="auto"/>
              <w:bottom w:val="single" w:sz="4" w:space="0" w:color="auto"/>
            </w:tcBorders>
            <w:shd w:val="clear" w:color="auto" w:fill="FFFFFF"/>
            <w:vAlign w:val="center"/>
          </w:tcPr>
          <w:p w:rsidR="00D91DC1" w:rsidRDefault="00043621">
            <w:pPr>
              <w:pStyle w:val="61"/>
              <w:framePr w:w="9590" w:h="2693" w:wrap="around" w:vAnchor="page" w:hAnchor="page" w:x="4131" w:y="12996"/>
              <w:shd w:val="clear" w:color="auto" w:fill="auto"/>
              <w:spacing w:before="0" w:after="120" w:line="200" w:lineRule="exact"/>
              <w:ind w:right="160"/>
              <w:jc w:val="right"/>
            </w:pPr>
            <w:r>
              <w:rPr>
                <w:rStyle w:val="10pt"/>
              </w:rPr>
              <w:t>1 43</w:t>
            </w:r>
          </w:p>
          <w:p w:rsidR="00D91DC1" w:rsidRDefault="00043621">
            <w:pPr>
              <w:pStyle w:val="61"/>
              <w:framePr w:w="9590" w:h="2693" w:wrap="around" w:vAnchor="page" w:hAnchor="page" w:x="4131" w:y="12996"/>
              <w:shd w:val="clear" w:color="auto" w:fill="auto"/>
              <w:spacing w:before="120" w:line="200" w:lineRule="exact"/>
              <w:ind w:left="120"/>
              <w:jc w:val="left"/>
            </w:pPr>
            <w:r>
              <w:rPr>
                <w:rStyle w:val="10pt"/>
              </w:rPr>
              <w:t>2 964</w:t>
            </w:r>
          </w:p>
        </w:tc>
        <w:tc>
          <w:tcPr>
            <w:tcW w:w="1397" w:type="dxa"/>
            <w:tcBorders>
              <w:top w:val="single" w:sz="4" w:space="0" w:color="auto"/>
              <w:left w:val="single" w:sz="4" w:space="0" w:color="auto"/>
              <w:bottom w:val="single" w:sz="4" w:space="0" w:color="auto"/>
            </w:tcBorders>
            <w:shd w:val="clear" w:color="auto" w:fill="FFFFFF"/>
            <w:vAlign w:val="center"/>
          </w:tcPr>
          <w:p w:rsidR="00D91DC1" w:rsidRDefault="00043621">
            <w:pPr>
              <w:pStyle w:val="61"/>
              <w:framePr w:w="9590" w:h="2693" w:wrap="around" w:vAnchor="page" w:hAnchor="page" w:x="4131" w:y="12996"/>
              <w:shd w:val="clear" w:color="auto" w:fill="auto"/>
              <w:spacing w:before="0" w:after="120" w:line="200" w:lineRule="exact"/>
              <w:ind w:right="160"/>
              <w:jc w:val="right"/>
            </w:pPr>
            <w:r>
              <w:rPr>
                <w:rStyle w:val="10pt"/>
              </w:rPr>
              <w:t>1 44</w:t>
            </w:r>
          </w:p>
          <w:p w:rsidR="00D91DC1" w:rsidRDefault="00043621">
            <w:pPr>
              <w:pStyle w:val="61"/>
              <w:framePr w:w="9590" w:h="2693" w:wrap="around" w:vAnchor="page" w:hAnchor="page" w:x="4131" w:y="12996"/>
              <w:shd w:val="clear" w:color="auto" w:fill="auto"/>
              <w:spacing w:before="120" w:line="200" w:lineRule="exact"/>
              <w:ind w:left="120"/>
              <w:jc w:val="left"/>
            </w:pPr>
            <w:r>
              <w:rPr>
                <w:rStyle w:val="10pt"/>
              </w:rPr>
              <w:t>6 630</w:t>
            </w:r>
          </w:p>
        </w:tc>
        <w:tc>
          <w:tcPr>
            <w:tcW w:w="1392" w:type="dxa"/>
            <w:tcBorders>
              <w:top w:val="single" w:sz="4" w:space="0" w:color="auto"/>
              <w:left w:val="single" w:sz="4" w:space="0" w:color="auto"/>
              <w:bottom w:val="single" w:sz="4" w:space="0" w:color="auto"/>
            </w:tcBorders>
            <w:shd w:val="clear" w:color="auto" w:fill="FFFFFF"/>
            <w:vAlign w:val="center"/>
          </w:tcPr>
          <w:p w:rsidR="00D91DC1" w:rsidRDefault="00043621">
            <w:pPr>
              <w:pStyle w:val="61"/>
              <w:framePr w:w="9590" w:h="2693" w:wrap="around" w:vAnchor="page" w:hAnchor="page" w:x="4131" w:y="12996"/>
              <w:shd w:val="clear" w:color="auto" w:fill="auto"/>
              <w:spacing w:before="0" w:after="120" w:line="200" w:lineRule="exact"/>
              <w:ind w:right="160"/>
              <w:jc w:val="right"/>
            </w:pPr>
            <w:r>
              <w:rPr>
                <w:rStyle w:val="10pt"/>
              </w:rPr>
              <w:t>1 44</w:t>
            </w:r>
          </w:p>
          <w:p w:rsidR="00D91DC1" w:rsidRDefault="00043621">
            <w:pPr>
              <w:pStyle w:val="61"/>
              <w:framePr w:w="9590" w:h="2693" w:wrap="around" w:vAnchor="page" w:hAnchor="page" w:x="4131" w:y="12996"/>
              <w:shd w:val="clear" w:color="auto" w:fill="auto"/>
              <w:spacing w:before="120" w:line="200" w:lineRule="exact"/>
              <w:ind w:left="120"/>
              <w:jc w:val="left"/>
            </w:pPr>
            <w:r>
              <w:rPr>
                <w:rStyle w:val="10pt"/>
              </w:rPr>
              <w:t>2 470</w:t>
            </w:r>
          </w:p>
        </w:tc>
        <w:tc>
          <w:tcPr>
            <w:tcW w:w="1339" w:type="dxa"/>
            <w:tcBorders>
              <w:top w:val="single" w:sz="4" w:space="0" w:color="auto"/>
              <w:left w:val="single" w:sz="4" w:space="0" w:color="auto"/>
              <w:bottom w:val="single" w:sz="4" w:space="0" w:color="auto"/>
            </w:tcBorders>
            <w:shd w:val="clear" w:color="auto" w:fill="FFFFFF"/>
            <w:vAlign w:val="center"/>
          </w:tcPr>
          <w:p w:rsidR="00D91DC1" w:rsidRDefault="00043621">
            <w:pPr>
              <w:pStyle w:val="61"/>
              <w:framePr w:w="9590" w:h="2693" w:wrap="around" w:vAnchor="page" w:hAnchor="page" w:x="4131" w:y="12996"/>
              <w:shd w:val="clear" w:color="auto" w:fill="auto"/>
              <w:spacing w:before="0" w:after="120" w:line="200" w:lineRule="exact"/>
              <w:ind w:left="840"/>
              <w:jc w:val="left"/>
            </w:pPr>
            <w:r>
              <w:rPr>
                <w:rStyle w:val="10pt"/>
              </w:rPr>
              <w:t>1</w:t>
            </w:r>
          </w:p>
          <w:p w:rsidR="00D91DC1" w:rsidRDefault="00043621">
            <w:pPr>
              <w:pStyle w:val="61"/>
              <w:framePr w:w="9590" w:h="2693" w:wrap="around" w:vAnchor="page" w:hAnchor="page" w:x="4131" w:y="12996"/>
              <w:shd w:val="clear" w:color="auto" w:fill="auto"/>
              <w:spacing w:before="120" w:line="200" w:lineRule="exact"/>
              <w:ind w:left="120"/>
              <w:jc w:val="left"/>
            </w:pPr>
            <w:r>
              <w:rPr>
                <w:rStyle w:val="10pt"/>
              </w:rPr>
              <w:t>458559</w:t>
            </w:r>
          </w:p>
        </w:tc>
        <w:tc>
          <w:tcPr>
            <w:tcW w:w="1805" w:type="dxa"/>
            <w:tcBorders>
              <w:top w:val="single" w:sz="4" w:space="0" w:color="auto"/>
              <w:left w:val="single" w:sz="4" w:space="0" w:color="auto"/>
              <w:bottom w:val="single" w:sz="4" w:space="0" w:color="auto"/>
              <w:right w:val="single" w:sz="4" w:space="0" w:color="auto"/>
            </w:tcBorders>
            <w:shd w:val="clear" w:color="auto" w:fill="FFFFFF"/>
          </w:tcPr>
          <w:p w:rsidR="00D91DC1" w:rsidRDefault="00043621">
            <w:pPr>
              <w:pStyle w:val="61"/>
              <w:framePr w:w="9590" w:h="2693" w:wrap="around" w:vAnchor="page" w:hAnchor="page" w:x="4131" w:y="12996"/>
              <w:shd w:val="clear" w:color="auto" w:fill="auto"/>
              <w:spacing w:before="0" w:line="331" w:lineRule="exact"/>
              <w:ind w:left="120" w:firstLine="720"/>
              <w:jc w:val="left"/>
            </w:pPr>
            <w:r>
              <w:rPr>
                <w:rStyle w:val="10pt"/>
              </w:rPr>
              <w:t>1 515 01 3 (1496 565 + 18 448 (КФО)</w:t>
            </w:r>
          </w:p>
        </w:tc>
      </w:tr>
    </w:tbl>
    <w:p w:rsidR="00D91DC1" w:rsidRDefault="00043621">
      <w:pPr>
        <w:pStyle w:val="61"/>
        <w:framePr w:w="9600" w:h="3412" w:hRule="exact" w:wrap="around" w:vAnchor="page" w:hAnchor="page" w:x="4126" w:y="15988"/>
        <w:shd w:val="clear" w:color="auto" w:fill="auto"/>
        <w:spacing w:before="0" w:line="418" w:lineRule="exact"/>
        <w:ind w:left="120" w:right="140" w:firstLine="700"/>
      </w:pPr>
      <w:r>
        <w:rPr>
          <w:rStyle w:val="0pt1"/>
        </w:rPr>
        <w:t>Представленные в таблице данные свидетельствуют о востребованности обучения детей в детских школах искусств, возрастающий интерес населения к приобщению детей к различным видам искусств и художественному творчеству.</w:t>
      </w:r>
    </w:p>
    <w:p w:rsidR="00D91DC1" w:rsidRDefault="00043621">
      <w:pPr>
        <w:pStyle w:val="61"/>
        <w:framePr w:w="9600" w:h="3412" w:hRule="exact" w:wrap="around" w:vAnchor="page" w:hAnchor="page" w:x="4126" w:y="15988"/>
        <w:shd w:val="clear" w:color="auto" w:fill="auto"/>
        <w:spacing w:before="0" w:line="418" w:lineRule="exact"/>
        <w:ind w:left="120" w:right="140" w:firstLine="700"/>
      </w:pPr>
      <w:r>
        <w:rPr>
          <w:rStyle w:val="0pt1"/>
        </w:rPr>
        <w:t>В целях реализации Перечня Поручений по реализации Послания Президента Российской Федерации Федеральному Собранию Российской Федерации от 4 декабря 2014 г. в части недопустимости свертывания системы дополнительного образования детей, Минкультуры России провело</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61"/>
        <w:framePr w:w="9403" w:h="14716" w:hRule="exact" w:wrap="around" w:vAnchor="page" w:hAnchor="page" w:x="4212" w:y="4880"/>
        <w:shd w:val="clear" w:color="auto" w:fill="auto"/>
        <w:spacing w:before="0" w:line="418" w:lineRule="exact"/>
        <w:ind w:left="20" w:right="40"/>
      </w:pPr>
      <w:r>
        <w:rPr>
          <w:rStyle w:val="0pt1"/>
        </w:rPr>
        <w:lastRenderedPageBreak/>
        <w:t>мониторинг деятельности детских школ искусств, который показал целенаправленную работу органов управления культурой субъектов Российской Федерации по сохранению данных учреждений, что было связано с сохранением бюджетных мест, увеличением контингента обучающихся, сохранением объемов финансирования ДШИ, введением в образовательную деятельность дополнительных предпрофессиональных программ в области искусств, обеспечением целевой поддержки талантливых детей (именные стипендии, стипендии Губернатора, глав муниципальных образований), созданием условий для развития творческой деятельности, обеспечением информационного сопровождения работы с одаренными детьми, расширением спектра образовательных услуг, предоставляемых ДШИ, укреплением материально-технической базы ДШИ, повышением квалификации педагогических работников, методическим обеспечением, повышением заработной платы.</w:t>
      </w:r>
    </w:p>
    <w:p w:rsidR="00D91DC1" w:rsidRDefault="00043621">
      <w:pPr>
        <w:pStyle w:val="61"/>
        <w:framePr w:w="9403" w:h="14716" w:hRule="exact" w:wrap="around" w:vAnchor="page" w:hAnchor="page" w:x="4212" w:y="4880"/>
        <w:shd w:val="clear" w:color="auto" w:fill="auto"/>
        <w:spacing w:before="0" w:line="418" w:lineRule="exact"/>
        <w:ind w:left="20" w:right="40" w:firstLine="700"/>
      </w:pPr>
      <w:r>
        <w:rPr>
          <w:rStyle w:val="0pt1"/>
        </w:rPr>
        <w:t>В 2014 г. в результате целенаправленной совместной работы Минкультуры России и Минобрнауки России приказом Минобрнауки России от 22 декабря 2014 г. № 1601 для преподавателей ДШИ была установлена единая норма часов за ставку заработной платы - 18 часов в неделю, как у учителей общеобразовательных школ, что повысило статус данной категории педагогических работников.</w:t>
      </w:r>
    </w:p>
    <w:p w:rsidR="00D91DC1" w:rsidRDefault="00043621">
      <w:pPr>
        <w:pStyle w:val="61"/>
        <w:framePr w:w="9403" w:h="14716" w:hRule="exact" w:wrap="around" w:vAnchor="page" w:hAnchor="page" w:x="4212" w:y="4880"/>
        <w:shd w:val="clear" w:color="auto" w:fill="auto"/>
        <w:spacing w:before="0" w:line="418" w:lineRule="exact"/>
        <w:ind w:left="20" w:right="40" w:firstLine="700"/>
      </w:pPr>
      <w:r>
        <w:rPr>
          <w:rStyle w:val="0pt1"/>
        </w:rPr>
        <w:t>С момента вступления в силу Федерального закона «Об образовании в Российской Федерации» Минкультуры России как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в 2014 г. полностью выполнило свою миссию, завершив формирование обширной нормативной правовой базы из 18 нормативных правовых актов, регулирующей деятельность ДШИ.</w:t>
      </w:r>
    </w:p>
    <w:p w:rsidR="00D91DC1" w:rsidRDefault="00043621">
      <w:pPr>
        <w:pStyle w:val="61"/>
        <w:framePr w:w="9403" w:h="14716" w:hRule="exact" w:wrap="around" w:vAnchor="page" w:hAnchor="page" w:x="4212" w:y="4880"/>
        <w:shd w:val="clear" w:color="auto" w:fill="auto"/>
        <w:spacing w:before="0" w:line="418" w:lineRule="exact"/>
        <w:ind w:left="20" w:right="40" w:firstLine="700"/>
      </w:pPr>
      <w:r>
        <w:rPr>
          <w:rStyle w:val="0pt1"/>
        </w:rPr>
        <w:t>В 2014 г. была продолжена разработка методического обеспечения образовательной деятельности детских школ искусств. В течение</w:t>
      </w:r>
    </w:p>
    <w:p w:rsidR="00D91DC1" w:rsidRDefault="00043621">
      <w:pPr>
        <w:pStyle w:val="61"/>
        <w:framePr w:w="9403" w:h="14716" w:hRule="exact" w:wrap="around" w:vAnchor="page" w:hAnchor="page" w:x="4212" w:y="4880"/>
        <w:numPr>
          <w:ilvl w:val="0"/>
          <w:numId w:val="41"/>
        </w:numPr>
        <w:shd w:val="clear" w:color="auto" w:fill="auto"/>
        <w:tabs>
          <w:tab w:val="left" w:pos="1326"/>
        </w:tabs>
        <w:spacing w:before="0" w:line="418" w:lineRule="exact"/>
        <w:ind w:left="20" w:right="40"/>
      </w:pPr>
      <w:r>
        <w:rPr>
          <w:rStyle w:val="0pt1"/>
        </w:rPr>
        <w:t>2014 гг. подготовлено 84 примерных программы по основным учебным предметам предпрофессиональных программ, 26 примерные программы к дополнительным общеразвивающим программам, а также учебники «Сольфеджио для 7 класса», «Сольфеджио для 8 класса», мультимедийное приложение к учебнику «Сольфеджио для 7-8 классов», «Музыкальная литература зарубежных стран: от эпохи барокко с иллюстрациями и</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61"/>
        <w:framePr w:w="9384" w:h="14716" w:hRule="exact" w:wrap="around" w:vAnchor="page" w:hAnchor="page" w:x="4207" w:y="4880"/>
        <w:shd w:val="clear" w:color="auto" w:fill="auto"/>
        <w:tabs>
          <w:tab w:val="left" w:pos="1326"/>
        </w:tabs>
        <w:spacing w:before="0" w:line="418" w:lineRule="exact"/>
        <w:ind w:left="20" w:right="40"/>
      </w:pPr>
      <w:r>
        <w:rPr>
          <w:rStyle w:val="0pt1"/>
        </w:rPr>
        <w:lastRenderedPageBreak/>
        <w:t>аудиоприложением», «Русская музыка до середины XIX века» с аудиоприложением (с возможностью использования в общеобразовательной школе), игровое и обучающее мультимедийное учебное пособие в форме компьютерной программы «Моя первая книга о музыке», мультимедийное учебное пособие «Школа игры на кларнете», мультимедийная программа «Музинформ» по сольфеджио для учащихся 3-5 классов детских школ искусств.</w:t>
      </w:r>
    </w:p>
    <w:p w:rsidR="00D91DC1" w:rsidRDefault="00043621">
      <w:pPr>
        <w:pStyle w:val="61"/>
        <w:framePr w:w="9384" w:h="14716" w:hRule="exact" w:wrap="around" w:vAnchor="page" w:hAnchor="page" w:x="4207" w:y="4880"/>
        <w:shd w:val="clear" w:color="auto" w:fill="auto"/>
        <w:spacing w:before="0" w:line="418" w:lineRule="exact"/>
        <w:ind w:left="20" w:right="20" w:firstLine="700"/>
      </w:pPr>
      <w:r>
        <w:rPr>
          <w:rStyle w:val="0pt1"/>
        </w:rPr>
        <w:t>Во исполнение поручения Заместителя Председателя Правительства Российской Федерации О.Ю. Голодец с целью обеспечения эффективной реализации предметной области «Искусство» в общеобразовательных организациях в 2014 г. Минкультуры России совместно с Минобрнауки России продолжило работу по разработке программы по учебному предмету «Музыка», реализующейся в рамках федерального государственного образовательного стандарта начального общего образования, а также дополнительной образовательной программе «Основы музыкальной культуры» для внеурочной деятельности школьников.</w:t>
      </w:r>
    </w:p>
    <w:p w:rsidR="00D91DC1" w:rsidRDefault="00043621">
      <w:pPr>
        <w:pStyle w:val="61"/>
        <w:framePr w:w="9384" w:h="14716" w:hRule="exact" w:wrap="around" w:vAnchor="page" w:hAnchor="page" w:x="4207" w:y="4880"/>
        <w:shd w:val="clear" w:color="auto" w:fill="auto"/>
        <w:spacing w:before="0" w:line="418" w:lineRule="exact"/>
        <w:ind w:left="20" w:right="20" w:firstLine="700"/>
      </w:pPr>
      <w:r>
        <w:rPr>
          <w:rStyle w:val="0pt1"/>
        </w:rPr>
        <w:t>Программа по учебному предмету «Музыка» имеет инновационный характер, поскольку основана на принципах активной исполнительской (хоровой и инструментальной) деятельности детей в области музыкального искусства.</w:t>
      </w:r>
    </w:p>
    <w:p w:rsidR="00D91DC1" w:rsidRDefault="00043621">
      <w:pPr>
        <w:pStyle w:val="61"/>
        <w:framePr w:w="9384" w:h="14716" w:hRule="exact" w:wrap="around" w:vAnchor="page" w:hAnchor="page" w:x="4207" w:y="4880"/>
        <w:shd w:val="clear" w:color="auto" w:fill="auto"/>
        <w:spacing w:before="0" w:line="418" w:lineRule="exact"/>
        <w:ind w:left="20" w:right="20" w:firstLine="700"/>
      </w:pPr>
      <w:r>
        <w:rPr>
          <w:rStyle w:val="0pt1"/>
        </w:rPr>
        <w:t>В 2014 г. Минкультуры России для учащихся 1 класса общеобразовательных школ были подготовлены: хрестоматия для учителя, включающая хоровой и ансамблевый репертуар, примеры для коллективного инструментального музицирования, театрализованных представлений; учебное пособие с электронным приложением; комплект иллюстративных материалов (рисунки, оригинальные графические материалы, схемы) к электронному пособию; наглядно-дидактический, художественно</w:t>
      </w:r>
      <w:r>
        <w:rPr>
          <w:rStyle w:val="0pt1"/>
        </w:rPr>
        <w:softHyphen/>
        <w:t>иллюстративный материал по темам учебного пособия, в том числе в игровом формате; аудио и видео библиотека для мультимедийного контента.</w:t>
      </w:r>
    </w:p>
    <w:p w:rsidR="00D91DC1" w:rsidRDefault="00043621">
      <w:pPr>
        <w:pStyle w:val="61"/>
        <w:framePr w:w="9384" w:h="14716" w:hRule="exact" w:wrap="around" w:vAnchor="page" w:hAnchor="page" w:x="4207" w:y="4880"/>
        <w:shd w:val="clear" w:color="auto" w:fill="auto"/>
        <w:spacing w:before="0" w:line="418" w:lineRule="exact"/>
        <w:ind w:left="20" w:right="20" w:firstLine="700"/>
      </w:pPr>
      <w:r>
        <w:rPr>
          <w:rStyle w:val="0pt1"/>
        </w:rPr>
        <w:t>Также в 2014 г. в целях методического обеспечения дополнительной образовательной программы «Основы музыкальной культуры» разработан учебно-методический комплекс в области музыкального искусства по учебным предметам 1-2 года обучения: Коллективное инструментальное музицирование, Музыка и окружающий мир, Музыкальные инструменты (синтезатор), Коллективное музицирование (хоровое пение). В каждом из</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61"/>
        <w:framePr w:w="9403" w:h="14711" w:hRule="exact" w:wrap="around" w:vAnchor="page" w:hAnchor="page" w:x="4207" w:y="4885"/>
        <w:shd w:val="clear" w:color="auto" w:fill="auto"/>
        <w:spacing w:before="0" w:line="418" w:lineRule="exact"/>
        <w:ind w:left="20" w:right="20"/>
      </w:pPr>
      <w:r>
        <w:rPr>
          <w:rStyle w:val="0pt1"/>
        </w:rPr>
        <w:lastRenderedPageBreak/>
        <w:t>комплексов содержится: учебное пособие, хрестоматия, методическое пособие для учителей музыки.</w:t>
      </w:r>
    </w:p>
    <w:p w:rsidR="00D91DC1" w:rsidRDefault="00043621">
      <w:pPr>
        <w:pStyle w:val="61"/>
        <w:framePr w:w="9403" w:h="14711" w:hRule="exact" w:wrap="around" w:vAnchor="page" w:hAnchor="page" w:x="4207" w:y="4885"/>
        <w:shd w:val="clear" w:color="auto" w:fill="auto"/>
        <w:spacing w:before="0" w:line="418" w:lineRule="exact"/>
        <w:ind w:left="40" w:right="40" w:firstLine="700"/>
      </w:pPr>
      <w:r>
        <w:rPr>
          <w:rStyle w:val="0pt1"/>
        </w:rPr>
        <w:t>В мае 2014 г. состоялся Всероссийский семинар-совещание региональных координаторов и учителей музыки по вопросам апробации программы учебного предмета «Музыка», на котором были подведены итоги первого этапа апробации в регионах России новой программы по предмету «Музыка».</w:t>
      </w:r>
    </w:p>
    <w:p w:rsidR="00D91DC1" w:rsidRDefault="00043621">
      <w:pPr>
        <w:pStyle w:val="61"/>
        <w:framePr w:w="9403" w:h="14711" w:hRule="exact" w:wrap="around" w:vAnchor="page" w:hAnchor="page" w:x="4207" w:y="4885"/>
        <w:shd w:val="clear" w:color="auto" w:fill="auto"/>
        <w:spacing w:before="0" w:line="418" w:lineRule="exact"/>
        <w:ind w:left="40" w:right="40" w:firstLine="700"/>
      </w:pPr>
      <w:r>
        <w:rPr>
          <w:rStyle w:val="0pt1"/>
        </w:rPr>
        <w:t>Таким образом, в 2014 г. законодательная и методическая база по реализации образовательных программ в области искусств была подготовлена в большей степени.</w:t>
      </w:r>
    </w:p>
    <w:p w:rsidR="00D91DC1" w:rsidRDefault="00043621">
      <w:pPr>
        <w:pStyle w:val="61"/>
        <w:framePr w:w="9403" w:h="14711" w:hRule="exact" w:wrap="around" w:vAnchor="page" w:hAnchor="page" w:x="4207" w:y="4885"/>
        <w:shd w:val="clear" w:color="auto" w:fill="auto"/>
        <w:spacing w:before="0" w:line="418" w:lineRule="exact"/>
        <w:ind w:left="40" w:right="40" w:firstLine="700"/>
      </w:pPr>
      <w:r>
        <w:rPr>
          <w:rStyle w:val="0pt1"/>
        </w:rPr>
        <w:t>Особая роль в работе с одаренными детьми и молодежью отводится профессиональным образовательным организациям и образовательным организациям высшего образования отрасли культуры, выполняющим функции научно-исследовательских, учебно-методических, культурно</w:t>
      </w:r>
      <w:r>
        <w:rPr>
          <w:rStyle w:val="0pt1"/>
        </w:rPr>
        <w:softHyphen/>
        <w:t>просветительских центров. В 2014 г. со стороны Минкультуры России в рамках федеральной целевой программы «Культура России (2012-2018 годы)» в 30 подведомственных Минкультуры России профессиональных образовательных организациях и образовательных организациях высшего образования, расположенных как в г. Москве, так и в других регионах страны, осуществлено повышение квалификации 2,5 тыс. педагогических работников и руководителей региональных и муниципальных образовательных учреждений отрасли культуры, специализирующихся на работе с одаренными детьми, а также учителей музыки общеобразовательных школ. Мероприятиями по повышению квалификации был охвачен и Крымский федеральный округ, где в апреле, июне и сентябре 2014 г. состоялись выездные семинары (курсы повышения квалификации), а удостоверения о повышении квалификации получили 123 человека.</w:t>
      </w:r>
    </w:p>
    <w:p w:rsidR="00D91DC1" w:rsidRDefault="00043621">
      <w:pPr>
        <w:pStyle w:val="61"/>
        <w:framePr w:w="9403" w:h="14711" w:hRule="exact" w:wrap="around" w:vAnchor="page" w:hAnchor="page" w:x="4207" w:y="4885"/>
        <w:shd w:val="clear" w:color="auto" w:fill="auto"/>
        <w:spacing w:before="0" w:line="418" w:lineRule="exact"/>
        <w:ind w:left="40" w:right="40" w:firstLine="700"/>
      </w:pPr>
      <w:r>
        <w:rPr>
          <w:rStyle w:val="0pt1"/>
        </w:rPr>
        <w:t>Одним из приоритетных направлений в образовательной политике Минкультуры России является укрепление материально-технической базы образовательных учреждений отрасли культуры, в том числе и ДШИ.</w:t>
      </w:r>
    </w:p>
    <w:p w:rsidR="00D91DC1" w:rsidRDefault="00043621">
      <w:pPr>
        <w:pStyle w:val="61"/>
        <w:framePr w:w="9403" w:h="14711" w:hRule="exact" w:wrap="around" w:vAnchor="page" w:hAnchor="page" w:x="4207" w:y="4885"/>
        <w:shd w:val="clear" w:color="auto" w:fill="auto"/>
        <w:spacing w:before="0" w:line="418" w:lineRule="exact"/>
        <w:ind w:left="40" w:right="40" w:firstLine="700"/>
      </w:pPr>
      <w:r>
        <w:rPr>
          <w:rStyle w:val="0pt1"/>
        </w:rPr>
        <w:t>В 2014 г. в рамках ФЦП «Культура России (2012-2018 годы)» Минкультуры России выделило 94,43 млн рублей 40 субъектам Российской Федерации на приобретение музыкальных инструментов: Республикам Адыгея, Алтай, Башкортостан, Бурятия, Калмыкия, Коми, Марий-Эл, Саха</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a5"/>
        <w:framePr w:w="9427" w:h="269" w:hRule="exact" w:wrap="around" w:vAnchor="page" w:hAnchor="page" w:x="4198" w:y="4230"/>
        <w:shd w:val="clear" w:color="auto" w:fill="auto"/>
        <w:spacing w:line="240" w:lineRule="exact"/>
        <w:ind w:right="60"/>
        <w:jc w:val="center"/>
      </w:pPr>
      <w:r>
        <w:rPr>
          <w:rStyle w:val="0pt6"/>
        </w:rPr>
        <w:lastRenderedPageBreak/>
        <w:t>174</w:t>
      </w:r>
    </w:p>
    <w:p w:rsidR="00D91DC1" w:rsidRDefault="00043621">
      <w:pPr>
        <w:pStyle w:val="61"/>
        <w:framePr w:w="9379" w:h="14688" w:hRule="exact" w:wrap="around" w:vAnchor="page" w:hAnchor="page" w:x="4222" w:y="4592"/>
        <w:shd w:val="clear" w:color="auto" w:fill="auto"/>
        <w:spacing w:before="0" w:line="418" w:lineRule="exact"/>
        <w:ind w:left="40" w:right="40"/>
      </w:pPr>
      <w:r>
        <w:rPr>
          <w:rStyle w:val="0pt1"/>
        </w:rPr>
        <w:t>(Якутия), Северная Осетия-Алания, Тыва, Хакасия, Чувашской, Удмуртской и Чеченской Республикам; Алтайскому, Забайкальскому, Камчатскому, Краснодарскому, Красноярскому, Пермскому, Ставропольскому краям, Еврейской автономной области и Ямало-Ненецкому автономному округу; областям - Амурской, Архангельской, Астраханской, Брянской, Волгоградской, Вологодской, Калининградской, Калужской, Костромской, Курской, Липецкой, Московской, Омской, Оренбургской, Псковской, Ростовской, Свердловской, Тамбовской, Тверской, Томской, Тульской, Ульяновской, Ярославской. В 2013 г. на эти цели было выделено</w:t>
      </w:r>
    </w:p>
    <w:p w:rsidR="00D91DC1" w:rsidRDefault="00043621">
      <w:pPr>
        <w:pStyle w:val="61"/>
        <w:framePr w:w="9379" w:h="14688" w:hRule="exact" w:wrap="around" w:vAnchor="page" w:hAnchor="page" w:x="4222" w:y="4592"/>
        <w:numPr>
          <w:ilvl w:val="0"/>
          <w:numId w:val="42"/>
        </w:numPr>
        <w:shd w:val="clear" w:color="auto" w:fill="auto"/>
        <w:tabs>
          <w:tab w:val="left" w:pos="645"/>
        </w:tabs>
        <w:spacing w:before="0" w:line="418" w:lineRule="exact"/>
        <w:ind w:left="20" w:right="20"/>
      </w:pPr>
      <w:r>
        <w:rPr>
          <w:rStyle w:val="0pt1"/>
        </w:rPr>
        <w:t>млн рублей 31 субъекту Российской Федерации. Кроме того, в 2014 г. рамках ФЦП «Культура России (2012-2018 годы)» было закончено строительство муниципальной Орловской хореографической школы.</w:t>
      </w:r>
    </w:p>
    <w:p w:rsidR="00D91DC1" w:rsidRDefault="00043621">
      <w:pPr>
        <w:pStyle w:val="61"/>
        <w:framePr w:w="9379" w:h="14688" w:hRule="exact" w:wrap="around" w:vAnchor="page" w:hAnchor="page" w:x="4222" w:y="4592"/>
        <w:shd w:val="clear" w:color="auto" w:fill="auto"/>
        <w:spacing w:before="0" w:line="418" w:lineRule="exact"/>
        <w:ind w:left="20" w:right="20" w:firstLine="700"/>
      </w:pPr>
      <w:r>
        <w:rPr>
          <w:rStyle w:val="0pt1"/>
        </w:rPr>
        <w:t>В настоящее время художественное образование и воспитание детей и молодежи является неотъемлемой частью государственной политики, важнейшим инструментом формирования духовно-нравственного, гражданского и патриотического самосознания подрастающего поколения.</w:t>
      </w:r>
    </w:p>
    <w:p w:rsidR="00D91DC1" w:rsidRDefault="00043621">
      <w:pPr>
        <w:pStyle w:val="61"/>
        <w:framePr w:w="9379" w:h="14688" w:hRule="exact" w:wrap="around" w:vAnchor="page" w:hAnchor="page" w:x="4222" w:y="4592"/>
        <w:shd w:val="clear" w:color="auto" w:fill="auto"/>
        <w:spacing w:before="0" w:line="418" w:lineRule="exact"/>
        <w:ind w:left="20" w:right="20" w:firstLine="700"/>
      </w:pPr>
      <w:r>
        <w:rPr>
          <w:rStyle w:val="0pt1"/>
        </w:rPr>
        <w:t>В 2014 г. Минкультуры России была продолжена работа по исполнению Указа Президента Российской Федерации от 07 мая 2012 г. № 597 «О мероприятиях по реализации государственной социальной политики» (абзац 9 подпункт «н» пункта 1) в части увеличения к 2018 г. доли детей, привлекаемых к участию в творческих мероприятиях, до 8% от общего числа детей.</w:t>
      </w:r>
    </w:p>
    <w:p w:rsidR="00D91DC1" w:rsidRDefault="00043621">
      <w:pPr>
        <w:pStyle w:val="61"/>
        <w:framePr w:w="9379" w:h="14688" w:hRule="exact" w:wrap="around" w:vAnchor="page" w:hAnchor="page" w:x="4222" w:y="4592"/>
        <w:shd w:val="clear" w:color="auto" w:fill="auto"/>
        <w:spacing w:before="0" w:line="418" w:lineRule="exact"/>
        <w:ind w:left="20" w:right="20" w:firstLine="700"/>
      </w:pPr>
      <w:r>
        <w:rPr>
          <w:rStyle w:val="0pt1"/>
        </w:rPr>
        <w:t>К концу 2014 г. установленный на 2014 г. показатель по увеличению доли детей, привлекаемых к участию в творческих мероприятиях - 3%, был достигнут и даже превышен многими субъектами Российской Федерации (по статистическим данным на 01.01.2014 в стране насчитывалось 27 374 352 детей и молодежи до 17 лет включительно, из них в творческих мероприятиях приняло участие около 960 тыс. детей и молодежи, что составило свыше 3%).</w:t>
      </w:r>
    </w:p>
    <w:p w:rsidR="00D91DC1" w:rsidRDefault="00043621">
      <w:pPr>
        <w:pStyle w:val="61"/>
        <w:framePr w:w="9379" w:h="14688" w:hRule="exact" w:wrap="around" w:vAnchor="page" w:hAnchor="page" w:x="4222" w:y="4592"/>
        <w:shd w:val="clear" w:color="auto" w:fill="auto"/>
        <w:spacing w:before="0" w:line="418" w:lineRule="exact"/>
        <w:ind w:left="20" w:right="20" w:firstLine="700"/>
      </w:pPr>
      <w:r>
        <w:rPr>
          <w:rStyle w:val="0pt1"/>
        </w:rPr>
        <w:t>Данный показатель (3%) охвата детского населения творческими мероприятиями был превышен следующими регионами: Республиками Адыгея, Алтай, Башкортостан, Бурятия, Дагестан, Карелия, Коми, Крым, Марий Эл, Чувашской Республикой; Алтайским, Краснодарским, Красноярским, Пермским и Хабаровским краями; городами - Санкт- Петербург, Москва; Ханты-Мансийским, Ненецким и Чукотским</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61"/>
        <w:framePr w:w="9389" w:h="14294" w:hRule="exact" w:wrap="around" w:vAnchor="page" w:hAnchor="page" w:x="4212" w:y="4948"/>
        <w:shd w:val="clear" w:color="auto" w:fill="auto"/>
        <w:spacing w:before="0" w:line="418" w:lineRule="exact"/>
        <w:ind w:left="20" w:right="20"/>
      </w:pPr>
      <w:r>
        <w:rPr>
          <w:rStyle w:val="0pt1"/>
        </w:rPr>
        <w:lastRenderedPageBreak/>
        <w:t>автономными округами; Еврейской автономной областью, а также Владимирской, Вологодской, Калининградской, Кировской, Костромской, Новгородской, Новосибирской, Рязанской, Саратовской, Тверской, Ярославской и другими областями.</w:t>
      </w:r>
    </w:p>
    <w:p w:rsidR="00D91DC1" w:rsidRDefault="00043621">
      <w:pPr>
        <w:pStyle w:val="61"/>
        <w:framePr w:w="9389" w:h="14294" w:hRule="exact" w:wrap="around" w:vAnchor="page" w:hAnchor="page" w:x="4212" w:y="4948"/>
        <w:shd w:val="clear" w:color="auto" w:fill="auto"/>
        <w:spacing w:before="0" w:line="418" w:lineRule="exact"/>
        <w:ind w:left="20" w:right="20" w:firstLine="700"/>
      </w:pPr>
      <w:r>
        <w:rPr>
          <w:rStyle w:val="0pt1"/>
        </w:rPr>
        <w:t>Так, наиболее заметными событиями культурной жизни Вологодской области стали фестиваль детского и юношеского творчества «Любовь моя - Вологодчина» (около 2000 участников из 43 образовательных учреждений региона), X Международный фестиваль славянской музыки (приняли участие более 1,5 тыс.).</w:t>
      </w:r>
    </w:p>
    <w:p w:rsidR="00D91DC1" w:rsidRDefault="00043621">
      <w:pPr>
        <w:pStyle w:val="61"/>
        <w:framePr w:w="9389" w:h="14294" w:hRule="exact" w:wrap="around" w:vAnchor="page" w:hAnchor="page" w:x="4212" w:y="4948"/>
        <w:shd w:val="clear" w:color="auto" w:fill="auto"/>
        <w:spacing w:before="0" w:line="418" w:lineRule="exact"/>
        <w:ind w:left="20" w:right="20" w:firstLine="700"/>
      </w:pPr>
      <w:r>
        <w:rPr>
          <w:rStyle w:val="0pt1"/>
        </w:rPr>
        <w:t>Свыше 15 межрегиональных фестивалей и конкурсов были организованы и проведены в Кировской области, среди которых «Музыка на все времена», «Моя волшебная флейта», конкурс юных композиторов «На крыльях фантазии» и др.</w:t>
      </w:r>
    </w:p>
    <w:p w:rsidR="00D91DC1" w:rsidRDefault="00043621">
      <w:pPr>
        <w:pStyle w:val="61"/>
        <w:framePr w:w="9389" w:h="14294" w:hRule="exact" w:wrap="around" w:vAnchor="page" w:hAnchor="page" w:x="4212" w:y="4948"/>
        <w:shd w:val="clear" w:color="auto" w:fill="auto"/>
        <w:spacing w:before="0" w:line="418" w:lineRule="exact"/>
        <w:ind w:left="20" w:right="20" w:firstLine="700"/>
      </w:pPr>
      <w:r>
        <w:rPr>
          <w:rStyle w:val="0pt1"/>
        </w:rPr>
        <w:t>Яркими творческими вехами 2014 г. в Новгородской области стали IX Международный конкурс юных пианистов им. С.В.Рахманинова, XIII Международный фестиваль народного искусства и ремесел «Садко», VI Российская детская фольклорная ассамблея.</w:t>
      </w:r>
    </w:p>
    <w:p w:rsidR="00D91DC1" w:rsidRDefault="00043621">
      <w:pPr>
        <w:pStyle w:val="61"/>
        <w:framePr w:w="9389" w:h="14294" w:hRule="exact" w:wrap="around" w:vAnchor="page" w:hAnchor="page" w:x="4212" w:y="4948"/>
        <w:shd w:val="clear" w:color="auto" w:fill="auto"/>
        <w:spacing w:before="0" w:line="418" w:lineRule="exact"/>
        <w:ind w:left="20" w:right="20" w:firstLine="700"/>
      </w:pPr>
      <w:r>
        <w:rPr>
          <w:rStyle w:val="0pt1"/>
        </w:rPr>
        <w:t>Грандиозное культурное мероприятие состоялось в 2014 г. в Волгоградской области - ХШмолодежные Дельфийские игры России и первые открытые молодежные Европейские Дельфийские игры «Культура - вектор развития», в которых приняли участие большинство регионов страны.</w:t>
      </w:r>
    </w:p>
    <w:p w:rsidR="00D91DC1" w:rsidRDefault="00043621">
      <w:pPr>
        <w:pStyle w:val="61"/>
        <w:framePr w:w="9389" w:h="14294" w:hRule="exact" w:wrap="around" w:vAnchor="page" w:hAnchor="page" w:x="4212" w:y="4948"/>
        <w:shd w:val="clear" w:color="auto" w:fill="auto"/>
        <w:spacing w:before="0" w:line="418" w:lineRule="exact"/>
        <w:ind w:left="20" w:right="20" w:firstLine="700"/>
      </w:pPr>
      <w:r>
        <w:rPr>
          <w:rStyle w:val="0pt1"/>
        </w:rPr>
        <w:t>Среди значимых проектов, прошедших в регионах России с целью выявления и поддержки одаренных детей, следует также отметить:</w:t>
      </w:r>
    </w:p>
    <w:p w:rsidR="00D91DC1" w:rsidRDefault="00043621">
      <w:pPr>
        <w:pStyle w:val="61"/>
        <w:framePr w:w="9389" w:h="14294" w:hRule="exact" w:wrap="around" w:vAnchor="page" w:hAnchor="page" w:x="4212" w:y="4948"/>
        <w:shd w:val="clear" w:color="auto" w:fill="auto"/>
        <w:spacing w:before="0" w:line="418" w:lineRule="exact"/>
        <w:ind w:left="20" w:firstLine="700"/>
      </w:pPr>
      <w:r>
        <w:rPr>
          <w:rStyle w:val="0pt1"/>
        </w:rPr>
        <w:t>-арт-проект «Таланты Башкортостана»;</w:t>
      </w:r>
    </w:p>
    <w:p w:rsidR="00D91DC1" w:rsidRDefault="00043621">
      <w:pPr>
        <w:pStyle w:val="61"/>
        <w:framePr w:w="9389" w:h="14294" w:hRule="exact" w:wrap="around" w:vAnchor="page" w:hAnchor="page" w:x="4212" w:y="4948"/>
        <w:shd w:val="clear" w:color="auto" w:fill="auto"/>
        <w:spacing w:before="0" w:line="418" w:lineRule="exact"/>
        <w:ind w:left="20" w:right="20" w:firstLine="700"/>
      </w:pPr>
      <w:r>
        <w:rPr>
          <w:rStyle w:val="0pt1"/>
        </w:rPr>
        <w:t>-республиканский фестиваль детских кукольных театров «АлтанХайша - Золотые ножницы» (Республика Бурятия);</w:t>
      </w:r>
    </w:p>
    <w:p w:rsidR="00D91DC1" w:rsidRDefault="00043621">
      <w:pPr>
        <w:pStyle w:val="61"/>
        <w:framePr w:w="9389" w:h="14294" w:hRule="exact" w:wrap="around" w:vAnchor="page" w:hAnchor="page" w:x="4212" w:y="4948"/>
        <w:shd w:val="clear" w:color="auto" w:fill="auto"/>
        <w:spacing w:before="0" w:line="418" w:lineRule="exact"/>
        <w:ind w:left="20" w:right="20" w:firstLine="700"/>
      </w:pPr>
      <w:r>
        <w:rPr>
          <w:rStyle w:val="0pt1"/>
        </w:rPr>
        <w:t>-межрегиональный конкурс-фестиваль «В джазе только дети» (Республика Марий Эл);</w:t>
      </w:r>
    </w:p>
    <w:p w:rsidR="00D91DC1" w:rsidRDefault="00043621">
      <w:pPr>
        <w:pStyle w:val="61"/>
        <w:framePr w:w="9389" w:h="14294" w:hRule="exact" w:wrap="around" w:vAnchor="page" w:hAnchor="page" w:x="4212" w:y="4948"/>
        <w:numPr>
          <w:ilvl w:val="0"/>
          <w:numId w:val="43"/>
        </w:numPr>
        <w:shd w:val="clear" w:color="auto" w:fill="auto"/>
        <w:spacing w:before="0" w:line="418" w:lineRule="exact"/>
        <w:ind w:left="20" w:right="20" w:firstLine="700"/>
      </w:pPr>
      <w:r>
        <w:rPr>
          <w:rStyle w:val="0pt1"/>
        </w:rPr>
        <w:t xml:space="preserve"> региональный фестивали «Золотые звездочки Кавказа», «Дети Кавказа за мир на Кавказе» (Республика Дагестан);</w:t>
      </w:r>
    </w:p>
    <w:p w:rsidR="00D91DC1" w:rsidRDefault="00043621">
      <w:pPr>
        <w:pStyle w:val="61"/>
        <w:framePr w:w="9389" w:h="14294" w:hRule="exact" w:wrap="around" w:vAnchor="page" w:hAnchor="page" w:x="4212" w:y="4948"/>
        <w:shd w:val="clear" w:color="auto" w:fill="auto"/>
        <w:spacing w:before="0" w:line="418" w:lineRule="exact"/>
        <w:ind w:left="20" w:firstLine="700"/>
      </w:pPr>
      <w:r>
        <w:rPr>
          <w:rStyle w:val="0pt1"/>
        </w:rPr>
        <w:t>-XXIV краевой смотр-конкурс «Юные дарования Алтая» (Алтайский</w:t>
      </w:r>
    </w:p>
    <w:p w:rsidR="00D91DC1" w:rsidRDefault="00043621">
      <w:pPr>
        <w:pStyle w:val="61"/>
        <w:framePr w:w="9389" w:h="14294" w:hRule="exact" w:wrap="around" w:vAnchor="page" w:hAnchor="page" w:x="4212" w:y="4948"/>
        <w:shd w:val="clear" w:color="auto" w:fill="auto"/>
        <w:spacing w:before="0" w:line="418" w:lineRule="exact"/>
        <w:ind w:left="20"/>
      </w:pPr>
      <w:r>
        <w:rPr>
          <w:rStyle w:val="0pt1"/>
        </w:rPr>
        <w:t>край);</w:t>
      </w:r>
    </w:p>
    <w:p w:rsidR="00D91DC1" w:rsidRDefault="00043621">
      <w:pPr>
        <w:pStyle w:val="61"/>
        <w:framePr w:w="9389" w:h="14294" w:hRule="exact" w:wrap="around" w:vAnchor="page" w:hAnchor="page" w:x="4212" w:y="4948"/>
        <w:numPr>
          <w:ilvl w:val="0"/>
          <w:numId w:val="43"/>
        </w:numPr>
        <w:shd w:val="clear" w:color="auto" w:fill="auto"/>
        <w:spacing w:before="0" w:line="418" w:lineRule="exact"/>
        <w:ind w:left="20" w:right="20" w:firstLine="700"/>
      </w:pPr>
      <w:r>
        <w:rPr>
          <w:rStyle w:val="0pt1"/>
        </w:rPr>
        <w:t xml:space="preserve"> XII Фестиваль искусств и юношества имени Д.Б. Кабалевского «Наш Пермский край» (Пермский край);</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a5"/>
        <w:framePr w:w="9418" w:h="269" w:hRule="exact" w:wrap="around" w:vAnchor="page" w:hAnchor="page" w:x="4207" w:y="4235"/>
        <w:shd w:val="clear" w:color="auto" w:fill="auto"/>
        <w:spacing w:line="240" w:lineRule="exact"/>
        <w:jc w:val="center"/>
      </w:pPr>
      <w:r w:rsidRPr="00F73699">
        <w:rPr>
          <w:rStyle w:val="0pt6"/>
          <w:lang w:eastAsia="en-US" w:bidi="en-US"/>
        </w:rPr>
        <w:lastRenderedPageBreak/>
        <w:t>176</w:t>
      </w:r>
    </w:p>
    <w:p w:rsidR="00D91DC1" w:rsidRDefault="00043621">
      <w:pPr>
        <w:pStyle w:val="61"/>
        <w:framePr w:w="9370" w:h="14687" w:hRule="exact" w:wrap="around" w:vAnchor="page" w:hAnchor="page" w:x="4231" w:y="4597"/>
        <w:shd w:val="clear" w:color="auto" w:fill="auto"/>
        <w:spacing w:before="0" w:line="418" w:lineRule="exact"/>
        <w:ind w:left="20" w:right="20" w:firstLine="700"/>
      </w:pPr>
      <w:r>
        <w:rPr>
          <w:rStyle w:val="0pt1"/>
        </w:rPr>
        <w:t>-краевой фестиваль детских фольклорных коллективов «Кубанский казачок» (Краснодарский край);</w:t>
      </w:r>
    </w:p>
    <w:p w:rsidR="00D91DC1" w:rsidRDefault="00043621">
      <w:pPr>
        <w:pStyle w:val="61"/>
        <w:framePr w:w="9370" w:h="14687" w:hRule="exact" w:wrap="around" w:vAnchor="page" w:hAnchor="page" w:x="4231" w:y="4597"/>
        <w:shd w:val="clear" w:color="auto" w:fill="auto"/>
        <w:spacing w:before="0" w:line="418" w:lineRule="exact"/>
        <w:ind w:left="20" w:right="20" w:firstLine="700"/>
      </w:pPr>
      <w:r>
        <w:rPr>
          <w:rStyle w:val="0pt1"/>
        </w:rPr>
        <w:t>-XVIII окружной конкурс «Юные дарования Чукотки» (Чукотский автономный округ);</w:t>
      </w:r>
    </w:p>
    <w:p w:rsidR="00D91DC1" w:rsidRDefault="00043621">
      <w:pPr>
        <w:pStyle w:val="61"/>
        <w:framePr w:w="9370" w:h="14687" w:hRule="exact" w:wrap="around" w:vAnchor="page" w:hAnchor="page" w:x="4231" w:y="4597"/>
        <w:shd w:val="clear" w:color="auto" w:fill="auto"/>
        <w:spacing w:before="0" w:line="418" w:lineRule="exact"/>
        <w:ind w:left="20" w:right="20" w:firstLine="700"/>
      </w:pPr>
      <w:r>
        <w:rPr>
          <w:rStyle w:val="0pt1"/>
        </w:rPr>
        <w:t>-фестиваль детского творчества «Байкал и Крым зажигают огни» (Республика Крым) и многие другие.</w:t>
      </w:r>
    </w:p>
    <w:p w:rsidR="00D91DC1" w:rsidRDefault="00043621">
      <w:pPr>
        <w:pStyle w:val="61"/>
        <w:framePr w:w="9370" w:h="14687" w:hRule="exact" w:wrap="around" w:vAnchor="page" w:hAnchor="page" w:x="4231" w:y="4597"/>
        <w:shd w:val="clear" w:color="auto" w:fill="auto"/>
        <w:spacing w:before="0" w:line="418" w:lineRule="exact"/>
        <w:ind w:left="20" w:right="20" w:firstLine="700"/>
      </w:pPr>
      <w:r>
        <w:rPr>
          <w:rStyle w:val="0pt1"/>
        </w:rPr>
        <w:t>В 2014 г. Минкультуры России в рамках ФЦП «Культура России» и централизованных средств Министерством проведено около 270 мероприятий (35 творческих школ и творческих мастерских, более 200 межрегиональных, всероссийских и международных конкурсов, фестивалей, мастер-классов, выставок, 19 конференций), которые охватили все субъекты Российской Федерации. Тематика и смысловое содержание проводимых мероприятий отвечали целям сохранения, развития духовно</w:t>
      </w:r>
      <w:r>
        <w:rPr>
          <w:rStyle w:val="0pt1"/>
        </w:rPr>
        <w:softHyphen/>
        <w:t>нравственного, эстетического, культурного потенциала страны.</w:t>
      </w:r>
    </w:p>
    <w:p w:rsidR="00D91DC1" w:rsidRDefault="00043621">
      <w:pPr>
        <w:pStyle w:val="61"/>
        <w:framePr w:w="9370" w:h="14687" w:hRule="exact" w:wrap="around" w:vAnchor="page" w:hAnchor="page" w:x="4231" w:y="4597"/>
        <w:shd w:val="clear" w:color="auto" w:fill="auto"/>
        <w:spacing w:before="0" w:line="418" w:lineRule="exact"/>
        <w:ind w:left="20" w:right="20" w:firstLine="700"/>
      </w:pPr>
      <w:r>
        <w:rPr>
          <w:rStyle w:val="0pt1"/>
        </w:rPr>
        <w:t>2014 г. - Год культуры ознаменован многими яркими событиями, среди которых:</w:t>
      </w:r>
    </w:p>
    <w:p w:rsidR="00D91DC1" w:rsidRDefault="00043621">
      <w:pPr>
        <w:pStyle w:val="61"/>
        <w:framePr w:w="9370" w:h="14687" w:hRule="exact" w:wrap="around" w:vAnchor="page" w:hAnchor="page" w:x="4231" w:y="4597"/>
        <w:numPr>
          <w:ilvl w:val="0"/>
          <w:numId w:val="43"/>
        </w:numPr>
        <w:shd w:val="clear" w:color="auto" w:fill="auto"/>
        <w:spacing w:before="0" w:line="418" w:lineRule="exact"/>
        <w:ind w:left="20" w:right="20" w:firstLine="700"/>
      </w:pPr>
      <w:r>
        <w:rPr>
          <w:rStyle w:val="0pt1"/>
        </w:rPr>
        <w:t xml:space="preserve"> выступление Объединенного детского хора России, состоящего из 1000 детей, под руководством Валерия Гергиева на Гала-концерте в церемонии Закрытия XXII Зимних Олимпийских игр «Сочи 2014». В рамках подготовки данного проекта были проведены региональные конкурсы, в которых приняли участие более 40 детских и молодежных хоровых коллективов из 30 регионов России;</w:t>
      </w:r>
    </w:p>
    <w:p w:rsidR="00D91DC1" w:rsidRDefault="00043621">
      <w:pPr>
        <w:pStyle w:val="61"/>
        <w:framePr w:w="9370" w:h="14687" w:hRule="exact" w:wrap="around" w:vAnchor="page" w:hAnchor="page" w:x="4231" w:y="4597"/>
        <w:numPr>
          <w:ilvl w:val="0"/>
          <w:numId w:val="43"/>
        </w:numPr>
        <w:shd w:val="clear" w:color="auto" w:fill="auto"/>
        <w:spacing w:before="0" w:line="418" w:lineRule="exact"/>
        <w:ind w:left="20" w:right="20" w:firstLine="700"/>
      </w:pPr>
      <w:r>
        <w:rPr>
          <w:rStyle w:val="0pt1"/>
        </w:rPr>
        <w:t xml:space="preserve"> Общероссийские конкурсы «Лучший преподаватель детской школы искусств», «Молодые дарования России», а также учрежденный в 2014 г. в рамках Года культуры Общероссийский конкурс «50 лучших детских школ искусств». Данные конкурсы охватили все 85 субъектов Российской Федерации и позволили особо отметить наиболее успешную работу детских школ искусств регионов страны. Лауреаты трех всероссийских конкурсов в течение трех дней в Москве приняли участие в мастер-классах, семинарах, конференциях, концертных и театральных программах, выставках, открытых уроках, методических дискуссиях. Награждение победителей этих конкурсов состоялось 28.10.2014на Новой сцене Большого театра с участием выдающихся деятелей искусства (Н.М.Цискаридзе, В.П. Овчинникова, Л.Ю .Казарновской, Е.В. Мечетиной и др.), государственных и общественных деятелей, руководителей органов государственной власти.</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61"/>
        <w:framePr w:w="9389" w:h="14712" w:hRule="exact" w:wrap="around" w:vAnchor="page" w:hAnchor="page" w:x="4212" w:y="4885"/>
        <w:shd w:val="clear" w:color="auto" w:fill="auto"/>
        <w:spacing w:before="0" w:line="418" w:lineRule="exact"/>
        <w:ind w:left="20" w:right="40"/>
      </w:pPr>
      <w:r>
        <w:rPr>
          <w:rStyle w:val="0pt1"/>
        </w:rPr>
        <w:lastRenderedPageBreak/>
        <w:t xml:space="preserve">Для участия в концертной программе были приглашены: народный артист России Рафаэль Багдасарян, Московский камерный оркестр </w:t>
      </w:r>
      <w:r>
        <w:rPr>
          <w:rStyle w:val="0pt1"/>
          <w:lang w:val="en-US" w:eastAsia="en-US" w:bidi="en-US"/>
        </w:rPr>
        <w:t>MusicaViva</w:t>
      </w:r>
      <w:r w:rsidRPr="00F73699">
        <w:rPr>
          <w:rStyle w:val="0pt1"/>
          <w:lang w:eastAsia="en-US" w:bidi="en-US"/>
        </w:rPr>
        <w:t xml:space="preserve"> </w:t>
      </w:r>
      <w:r>
        <w:rPr>
          <w:rStyle w:val="0pt1"/>
        </w:rPr>
        <w:t>под руководством народного артиста Российской Федерации Александра Рудина, заслуженные артисты России Игорь Дронов, Анатолий Левин, солисты Большого театра России, учащиеся детских школ искусств, симфонический оркестр, камерный оркестр, сводный хор (в составе творческих коллективов - учащиеся и студенты Московской консерватории им. П.И.Чайковского, Академии хорового искусства им. В.С.Попова, Академического музыкального училища при Московской консерватории им. П.И.Чайковского, Центральной музыкальной школы при Московской государственной консерватории им. П.И.Чайковского);</w:t>
      </w:r>
    </w:p>
    <w:p w:rsidR="00D91DC1" w:rsidRDefault="00043621">
      <w:pPr>
        <w:pStyle w:val="61"/>
        <w:framePr w:w="9389" w:h="14712" w:hRule="exact" w:wrap="around" w:vAnchor="page" w:hAnchor="page" w:x="4212" w:y="4885"/>
        <w:numPr>
          <w:ilvl w:val="0"/>
          <w:numId w:val="43"/>
        </w:numPr>
        <w:shd w:val="clear" w:color="auto" w:fill="auto"/>
        <w:spacing w:before="0" w:line="418" w:lineRule="exact"/>
        <w:ind w:left="20" w:right="40" w:firstLine="700"/>
      </w:pPr>
      <w:r>
        <w:rPr>
          <w:rStyle w:val="0pt1"/>
        </w:rPr>
        <w:t xml:space="preserve"> передвижная выставка лучших работ учащихся детских художественных школ и студентов художественных училищ «Молодые передвижники». Данный проект проводился при поддержке и участии Московского государственного академического художественного училища памяти 1905 года, Московского государственного академического художественного института им. В.И.Сурикова, Московского академического художественного Лицея РАХ, других учебных заведений регионов России;</w:t>
      </w:r>
    </w:p>
    <w:p w:rsidR="00D91DC1" w:rsidRDefault="00043621">
      <w:pPr>
        <w:pStyle w:val="61"/>
        <w:framePr w:w="9389" w:h="14712" w:hRule="exact" w:wrap="around" w:vAnchor="page" w:hAnchor="page" w:x="4212" w:y="4885"/>
        <w:numPr>
          <w:ilvl w:val="0"/>
          <w:numId w:val="43"/>
        </w:numPr>
        <w:shd w:val="clear" w:color="auto" w:fill="auto"/>
        <w:spacing w:before="0" w:line="418" w:lineRule="exact"/>
        <w:ind w:left="20" w:right="40" w:firstLine="700"/>
      </w:pPr>
      <w:r>
        <w:rPr>
          <w:rStyle w:val="0pt1"/>
        </w:rPr>
        <w:t xml:space="preserve"> Всероссийский детский фестиваль-конкурс, посвященный 700-летию со дня рождения Сергия Радонежского» для учащихся детских художественных школ, детских школ искусств, общеобразовательных школ в возрасте от 7 до 15 лет для участников и победителей которого был проведен пленэр в г. Москве;</w:t>
      </w:r>
    </w:p>
    <w:p w:rsidR="00D91DC1" w:rsidRDefault="00043621">
      <w:pPr>
        <w:pStyle w:val="61"/>
        <w:framePr w:w="9389" w:h="14712" w:hRule="exact" w:wrap="around" w:vAnchor="page" w:hAnchor="page" w:x="4212" w:y="4885"/>
        <w:numPr>
          <w:ilvl w:val="0"/>
          <w:numId w:val="43"/>
        </w:numPr>
        <w:shd w:val="clear" w:color="auto" w:fill="auto"/>
        <w:spacing w:before="0" w:line="418" w:lineRule="exact"/>
        <w:ind w:left="20" w:right="40" w:firstLine="700"/>
      </w:pPr>
      <w:r>
        <w:rPr>
          <w:rStyle w:val="0pt1"/>
        </w:rPr>
        <w:t xml:space="preserve"> два пленэра для одаренных учащихся детских художественных школ, детских школ искусств, общеобразовательных школ Центрального Федерального округа в возрасте от 7 до 16 лет (Липецкая область).</w:t>
      </w:r>
    </w:p>
    <w:p w:rsidR="00D91DC1" w:rsidRDefault="00043621">
      <w:pPr>
        <w:pStyle w:val="61"/>
        <w:framePr w:w="9389" w:h="14712" w:hRule="exact" w:wrap="around" w:vAnchor="page" w:hAnchor="page" w:x="4212" w:y="4885"/>
        <w:shd w:val="clear" w:color="auto" w:fill="auto"/>
        <w:tabs>
          <w:tab w:val="left" w:pos="6048"/>
        </w:tabs>
        <w:spacing w:before="0" w:line="418" w:lineRule="exact"/>
        <w:ind w:left="20" w:firstLine="700"/>
      </w:pPr>
      <w:r>
        <w:rPr>
          <w:rStyle w:val="0pt1"/>
        </w:rPr>
        <w:t>Яркими выступлениями запомнились:</w:t>
      </w:r>
      <w:r>
        <w:rPr>
          <w:rStyle w:val="0pt1"/>
        </w:rPr>
        <w:tab/>
        <w:t>Международный конкурс</w:t>
      </w:r>
    </w:p>
    <w:p w:rsidR="00D91DC1" w:rsidRDefault="00043621">
      <w:pPr>
        <w:pStyle w:val="61"/>
        <w:framePr w:w="9389" w:h="14712" w:hRule="exact" w:wrap="around" w:vAnchor="page" w:hAnchor="page" w:x="4212" w:y="4885"/>
        <w:shd w:val="clear" w:color="auto" w:fill="auto"/>
        <w:spacing w:before="0" w:line="418" w:lineRule="exact"/>
        <w:ind w:left="20" w:right="40"/>
      </w:pPr>
      <w:r>
        <w:rPr>
          <w:rStyle w:val="0pt1"/>
        </w:rPr>
        <w:t>исполнителей на народных инструментах имени А.Л.Репникова, Международный конкурс ансамблей «Серебряные звуки» (г. Петрозаводск), Международный юношеский конкурс имени В.А.Гаврилина (г. Вологда), Международный детский конкурс славянской музыки «Г армония» (г. Белгород), Международный конкурс юных скрипачей (г. Новосибирск), Международный конкурс баянистов, аккордеонистов и гармонистов «Друг баян» (г. Курган), Международные конкурсы эстрадного искусства (г. Москва), Международный конкурс молодых композиторов</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61"/>
        <w:framePr w:w="9389" w:h="14294" w:hRule="exact" w:wrap="around" w:vAnchor="page" w:hAnchor="page" w:x="4207" w:y="4963"/>
        <w:shd w:val="clear" w:color="auto" w:fill="auto"/>
        <w:spacing w:before="0" w:line="418" w:lineRule="exact"/>
        <w:ind w:left="20" w:right="40"/>
      </w:pPr>
      <w:r>
        <w:rPr>
          <w:rStyle w:val="0pt1"/>
        </w:rPr>
        <w:lastRenderedPageBreak/>
        <w:t>им. П.И. Юргенсона (г. Москва), Всероссийский конкурс по теории и истории музыки и композиции имени Ю.Н. Холопова (г. Москва), Всероссийский молодежный конкурс вокалистов и музыковедов им.</w:t>
      </w:r>
    </w:p>
    <w:p w:rsidR="00D91DC1" w:rsidRDefault="00043621">
      <w:pPr>
        <w:pStyle w:val="61"/>
        <w:framePr w:w="9389" w:h="14294" w:hRule="exact" w:wrap="around" w:vAnchor="page" w:hAnchor="page" w:x="4207" w:y="4963"/>
        <w:numPr>
          <w:ilvl w:val="0"/>
          <w:numId w:val="44"/>
        </w:numPr>
        <w:shd w:val="clear" w:color="auto" w:fill="auto"/>
        <w:spacing w:before="0" w:line="418" w:lineRule="exact"/>
        <w:ind w:left="20" w:right="20"/>
      </w:pPr>
      <w:r>
        <w:rPr>
          <w:rStyle w:val="0pt1"/>
        </w:rPr>
        <w:t>С.Даргомыжского (г. Тула), Конкурс фортепианных дуэтов «За роялем вдвоем» имени А.Г. Бахчиева (г. Вологда), Межрегиональный конкурс- олимпиада юных художников «Весенний ветер» (г. Ульяновск), Северо- Кавказский конкурс молодых дарований «Творческие вершины» (г. Нальчик), Межвузовский конкурс чтецов имени Я.М.Смоленского (г. Москва), Российский смотр-конкурс исполнительского мастерства студентов музыкальных училищ (г. Астрахань), Международный конкурс «Венок Дружбы» (г. Улан-Удэ), Международный юношеский конкурс пианистов им. В.И.Сафонова, а также олимпиады в Астраханской государственной консерватории, Нижегородской государственной консерватории им. М.И.Глинки, Московской государственной консерватории имени П.И.Чайковского и многие другие.</w:t>
      </w:r>
    </w:p>
    <w:p w:rsidR="00D91DC1" w:rsidRDefault="00043621">
      <w:pPr>
        <w:pStyle w:val="61"/>
        <w:framePr w:w="9389" w:h="14294" w:hRule="exact" w:wrap="around" w:vAnchor="page" w:hAnchor="page" w:x="4207" w:y="4963"/>
        <w:shd w:val="clear" w:color="auto" w:fill="auto"/>
        <w:spacing w:before="0" w:line="418" w:lineRule="exact"/>
        <w:ind w:left="20" w:right="20" w:firstLine="700"/>
      </w:pPr>
      <w:r>
        <w:rPr>
          <w:rStyle w:val="0pt1"/>
        </w:rPr>
        <w:t>В 2014 г. состоялись яркие творческие проекты в Крымском Федеральном округе. Среди них: фестивали детского и юношеского творчества «Бархатные встречи», «Юрий Башмет - одаренным детям Крыма», творческая школа для юных художников «Крымская палитра», а также фестиваль детско-юношеского творчества «Крымский мир», состоявшийся в период с 25 по 28 сентября 2014 г. в городах Симферополь и Евпатория.</w:t>
      </w:r>
    </w:p>
    <w:p w:rsidR="00D91DC1" w:rsidRDefault="00043621">
      <w:pPr>
        <w:pStyle w:val="61"/>
        <w:framePr w:w="9389" w:h="14294" w:hRule="exact" w:wrap="around" w:vAnchor="page" w:hAnchor="page" w:x="4207" w:y="4963"/>
        <w:shd w:val="clear" w:color="auto" w:fill="auto"/>
        <w:spacing w:before="0" w:line="418" w:lineRule="exact"/>
        <w:ind w:left="20" w:right="20" w:firstLine="700"/>
      </w:pPr>
      <w:r>
        <w:rPr>
          <w:rStyle w:val="0pt1"/>
        </w:rPr>
        <w:t>В программу фестиваля «Крымский мир» вошли концерты, семинары, круглые столы, а также мастер-классы народных артистов Н.М.Цискаридзе,</w:t>
      </w:r>
    </w:p>
    <w:p w:rsidR="00D91DC1" w:rsidRDefault="00043621">
      <w:pPr>
        <w:pStyle w:val="61"/>
        <w:framePr w:w="9389" w:h="14294" w:hRule="exact" w:wrap="around" w:vAnchor="page" w:hAnchor="page" w:x="4207" w:y="4963"/>
        <w:numPr>
          <w:ilvl w:val="0"/>
          <w:numId w:val="44"/>
        </w:numPr>
        <w:shd w:val="clear" w:color="auto" w:fill="auto"/>
        <w:spacing w:before="0" w:line="418" w:lineRule="exact"/>
        <w:ind w:left="20" w:right="20"/>
      </w:pPr>
      <w:r>
        <w:rPr>
          <w:rStyle w:val="0pt1"/>
        </w:rPr>
        <w:t>П. Овчинникова и других деятелей искусств Российской Федерации из Москвы, Санкт-Петербурга, Краснодара, Казани. Кульминационным завершением программы стал Гала-концерт в г. Евпатория 27.09.2014 на базе Евпаторийского театра имени А.С.Пушкина. Дипломы и призы участникам фестиваля - юным дарованиям, вручал Н.М.Цискаридзе. В Гала-концерте приняли участие творческие коллективы РАМ имени Г несиных, Академического музыкального училища при Московской консерватории имени П.И.Чайковского, Казанского, Краснодарского и Санкт- Петербургского институтов культуры, учащиеся Академии Русского балета имени А.Я.Вагановой, детские творческие коллективы и солисты из городов</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61"/>
        <w:framePr w:w="9384" w:h="14711" w:hRule="exact" w:wrap="around" w:vAnchor="page" w:hAnchor="page" w:x="4217" w:y="4888"/>
        <w:shd w:val="clear" w:color="auto" w:fill="auto"/>
        <w:spacing w:before="0" w:line="418" w:lineRule="exact"/>
        <w:ind w:left="20" w:right="40"/>
      </w:pPr>
      <w:r>
        <w:rPr>
          <w:rStyle w:val="0pt1"/>
        </w:rPr>
        <w:lastRenderedPageBreak/>
        <w:t>Республики Крым и г. Севастополя. Общее количество участников фестиваля составило более 1500 человек.</w:t>
      </w:r>
    </w:p>
    <w:p w:rsidR="00D91DC1" w:rsidRDefault="00043621">
      <w:pPr>
        <w:pStyle w:val="61"/>
        <w:framePr w:w="9384" w:h="14711" w:hRule="exact" w:wrap="around" w:vAnchor="page" w:hAnchor="page" w:x="4217" w:y="4888"/>
        <w:shd w:val="clear" w:color="auto" w:fill="auto"/>
        <w:spacing w:before="0" w:line="418" w:lineRule="exact"/>
        <w:ind w:left="20" w:right="40" w:firstLine="720"/>
      </w:pPr>
      <w:r>
        <w:rPr>
          <w:rStyle w:val="0pt1"/>
        </w:rPr>
        <w:t>12 регионов страны стали участниками фестиваля «Безумные дни музыки», в рамках которого прошли мастер-классы российских и зарубежных исполнителей (Литвы и Франции) на духовых музыкальных инструментах, международная научная конференция «Гармония культур. Гармония цивилизации» (Санкт-Петербург), научно-практическая конференция-смотр молодых преподавателей «Современная музыкальная педагогика: традиции, идеи, решения», фестиваль исполнительского и педагогического мастерства юных дарований и их учителей (Нижний Новгород), фестиваль творческой мастерской «Детская музыкальная гостиная» (Екатеринбург).</w:t>
      </w:r>
    </w:p>
    <w:p w:rsidR="00D91DC1" w:rsidRDefault="00043621">
      <w:pPr>
        <w:pStyle w:val="61"/>
        <w:framePr w:w="9384" w:h="14711" w:hRule="exact" w:wrap="around" w:vAnchor="page" w:hAnchor="page" w:x="4217" w:y="4888"/>
        <w:shd w:val="clear" w:color="auto" w:fill="auto"/>
        <w:spacing w:before="0" w:line="418" w:lineRule="exact"/>
        <w:ind w:left="20" w:right="40" w:firstLine="720"/>
      </w:pPr>
      <w:r>
        <w:rPr>
          <w:rStyle w:val="0pt1"/>
        </w:rPr>
        <w:t>Проведенные творческие проекты позволили выявить и поддержать юные дарования, содействовали духовно-нравственному, эстетическому воспитанию, развитию творческих способностей, профессиональных навыков подрастающего поколения в области искусств.</w:t>
      </w:r>
    </w:p>
    <w:p w:rsidR="00D91DC1" w:rsidRDefault="00043621">
      <w:pPr>
        <w:pStyle w:val="61"/>
        <w:framePr w:w="9384" w:h="14711" w:hRule="exact" w:wrap="around" w:vAnchor="page" w:hAnchor="page" w:x="4217" w:y="4888"/>
        <w:shd w:val="clear" w:color="auto" w:fill="auto"/>
        <w:spacing w:before="0" w:line="418" w:lineRule="exact"/>
        <w:ind w:left="20" w:right="40" w:firstLine="720"/>
      </w:pPr>
      <w:r>
        <w:rPr>
          <w:rStyle w:val="0pt1"/>
        </w:rPr>
        <w:t>С целью создания на региональном и федеральном уровнях системы дальнейшего сопровождения и поддержки талантливой молодежи, привлечения их потенциала к решению актуальных задач научно- технического прогресса в2014 году осуществлялась государственная поддержка талантливой молодежи.</w:t>
      </w:r>
    </w:p>
    <w:p w:rsidR="00D91DC1" w:rsidRDefault="00043621">
      <w:pPr>
        <w:pStyle w:val="61"/>
        <w:framePr w:w="9384" w:h="14711" w:hRule="exact" w:wrap="around" w:vAnchor="page" w:hAnchor="page" w:x="4217" w:y="4888"/>
        <w:shd w:val="clear" w:color="auto" w:fill="auto"/>
        <w:spacing w:before="0" w:line="418" w:lineRule="exact"/>
        <w:ind w:left="20" w:right="40" w:firstLine="720"/>
      </w:pPr>
      <w:r>
        <w:rPr>
          <w:rStyle w:val="0pt1"/>
        </w:rPr>
        <w:t>Начиная с 2006 года в рамках приоритетного национального проекта «Образование» ежегодно выплачиваются премии в размере 30 тыс. и 60 тыс. рублей 5350 победителям и призерам международных, всероссийских и региональных конкурсных мероприятий для школьников, студентов, учащихся 16техникумов, колледжей, училищ в возрасте от 14 до 25 лет.</w:t>
      </w:r>
    </w:p>
    <w:p w:rsidR="00D91DC1" w:rsidRDefault="00043621">
      <w:pPr>
        <w:pStyle w:val="61"/>
        <w:framePr w:w="9384" w:h="14711" w:hRule="exact" w:wrap="around" w:vAnchor="page" w:hAnchor="page" w:x="4217" w:y="4888"/>
        <w:shd w:val="clear" w:color="auto" w:fill="auto"/>
        <w:spacing w:before="0" w:line="418" w:lineRule="exact"/>
        <w:ind w:left="20" w:right="40" w:firstLine="720"/>
      </w:pPr>
      <w:r>
        <w:rPr>
          <w:rStyle w:val="0pt1"/>
        </w:rPr>
        <w:t>На реализацию данного мероприятия из федерального бюджета ежегодно выделяется 200,0 млн рублей, в том числе 198,0 млн рублей на выплаты премий победителям и призерам и 2,0 млн рублей на изготовление дипломов.</w:t>
      </w:r>
    </w:p>
    <w:p w:rsidR="00D91DC1" w:rsidRDefault="00043621">
      <w:pPr>
        <w:pStyle w:val="61"/>
        <w:framePr w:w="9384" w:h="14711" w:hRule="exact" w:wrap="around" w:vAnchor="page" w:hAnchor="page" w:x="4217" w:y="4888"/>
        <w:shd w:val="clear" w:color="auto" w:fill="auto"/>
        <w:spacing w:before="0" w:line="418" w:lineRule="exact"/>
        <w:ind w:left="20" w:firstLine="720"/>
      </w:pPr>
      <w:r>
        <w:rPr>
          <w:rStyle w:val="0pt1"/>
        </w:rPr>
        <w:t>Социальные эффекты реализации данного мероприятия:</w:t>
      </w:r>
    </w:p>
    <w:p w:rsidR="00D91DC1" w:rsidRDefault="00043621">
      <w:pPr>
        <w:pStyle w:val="61"/>
        <w:framePr w:w="9384" w:h="14711" w:hRule="exact" w:wrap="around" w:vAnchor="page" w:hAnchor="page" w:x="4217" w:y="4888"/>
        <w:numPr>
          <w:ilvl w:val="0"/>
          <w:numId w:val="45"/>
        </w:numPr>
        <w:shd w:val="clear" w:color="auto" w:fill="auto"/>
        <w:tabs>
          <w:tab w:val="left" w:pos="1119"/>
        </w:tabs>
        <w:spacing w:before="0" w:line="418" w:lineRule="exact"/>
        <w:ind w:left="20" w:right="40" w:firstLine="720"/>
      </w:pPr>
      <w:r>
        <w:rPr>
          <w:rStyle w:val="0pt1"/>
        </w:rPr>
        <w:t>Постепенно формируются новые формы связи воспитательного пространства школ с социальной средой - это выражается во взаимодействии школ с профессиональными учебными заведениями, учреждениями культуры;</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a5"/>
        <w:framePr w:w="9456" w:h="269" w:hRule="exact" w:wrap="around" w:vAnchor="page" w:hAnchor="page" w:x="4193" w:y="4235"/>
        <w:shd w:val="clear" w:color="auto" w:fill="auto"/>
        <w:spacing w:line="240" w:lineRule="exact"/>
        <w:ind w:right="60"/>
        <w:jc w:val="center"/>
      </w:pPr>
      <w:r>
        <w:rPr>
          <w:rStyle w:val="0pt6"/>
          <w:lang w:val="en-US" w:eastAsia="en-US" w:bidi="en-US"/>
        </w:rPr>
        <w:lastRenderedPageBreak/>
        <w:t>180</w:t>
      </w:r>
    </w:p>
    <w:p w:rsidR="00D91DC1" w:rsidRDefault="00043621">
      <w:pPr>
        <w:pStyle w:val="61"/>
        <w:framePr w:w="9408" w:h="14255" w:hRule="exact" w:wrap="around" w:vAnchor="page" w:hAnchor="page" w:x="4217" w:y="4597"/>
        <w:numPr>
          <w:ilvl w:val="0"/>
          <w:numId w:val="45"/>
        </w:numPr>
        <w:shd w:val="clear" w:color="auto" w:fill="auto"/>
        <w:spacing w:before="0" w:line="418" w:lineRule="exact"/>
        <w:ind w:left="40" w:right="40" w:firstLine="720"/>
      </w:pPr>
      <w:r w:rsidRPr="00F73699">
        <w:rPr>
          <w:rStyle w:val="0pt1"/>
          <w:lang w:eastAsia="en-US" w:bidi="en-US"/>
        </w:rPr>
        <w:t xml:space="preserve"> </w:t>
      </w:r>
      <w:r>
        <w:rPr>
          <w:rStyle w:val="0pt1"/>
        </w:rPr>
        <w:t>Более последовательно реализуется преемственность в работе с одаренными детьми и талантливой молодежью;</w:t>
      </w:r>
    </w:p>
    <w:p w:rsidR="00D91DC1" w:rsidRDefault="00043621">
      <w:pPr>
        <w:pStyle w:val="61"/>
        <w:framePr w:w="9408" w:h="14255" w:hRule="exact" w:wrap="around" w:vAnchor="page" w:hAnchor="page" w:x="4217" w:y="4597"/>
        <w:numPr>
          <w:ilvl w:val="0"/>
          <w:numId w:val="45"/>
        </w:numPr>
        <w:shd w:val="clear" w:color="auto" w:fill="auto"/>
        <w:spacing w:before="0" w:line="418" w:lineRule="exact"/>
        <w:ind w:left="40" w:right="40" w:firstLine="720"/>
      </w:pPr>
      <w:r>
        <w:rPr>
          <w:rStyle w:val="0pt1"/>
        </w:rPr>
        <w:t xml:space="preserve"> В профессиональных образовательных организациях активизировалась совместная научно-исследовательская деятельность профессорско-преподавательского состава со студентами.</w:t>
      </w:r>
    </w:p>
    <w:p w:rsidR="00D91DC1" w:rsidRDefault="00043621">
      <w:pPr>
        <w:pStyle w:val="61"/>
        <w:framePr w:w="9408" w:h="14255" w:hRule="exact" w:wrap="around" w:vAnchor="page" w:hAnchor="page" w:x="4217" w:y="4597"/>
        <w:shd w:val="clear" w:color="auto" w:fill="auto"/>
        <w:spacing w:before="0" w:line="418" w:lineRule="exact"/>
        <w:ind w:left="40" w:right="40" w:firstLine="720"/>
      </w:pPr>
      <w:r>
        <w:rPr>
          <w:rStyle w:val="0pt1"/>
        </w:rPr>
        <w:t>С 13 июля по 19 августа 2014 года в Тверской области в рамках X Всероссийского молодёжного форума «Селигер-2014», в котором формируется сообщество талантливых молодых людей из большинства субъектов Российской Федерации, а также иностранных государств, прошли тематические смены, целью которых было формирование у молодого поколения привычек и навыков способствующих ведению здорового образа жизни, эффективной физической активности:</w:t>
      </w:r>
    </w:p>
    <w:p w:rsidR="00D91DC1" w:rsidRDefault="00043621">
      <w:pPr>
        <w:pStyle w:val="61"/>
        <w:framePr w:w="9408" w:h="14255" w:hRule="exact" w:wrap="around" w:vAnchor="page" w:hAnchor="page" w:x="4217" w:y="4597"/>
        <w:numPr>
          <w:ilvl w:val="0"/>
          <w:numId w:val="46"/>
        </w:numPr>
        <w:shd w:val="clear" w:color="auto" w:fill="auto"/>
        <w:spacing w:before="0" w:line="418" w:lineRule="exact"/>
        <w:ind w:left="40" w:right="40" w:firstLine="720"/>
      </w:pPr>
      <w:r>
        <w:rPr>
          <w:rStyle w:val="0pt1"/>
        </w:rPr>
        <w:t xml:space="preserve"> Гражданская смена «Русская правда», которая была направлена на приобщение широкого круга молодых людей к идее благополучной и сильной страны (борьба с фальсификацией истории, отражение информационных войн), а также на поиск и поддержку проектов талантливой молодёжи, ориентированных на развитие России и гражданско- патриотического воспитания;</w:t>
      </w:r>
    </w:p>
    <w:p w:rsidR="00D91DC1" w:rsidRDefault="00043621">
      <w:pPr>
        <w:pStyle w:val="61"/>
        <w:framePr w:w="9408" w:h="14255" w:hRule="exact" w:wrap="around" w:vAnchor="page" w:hAnchor="page" w:x="4217" w:y="4597"/>
        <w:numPr>
          <w:ilvl w:val="0"/>
          <w:numId w:val="46"/>
        </w:numPr>
        <w:shd w:val="clear" w:color="auto" w:fill="auto"/>
        <w:spacing w:before="0" w:line="418" w:lineRule="exact"/>
        <w:ind w:left="40" w:right="40" w:firstLine="720"/>
      </w:pPr>
      <w:r>
        <w:rPr>
          <w:rStyle w:val="0pt1"/>
        </w:rPr>
        <w:t xml:space="preserve"> Смена «Духовные основы России», по итогам которой подготовлены законопроект о запрете абортов, кроме медицинских показателей и жертв преступлений, и поправки в существующее законодательство с целью закрепления понятия «тоталитарная секта» и приравниванию организации секты к экстремистской деятельности, план восстановления храмов, уничтоженных во времена СССР;</w:t>
      </w:r>
    </w:p>
    <w:p w:rsidR="00D91DC1" w:rsidRDefault="00043621">
      <w:pPr>
        <w:pStyle w:val="61"/>
        <w:framePr w:w="9408" w:h="14255" w:hRule="exact" w:wrap="around" w:vAnchor="page" w:hAnchor="page" w:x="4217" w:y="4597"/>
        <w:numPr>
          <w:ilvl w:val="0"/>
          <w:numId w:val="46"/>
        </w:numPr>
        <w:shd w:val="clear" w:color="auto" w:fill="auto"/>
        <w:spacing w:before="0" w:line="418" w:lineRule="exact"/>
        <w:ind w:left="40" w:right="40" w:firstLine="720"/>
      </w:pPr>
      <w:r>
        <w:rPr>
          <w:rStyle w:val="0pt1"/>
        </w:rPr>
        <w:t xml:space="preserve"> «Молодые туристы», по результатам которой сформировано Туристское сообщество России не менее чем в 50 регионах общей численностью не менееЗОО человек. Разработан и презентован детский парк развлечение по мотивам русских народных сказок. Разработаны и презентованы интерактивная Карта Туристского Брендирования Регионов России, концепт туристского бренда Крыма, символ туризма в России;</w:t>
      </w:r>
    </w:p>
    <w:p w:rsidR="00D91DC1" w:rsidRDefault="00043621">
      <w:pPr>
        <w:pStyle w:val="61"/>
        <w:framePr w:w="9408" w:h="14255" w:hRule="exact" w:wrap="around" w:vAnchor="page" w:hAnchor="page" w:x="4217" w:y="4597"/>
        <w:numPr>
          <w:ilvl w:val="0"/>
          <w:numId w:val="46"/>
        </w:numPr>
        <w:shd w:val="clear" w:color="auto" w:fill="auto"/>
        <w:spacing w:before="0" w:line="418" w:lineRule="exact"/>
        <w:ind w:left="40" w:right="40" w:firstLine="720"/>
      </w:pPr>
      <w:r>
        <w:rPr>
          <w:rStyle w:val="0pt1"/>
        </w:rPr>
        <w:t xml:space="preserve"> «Регионы России», посвященная сохранению народных культурных традиций (вокальных, танцевальных, традиционных игровых, спортивных, декоративно-прикладного искусства), приуроченная к Году Культуры в России.</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a5"/>
        <w:framePr w:w="10910" w:h="629" w:hRule="exact" w:wrap="around" w:vAnchor="page" w:hAnchor="page" w:x="2734" w:y="3914"/>
        <w:shd w:val="clear" w:color="auto" w:fill="auto"/>
        <w:tabs>
          <w:tab w:val="center" w:pos="6203"/>
        </w:tabs>
        <w:spacing w:line="240" w:lineRule="exact"/>
        <w:ind w:left="40"/>
      </w:pPr>
      <w:r w:rsidRPr="00F73699">
        <w:rPr>
          <w:rStyle w:val="0pt6"/>
          <w:lang w:eastAsia="en-US" w:bidi="en-US"/>
        </w:rPr>
        <w:lastRenderedPageBreak/>
        <w:tab/>
      </w:r>
      <w:r>
        <w:rPr>
          <w:rStyle w:val="0pt6"/>
        </w:rPr>
        <w:t>181</w:t>
      </w:r>
    </w:p>
    <w:p w:rsidR="00D91DC1" w:rsidRDefault="00043621">
      <w:pPr>
        <w:pStyle w:val="61"/>
        <w:framePr w:w="9384" w:h="7146" w:hRule="exact" w:wrap="around" w:vAnchor="page" w:hAnchor="page" w:x="4236" w:y="4597"/>
        <w:shd w:val="clear" w:color="auto" w:fill="auto"/>
        <w:spacing w:before="0" w:line="418" w:lineRule="exact"/>
        <w:ind w:left="20" w:right="20" w:firstLine="720"/>
      </w:pPr>
      <w:r>
        <w:rPr>
          <w:rStyle w:val="0pt1"/>
        </w:rPr>
        <w:t>Итогами смены стало создание Ассоциации фольклорной молодежи «Фолк -Молодость», 20 фольклорных проектов.</w:t>
      </w:r>
    </w:p>
    <w:p w:rsidR="00D91DC1" w:rsidRDefault="00043621">
      <w:pPr>
        <w:pStyle w:val="61"/>
        <w:framePr w:w="9384" w:h="7146" w:hRule="exact" w:wrap="around" w:vAnchor="page" w:hAnchor="page" w:x="4236" w:y="4597"/>
        <w:shd w:val="clear" w:color="auto" w:fill="auto"/>
        <w:spacing w:before="0" w:line="418" w:lineRule="exact"/>
        <w:ind w:left="20" w:right="20" w:firstLine="720"/>
      </w:pPr>
      <w:r>
        <w:rPr>
          <w:rStyle w:val="0pt1"/>
        </w:rPr>
        <w:t>Участниками смен стали 1200 обучающихся образовательных организаций высшего и среднего профессионального образования из всех субъектов Российской Федерации.</w:t>
      </w:r>
    </w:p>
    <w:p w:rsidR="00D91DC1" w:rsidRDefault="00043621">
      <w:pPr>
        <w:pStyle w:val="61"/>
        <w:framePr w:w="9384" w:h="7146" w:hRule="exact" w:wrap="around" w:vAnchor="page" w:hAnchor="page" w:x="4236" w:y="4597"/>
        <w:shd w:val="clear" w:color="auto" w:fill="auto"/>
        <w:spacing w:before="0" w:line="418" w:lineRule="exact"/>
        <w:ind w:left="20" w:right="20" w:firstLine="720"/>
      </w:pPr>
      <w:r>
        <w:rPr>
          <w:rStyle w:val="0pt1"/>
        </w:rPr>
        <w:t>Основными итогами реализации мероприятий по вовлечению молодежи в социальную практику является:</w:t>
      </w:r>
    </w:p>
    <w:p w:rsidR="00D91DC1" w:rsidRDefault="00043621">
      <w:pPr>
        <w:pStyle w:val="61"/>
        <w:framePr w:w="9384" w:h="7146" w:hRule="exact" w:wrap="around" w:vAnchor="page" w:hAnchor="page" w:x="4236" w:y="4597"/>
        <w:numPr>
          <w:ilvl w:val="0"/>
          <w:numId w:val="47"/>
        </w:numPr>
        <w:shd w:val="clear" w:color="auto" w:fill="auto"/>
        <w:spacing w:before="0" w:line="418" w:lineRule="exact"/>
        <w:ind w:left="20" w:right="20" w:firstLine="720"/>
      </w:pPr>
      <w:r>
        <w:rPr>
          <w:rStyle w:val="0pt1"/>
        </w:rPr>
        <w:t xml:space="preserve"> Увеличение удельного веса численности молодых людей от 14 до 30 лет, вовлеченных в реализуемые органами исполнительной власти проекты и программы в сфере поддержки талантливой молодежи в возрасте от 14 до 35 лет (вырос с 20,5 до 21 %);</w:t>
      </w:r>
    </w:p>
    <w:p w:rsidR="00D91DC1" w:rsidRDefault="00043621">
      <w:pPr>
        <w:pStyle w:val="61"/>
        <w:framePr w:w="9384" w:h="7146" w:hRule="exact" w:wrap="around" w:vAnchor="page" w:hAnchor="page" w:x="4236" w:y="4597"/>
        <w:numPr>
          <w:ilvl w:val="0"/>
          <w:numId w:val="47"/>
        </w:numPr>
        <w:shd w:val="clear" w:color="auto" w:fill="auto"/>
        <w:spacing w:before="0" w:line="418" w:lineRule="exact"/>
        <w:ind w:left="20" w:right="20" w:firstLine="720"/>
      </w:pPr>
      <w:r>
        <w:rPr>
          <w:rStyle w:val="0pt1"/>
        </w:rPr>
        <w:t xml:space="preserve"> Увеличение удельного веса числа субъектов Российской Федерации, реализующих проекты и программы по работе с молодежью, оказавшейся в трудной жизненной ситуации (вырос с 30 до 35 %);</w:t>
      </w:r>
    </w:p>
    <w:p w:rsidR="00D91DC1" w:rsidRDefault="00043621">
      <w:pPr>
        <w:pStyle w:val="61"/>
        <w:framePr w:w="9384" w:h="7146" w:hRule="exact" w:wrap="around" w:vAnchor="page" w:hAnchor="page" w:x="4236" w:y="4597"/>
        <w:numPr>
          <w:ilvl w:val="0"/>
          <w:numId w:val="47"/>
        </w:numPr>
        <w:shd w:val="clear" w:color="auto" w:fill="auto"/>
        <w:tabs>
          <w:tab w:val="center" w:pos="2823"/>
          <w:tab w:val="right" w:pos="4302"/>
          <w:tab w:val="left" w:pos="5257"/>
          <w:tab w:val="center" w:pos="6634"/>
          <w:tab w:val="right" w:pos="7993"/>
          <w:tab w:val="right" w:pos="9356"/>
        </w:tabs>
        <w:spacing w:before="0" w:line="418" w:lineRule="exact"/>
        <w:ind w:left="20" w:right="20" w:firstLine="720"/>
      </w:pPr>
      <w:r>
        <w:rPr>
          <w:rStyle w:val="0pt1"/>
        </w:rPr>
        <w:t xml:space="preserve"> Увеличение удельного веса численности молодых людей в возрасте от 14 до 35 лет, участвующих в мероприятиях по патриотическому воспитанию</w:t>
      </w:r>
      <w:r>
        <w:rPr>
          <w:rStyle w:val="0pt1"/>
        </w:rPr>
        <w:tab/>
        <w:t>(вырос</w:t>
      </w:r>
      <w:r>
        <w:rPr>
          <w:rStyle w:val="0pt1"/>
        </w:rPr>
        <w:tab/>
        <w:t>с</w:t>
      </w:r>
      <w:r>
        <w:rPr>
          <w:rStyle w:val="0pt1"/>
        </w:rPr>
        <w:tab/>
        <w:t>42</w:t>
      </w:r>
      <w:r>
        <w:rPr>
          <w:rStyle w:val="0pt1"/>
        </w:rPr>
        <w:tab/>
        <w:t>до</w:t>
      </w:r>
      <w:r>
        <w:rPr>
          <w:rStyle w:val="0pt1"/>
        </w:rPr>
        <w:tab/>
        <w:t>43</w:t>
      </w:r>
      <w:r>
        <w:rPr>
          <w:rStyle w:val="0pt1"/>
        </w:rPr>
        <w:tab/>
        <w:t>%).</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a5"/>
        <w:framePr w:wrap="around" w:vAnchor="page" w:hAnchor="page" w:x="8799" w:y="4123"/>
        <w:shd w:val="clear" w:color="auto" w:fill="auto"/>
        <w:spacing w:line="240" w:lineRule="exact"/>
        <w:ind w:left="80"/>
        <w:jc w:val="left"/>
      </w:pPr>
      <w:r>
        <w:rPr>
          <w:rStyle w:val="0pt6"/>
        </w:rPr>
        <w:lastRenderedPageBreak/>
        <w:t>182</w:t>
      </w:r>
    </w:p>
    <w:p w:rsidR="00D91DC1" w:rsidRDefault="00043621">
      <w:pPr>
        <w:pStyle w:val="241"/>
        <w:framePr w:w="9370" w:h="13183" w:hRule="exact" w:wrap="around" w:vAnchor="page" w:hAnchor="page" w:x="4340" w:y="5549"/>
        <w:shd w:val="clear" w:color="auto" w:fill="auto"/>
        <w:spacing w:after="236" w:line="240" w:lineRule="exact"/>
        <w:ind w:left="20" w:firstLine="680"/>
        <w:jc w:val="both"/>
      </w:pPr>
      <w:r>
        <w:rPr>
          <w:rStyle w:val="240pt1"/>
          <w:b/>
          <w:bCs/>
        </w:rPr>
        <w:t>РАЗВИТИЕ ДОСУГА ДЕТЕЙ И СЕМЕЙ, ИМЕЮЩИХ ДЕТЕЙ</w:t>
      </w:r>
    </w:p>
    <w:p w:rsidR="00D91DC1" w:rsidRDefault="00043621">
      <w:pPr>
        <w:pStyle w:val="431"/>
        <w:framePr w:w="9370" w:h="13183" w:hRule="exact" w:wrap="around" w:vAnchor="page" w:hAnchor="page" w:x="4340" w:y="5549"/>
        <w:shd w:val="clear" w:color="auto" w:fill="auto"/>
        <w:spacing w:before="0" w:after="106" w:line="260" w:lineRule="exact"/>
        <w:ind w:left="20" w:firstLine="680"/>
        <w:jc w:val="both"/>
      </w:pPr>
      <w:r>
        <w:rPr>
          <w:rStyle w:val="430pt"/>
          <w:b/>
          <w:bCs/>
          <w:i/>
          <w:iCs/>
        </w:rPr>
        <w:t>Организация культурного досуга детей и семей; имеющих детей</w:t>
      </w:r>
    </w:p>
    <w:p w:rsidR="00D91DC1" w:rsidRDefault="00043621">
      <w:pPr>
        <w:pStyle w:val="61"/>
        <w:framePr w:w="9370" w:h="13183" w:hRule="exact" w:wrap="around" w:vAnchor="page" w:hAnchor="page" w:x="4340" w:y="5549"/>
        <w:shd w:val="clear" w:color="auto" w:fill="auto"/>
        <w:spacing w:before="0" w:line="418" w:lineRule="exact"/>
        <w:ind w:left="20" w:right="20" w:firstLine="680"/>
      </w:pPr>
      <w:r>
        <w:rPr>
          <w:rStyle w:val="0pt1"/>
        </w:rPr>
        <w:t>Важное место в развитии досуга для семей с детьми принадлежит библиотекам, являющимся центрами по самообразованию подрастающего поколения и неформального общения. Детские библиотеки не только выполняют основную функцию приобщения детей к чтению, новейшим технологиям (организация компьютерных клубов, путешествий в Интернет), но и формируют культуру интеллектуального труда, способствуя развитию личности ребенка.</w:t>
      </w:r>
    </w:p>
    <w:p w:rsidR="00D91DC1" w:rsidRDefault="00043621">
      <w:pPr>
        <w:pStyle w:val="61"/>
        <w:framePr w:w="9370" w:h="13183" w:hRule="exact" w:wrap="around" w:vAnchor="page" w:hAnchor="page" w:x="4340" w:y="5549"/>
        <w:shd w:val="clear" w:color="auto" w:fill="auto"/>
        <w:spacing w:before="0" w:line="418" w:lineRule="exact"/>
        <w:ind w:left="20" w:right="20" w:firstLine="680"/>
      </w:pPr>
      <w:r>
        <w:rPr>
          <w:rStyle w:val="0pt1"/>
        </w:rPr>
        <w:t>Библиотечное обслуживание детей осуществляют практически все библиотеки: 39683 40 тыс. публичных, 3552 специализированных детских и юношеских библиотек, как муниципальных, так и государственных. Кроме того, функционирует около 60 тыс. библиотек в общеобразовательных школах, лицеях, гимназиях.</w:t>
      </w:r>
    </w:p>
    <w:p w:rsidR="00D91DC1" w:rsidRDefault="00043621">
      <w:pPr>
        <w:pStyle w:val="61"/>
        <w:framePr w:w="9370" w:h="13183" w:hRule="exact" w:wrap="around" w:vAnchor="page" w:hAnchor="page" w:x="4340" w:y="5549"/>
        <w:shd w:val="clear" w:color="auto" w:fill="auto"/>
        <w:spacing w:before="0" w:line="418" w:lineRule="exact"/>
        <w:ind w:left="20" w:right="20" w:firstLine="680"/>
      </w:pPr>
      <w:r>
        <w:rPr>
          <w:rStyle w:val="0pt1"/>
        </w:rPr>
        <w:t>К концу 2014 г. доля библиотек, занимающихся специализированной деятельностью по обслуживанию детей и юношества в общем числе всех библиотек отрасли культуры составило 8,9%,а обслуживание пользователей библиотек 23% от общего числа пользователей.</w:t>
      </w:r>
    </w:p>
    <w:p w:rsidR="00D91DC1" w:rsidRDefault="00043621">
      <w:pPr>
        <w:pStyle w:val="61"/>
        <w:framePr w:w="9370" w:h="13183" w:hRule="exact" w:wrap="around" w:vAnchor="page" w:hAnchor="page" w:x="4340" w:y="5549"/>
        <w:shd w:val="clear" w:color="auto" w:fill="auto"/>
        <w:spacing w:before="0" w:line="418" w:lineRule="exact"/>
        <w:ind w:left="20" w:right="20" w:firstLine="680"/>
      </w:pPr>
      <w:r>
        <w:rPr>
          <w:rStyle w:val="0pt1"/>
        </w:rPr>
        <w:t>Доля зарегистрированных пользователей детских и юношеских библиотек от общего числа зарегистрированных пользователей всех библиотек читателей-детей составляет 21,2% (10852,7 тыс. чел.).</w:t>
      </w:r>
    </w:p>
    <w:p w:rsidR="00D91DC1" w:rsidRDefault="00043621">
      <w:pPr>
        <w:pStyle w:val="61"/>
        <w:framePr w:w="9370" w:h="13183" w:hRule="exact" w:wrap="around" w:vAnchor="page" w:hAnchor="page" w:x="4340" w:y="5549"/>
        <w:shd w:val="clear" w:color="auto" w:fill="auto"/>
        <w:spacing w:before="0" w:line="418" w:lineRule="exact"/>
        <w:ind w:left="20" w:right="20" w:firstLine="680"/>
      </w:pPr>
      <w:r>
        <w:rPr>
          <w:rStyle w:val="0pt1"/>
        </w:rPr>
        <w:t>При этом специализированные детские библиотеки были реорганизованы или в качестве отделений и филиалов вошли в состав централизованных библиотечных систем, а также многофункциональных культурных центров.</w:t>
      </w:r>
    </w:p>
    <w:p w:rsidR="00D91DC1" w:rsidRDefault="00043621">
      <w:pPr>
        <w:pStyle w:val="61"/>
        <w:framePr w:w="9370" w:h="13183" w:hRule="exact" w:wrap="around" w:vAnchor="page" w:hAnchor="page" w:x="4340" w:y="5549"/>
        <w:shd w:val="clear" w:color="auto" w:fill="auto"/>
        <w:spacing w:before="0" w:line="418" w:lineRule="exact"/>
        <w:ind w:left="20" w:right="20" w:firstLine="680"/>
      </w:pPr>
      <w:r>
        <w:rPr>
          <w:rStyle w:val="0pt1"/>
        </w:rPr>
        <w:t>За 2014 г. количество посещений составило 97322,6 тыс. ед., из них количество посещений массовых мероприятий - 16576,6 тыс. ед.</w:t>
      </w:r>
    </w:p>
    <w:p w:rsidR="00D91DC1" w:rsidRDefault="00043621">
      <w:pPr>
        <w:pStyle w:val="61"/>
        <w:framePr w:w="9370" w:h="13183" w:hRule="exact" w:wrap="around" w:vAnchor="page" w:hAnchor="page" w:x="4340" w:y="5549"/>
        <w:shd w:val="clear" w:color="auto" w:fill="auto"/>
        <w:spacing w:before="0" w:line="418" w:lineRule="exact"/>
        <w:ind w:left="20" w:right="20" w:firstLine="680"/>
      </w:pPr>
      <w:r>
        <w:rPr>
          <w:rStyle w:val="0pt1"/>
        </w:rPr>
        <w:t>С целью организации полезного досуга и создания условий для полноценного раскрытия способностей и дарований у детей разного возраста в 2014 г. детскими библиотеками повсеместно проводилась масштабная просветительская работа в рамках реализации различных проектов по</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a5"/>
        <w:framePr w:w="9504" w:h="269" w:hRule="exact" w:wrap="around" w:vAnchor="page" w:hAnchor="page" w:x="4191" w:y="4642"/>
        <w:shd w:val="clear" w:color="auto" w:fill="auto"/>
        <w:spacing w:line="240" w:lineRule="exact"/>
        <w:ind w:left="60"/>
        <w:jc w:val="center"/>
      </w:pPr>
      <w:r w:rsidRPr="00F73699">
        <w:rPr>
          <w:rStyle w:val="0pt6"/>
          <w:lang w:eastAsia="en-US" w:bidi="en-US"/>
        </w:rPr>
        <w:lastRenderedPageBreak/>
        <w:t>183</w:t>
      </w:r>
    </w:p>
    <w:p w:rsidR="00D91DC1" w:rsidRDefault="00043621">
      <w:pPr>
        <w:pStyle w:val="61"/>
        <w:framePr w:w="9456" w:h="14683" w:hRule="exact" w:wrap="around" w:vAnchor="page" w:hAnchor="page" w:x="4215" w:y="5003"/>
        <w:shd w:val="clear" w:color="auto" w:fill="auto"/>
        <w:spacing w:before="0" w:line="418" w:lineRule="exact"/>
        <w:ind w:left="20" w:right="20"/>
      </w:pPr>
      <w:r>
        <w:rPr>
          <w:rStyle w:val="0pt1"/>
        </w:rPr>
        <w:t>экологическому, патриотическому, интеллектуальному развитию детей, привлечению их к чтению. Объединяющим мероприятием стала Всероссийская акция «Библионочь».</w:t>
      </w:r>
    </w:p>
    <w:p w:rsidR="00D91DC1" w:rsidRDefault="00043621">
      <w:pPr>
        <w:pStyle w:val="61"/>
        <w:framePr w:w="9456" w:h="14683" w:hRule="exact" w:wrap="around" w:vAnchor="page" w:hAnchor="page" w:x="4215" w:y="5003"/>
        <w:shd w:val="clear" w:color="auto" w:fill="auto"/>
        <w:spacing w:before="0" w:line="418" w:lineRule="exact"/>
        <w:ind w:left="20" w:right="80" w:firstLine="700"/>
      </w:pPr>
      <w:r>
        <w:rPr>
          <w:rStyle w:val="0pt1"/>
        </w:rPr>
        <w:t>В рамках Международного дня безопасного Интернета с целью продвижения «Электронных читательских проектов» по инициативе Центра детской безопасности в информационном обществе «Не Допусти» и Российской государственной библиотеке в региональных детских и юношеских библиотеках прошла Неделя безопасного Рунета под лозунгом «Безопасный Интернет - хороший Интернет!».</w:t>
      </w:r>
    </w:p>
    <w:p w:rsidR="00D91DC1" w:rsidRDefault="00043621">
      <w:pPr>
        <w:pStyle w:val="61"/>
        <w:framePr w:w="9456" w:h="14683" w:hRule="exact" w:wrap="around" w:vAnchor="page" w:hAnchor="page" w:x="4215" w:y="5003"/>
        <w:shd w:val="clear" w:color="auto" w:fill="auto"/>
        <w:spacing w:before="0" w:line="418" w:lineRule="exact"/>
        <w:ind w:left="20" w:right="80" w:firstLine="700"/>
      </w:pPr>
      <w:r>
        <w:rPr>
          <w:rStyle w:val="0pt1"/>
        </w:rPr>
        <w:t>Традиционно в специализированных библиотеках для детей и юношества уделяется большое внимание пропаганде семейного чтения, семейных ценностей, информационной поддержке и решению проблем материнства и детства. Среди мероприятий, направленных на поддержку семьи, материнства и детского чтения в специализированных детских библиотеках, особенно популярными стали благотворительные акции, краевые конкурсы читателей, фестивали творчества детей, семейные конкурсы, недели «Здоровья».</w:t>
      </w:r>
    </w:p>
    <w:p w:rsidR="00D91DC1" w:rsidRDefault="00043621">
      <w:pPr>
        <w:pStyle w:val="61"/>
        <w:framePr w:w="9456" w:h="14683" w:hRule="exact" w:wrap="around" w:vAnchor="page" w:hAnchor="page" w:x="4215" w:y="5003"/>
        <w:shd w:val="clear" w:color="auto" w:fill="auto"/>
        <w:spacing w:before="0" w:line="418" w:lineRule="exact"/>
        <w:ind w:left="20" w:right="80" w:firstLine="700"/>
      </w:pPr>
      <w:r>
        <w:rPr>
          <w:rStyle w:val="0pt1"/>
        </w:rPr>
        <w:t>Важная роль в семейно-культурном досуге принадлежала театрам. В 2014 г. при поддержке Минкультуры России в целях развития детского музыкально-театрального и хореографического творчества в г. Москве на сцене Московского государственного академического детского музыкального театра имени Н.И. Сац состоялся IX Всероссийский фестиваль детских, юношеских и молодежных музыкальных спектаклей «Синяя птица», посвященный 215-летию со дня рождения А.С.Пушкина. В фестивале приняли участие 14 творческих коллективов из 10 субъектов Российской Федерации (Республики Башкортостан, Удмуртской Республики, Пермского края, Ивановской, Иркутской, Кемеровской, Кировской, Свердловской областей, гг. Москвы и Санкт-Петербурга). Победителями конкурса стали постановки: Детского музыкального театра «Надежда» - мюзикл «Кто такой Питер Пэн?» (г. Москва) и Театра балета г. Кирова - балетная сюита«Садко».</w:t>
      </w:r>
    </w:p>
    <w:p w:rsidR="00D91DC1" w:rsidRDefault="00043621">
      <w:pPr>
        <w:pStyle w:val="61"/>
        <w:framePr w:w="9456" w:h="14683" w:hRule="exact" w:wrap="around" w:vAnchor="page" w:hAnchor="page" w:x="4215" w:y="5003"/>
        <w:shd w:val="clear" w:color="auto" w:fill="auto"/>
        <w:spacing w:before="0" w:line="418" w:lineRule="exact"/>
        <w:ind w:left="20" w:right="80" w:firstLine="700"/>
      </w:pPr>
      <w:r>
        <w:rPr>
          <w:rStyle w:val="0pt1"/>
        </w:rPr>
        <w:t>В ноябре 2014 г. в г. Байкальске Иркутской области прошел IV Всероссийский фестиваль детских и юношеских любительских театров «Театральные каникулы на Байкале», на котором были представлены 14 творческих проектов для детей из 7 субъектов Российской Федерации(Республики Тыва, Хабаровского, Приморского, Красноярского и</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a5"/>
        <w:framePr w:w="9427" w:h="269" w:hRule="exact" w:wrap="around" w:vAnchor="page" w:hAnchor="page" w:x="4296" w:y="4656"/>
        <w:shd w:val="clear" w:color="auto" w:fill="auto"/>
        <w:spacing w:line="240" w:lineRule="exact"/>
        <w:ind w:right="40"/>
        <w:jc w:val="center"/>
      </w:pPr>
      <w:r>
        <w:rPr>
          <w:rStyle w:val="0pt6"/>
        </w:rPr>
        <w:lastRenderedPageBreak/>
        <w:t>184</w:t>
      </w:r>
    </w:p>
    <w:p w:rsidR="00D91DC1" w:rsidRDefault="00043621">
      <w:pPr>
        <w:pStyle w:val="61"/>
        <w:framePr w:w="9379" w:h="14683" w:hRule="exact" w:wrap="around" w:vAnchor="page" w:hAnchor="page" w:x="4320" w:y="5018"/>
        <w:shd w:val="clear" w:color="auto" w:fill="auto"/>
        <w:spacing w:before="0" w:line="418" w:lineRule="exact"/>
        <w:ind w:left="20" w:right="20"/>
      </w:pPr>
      <w:r>
        <w:rPr>
          <w:rStyle w:val="0pt1"/>
        </w:rPr>
        <w:t>Забайкальского краев, Иркутской и Кемеровской областей). Фестиваль посетили свыше 2000 зрителей. В рамках фестивальной программы ежедневно проводилась театральная гостиная «В гостях у нерпёнка Зайки», где для всех посетителей проводились презентации театров-участников, «мастер-классы» педагогов по сценической речи и сценическому движению. Победителем фестиваля стал спектакль по произведению А. Сент-Экзюпери «Маленький принц» народного театра-студии «РАвестник» из п. Шушенское Красноярского края.</w:t>
      </w:r>
    </w:p>
    <w:p w:rsidR="00D91DC1" w:rsidRDefault="00043621">
      <w:pPr>
        <w:pStyle w:val="61"/>
        <w:framePr w:w="9379" w:h="14683" w:hRule="exact" w:wrap="around" w:vAnchor="page" w:hAnchor="page" w:x="4320" w:y="5018"/>
        <w:shd w:val="clear" w:color="auto" w:fill="auto"/>
        <w:spacing w:before="0" w:line="418" w:lineRule="exact"/>
        <w:ind w:left="20" w:right="20" w:firstLine="700"/>
      </w:pPr>
      <w:r>
        <w:rPr>
          <w:rStyle w:val="0pt1"/>
        </w:rPr>
        <w:t>Большое значение в формировании духовности, развитии общественной активности и творческих дарований детей имели мероприятия в области народного творчества.</w:t>
      </w:r>
    </w:p>
    <w:p w:rsidR="00D91DC1" w:rsidRDefault="00043621">
      <w:pPr>
        <w:pStyle w:val="61"/>
        <w:framePr w:w="9379" w:h="14683" w:hRule="exact" w:wrap="around" w:vAnchor="page" w:hAnchor="page" w:x="4320" w:y="5018"/>
        <w:shd w:val="clear" w:color="auto" w:fill="auto"/>
        <w:spacing w:before="0" w:line="418" w:lineRule="exact"/>
        <w:ind w:left="20" w:right="20" w:firstLine="700"/>
      </w:pPr>
      <w:r>
        <w:rPr>
          <w:rStyle w:val="0pt1"/>
        </w:rPr>
        <w:t>В 2014 г. в г. Великий Новгород Государственным Российским Домом народного творчества была проведена Российская детская фольклорная Ассамблея, объединившая детей и молодежь из различных регионов. В рамках творческого проекта состоялись выступления 11 детских фольклорных коллективов и отдельных солистов-исполнителей из разных регионов страны. Огромный интерес у зрителей вызвала программа с народными играми и забавами. Лучшими были признаны - Образцовый фольклорно-этнографический коллектив «Ирдом» межпоселенческого Центра культуры и досуга с. Боговарово (Костромская область), Образцовый фольклорный ансамбль «Зарянка» детской школы искусств № 10 (г. Брянск), Руслан Кирпичников, Ярослав Павлов (г. Ярославль), Данила Колокольников (г. Курган), Юлия Хоролец (г. Армавир).</w:t>
      </w:r>
    </w:p>
    <w:p w:rsidR="00D91DC1" w:rsidRDefault="00043621">
      <w:pPr>
        <w:pStyle w:val="61"/>
        <w:framePr w:w="9379" w:h="14683" w:hRule="exact" w:wrap="around" w:vAnchor="page" w:hAnchor="page" w:x="4320" w:y="5018"/>
        <w:shd w:val="clear" w:color="auto" w:fill="auto"/>
        <w:spacing w:before="0" w:line="418" w:lineRule="exact"/>
        <w:ind w:left="20" w:right="20" w:firstLine="700"/>
      </w:pPr>
      <w:r>
        <w:rPr>
          <w:rStyle w:val="0pt1"/>
        </w:rPr>
        <w:t>Одним из ярких событий стал Всероссийский фестиваль народного танца на приз имени Т.А.Устиновой с выступлениями 48 коллективов русского народного танца из Владимирской, Ульяновской, Воронежской, Оренбургской, Челябинской, Кировской, Пензенской, Московской, Вологодской, Ярославской, Новосибирской, Рязанской, Смоленской областей, Пермского края, а также театра танца «Рада» из г. Таллина (Эстония) и ансамбля танца «Радость» из г. Севастополя (Республика Крым). В 2014 г. конкурсные просмотры и гала-концерт посетило более 2000 зрителей.</w:t>
      </w:r>
    </w:p>
    <w:p w:rsidR="00D91DC1" w:rsidRDefault="00043621">
      <w:pPr>
        <w:pStyle w:val="61"/>
        <w:framePr w:w="9379" w:h="14683" w:hRule="exact" w:wrap="around" w:vAnchor="page" w:hAnchor="page" w:x="4320" w:y="5018"/>
        <w:shd w:val="clear" w:color="auto" w:fill="auto"/>
        <w:spacing w:before="0" w:line="418" w:lineRule="exact"/>
        <w:ind w:left="20" w:right="20" w:firstLine="700"/>
      </w:pPr>
      <w:r>
        <w:rPr>
          <w:rStyle w:val="0pt1"/>
        </w:rPr>
        <w:t>Большое значение в организации культурного досуга подрастающего поколения имели музыкальные проекты федеральных филармоний: Московской государственной академической филармонии, Санкт-</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61"/>
        <w:framePr w:w="9374" w:h="14711" w:hRule="exact" w:wrap="around" w:vAnchor="page" w:hAnchor="page" w:x="4320" w:y="4994"/>
        <w:shd w:val="clear" w:color="auto" w:fill="auto"/>
        <w:spacing w:before="0" w:line="418" w:lineRule="exact"/>
        <w:ind w:left="20" w:right="20"/>
      </w:pPr>
      <w:r>
        <w:rPr>
          <w:rStyle w:val="0pt1"/>
        </w:rPr>
        <w:lastRenderedPageBreak/>
        <w:t>Петербургской филармонии им. Д.Д.Шостаковича, Северо-Кавказской государственной филармонии, а также федеральных музыкальных коллективов.</w:t>
      </w:r>
    </w:p>
    <w:p w:rsidR="00D91DC1" w:rsidRDefault="00043621">
      <w:pPr>
        <w:pStyle w:val="61"/>
        <w:framePr w:w="9374" w:h="14711" w:hRule="exact" w:wrap="around" w:vAnchor="page" w:hAnchor="page" w:x="4320" w:y="4994"/>
        <w:shd w:val="clear" w:color="auto" w:fill="auto"/>
        <w:spacing w:before="0" w:line="418" w:lineRule="exact"/>
        <w:ind w:left="20" w:right="20" w:firstLine="700"/>
      </w:pPr>
      <w:r>
        <w:rPr>
          <w:rStyle w:val="0pt1"/>
        </w:rPr>
        <w:t>Детские программы традиционно включаются в годовые планы работ федеральных филармоний. Так, в Московской государственной академической филармонии на 2014 г. было запланировано более 35 абонементов для детей. В программах абонементов принимали участие ведущие российские солисты и коллективы. Концерты абонементов проходили в лучших концертных залах Москвы (Концертный зал Чайковского, Камерный зал филармонии, Концертный зал РАМ имени Гнесиных, концертный зал «Оркестрион»).</w:t>
      </w:r>
    </w:p>
    <w:p w:rsidR="00D91DC1" w:rsidRDefault="00043621">
      <w:pPr>
        <w:pStyle w:val="61"/>
        <w:framePr w:w="9374" w:h="14711" w:hRule="exact" w:wrap="around" w:vAnchor="page" w:hAnchor="page" w:x="4320" w:y="4994"/>
        <w:shd w:val="clear" w:color="auto" w:fill="auto"/>
        <w:spacing w:before="0" w:line="418" w:lineRule="exact"/>
        <w:ind w:left="20" w:right="20" w:firstLine="700"/>
      </w:pPr>
      <w:r>
        <w:rPr>
          <w:rStyle w:val="0pt1"/>
        </w:rPr>
        <w:t>Среди абонементов, вызвавших наибольший интерес у публики,«Большая музыка для маленьких» (избранное), «Музыкальный путеводитель» Артема Варгафтика, «Забавный профессор» Павла Любимцева, «Большая музыка для самых маленьких» (г. Санкт-Петербург).</w:t>
      </w:r>
    </w:p>
    <w:p w:rsidR="00D91DC1" w:rsidRDefault="00043621">
      <w:pPr>
        <w:pStyle w:val="61"/>
        <w:framePr w:w="9374" w:h="14711" w:hRule="exact" w:wrap="around" w:vAnchor="page" w:hAnchor="page" w:x="4320" w:y="4994"/>
        <w:shd w:val="clear" w:color="auto" w:fill="auto"/>
        <w:spacing w:before="0" w:line="418" w:lineRule="exact"/>
        <w:ind w:left="20" w:right="20" w:firstLine="700"/>
      </w:pPr>
      <w:r>
        <w:rPr>
          <w:rStyle w:val="0pt1"/>
        </w:rPr>
        <w:t>В целом, в рамках основной деятельности федеральных филармоний за 2014 г. было проведено около 300 концертов для детей и юношества, которые посетило более 120 тыс. слушателей.</w:t>
      </w:r>
    </w:p>
    <w:p w:rsidR="00D91DC1" w:rsidRDefault="00043621">
      <w:pPr>
        <w:pStyle w:val="61"/>
        <w:framePr w:w="9374" w:h="14711" w:hRule="exact" w:wrap="around" w:vAnchor="page" w:hAnchor="page" w:x="4320" w:y="4994"/>
        <w:shd w:val="clear" w:color="auto" w:fill="auto"/>
        <w:spacing w:before="0" w:line="418" w:lineRule="exact"/>
        <w:ind w:left="20" w:right="20" w:firstLine="700"/>
      </w:pPr>
      <w:r>
        <w:rPr>
          <w:rStyle w:val="0pt1"/>
        </w:rPr>
        <w:t>В рамках федеральной целевой программы «Культура России (2012- 2018 годы)»при поддержке Минкультуры России состоялись такие мероприятия для детей, как «Новый век музыкальной России»,«Филармония - детям», Программы «Панорама музыки России» и «Композиторы России - детям».</w:t>
      </w:r>
    </w:p>
    <w:p w:rsidR="00D91DC1" w:rsidRDefault="00043621">
      <w:pPr>
        <w:pStyle w:val="61"/>
        <w:framePr w:w="9374" w:h="14711" w:hRule="exact" w:wrap="around" w:vAnchor="page" w:hAnchor="page" w:x="4320" w:y="4994"/>
        <w:shd w:val="clear" w:color="auto" w:fill="auto"/>
        <w:spacing w:before="0" w:line="418" w:lineRule="exact"/>
        <w:ind w:left="20" w:right="20" w:firstLine="700"/>
      </w:pPr>
      <w:r>
        <w:rPr>
          <w:rStyle w:val="0pt1"/>
        </w:rPr>
        <w:t>С целью поиска и продвижения молодых талантливых музыкантов и согласно распоряжению Правительства Российской Федерации от 4 марта 2010 г. № 288-р в 2014 г. состоялся Всероссийский музыкальный конкурс по 14 номинациям в области классического и народного музыкального исполнительства для учащихся музыкальных учебных заведений.</w:t>
      </w:r>
    </w:p>
    <w:p w:rsidR="00D91DC1" w:rsidRDefault="00043621">
      <w:pPr>
        <w:pStyle w:val="61"/>
        <w:framePr w:w="9374" w:h="14711" w:hRule="exact" w:wrap="around" w:vAnchor="page" w:hAnchor="page" w:x="4320" w:y="4994"/>
        <w:shd w:val="clear" w:color="auto" w:fill="auto"/>
        <w:spacing w:before="0" w:line="418" w:lineRule="exact"/>
        <w:ind w:left="20" w:right="20" w:firstLine="700"/>
      </w:pPr>
      <w:r>
        <w:rPr>
          <w:rStyle w:val="0pt1"/>
        </w:rPr>
        <w:t>Одним из важных направлений организации досуга семей с детьми является кино.</w:t>
      </w:r>
    </w:p>
    <w:p w:rsidR="00D91DC1" w:rsidRDefault="00043621">
      <w:pPr>
        <w:pStyle w:val="61"/>
        <w:framePr w:w="9374" w:h="14711" w:hRule="exact" w:wrap="around" w:vAnchor="page" w:hAnchor="page" w:x="4320" w:y="4994"/>
        <w:shd w:val="clear" w:color="auto" w:fill="auto"/>
        <w:spacing w:before="0" w:line="418" w:lineRule="exact"/>
        <w:ind w:left="20" w:right="20" w:firstLine="700"/>
      </w:pPr>
      <w:r>
        <w:rPr>
          <w:rStyle w:val="0pt1"/>
        </w:rPr>
        <w:t>Согласно постановлению Правительства Российской Федерации от 25 декабря 2012 г. № 1397 государственной поддержкой в художественной кинематографии со стороны Минкультуры России отмечены фильмы для детей и юношества, дебютные, авторские и экспериментальные художественные национальные фильмы.</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a5"/>
        <w:framePr w:w="9432" w:h="269" w:hRule="exact" w:wrap="around" w:vAnchor="page" w:hAnchor="page" w:x="4296" w:y="4646"/>
        <w:shd w:val="clear" w:color="auto" w:fill="auto"/>
        <w:spacing w:line="240" w:lineRule="exact"/>
        <w:ind w:right="20"/>
        <w:jc w:val="center"/>
      </w:pPr>
      <w:r>
        <w:rPr>
          <w:rStyle w:val="0pt6"/>
        </w:rPr>
        <w:lastRenderedPageBreak/>
        <w:t>186</w:t>
      </w:r>
    </w:p>
    <w:p w:rsidR="00D91DC1" w:rsidRDefault="00043621">
      <w:pPr>
        <w:pStyle w:val="61"/>
        <w:framePr w:w="9384" w:h="14683" w:hRule="exact" w:wrap="around" w:vAnchor="page" w:hAnchor="page" w:x="4320" w:y="5008"/>
        <w:shd w:val="clear" w:color="auto" w:fill="auto"/>
        <w:spacing w:before="0" w:line="418" w:lineRule="exact"/>
        <w:ind w:left="20" w:right="20" w:firstLine="700"/>
      </w:pPr>
      <w:r>
        <w:rPr>
          <w:rStyle w:val="0pt1"/>
        </w:rPr>
        <w:t>Из года в год приоритетными задачами для отечественной кинематографии становится задача создания игровых фильмов, позволяющих осмыслить проблемы современной жизни россиян, картин об историческом прошлом страны, произведений для детей и подростков, экранизаций литературной классики, дебютов творческой молодежи.</w:t>
      </w:r>
    </w:p>
    <w:p w:rsidR="00D91DC1" w:rsidRDefault="00043621">
      <w:pPr>
        <w:pStyle w:val="61"/>
        <w:framePr w:w="9384" w:h="14683" w:hRule="exact" w:wrap="around" w:vAnchor="page" w:hAnchor="page" w:x="4320" w:y="5008"/>
        <w:shd w:val="clear" w:color="auto" w:fill="auto"/>
        <w:spacing w:before="0" w:line="418" w:lineRule="exact"/>
        <w:ind w:left="20" w:right="20" w:firstLine="700"/>
      </w:pPr>
      <w:r>
        <w:rPr>
          <w:rStyle w:val="0pt1"/>
        </w:rPr>
        <w:t>В 2014 г. было выпущено 11 игровых фильмов для детей и подростков («Дневник мамы первоклассника», «Класс коррекции», «Мальчики + Девочки», «Мы с дедушкой», «Приключения маленьких итальянцев», «Путевка в жизнь», «Семицветик», «Тайна Снежной королевы», «Тайна темной комнаты», «Тайна четырех принцесс», «Хранители переходов») и порядка 80 анимационных фильмов.</w:t>
      </w:r>
    </w:p>
    <w:p w:rsidR="00D91DC1" w:rsidRDefault="00043621">
      <w:pPr>
        <w:pStyle w:val="61"/>
        <w:framePr w:w="9384" w:h="14683" w:hRule="exact" w:wrap="around" w:vAnchor="page" w:hAnchor="page" w:x="4320" w:y="5008"/>
        <w:shd w:val="clear" w:color="auto" w:fill="auto"/>
        <w:spacing w:before="0" w:line="418" w:lineRule="exact"/>
        <w:ind w:left="20" w:right="20" w:firstLine="700"/>
      </w:pPr>
      <w:r>
        <w:rPr>
          <w:rStyle w:val="0pt1"/>
        </w:rPr>
        <w:t>На киностудиях страны запущено в производство более десяти детских картин («Алешка», «Достали!», «Золотая рыбка», «Тоня», «Про Петра и Павла», «Мой папа», «Никита Хоттабыч», «Сокровища Ермака» и др.). При государственной поддержке продолжается успешная работа над таким ярким и своеобразным явлением кино как детский юмористический журнал «Ералаш» (продюсер Б. Грачевский), который пользуется популярностью у детской аудитории. В 2014 г. получили поддержку 6 детских и семейных кинопроектов «Ура! Каникулы!», «Письмо из прошлого», «Спасти Пушкина», «Пашка» и др.</w:t>
      </w:r>
    </w:p>
    <w:p w:rsidR="00D91DC1" w:rsidRDefault="00043621">
      <w:pPr>
        <w:pStyle w:val="61"/>
        <w:framePr w:w="9384" w:h="14683" w:hRule="exact" w:wrap="around" w:vAnchor="page" w:hAnchor="page" w:x="4320" w:y="5008"/>
        <w:shd w:val="clear" w:color="auto" w:fill="auto"/>
        <w:spacing w:before="0" w:line="418" w:lineRule="exact"/>
        <w:ind w:left="20" w:right="20" w:firstLine="700"/>
      </w:pPr>
      <w:r>
        <w:rPr>
          <w:rStyle w:val="0pt1"/>
        </w:rPr>
        <w:t>Кроме того, ежегодно при участии Федерального фонда социальной и экономической поддержки отечественной кинематографии создаются полнометражные анимационные фильмы, пользующиеся большой популярностью у юных зрителей.</w:t>
      </w:r>
    </w:p>
    <w:p w:rsidR="00D91DC1" w:rsidRDefault="00043621">
      <w:pPr>
        <w:pStyle w:val="61"/>
        <w:framePr w:w="9384" w:h="14683" w:hRule="exact" w:wrap="around" w:vAnchor="page" w:hAnchor="page" w:x="4320" w:y="5008"/>
        <w:shd w:val="clear" w:color="auto" w:fill="auto"/>
        <w:spacing w:before="0" w:line="418" w:lineRule="exact"/>
        <w:ind w:left="20" w:right="20" w:firstLine="700"/>
      </w:pPr>
      <w:r>
        <w:rPr>
          <w:rStyle w:val="0pt1"/>
        </w:rPr>
        <w:t>С 1 июня 2014 г. начал вещание кабельный и спутниковый государственный телеканал «МУЛЬТ», входящий в состав Всероссийской государственной телевизионной и радиовещательной компании (ВГТРК). Канал изначально ориентирован на самых маленьких зрителей - на аудиторию от 1,5 до 6 лет,для которой тщательным образом подбираются самые лучшие мультфильмы отечественного производства, созданные при господдержке.</w:t>
      </w:r>
    </w:p>
    <w:p w:rsidR="00D91DC1" w:rsidRDefault="00043621">
      <w:pPr>
        <w:pStyle w:val="61"/>
        <w:framePr w:w="9384" w:h="14683" w:hRule="exact" w:wrap="around" w:vAnchor="page" w:hAnchor="page" w:x="4320" w:y="5008"/>
        <w:shd w:val="clear" w:color="auto" w:fill="auto"/>
        <w:spacing w:before="0" w:line="418" w:lineRule="exact"/>
        <w:ind w:left="20" w:right="20" w:firstLine="700"/>
      </w:pPr>
      <w:r>
        <w:rPr>
          <w:rStyle w:val="0pt1"/>
        </w:rPr>
        <w:t>В 2014 г. получил развитие и федеральный общенациональный государственный телевизионный канал для детей и юношества «Карусель» для возрастной целевой аудитории от 3 до 14 лет, на котором представляются лучшие отечественные мультсериалы и полнометражные фильмы, созданные</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a5"/>
        <w:framePr w:w="9432" w:h="269" w:hRule="exact" w:wrap="around" w:vAnchor="page" w:hAnchor="page" w:x="4306" w:y="4656"/>
        <w:shd w:val="clear" w:color="auto" w:fill="auto"/>
        <w:spacing w:line="240" w:lineRule="exact"/>
        <w:jc w:val="center"/>
      </w:pPr>
      <w:r>
        <w:rPr>
          <w:rStyle w:val="0pt6"/>
        </w:rPr>
        <w:lastRenderedPageBreak/>
        <w:t>187</w:t>
      </w:r>
    </w:p>
    <w:p w:rsidR="00D91DC1" w:rsidRDefault="00043621">
      <w:pPr>
        <w:pStyle w:val="61"/>
        <w:framePr w:w="9384" w:h="14688" w:hRule="exact" w:wrap="around" w:vAnchor="page" w:hAnchor="page" w:x="4330" w:y="5013"/>
        <w:shd w:val="clear" w:color="auto" w:fill="auto"/>
        <w:spacing w:before="0" w:line="418" w:lineRule="exact"/>
        <w:ind w:left="20" w:right="20"/>
      </w:pPr>
      <w:r>
        <w:rPr>
          <w:rStyle w:val="0pt1"/>
        </w:rPr>
        <w:t>при господдержке. Вещательная концепция и форматы эфира этого канала разрабатываются при участии детских психологов и педагогов.</w:t>
      </w:r>
    </w:p>
    <w:p w:rsidR="00D91DC1" w:rsidRDefault="00043621">
      <w:pPr>
        <w:pStyle w:val="61"/>
        <w:framePr w:w="9384" w:h="14688" w:hRule="exact" w:wrap="around" w:vAnchor="page" w:hAnchor="page" w:x="4330" w:y="5013"/>
        <w:shd w:val="clear" w:color="auto" w:fill="auto"/>
        <w:spacing w:before="0" w:line="418" w:lineRule="exact"/>
        <w:ind w:left="20" w:right="40" w:firstLine="700"/>
      </w:pPr>
      <w:r>
        <w:rPr>
          <w:rStyle w:val="0pt1"/>
        </w:rPr>
        <w:t>Большую роль в деле воспитания подрастающего поколения играют детские кинофестивали - Всероссийский детский фестиваль визуальных искусств «Орленок», Открытый всероссийский фестиваль детского мультипликационного кино «Жар-Птица», Кинофестиваль для детей и юношества «Кино - детям», Всероссийский открытый форум детского и юношеского экранного творчества «Бумеранг», Открытый российский фестиваль анимационного кино г. Суздаль, Международный детский кинофестиваль «Алые паруса» в Крыму и другие.</w:t>
      </w:r>
    </w:p>
    <w:p w:rsidR="00D91DC1" w:rsidRDefault="00043621">
      <w:pPr>
        <w:pStyle w:val="61"/>
        <w:framePr w:w="9384" w:h="14688" w:hRule="exact" w:wrap="around" w:vAnchor="page" w:hAnchor="page" w:x="4330" w:y="5013"/>
        <w:shd w:val="clear" w:color="auto" w:fill="auto"/>
        <w:spacing w:before="0" w:line="418" w:lineRule="exact"/>
        <w:ind w:left="20" w:right="40" w:firstLine="700"/>
      </w:pPr>
      <w:r>
        <w:rPr>
          <w:rStyle w:val="0pt1"/>
        </w:rPr>
        <w:t>Одним из важных направлений организации досуга семей с детьми является музейное обслуживание и туристическая деятельность. Государственные музеи разрабатывают образовательные программы по работе с детьми и молодежью и уделяют большое внимание вопросам эстетического воспитания, просветительской работе, рассчитанной на широкую аудиторию.</w:t>
      </w:r>
    </w:p>
    <w:p w:rsidR="00D91DC1" w:rsidRDefault="00043621">
      <w:pPr>
        <w:pStyle w:val="61"/>
        <w:framePr w:w="9384" w:h="14688" w:hRule="exact" w:wrap="around" w:vAnchor="page" w:hAnchor="page" w:x="4330" w:y="5013"/>
        <w:shd w:val="clear" w:color="auto" w:fill="auto"/>
        <w:spacing w:before="0" w:line="418" w:lineRule="exact"/>
        <w:ind w:left="20" w:right="40" w:firstLine="700"/>
      </w:pPr>
      <w:r>
        <w:rPr>
          <w:rStyle w:val="0pt1"/>
        </w:rPr>
        <w:t>Традиционно музеи предлагают детям бесплатный вход, устанавливают льготы посетителям с детьми и создают максимально комфортные и интересные для пребывания детей условия. С целью организации познавательного досуга посетителей музеями проводятся различные детские интерактивные выставки, конкурсы, олимпиады, связанные с популяризацией культурного наследия, выставки рисунков, детского творчества, литературно-музыкальные гостиные и другие мероприятия. Так, в 2014 г. Государственным Бородинским военно</w:t>
      </w:r>
      <w:r>
        <w:rPr>
          <w:rStyle w:val="0pt1"/>
        </w:rPr>
        <w:softHyphen/>
        <w:t>историческим музеем-заповедником были проведены 90 мероприятий, Государственным литературным музеем - 77 мероприятий, Государственным Владимиро-Суздальским историко-архитектурным и художественным музеем-заповедником - 613, Всероссийским музейным объединением музыкальной культуры имени М.И.Глинки - 90, Государственным музеем - заповедником «Петергоф» - 2300, Государственным историческим музеем - 236, Всероссийским музейным объединением «Государственная Третьяковская галерея» - 128, Политехническим музеем - 190.</w:t>
      </w:r>
    </w:p>
    <w:p w:rsidR="00D91DC1" w:rsidRDefault="00043621">
      <w:pPr>
        <w:pStyle w:val="61"/>
        <w:framePr w:w="9384" w:h="14688" w:hRule="exact" w:wrap="around" w:vAnchor="page" w:hAnchor="page" w:x="4330" w:y="5013"/>
        <w:shd w:val="clear" w:color="auto" w:fill="auto"/>
        <w:spacing w:before="0" w:line="418" w:lineRule="exact"/>
        <w:ind w:left="20" w:right="40" w:firstLine="700"/>
      </w:pPr>
      <w:r>
        <w:rPr>
          <w:rStyle w:val="0pt1"/>
        </w:rPr>
        <w:t>С целью использования музея как специфического самодостаточного образовательного института в системе образования и учебно- воспитательного процесса в некоторых регионах создаются музейно</w:t>
      </w:r>
      <w:r>
        <w:rPr>
          <w:rStyle w:val="0pt1"/>
        </w:rPr>
        <w:softHyphen/>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a5"/>
        <w:framePr w:w="9422" w:h="268" w:hRule="exact" w:wrap="around" w:vAnchor="page" w:hAnchor="page" w:x="4306" w:y="4594"/>
        <w:shd w:val="clear" w:color="auto" w:fill="auto"/>
        <w:spacing w:line="240" w:lineRule="exact"/>
        <w:ind w:right="20"/>
        <w:jc w:val="center"/>
      </w:pPr>
      <w:r>
        <w:rPr>
          <w:rStyle w:val="0pt6"/>
        </w:rPr>
        <w:lastRenderedPageBreak/>
        <w:t>188</w:t>
      </w:r>
    </w:p>
    <w:p w:rsidR="00D91DC1" w:rsidRDefault="00043621">
      <w:pPr>
        <w:pStyle w:val="61"/>
        <w:framePr w:w="9374" w:h="14266" w:hRule="exact" w:wrap="around" w:vAnchor="page" w:hAnchor="page" w:x="4330" w:y="4950"/>
        <w:shd w:val="clear" w:color="auto" w:fill="auto"/>
        <w:spacing w:before="0" w:line="418" w:lineRule="exact"/>
        <w:ind w:left="20" w:right="40"/>
      </w:pPr>
      <w:r>
        <w:rPr>
          <w:rStyle w:val="0pt1"/>
        </w:rPr>
        <w:t>педагогические структуры и педагогические ассоциации, которые не только презентуют опыт, содействуют его обмену на межрегиональном уровне, но и в основе своей нацелены на выявление и отбор новых технологий и проектов, рассмотрение инновационного компонента и создание информационного банка данных в музейно-педагогической сфере, призванного содействовать созданию совместных творческих междисциплинарных и межведомственных проектов в области музейной педагогики (например, Летняя музейно</w:t>
      </w:r>
      <w:r>
        <w:rPr>
          <w:rStyle w:val="0pt1"/>
        </w:rPr>
        <w:softHyphen/>
        <w:t>педагогическая школа на о. Кижи, Республика Карелия).</w:t>
      </w:r>
    </w:p>
    <w:p w:rsidR="00D91DC1" w:rsidRDefault="00043621">
      <w:pPr>
        <w:pStyle w:val="61"/>
        <w:framePr w:w="9374" w:h="14266" w:hRule="exact" w:wrap="around" w:vAnchor="page" w:hAnchor="page" w:x="4330" w:y="4950"/>
        <w:shd w:val="clear" w:color="auto" w:fill="auto"/>
        <w:spacing w:before="0" w:line="418" w:lineRule="exact"/>
        <w:ind w:left="20" w:right="20" w:firstLine="700"/>
      </w:pPr>
      <w:r>
        <w:rPr>
          <w:rStyle w:val="0pt1"/>
        </w:rPr>
        <w:t>В целях приобщения детей и молодежи к историко-культурному наследию народов России, а также организации экскурсионных и туристических поездок учащихся образовательных учреждений Минкультуры России реализует Национальную программу детского туризма.</w:t>
      </w:r>
    </w:p>
    <w:p w:rsidR="00D91DC1" w:rsidRDefault="00043621">
      <w:pPr>
        <w:pStyle w:val="61"/>
        <w:framePr w:w="9374" w:h="14266" w:hRule="exact" w:wrap="around" w:vAnchor="page" w:hAnchor="page" w:x="4330" w:y="4950"/>
        <w:shd w:val="clear" w:color="auto" w:fill="auto"/>
        <w:spacing w:before="0" w:line="418" w:lineRule="exact"/>
        <w:ind w:left="20" w:right="20" w:firstLine="700"/>
      </w:pPr>
      <w:r>
        <w:rPr>
          <w:rStyle w:val="0pt1"/>
        </w:rPr>
        <w:t>В 2014 г. реализовано шесть культурно-познавательных маршрутов: «Моя Россия: град Петров» с посещением Мариинского театра, Русского музея, Эрмитажа, ГМЗ «Царское село», ГМЗ «Петергоф»; «Москва - Золотое кольцо» с посещением объектов Москвы, Владимира и Суздаля:Московского Кремля, Третьяковской галереи, «Царицыно», «Коломенское» и др.; «Ясная поляна - детям» и «Петергоф - детям» для одаренных детей, имеющих начальную специальную подготовку в области литературы, истории и искусства; «Сокровища древней Казани» с осмотром Казанского университета, Богородицкого монастыря, памятника ЮНЕСКО Казанского Кремля, музеев Республики Татарстан, острова-града Свияжск и Булгара;«Культура Крыма - детям» с обзорными экскурсиями по Симферополю, Алуште, Севастополю, дворцам и паркам южного берега Крыма, а также отдыхом на море.</w:t>
      </w:r>
    </w:p>
    <w:p w:rsidR="00D91DC1" w:rsidRDefault="00043621">
      <w:pPr>
        <w:pStyle w:val="61"/>
        <w:framePr w:w="9374" w:h="14266" w:hRule="exact" w:wrap="around" w:vAnchor="page" w:hAnchor="page" w:x="4330" w:y="4950"/>
        <w:shd w:val="clear" w:color="auto" w:fill="auto"/>
        <w:spacing w:before="0" w:line="418" w:lineRule="exact"/>
        <w:ind w:left="20" w:right="20" w:firstLine="700"/>
      </w:pPr>
      <w:r>
        <w:rPr>
          <w:rStyle w:val="0pt1"/>
        </w:rPr>
        <w:t>В целом, в проектах в 2014 г. приняли участие более 25 ООО школьников из всех субъектов России.</w:t>
      </w:r>
    </w:p>
    <w:p w:rsidR="00D91DC1" w:rsidRDefault="00043621">
      <w:pPr>
        <w:pStyle w:val="61"/>
        <w:framePr w:w="9374" w:h="14266" w:hRule="exact" w:wrap="around" w:vAnchor="page" w:hAnchor="page" w:x="4330" w:y="4950"/>
        <w:shd w:val="clear" w:color="auto" w:fill="auto"/>
        <w:spacing w:before="0" w:line="418" w:lineRule="exact"/>
        <w:ind w:left="20" w:right="20" w:firstLine="700"/>
      </w:pPr>
      <w:r>
        <w:rPr>
          <w:rStyle w:val="0pt1"/>
        </w:rPr>
        <w:t>В целях обеспечения межведомственного взаимодействия органов исполнительной власти по вопросам развития детского туризма постановлением Правительства Российской Федерации от 4 ноября 2014 г. № 1163 создан Координационный совет по развитию детского туризма в Российской Федерации, в состав которого вошли представители Минкультуры России, Минобрнауки России, МВД России, Минтранса России, Роспотребнадзора, Ростуризма, турбизнеса и общественных организаций.</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a5"/>
        <w:framePr w:w="10805" w:h="509" w:hRule="exact" w:wrap="around" w:vAnchor="page" w:hAnchor="page" w:x="2943" w:y="4416"/>
        <w:shd w:val="clear" w:color="auto" w:fill="auto"/>
        <w:spacing w:line="240" w:lineRule="exact"/>
        <w:ind w:left="5940"/>
        <w:jc w:val="left"/>
      </w:pPr>
      <w:r>
        <w:rPr>
          <w:rStyle w:val="0pt6"/>
        </w:rPr>
        <w:lastRenderedPageBreak/>
        <w:t>189</w:t>
      </w:r>
    </w:p>
    <w:p w:rsidR="00D91DC1" w:rsidRDefault="00043621">
      <w:pPr>
        <w:pStyle w:val="61"/>
        <w:framePr w:w="9384" w:h="14683" w:hRule="exact" w:wrap="around" w:vAnchor="page" w:hAnchor="page" w:x="4340" w:y="5018"/>
        <w:shd w:val="clear" w:color="auto" w:fill="auto"/>
        <w:spacing w:before="0" w:line="418" w:lineRule="exact"/>
        <w:ind w:left="20" w:right="20" w:firstLine="700"/>
      </w:pPr>
      <w:r>
        <w:rPr>
          <w:rStyle w:val="0pt1"/>
        </w:rPr>
        <w:t>По общему мнению экспертного сообщества, реализация экскурсионных и туристических культурно-познавательных программ для учащихся способствует приобщению молодых россиян к истории и культуре своей страны, знакомству с жизнью российских регионов, воспитанию патриотизма.</w:t>
      </w:r>
    </w:p>
    <w:p w:rsidR="00D91DC1" w:rsidRDefault="00043621">
      <w:pPr>
        <w:pStyle w:val="61"/>
        <w:framePr w:w="9384" w:h="14683" w:hRule="exact" w:wrap="around" w:vAnchor="page" w:hAnchor="page" w:x="4340" w:y="5018"/>
        <w:shd w:val="clear" w:color="auto" w:fill="auto"/>
        <w:spacing w:before="0" w:line="418" w:lineRule="exact"/>
        <w:ind w:left="20" w:right="20" w:firstLine="700"/>
      </w:pPr>
      <w:r>
        <w:rPr>
          <w:rStyle w:val="0pt1"/>
        </w:rPr>
        <w:t>В части развития культурного досуга, направленного на военно- патриотическое воспитание подрастающего поколения большая работа проводится при поддержке Минкультуры России Общероссийской общественно-государственной организацией «Российское военно</w:t>
      </w:r>
      <w:r>
        <w:rPr>
          <w:rStyle w:val="0pt1"/>
        </w:rPr>
        <w:softHyphen/>
        <w:t>историческое общество», созданной во исполнение Указа Президента Российской Федерации от 20 декабря 2012 г. № 1710, учредителями которой стали Минкультуры России и Минобороны России (далее - РВИО).</w:t>
      </w:r>
    </w:p>
    <w:p w:rsidR="00D91DC1" w:rsidRDefault="00043621">
      <w:pPr>
        <w:pStyle w:val="61"/>
        <w:framePr w:w="9384" w:h="14683" w:hRule="exact" w:wrap="around" w:vAnchor="page" w:hAnchor="page" w:x="4340" w:y="5018"/>
        <w:shd w:val="clear" w:color="auto" w:fill="auto"/>
        <w:spacing w:before="0" w:line="418" w:lineRule="exact"/>
        <w:ind w:left="20" w:right="20" w:firstLine="700"/>
      </w:pPr>
      <w:r>
        <w:rPr>
          <w:rStyle w:val="0pt1"/>
        </w:rPr>
        <w:t>В 2014 г. РВИО были проведены: «Военно-исторический фестиваль «Времена и Эпохи»; 3-й Военно-исторический фестиваль «Гумбинненское сражение. Август 1914», посвященный 100-летию со дня начала Первой мировой войны; Военно-исторический праздник «День Бородина», Крымский военно-исторический фестиваль, 1-й Международный военно</w:t>
      </w:r>
      <w:r>
        <w:rPr>
          <w:rStyle w:val="0pt1"/>
        </w:rPr>
        <w:softHyphen/>
        <w:t>исторический лагерь «Западный фронт» в рамках «Вахты памяти-2014»; Всероссийский форум «Армия, вера, культура - духовные скрепы государственности и национального единства России»; Международная научная конференция «Великая война: возрождение памяти»; конференция «Сотрудничество антигитлеровской коалиции как фактор победы во 2-й мировой войне»; выставка, посвященная Первой мировой войне в рамках благотворительного концерта «Помним всех» в поддержку памятника Героям Первой мировой войны; историческая мультимедийная выставка «Гимн России»; выставка «Символы Отечества», посвященная Дню России, Международный фестиваль «Интермузей 2014» с проектом интерактивной выставки «Преступления нацизма 1941 - 1945» и другие.</w:t>
      </w:r>
    </w:p>
    <w:p w:rsidR="00D91DC1" w:rsidRDefault="00043621">
      <w:pPr>
        <w:pStyle w:val="61"/>
        <w:framePr w:w="9384" w:h="14683" w:hRule="exact" w:wrap="around" w:vAnchor="page" w:hAnchor="page" w:x="4340" w:y="5018"/>
        <w:shd w:val="clear" w:color="auto" w:fill="auto"/>
        <w:tabs>
          <w:tab w:val="right" w:pos="9346"/>
        </w:tabs>
        <w:spacing w:before="0" w:line="418" w:lineRule="exact"/>
        <w:ind w:left="20" w:right="20" w:firstLine="700"/>
      </w:pPr>
      <w:r>
        <w:rPr>
          <w:rStyle w:val="0pt1"/>
        </w:rPr>
        <w:t>РВИО активно взаимодействует с регионами страны, в которых прошли мероприятия, посвященные 25-й годовщине вывода советских войск из Афганистана(25 субъектов Российской Федерации),открытие монумента «Наша Победа» (г. Нижний Новгород), акция «Дороги памяти-дороги мира» (по маршруту</w:t>
      </w:r>
      <w:r>
        <w:rPr>
          <w:rStyle w:val="0pt1"/>
        </w:rPr>
        <w:tab/>
        <w:t>Москва-Варшава-Г даньск-Вейхерово-Берлин-Лейпциг-</w:t>
      </w:r>
    </w:p>
    <w:p w:rsidR="00D91DC1" w:rsidRDefault="00043621">
      <w:pPr>
        <w:pStyle w:val="61"/>
        <w:framePr w:w="9384" w:h="14683" w:hRule="exact" w:wrap="around" w:vAnchor="page" w:hAnchor="page" w:x="4340" w:y="5018"/>
        <w:shd w:val="clear" w:color="auto" w:fill="auto"/>
        <w:spacing w:before="0" w:line="418" w:lineRule="exact"/>
        <w:ind w:left="20" w:right="20"/>
      </w:pPr>
      <w:r>
        <w:rPr>
          <w:rStyle w:val="0pt1"/>
        </w:rPr>
        <w:t>Веймар-Дрезден-Болеславец-Вроцлав), Всероссийская акция «День Неизвестного Солдата» (45 субъектов) и многие другие.</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a5"/>
        <w:framePr w:w="10906" w:h="389" w:hRule="exact" w:wrap="around" w:vAnchor="page" w:hAnchor="page" w:x="2842" w:y="4531"/>
        <w:shd w:val="clear" w:color="auto" w:fill="auto"/>
        <w:spacing w:line="240" w:lineRule="exact"/>
        <w:ind w:left="6040"/>
        <w:jc w:val="left"/>
      </w:pPr>
      <w:r>
        <w:rPr>
          <w:rStyle w:val="0pt6"/>
        </w:rPr>
        <w:lastRenderedPageBreak/>
        <w:t>190</w:t>
      </w:r>
    </w:p>
    <w:p w:rsidR="00D91DC1" w:rsidRDefault="00043621">
      <w:pPr>
        <w:pStyle w:val="61"/>
        <w:framePr w:w="9379" w:h="14687" w:hRule="exact" w:wrap="around" w:vAnchor="page" w:hAnchor="page" w:x="4344" w:y="5013"/>
        <w:shd w:val="clear" w:color="auto" w:fill="auto"/>
        <w:spacing w:before="0" w:line="418" w:lineRule="exact"/>
        <w:ind w:left="20" w:right="20" w:firstLine="700"/>
      </w:pPr>
      <w:r>
        <w:rPr>
          <w:rStyle w:val="0pt1"/>
        </w:rPr>
        <w:t>В 2014 г. РВИО был осуществлен запуск Интернет-сайта «Сто главных документов Российской истории», проведены - Международный конкурс детского рисунка «Историческая Арт-эстафета юных художников — Лента времени» и 2 цикла лекций по истории России: «История России с древнейших времен до XVII века» (20 лекций) и «История России XVIII - XIX веков» (20 лекций).</w:t>
      </w:r>
    </w:p>
    <w:p w:rsidR="00D91DC1" w:rsidRDefault="00043621">
      <w:pPr>
        <w:pStyle w:val="61"/>
        <w:framePr w:w="9379" w:h="14687" w:hRule="exact" w:wrap="around" w:vAnchor="page" w:hAnchor="page" w:x="4344" w:y="5013"/>
        <w:shd w:val="clear" w:color="auto" w:fill="auto"/>
        <w:spacing w:before="0" w:line="418" w:lineRule="exact"/>
        <w:ind w:left="20" w:right="20" w:firstLine="700"/>
      </w:pPr>
      <w:r>
        <w:rPr>
          <w:rStyle w:val="0pt1"/>
        </w:rPr>
        <w:t>Все мероприятия, проведенные РВИО в 2014 году, направлены на изучение, сохранение и пропаганду отечественного военно-исторического наследия и оказывают большую роль в деле патриотического воспитания подрастающего поколения и населения страны в целом.</w:t>
      </w:r>
    </w:p>
    <w:p w:rsidR="00D91DC1" w:rsidRDefault="00043621">
      <w:pPr>
        <w:pStyle w:val="61"/>
        <w:framePr w:w="9379" w:h="14687" w:hRule="exact" w:wrap="around" w:vAnchor="page" w:hAnchor="page" w:x="4344" w:y="5013"/>
        <w:shd w:val="clear" w:color="auto" w:fill="auto"/>
        <w:spacing w:before="0" w:line="418" w:lineRule="exact"/>
        <w:ind w:left="20" w:right="20" w:firstLine="700"/>
      </w:pPr>
      <w:r>
        <w:rPr>
          <w:rStyle w:val="0pt1"/>
        </w:rPr>
        <w:t>Таким образом, в деятельности Минкультуры России, органов управления культуры субъектов Российской Федерации, организаций и учреждений отрасли культуры вопросы приобщения подрастающего поколения к культуре и искусству, развитию творческих способностей и организации досуговой деятельности детей и молодежи являются приоритетным направлением.</w:t>
      </w:r>
    </w:p>
    <w:p w:rsidR="00D91DC1" w:rsidRDefault="00043621">
      <w:pPr>
        <w:pStyle w:val="61"/>
        <w:framePr w:w="9379" w:h="14687" w:hRule="exact" w:wrap="around" w:vAnchor="page" w:hAnchor="page" w:x="4344" w:y="5013"/>
        <w:shd w:val="clear" w:color="auto" w:fill="auto"/>
        <w:spacing w:before="0" w:line="418" w:lineRule="exact"/>
        <w:ind w:left="20" w:right="20" w:firstLine="700"/>
      </w:pPr>
      <w:r>
        <w:rPr>
          <w:rStyle w:val="0pt1"/>
        </w:rPr>
        <w:t>Большое внимание в организации культурного досуга уделяется и в учреждениях дополнительного образования детей, направленных на организацию культурно-досуговой деятельности подрастающего поколения.</w:t>
      </w:r>
    </w:p>
    <w:p w:rsidR="00D91DC1" w:rsidRDefault="00043621">
      <w:pPr>
        <w:pStyle w:val="61"/>
        <w:framePr w:w="9379" w:h="14687" w:hRule="exact" w:wrap="around" w:vAnchor="page" w:hAnchor="page" w:x="4344" w:y="5013"/>
        <w:shd w:val="clear" w:color="auto" w:fill="auto"/>
        <w:spacing w:before="0" w:line="418" w:lineRule="exact"/>
        <w:ind w:left="20" w:right="20" w:firstLine="700"/>
      </w:pPr>
      <w:r>
        <w:rPr>
          <w:rStyle w:val="0pt1"/>
        </w:rPr>
        <w:t>В данном направлении большая работа проделана Минобрнауки России по:</w:t>
      </w:r>
    </w:p>
    <w:p w:rsidR="00D91DC1" w:rsidRDefault="00043621">
      <w:pPr>
        <w:pStyle w:val="61"/>
        <w:framePr w:w="9379" w:h="14687" w:hRule="exact" w:wrap="around" w:vAnchor="page" w:hAnchor="page" w:x="4344" w:y="5013"/>
        <w:shd w:val="clear" w:color="auto" w:fill="auto"/>
        <w:spacing w:before="0" w:line="418" w:lineRule="exact"/>
        <w:ind w:left="20" w:right="20" w:firstLine="700"/>
      </w:pPr>
      <w:r>
        <w:rPr>
          <w:rStyle w:val="0pt1"/>
        </w:rPr>
        <w:t>привлечению обучающихся к занятиям в различных коллективах и кружках любительского творчества;</w:t>
      </w:r>
    </w:p>
    <w:p w:rsidR="00D91DC1" w:rsidRDefault="00043621">
      <w:pPr>
        <w:pStyle w:val="61"/>
        <w:framePr w:w="9379" w:h="14687" w:hRule="exact" w:wrap="around" w:vAnchor="page" w:hAnchor="page" w:x="4344" w:y="5013"/>
        <w:shd w:val="clear" w:color="auto" w:fill="auto"/>
        <w:tabs>
          <w:tab w:val="right" w:pos="9346"/>
        </w:tabs>
        <w:spacing w:before="0" w:line="418" w:lineRule="exact"/>
        <w:ind w:left="20" w:firstLine="700"/>
      </w:pPr>
      <w:r>
        <w:rPr>
          <w:rStyle w:val="0pt1"/>
        </w:rPr>
        <w:t>совершенствованию материально-технической</w:t>
      </w:r>
      <w:r>
        <w:rPr>
          <w:rStyle w:val="0pt1"/>
        </w:rPr>
        <w:tab/>
        <w:t>базы организаций</w:t>
      </w:r>
    </w:p>
    <w:p w:rsidR="00D91DC1" w:rsidRDefault="00043621">
      <w:pPr>
        <w:pStyle w:val="61"/>
        <w:framePr w:w="9379" w:h="14687" w:hRule="exact" w:wrap="around" w:vAnchor="page" w:hAnchor="page" w:x="4344" w:y="5013"/>
        <w:shd w:val="clear" w:color="auto" w:fill="auto"/>
        <w:tabs>
          <w:tab w:val="right" w:pos="9346"/>
        </w:tabs>
        <w:spacing w:before="0" w:line="418" w:lineRule="exact"/>
        <w:ind w:left="20"/>
      </w:pPr>
      <w:r>
        <w:rPr>
          <w:rStyle w:val="0pt1"/>
        </w:rPr>
        <w:t>дополнительного образования муниципального,</w:t>
      </w:r>
      <w:r>
        <w:rPr>
          <w:rStyle w:val="0pt1"/>
        </w:rPr>
        <w:tab/>
        <w:t>регионального и</w:t>
      </w:r>
    </w:p>
    <w:p w:rsidR="00D91DC1" w:rsidRDefault="00043621">
      <w:pPr>
        <w:pStyle w:val="61"/>
        <w:framePr w:w="9379" w:h="14687" w:hRule="exact" w:wrap="around" w:vAnchor="page" w:hAnchor="page" w:x="4344" w:y="5013"/>
        <w:shd w:val="clear" w:color="auto" w:fill="auto"/>
        <w:spacing w:before="0" w:line="418" w:lineRule="exact"/>
        <w:ind w:left="20"/>
      </w:pPr>
      <w:r>
        <w:rPr>
          <w:rStyle w:val="0pt1"/>
        </w:rPr>
        <w:t>федерального уровней;</w:t>
      </w:r>
    </w:p>
    <w:p w:rsidR="00D91DC1" w:rsidRDefault="00043621">
      <w:pPr>
        <w:pStyle w:val="61"/>
        <w:framePr w:w="9379" w:h="14687" w:hRule="exact" w:wrap="around" w:vAnchor="page" w:hAnchor="page" w:x="4344" w:y="5013"/>
        <w:shd w:val="clear" w:color="auto" w:fill="auto"/>
        <w:spacing w:before="0" w:line="418" w:lineRule="exact"/>
        <w:ind w:left="20" w:right="20" w:firstLine="700"/>
      </w:pPr>
      <w:r>
        <w:rPr>
          <w:rStyle w:val="0pt1"/>
        </w:rPr>
        <w:t>проведению всероссийских конкурсов программ дополнительного образования, сценариев, игровых и развлекательных программ, в том числе уделяющих внимание досуговой части как одной из составляющих компонентов общей работы по организации свободного времени обучающихся;</w:t>
      </w:r>
    </w:p>
    <w:p w:rsidR="00D91DC1" w:rsidRDefault="00043621">
      <w:pPr>
        <w:pStyle w:val="61"/>
        <w:framePr w:w="9379" w:h="14687" w:hRule="exact" w:wrap="around" w:vAnchor="page" w:hAnchor="page" w:x="4344" w:y="5013"/>
        <w:shd w:val="clear" w:color="auto" w:fill="auto"/>
        <w:spacing w:before="0" w:line="418" w:lineRule="exact"/>
        <w:ind w:left="20" w:right="20" w:firstLine="700"/>
      </w:pPr>
      <w:r>
        <w:rPr>
          <w:rStyle w:val="0pt1"/>
        </w:rPr>
        <w:t>организации культурно-массовой работы и проведению различных мероприятий по досуговой направленности;</w:t>
      </w:r>
    </w:p>
    <w:p w:rsidR="00D91DC1" w:rsidRDefault="00043621">
      <w:pPr>
        <w:pStyle w:val="61"/>
        <w:framePr w:w="9379" w:h="14687" w:hRule="exact" w:wrap="around" w:vAnchor="page" w:hAnchor="page" w:x="4344" w:y="5013"/>
        <w:shd w:val="clear" w:color="auto" w:fill="auto"/>
        <w:tabs>
          <w:tab w:val="right" w:pos="9346"/>
        </w:tabs>
        <w:spacing w:before="0" w:line="418" w:lineRule="exact"/>
        <w:ind w:left="20" w:firstLine="700"/>
      </w:pPr>
      <w:r>
        <w:rPr>
          <w:rStyle w:val="0pt1"/>
        </w:rPr>
        <w:t>проведению семинаров, курсов повышения</w:t>
      </w:r>
      <w:r>
        <w:rPr>
          <w:rStyle w:val="0pt1"/>
        </w:rPr>
        <w:tab/>
        <w:t>квалификации для</w:t>
      </w:r>
    </w:p>
    <w:p w:rsidR="00D91DC1" w:rsidRDefault="00043621">
      <w:pPr>
        <w:pStyle w:val="61"/>
        <w:framePr w:w="9379" w:h="14687" w:hRule="exact" w:wrap="around" w:vAnchor="page" w:hAnchor="page" w:x="4344" w:y="5013"/>
        <w:shd w:val="clear" w:color="auto" w:fill="auto"/>
        <w:spacing w:before="0" w:line="418" w:lineRule="exact"/>
        <w:ind w:left="20"/>
      </w:pPr>
      <w:r>
        <w:rPr>
          <w:rStyle w:val="0pt1"/>
        </w:rPr>
        <w:t>различных категорий работников системы дополнительного образования в</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a5"/>
        <w:framePr w:w="9427" w:h="269" w:hRule="exact" w:wrap="around" w:vAnchor="page" w:hAnchor="page" w:x="4325" w:y="4656"/>
        <w:shd w:val="clear" w:color="auto" w:fill="auto"/>
        <w:spacing w:line="240" w:lineRule="exact"/>
        <w:jc w:val="center"/>
      </w:pPr>
      <w:r>
        <w:rPr>
          <w:rStyle w:val="0pt6"/>
        </w:rPr>
        <w:lastRenderedPageBreak/>
        <w:t>191</w:t>
      </w:r>
    </w:p>
    <w:p w:rsidR="00D91DC1" w:rsidRDefault="00043621">
      <w:pPr>
        <w:pStyle w:val="61"/>
        <w:framePr w:w="9379" w:h="14500" w:hRule="exact" w:wrap="around" w:vAnchor="page" w:hAnchor="page" w:x="4349" w:y="5018"/>
        <w:shd w:val="clear" w:color="auto" w:fill="auto"/>
        <w:spacing w:before="0" w:line="418" w:lineRule="exact"/>
        <w:ind w:left="20"/>
      </w:pPr>
      <w:r>
        <w:rPr>
          <w:rStyle w:val="0pt1"/>
        </w:rPr>
        <w:t>обязательном порядке, предусматривающих совершенствование форм и методов досуговой деятельности.</w:t>
      </w:r>
    </w:p>
    <w:p w:rsidR="00D91DC1" w:rsidRDefault="00043621">
      <w:pPr>
        <w:pStyle w:val="61"/>
        <w:framePr w:w="9379" w:h="14500" w:hRule="exact" w:wrap="around" w:vAnchor="page" w:hAnchor="page" w:x="4349" w:y="5018"/>
        <w:shd w:val="clear" w:color="auto" w:fill="auto"/>
        <w:spacing w:before="0" w:line="418" w:lineRule="exact"/>
        <w:ind w:left="20" w:right="20" w:firstLine="700"/>
      </w:pPr>
      <w:r>
        <w:rPr>
          <w:rStyle w:val="0pt1"/>
        </w:rPr>
        <w:t xml:space="preserve">В 2014 г. подведомственным Минобрнауки России Всероссийским центром художественного творчества проведены: Всероссийский конкурс сказочников, сказателей и рассказчиков «Сказочное Лукоморье», Всероссийский фестиваль национальных культур «Радуга России», фестиваль камерных театров (подростковых, студенческих и молодежных)«Только Шекспир», посвященный 450-летию со дня рождения У.Шекспира; «День семью, любви и верности» в летних оздоровительных лагерях. В рамкахУПВсероссийского фестиваля </w:t>
      </w:r>
      <w:r>
        <w:rPr>
          <w:rStyle w:val="0pt7"/>
        </w:rPr>
        <w:t>«Я</w:t>
      </w:r>
      <w:r>
        <w:rPr>
          <w:rStyle w:val="0pt1"/>
        </w:rPr>
        <w:t xml:space="preserve"> вхожу в мир искусства» состоялись Всероссийский открытый традиционный конкурс детских, юношеских, семейных, молодежных театров, театров-студий и драм- коллективов «Веснушки»; Всероссийский конкурс хореографических коллективов эстрадного направления; Всероссийский конкурс чтецов. В рамках Г ода Культуры и приуроченный ко Дню славянской письменности состоялся Всероссийский конкурс дворцовых игр и конкурсно-игровых программ на открытом воздухе «Авсень 2014».</w:t>
      </w:r>
    </w:p>
    <w:p w:rsidR="00D91DC1" w:rsidRDefault="00043621">
      <w:pPr>
        <w:pStyle w:val="61"/>
        <w:framePr w:w="9379" w:h="14500" w:hRule="exact" w:wrap="around" w:vAnchor="page" w:hAnchor="page" w:x="4349" w:y="5018"/>
        <w:shd w:val="clear" w:color="auto" w:fill="auto"/>
        <w:spacing w:before="0" w:line="418" w:lineRule="exact"/>
        <w:ind w:left="20" w:right="20" w:firstLine="700"/>
      </w:pPr>
      <w:r>
        <w:rPr>
          <w:rStyle w:val="0pt1"/>
        </w:rPr>
        <w:t>Анализ мероприятий, проведенных в 2014 г., свидетельствует о планомерной и целенаправленной работе по охвату детей и молодежи разноплановыми творческими проектами, направленными на организацию их досуга.</w:t>
      </w:r>
    </w:p>
    <w:p w:rsidR="00D91DC1" w:rsidRDefault="00043621">
      <w:pPr>
        <w:pStyle w:val="61"/>
        <w:framePr w:w="9379" w:h="14500" w:hRule="exact" w:wrap="around" w:vAnchor="page" w:hAnchor="page" w:x="4349" w:y="5018"/>
        <w:shd w:val="clear" w:color="auto" w:fill="auto"/>
        <w:spacing w:before="0" w:line="418" w:lineRule="exact"/>
        <w:ind w:left="20" w:right="20" w:firstLine="700"/>
      </w:pPr>
      <w:r>
        <w:rPr>
          <w:rStyle w:val="0pt1"/>
        </w:rPr>
        <w:t>В целях сохранения и укрепления здоровья семьи, создания условий для формирования мотивации и ведения здорового образа жизни Минспортом России ежегодно проводятся массовые физкультурные мероприятия.</w:t>
      </w:r>
    </w:p>
    <w:p w:rsidR="00D91DC1" w:rsidRDefault="00043621">
      <w:pPr>
        <w:pStyle w:val="61"/>
        <w:framePr w:w="9379" w:h="14500" w:hRule="exact" w:wrap="around" w:vAnchor="page" w:hAnchor="page" w:x="4349" w:y="5018"/>
        <w:shd w:val="clear" w:color="auto" w:fill="auto"/>
        <w:spacing w:before="0" w:after="186" w:line="418" w:lineRule="exact"/>
        <w:ind w:left="20" w:right="20" w:firstLine="700"/>
      </w:pPr>
      <w:r>
        <w:rPr>
          <w:rStyle w:val="0pt1"/>
        </w:rPr>
        <w:t>В программу физкультурно-спортивных мероприятий включается не только соревновательная часть, но и большие культурные программы, показательные выступления спортсменов, соревнования для родителей с детьми, организуются консультации населения по вопросам формирования здорового образа жизни.</w:t>
      </w:r>
    </w:p>
    <w:p w:rsidR="00D91DC1" w:rsidRDefault="00043621">
      <w:pPr>
        <w:pStyle w:val="431"/>
        <w:framePr w:w="9379" w:h="14500" w:hRule="exact" w:wrap="around" w:vAnchor="page" w:hAnchor="page" w:x="4349" w:y="5018"/>
        <w:shd w:val="clear" w:color="auto" w:fill="auto"/>
        <w:spacing w:before="0" w:after="111" w:line="260" w:lineRule="exact"/>
        <w:ind w:left="20"/>
        <w:jc w:val="both"/>
      </w:pPr>
      <w:r>
        <w:rPr>
          <w:rStyle w:val="430pt"/>
          <w:b/>
          <w:bCs/>
          <w:i/>
          <w:iCs/>
        </w:rPr>
        <w:t>Развитие детского и семейного спорта, физической культуры и туризма</w:t>
      </w:r>
    </w:p>
    <w:p w:rsidR="00D91DC1" w:rsidRDefault="00043621">
      <w:pPr>
        <w:pStyle w:val="61"/>
        <w:framePr w:w="9379" w:h="14500" w:hRule="exact" w:wrap="around" w:vAnchor="page" w:hAnchor="page" w:x="4349" w:y="5018"/>
        <w:shd w:val="clear" w:color="auto" w:fill="auto"/>
        <w:spacing w:before="0" w:line="418" w:lineRule="exact"/>
        <w:ind w:left="20" w:right="20" w:firstLine="700"/>
      </w:pPr>
      <w:r>
        <w:rPr>
          <w:rStyle w:val="0pt1"/>
        </w:rPr>
        <w:t>Формирование у подрастающего поколения ответственного отношения к своему здоровью и потребности в здоровом образе жизни, создание равных условий для занятий физической культурой и спортом, для оздоровления</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61"/>
        <w:framePr w:w="9413" w:h="14289" w:hRule="exact" w:wrap="around" w:vAnchor="page" w:hAnchor="page" w:x="4296" w:y="5147"/>
        <w:shd w:val="clear" w:color="auto" w:fill="auto"/>
        <w:spacing w:before="0" w:line="418" w:lineRule="exact"/>
        <w:ind w:left="20" w:right="20"/>
      </w:pPr>
      <w:r>
        <w:rPr>
          <w:rStyle w:val="0pt1"/>
        </w:rPr>
        <w:lastRenderedPageBreak/>
        <w:t>семей с детьми, в том числе на основе развития спортивной инфраструктуры и повышения эффективности ее использования, формирование в детской среде системы мотивации к занятиям спортом - основные задачи, которые на сегодняшний день ставятся при реализации государственной политики в отношении детей и семей, имеющих детей, в Российской Федерации в части развития детского и семейного спорта, физической культуры.</w:t>
      </w:r>
    </w:p>
    <w:p w:rsidR="00D91DC1" w:rsidRDefault="00043621">
      <w:pPr>
        <w:pStyle w:val="61"/>
        <w:framePr w:w="9413" w:h="14289" w:hRule="exact" w:wrap="around" w:vAnchor="page" w:hAnchor="page" w:x="4296" w:y="5147"/>
        <w:shd w:val="clear" w:color="auto" w:fill="auto"/>
        <w:spacing w:before="0" w:line="418" w:lineRule="exact"/>
        <w:ind w:left="40" w:right="40" w:firstLine="700"/>
      </w:pPr>
      <w:r>
        <w:rPr>
          <w:rStyle w:val="0pt1"/>
        </w:rPr>
        <w:t>По данным федерального статистического наблюдения по форме № 1-ФК «Сведения о физической культуре и спорте», утвержденной приказом Росстата от 23 октября 2014 г. № 626, в 2014 году в стране в различных типах образовательных организаций (без учета дошкольных организаций)систематически занималось физической культурой и спортом во внеурочное время 27,4 млн человек, что составляет 64,1%от общего числа населения данной категории (по итогам 2013 года показатель увеличился на 7%).</w:t>
      </w:r>
    </w:p>
    <w:p w:rsidR="00D91DC1" w:rsidRDefault="00043621">
      <w:pPr>
        <w:pStyle w:val="61"/>
        <w:framePr w:w="9413" w:h="14289" w:hRule="exact" w:wrap="around" w:vAnchor="page" w:hAnchor="page" w:x="4296" w:y="5147"/>
        <w:shd w:val="clear" w:color="auto" w:fill="auto"/>
        <w:spacing w:before="0" w:line="418" w:lineRule="exact"/>
        <w:ind w:left="40" w:right="40" w:firstLine="700"/>
      </w:pPr>
      <w:r>
        <w:rPr>
          <w:rStyle w:val="0pt1"/>
        </w:rPr>
        <w:t>По состоянию на 31 декабря 2014 года в стране систематически занималось физической культурой и спортом в организованных формах:</w:t>
      </w:r>
    </w:p>
    <w:p w:rsidR="00D91DC1" w:rsidRDefault="00043621">
      <w:pPr>
        <w:pStyle w:val="61"/>
        <w:framePr w:w="9413" w:h="14289" w:hRule="exact" w:wrap="around" w:vAnchor="page" w:hAnchor="page" w:x="4296" w:y="5147"/>
        <w:numPr>
          <w:ilvl w:val="0"/>
          <w:numId w:val="43"/>
        </w:numPr>
        <w:shd w:val="clear" w:color="auto" w:fill="auto"/>
        <w:spacing w:before="0" w:line="418" w:lineRule="exact"/>
        <w:ind w:left="40" w:right="40" w:firstLine="700"/>
      </w:pPr>
      <w:r>
        <w:rPr>
          <w:rStyle w:val="0pt1"/>
        </w:rPr>
        <w:t xml:space="preserve"> воспитанников (дошкольников) - 3,1 млн человек или 48,4% от данной категории населения;</w:t>
      </w:r>
    </w:p>
    <w:p w:rsidR="00D91DC1" w:rsidRDefault="00043621">
      <w:pPr>
        <w:pStyle w:val="61"/>
        <w:framePr w:w="9413" w:h="14289" w:hRule="exact" w:wrap="around" w:vAnchor="page" w:hAnchor="page" w:x="4296" w:y="5147"/>
        <w:numPr>
          <w:ilvl w:val="0"/>
          <w:numId w:val="43"/>
        </w:numPr>
        <w:shd w:val="clear" w:color="auto" w:fill="auto"/>
        <w:spacing w:before="0" w:line="418" w:lineRule="exact"/>
        <w:ind w:left="40" w:right="40" w:firstLine="700"/>
      </w:pPr>
      <w:r>
        <w:rPr>
          <w:rStyle w:val="0pt1"/>
        </w:rPr>
        <w:t xml:space="preserve"> учащихся общеобразовательных организаций - 8,4 млн человек или 59,6%;</w:t>
      </w:r>
    </w:p>
    <w:p w:rsidR="00D91DC1" w:rsidRDefault="00043621">
      <w:pPr>
        <w:pStyle w:val="61"/>
        <w:framePr w:w="9413" w:h="14289" w:hRule="exact" w:wrap="around" w:vAnchor="page" w:hAnchor="page" w:x="4296" w:y="5147"/>
        <w:numPr>
          <w:ilvl w:val="0"/>
          <w:numId w:val="43"/>
        </w:numPr>
        <w:shd w:val="clear" w:color="auto" w:fill="auto"/>
        <w:spacing w:before="0" w:line="418" w:lineRule="exact"/>
        <w:ind w:left="40" w:firstLine="700"/>
      </w:pPr>
      <w:r>
        <w:rPr>
          <w:rStyle w:val="0pt1"/>
        </w:rPr>
        <w:t xml:space="preserve"> студентов профессиональных образовательных организаций</w:t>
      </w:r>
    </w:p>
    <w:p w:rsidR="00D91DC1" w:rsidRDefault="00043621">
      <w:pPr>
        <w:pStyle w:val="61"/>
        <w:framePr w:w="9413" w:h="14289" w:hRule="exact" w:wrap="around" w:vAnchor="page" w:hAnchor="page" w:x="4296" w:y="5147"/>
        <w:numPr>
          <w:ilvl w:val="0"/>
          <w:numId w:val="48"/>
        </w:numPr>
        <w:shd w:val="clear" w:color="auto" w:fill="auto"/>
        <w:tabs>
          <w:tab w:val="left" w:pos="492"/>
        </w:tabs>
        <w:spacing w:before="0" w:line="418" w:lineRule="exact"/>
        <w:ind w:left="40"/>
      </w:pPr>
      <w:r>
        <w:rPr>
          <w:rStyle w:val="0pt1"/>
        </w:rPr>
        <w:t>млн человек или 82,4%;</w:t>
      </w:r>
    </w:p>
    <w:p w:rsidR="00D91DC1" w:rsidRDefault="00043621">
      <w:pPr>
        <w:pStyle w:val="61"/>
        <w:framePr w:w="9413" w:h="14289" w:hRule="exact" w:wrap="around" w:vAnchor="page" w:hAnchor="page" w:x="4296" w:y="5147"/>
        <w:numPr>
          <w:ilvl w:val="0"/>
          <w:numId w:val="43"/>
        </w:numPr>
        <w:shd w:val="clear" w:color="auto" w:fill="auto"/>
        <w:spacing w:before="0" w:line="418" w:lineRule="exact"/>
        <w:ind w:left="40" w:right="40" w:firstLine="700"/>
      </w:pPr>
      <w:r>
        <w:rPr>
          <w:rStyle w:val="0pt1"/>
        </w:rPr>
        <w:t xml:space="preserve"> студентов образовательных организаций высшего образования - 1,7 млн человек или 65,4%.</w:t>
      </w:r>
    </w:p>
    <w:p w:rsidR="00D91DC1" w:rsidRDefault="00043621">
      <w:pPr>
        <w:pStyle w:val="61"/>
        <w:framePr w:w="9413" w:h="14289" w:hRule="exact" w:wrap="around" w:vAnchor="page" w:hAnchor="page" w:x="4296" w:y="5147"/>
        <w:shd w:val="clear" w:color="auto" w:fill="auto"/>
        <w:spacing w:before="0" w:line="418" w:lineRule="exact"/>
        <w:ind w:left="40" w:right="40" w:firstLine="700"/>
      </w:pPr>
      <w:r>
        <w:rPr>
          <w:rStyle w:val="0pt1"/>
        </w:rPr>
        <w:t>Необходимо отметить, что в 2014 г. показатели вовлеченности в систематические занятия физической культурой и спортом обучающихся, по сравнению с 2013 г., улучшились практически во всех субъектах Российской Федерации.</w:t>
      </w:r>
    </w:p>
    <w:p w:rsidR="00D91DC1" w:rsidRDefault="00043621">
      <w:pPr>
        <w:pStyle w:val="61"/>
        <w:framePr w:w="9413" w:h="14289" w:hRule="exact" w:wrap="around" w:vAnchor="page" w:hAnchor="page" w:x="4296" w:y="5147"/>
        <w:shd w:val="clear" w:color="auto" w:fill="auto"/>
        <w:spacing w:before="0" w:line="418" w:lineRule="exact"/>
        <w:ind w:left="40" w:right="40" w:firstLine="700"/>
      </w:pPr>
      <w:r>
        <w:rPr>
          <w:rStyle w:val="0pt1"/>
        </w:rPr>
        <w:t>В 2014 году показатель «Доля обучающихся и студентов, систематически занимающихся физической культурой и спортом, в общей численности обучающихся и студентов»Стратегии развития физической культуры и спорта в Российской Федерации на период до 2020 года выполнили 52 субъекта Российской Федерации, что составляет 61,2% от общего числа субъектов.</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61"/>
        <w:framePr w:w="9442" w:h="14715" w:hRule="exact" w:wrap="around" w:vAnchor="page" w:hAnchor="page" w:x="4277" w:y="4994"/>
        <w:shd w:val="clear" w:color="auto" w:fill="auto"/>
        <w:spacing w:before="0" w:line="418" w:lineRule="exact"/>
        <w:ind w:left="20" w:firstLine="700"/>
      </w:pPr>
      <w:r>
        <w:rPr>
          <w:rStyle w:val="0pt1"/>
        </w:rPr>
        <w:lastRenderedPageBreak/>
        <w:t>Наибольший прирост данного показателя в 2014 г. (по сравнению с</w:t>
      </w:r>
    </w:p>
    <w:p w:rsidR="00D91DC1" w:rsidRDefault="00043621">
      <w:pPr>
        <w:pStyle w:val="61"/>
        <w:framePr w:w="9442" w:h="14715" w:hRule="exact" w:wrap="around" w:vAnchor="page" w:hAnchor="page" w:x="4277" w:y="4994"/>
        <w:numPr>
          <w:ilvl w:val="0"/>
          <w:numId w:val="49"/>
        </w:numPr>
        <w:shd w:val="clear" w:color="auto" w:fill="auto"/>
        <w:spacing w:before="0" w:line="418" w:lineRule="exact"/>
        <w:ind w:left="20"/>
      </w:pPr>
      <w:r>
        <w:rPr>
          <w:rStyle w:val="0pt1"/>
        </w:rPr>
        <w:t xml:space="preserve"> г.) наблюдался в следующих субъектах Российской Федерации:</w:t>
      </w:r>
    </w:p>
    <w:p w:rsidR="00D91DC1" w:rsidRDefault="00043621">
      <w:pPr>
        <w:pStyle w:val="61"/>
        <w:framePr w:w="9442" w:h="14715" w:hRule="exact" w:wrap="around" w:vAnchor="page" w:hAnchor="page" w:x="4277" w:y="4994"/>
        <w:numPr>
          <w:ilvl w:val="0"/>
          <w:numId w:val="43"/>
        </w:numPr>
        <w:shd w:val="clear" w:color="auto" w:fill="auto"/>
        <w:spacing w:before="0" w:line="418" w:lineRule="exact"/>
        <w:ind w:left="20" w:firstLine="700"/>
      </w:pPr>
      <w:r>
        <w:rPr>
          <w:rStyle w:val="0pt1"/>
        </w:rPr>
        <w:t xml:space="preserve"> в Оренбургской области на 30,6%;</w:t>
      </w:r>
    </w:p>
    <w:p w:rsidR="00D91DC1" w:rsidRDefault="00043621">
      <w:pPr>
        <w:pStyle w:val="61"/>
        <w:framePr w:w="9442" w:h="14715" w:hRule="exact" w:wrap="around" w:vAnchor="page" w:hAnchor="page" w:x="4277" w:y="4994"/>
        <w:numPr>
          <w:ilvl w:val="0"/>
          <w:numId w:val="43"/>
        </w:numPr>
        <w:shd w:val="clear" w:color="auto" w:fill="auto"/>
        <w:spacing w:before="0" w:line="418" w:lineRule="exact"/>
        <w:ind w:left="20" w:firstLine="700"/>
      </w:pPr>
      <w:r>
        <w:rPr>
          <w:rStyle w:val="0pt1"/>
        </w:rPr>
        <w:t xml:space="preserve"> в Воронежской области - на 24,8%;</w:t>
      </w:r>
    </w:p>
    <w:p w:rsidR="00D91DC1" w:rsidRDefault="00043621">
      <w:pPr>
        <w:pStyle w:val="61"/>
        <w:framePr w:w="9442" w:h="14715" w:hRule="exact" w:wrap="around" w:vAnchor="page" w:hAnchor="page" w:x="4277" w:y="4994"/>
        <w:numPr>
          <w:ilvl w:val="0"/>
          <w:numId w:val="43"/>
        </w:numPr>
        <w:shd w:val="clear" w:color="auto" w:fill="auto"/>
        <w:spacing w:before="0" w:line="418" w:lineRule="exact"/>
        <w:ind w:left="20" w:firstLine="700"/>
      </w:pPr>
      <w:r>
        <w:rPr>
          <w:rStyle w:val="0pt1"/>
        </w:rPr>
        <w:t xml:space="preserve"> в Карачаево-Черкесской Республике - на 23,5%;</w:t>
      </w:r>
    </w:p>
    <w:p w:rsidR="00D91DC1" w:rsidRDefault="00043621">
      <w:pPr>
        <w:pStyle w:val="61"/>
        <w:framePr w:w="9442" w:h="14715" w:hRule="exact" w:wrap="around" w:vAnchor="page" w:hAnchor="page" w:x="4277" w:y="4994"/>
        <w:numPr>
          <w:ilvl w:val="0"/>
          <w:numId w:val="43"/>
        </w:numPr>
        <w:shd w:val="clear" w:color="auto" w:fill="auto"/>
        <w:spacing w:before="0" w:line="418" w:lineRule="exact"/>
        <w:ind w:left="20" w:firstLine="700"/>
      </w:pPr>
      <w:r>
        <w:rPr>
          <w:rStyle w:val="0pt1"/>
        </w:rPr>
        <w:t xml:space="preserve"> в Белгородской и Архангельской областях - более чем на 20%.</w:t>
      </w:r>
    </w:p>
    <w:p w:rsidR="00D91DC1" w:rsidRDefault="00043621">
      <w:pPr>
        <w:pStyle w:val="61"/>
        <w:framePr w:w="9442" w:h="14715" w:hRule="exact" w:wrap="around" w:vAnchor="page" w:hAnchor="page" w:x="4277" w:y="4994"/>
        <w:shd w:val="clear" w:color="auto" w:fill="auto"/>
        <w:spacing w:before="0" w:line="418" w:lineRule="exact"/>
        <w:ind w:left="20" w:right="60" w:firstLine="700"/>
      </w:pPr>
      <w:r>
        <w:rPr>
          <w:rStyle w:val="0pt1"/>
        </w:rPr>
        <w:t>В целях вовлечения большего количества обучающихся в занятия физической культурой и спортом предусмотрено создание в образовательных организациях студенческих и школьных спортивных клубов, деятельность которых в настоящее время осуществляется в соответствии с приказом Минобрнауки России № 1065 от 13 сентября 2013 года.</w:t>
      </w:r>
    </w:p>
    <w:p w:rsidR="00D91DC1" w:rsidRDefault="00043621">
      <w:pPr>
        <w:pStyle w:val="61"/>
        <w:framePr w:w="9442" w:h="14715" w:hRule="exact" w:wrap="around" w:vAnchor="page" w:hAnchor="page" w:x="4277" w:y="4994"/>
        <w:shd w:val="clear" w:color="auto" w:fill="auto"/>
        <w:spacing w:before="0" w:line="418" w:lineRule="exact"/>
        <w:ind w:left="20" w:right="60" w:firstLine="700"/>
      </w:pPr>
      <w:r>
        <w:rPr>
          <w:rStyle w:val="0pt1"/>
        </w:rPr>
        <w:t>Подростковые клубы, молодежные центры, занимающиеся вопросами организации содержательного досуга и воспитательной работы с детьми, подростками и молодежью, выполняют важную роль в формировании моды на здоровый образ жизни. Они максимально приближены к месту проживания, доступны и открыты для свободного посещения, и, в первую очередь, для детей и подростков «группы риска».</w:t>
      </w:r>
    </w:p>
    <w:p w:rsidR="00D91DC1" w:rsidRDefault="00043621">
      <w:pPr>
        <w:pStyle w:val="61"/>
        <w:framePr w:w="9442" w:h="14715" w:hRule="exact" w:wrap="around" w:vAnchor="page" w:hAnchor="page" w:x="4277" w:y="4994"/>
        <w:shd w:val="clear" w:color="auto" w:fill="auto"/>
        <w:spacing w:before="0" w:line="418" w:lineRule="exact"/>
        <w:ind w:left="20" w:right="60" w:firstLine="700"/>
      </w:pPr>
      <w:r>
        <w:rPr>
          <w:rStyle w:val="0pt1"/>
        </w:rPr>
        <w:t>В 2014 году насчитывалось 13,5 тыс. спортивных клубов по месту жительства, из которых 4,9 тыс. - детские и подростковые, занятиями в данных клубах было охвачено 601,8 тыс. детей и подростков.</w:t>
      </w:r>
    </w:p>
    <w:p w:rsidR="00D91DC1" w:rsidRDefault="00043621">
      <w:pPr>
        <w:pStyle w:val="61"/>
        <w:framePr w:w="9442" w:h="14715" w:hRule="exact" w:wrap="around" w:vAnchor="page" w:hAnchor="page" w:x="4277" w:y="4994"/>
        <w:shd w:val="clear" w:color="auto" w:fill="auto"/>
        <w:spacing w:before="0" w:line="418" w:lineRule="exact"/>
        <w:ind w:left="20" w:right="60" w:firstLine="700"/>
      </w:pPr>
      <w:r>
        <w:rPr>
          <w:rStyle w:val="0pt1"/>
        </w:rPr>
        <w:t>В целях развития сети физкультурно-спортивных клубов по месту жительства и качественной организации данной работы Минспортом России ежегодно проводится Всероссийский смотр-конкурс на лучшую постановку массовой физкультурно-спортивной работы по месту жительства граждан. В</w:t>
      </w:r>
    </w:p>
    <w:p w:rsidR="00D91DC1" w:rsidRDefault="00043621">
      <w:pPr>
        <w:pStyle w:val="61"/>
        <w:framePr w:w="9442" w:h="14715" w:hRule="exact" w:wrap="around" w:vAnchor="page" w:hAnchor="page" w:x="4277" w:y="4994"/>
        <w:numPr>
          <w:ilvl w:val="0"/>
          <w:numId w:val="49"/>
        </w:numPr>
        <w:shd w:val="clear" w:color="auto" w:fill="auto"/>
        <w:spacing w:before="0" w:line="418" w:lineRule="exact"/>
        <w:ind w:left="20" w:right="60"/>
      </w:pPr>
      <w:r>
        <w:rPr>
          <w:rStyle w:val="0pt1"/>
        </w:rPr>
        <w:t xml:space="preserve"> году в конкурсе принял участие 51 физкультурно-спортивный клуб из 29 субъектов Российской Федерации.</w:t>
      </w:r>
    </w:p>
    <w:p w:rsidR="00D91DC1" w:rsidRDefault="00043621">
      <w:pPr>
        <w:pStyle w:val="61"/>
        <w:framePr w:w="9442" w:h="14715" w:hRule="exact" w:wrap="around" w:vAnchor="page" w:hAnchor="page" w:x="4277" w:y="4994"/>
        <w:shd w:val="clear" w:color="auto" w:fill="auto"/>
        <w:tabs>
          <w:tab w:val="right" w:pos="6716"/>
          <w:tab w:val="right" w:pos="8146"/>
          <w:tab w:val="right" w:pos="9423"/>
        </w:tabs>
        <w:spacing w:before="0" w:line="418" w:lineRule="exact"/>
        <w:ind w:left="20" w:right="60" w:firstLine="700"/>
      </w:pPr>
      <w:r>
        <w:rPr>
          <w:rStyle w:val="0pt1"/>
        </w:rPr>
        <w:t>Проведение различного уровня конкурсов, акций является эффективной формой пропаганды здорового образа жизни, вовлечения населения в активные занятия физической культурой и спортом с учетом их интересов и возможностей. Минспортом России ежегодно проводятся Всероссийские пропагандистские акции:</w:t>
      </w:r>
      <w:r>
        <w:rPr>
          <w:rStyle w:val="0pt1"/>
        </w:rPr>
        <w:tab/>
      </w:r>
      <w:r>
        <w:rPr>
          <w:rStyle w:val="0pt7"/>
        </w:rPr>
        <w:t>«Я</w:t>
      </w:r>
      <w:r>
        <w:rPr>
          <w:rStyle w:val="0pt1"/>
        </w:rPr>
        <w:tab/>
        <w:t>выбираю</w:t>
      </w:r>
      <w:r>
        <w:rPr>
          <w:rStyle w:val="0pt1"/>
        </w:rPr>
        <w:tab/>
        <w:t>спорт!»</w:t>
      </w:r>
    </w:p>
    <w:p w:rsidR="00D91DC1" w:rsidRDefault="00043621">
      <w:pPr>
        <w:pStyle w:val="61"/>
        <w:framePr w:w="9442" w:h="14715" w:hRule="exact" w:wrap="around" w:vAnchor="page" w:hAnchor="page" w:x="4277" w:y="4994"/>
        <w:shd w:val="clear" w:color="auto" w:fill="auto"/>
        <w:spacing w:before="0" w:line="418" w:lineRule="exact"/>
        <w:ind w:left="20" w:right="60"/>
      </w:pPr>
      <w:r>
        <w:rPr>
          <w:rStyle w:val="0pt1"/>
        </w:rPr>
        <w:t>(централизованная запись детей и подростков в спортивные школы и секции), «Зарядка с чемпионом» (пропаганда утренней гигиенической гимнастики), «От массовости - к мастерству» (популяризация зимних видов спорта), «Займись спортом!» (пропаганда физической культуры и спорта</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a5"/>
        <w:framePr w:w="9427" w:h="269" w:hRule="exact" w:wrap="around" w:vAnchor="page" w:hAnchor="page" w:x="4301" w:y="4651"/>
        <w:shd w:val="clear" w:color="auto" w:fill="auto"/>
        <w:spacing w:line="240" w:lineRule="exact"/>
        <w:ind w:right="20"/>
        <w:jc w:val="center"/>
      </w:pPr>
      <w:r>
        <w:rPr>
          <w:rStyle w:val="0pt6"/>
        </w:rPr>
        <w:lastRenderedPageBreak/>
        <w:t>194</w:t>
      </w:r>
    </w:p>
    <w:p w:rsidR="00D91DC1" w:rsidRDefault="00043621">
      <w:pPr>
        <w:pStyle w:val="61"/>
        <w:framePr w:w="9379" w:h="14270" w:hRule="exact" w:wrap="around" w:vAnchor="page" w:hAnchor="page" w:x="4325" w:y="5013"/>
        <w:shd w:val="clear" w:color="auto" w:fill="auto"/>
        <w:spacing w:before="0" w:line="418" w:lineRule="exact"/>
        <w:ind w:left="20" w:right="60"/>
      </w:pPr>
      <w:r>
        <w:rPr>
          <w:rStyle w:val="0pt1"/>
        </w:rPr>
        <w:t xml:space="preserve">среди детских и молодежных общественных объединений). Информационное обеспечение акций осуществлялось на телеканале «Россия-2», интернет- порталах «РФ Спорт инфо», </w:t>
      </w:r>
      <w:r>
        <w:rPr>
          <w:rStyle w:val="0pt1"/>
          <w:lang w:val="en-US" w:eastAsia="en-US" w:bidi="en-US"/>
        </w:rPr>
        <w:t>Russiasport</w:t>
      </w:r>
      <w:r w:rsidRPr="00F73699">
        <w:rPr>
          <w:rStyle w:val="0pt1"/>
          <w:lang w:eastAsia="en-US" w:bidi="en-US"/>
        </w:rPr>
        <w:t>.</w:t>
      </w:r>
      <w:r>
        <w:rPr>
          <w:rStyle w:val="0pt1"/>
          <w:lang w:val="en-US" w:eastAsia="en-US" w:bidi="en-US"/>
        </w:rPr>
        <w:t>ru</w:t>
      </w:r>
      <w:r w:rsidRPr="00F73699">
        <w:rPr>
          <w:rStyle w:val="0pt1"/>
          <w:lang w:eastAsia="en-US" w:bidi="en-US"/>
        </w:rPr>
        <w:t xml:space="preserve">, </w:t>
      </w:r>
      <w:r>
        <w:rPr>
          <w:rStyle w:val="0pt1"/>
        </w:rPr>
        <w:t>официальных сайтах региональных органов власти.</w:t>
      </w:r>
    </w:p>
    <w:p w:rsidR="00D91DC1" w:rsidRDefault="00043621">
      <w:pPr>
        <w:pStyle w:val="61"/>
        <w:framePr w:w="9379" w:h="14270" w:hRule="exact" w:wrap="around" w:vAnchor="page" w:hAnchor="page" w:x="4325" w:y="5013"/>
        <w:shd w:val="clear" w:color="auto" w:fill="auto"/>
        <w:spacing w:before="0" w:line="418" w:lineRule="exact"/>
        <w:ind w:left="20" w:right="20" w:firstLine="700"/>
      </w:pPr>
      <w:r>
        <w:rPr>
          <w:rStyle w:val="0pt1"/>
        </w:rPr>
        <w:t>Вовлечение населения в занятия физической культурой и спортом невозможно без развития сети спортивных сооружений. Ежегодно в стране число объектов спорта увеличивается на 4-5 тыс. единиц. Сегодня их в стране 276,7тыс.. Уровень обеспеченности населения спортивными сооружениями, исходя из единовременной пропускной способности составил 29,0%.</w:t>
      </w:r>
    </w:p>
    <w:p w:rsidR="00D91DC1" w:rsidRDefault="00043621">
      <w:pPr>
        <w:pStyle w:val="61"/>
        <w:framePr w:w="9379" w:h="14270" w:hRule="exact" w:wrap="around" w:vAnchor="page" w:hAnchor="page" w:x="4325" w:y="5013"/>
        <w:shd w:val="clear" w:color="auto" w:fill="auto"/>
        <w:spacing w:before="0" w:line="418" w:lineRule="exact"/>
        <w:ind w:left="20" w:right="20" w:firstLine="700"/>
      </w:pPr>
      <w:r>
        <w:rPr>
          <w:rStyle w:val="0pt1"/>
        </w:rPr>
        <w:t>В целях развития спортивной инфраструктуры придомовых территорий и физкультурно-оздоровительной деятельности по месту жительства Минспортом России разработаны методические рекомендации по созданию и оборудованию малобюджетных спортивных площадок по месту жительства и учебы в субъектах Российской Федерации за счет внебюджетных источников. Методические рекомендации адресованы органам исполнительной власти субъектов Российской Федерации и муниципальным органам, осуществляющим управление в сфере образования, спорта, строительства и ЖКХ, а также образовательным организациям и организациям в сфере ЖКХ. Предложенные варианты решения могут реализовываться, в том числе на уровне региональных и муниципальных программ (с использованием средств регионального/муниципального бюджетов) в сфере развития материально- технической физкультурно-спортивной базы системы образования и спорта, а также строительства и благоустройства (региональных, муниципальных управляющих компаний жилым фондом и др.).</w:t>
      </w:r>
    </w:p>
    <w:p w:rsidR="00D91DC1" w:rsidRDefault="00043621">
      <w:pPr>
        <w:pStyle w:val="61"/>
        <w:framePr w:w="9379" w:h="14270" w:hRule="exact" w:wrap="around" w:vAnchor="page" w:hAnchor="page" w:x="4325" w:y="5013"/>
        <w:shd w:val="clear" w:color="auto" w:fill="auto"/>
        <w:spacing w:before="0" w:line="418" w:lineRule="exact"/>
        <w:ind w:left="20" w:right="20" w:firstLine="700"/>
      </w:pPr>
      <w:r>
        <w:rPr>
          <w:rStyle w:val="0pt1"/>
        </w:rPr>
        <w:t>Значительная роль в работе, проводимой с детьми разных возрастных и социальных категорий в области физической культуры и спорта, принадлежит организациям дополнительного образования. В 2014 году таких организаций насчитывалось 7597 с количеством занимающихся 4,3 млн человек.</w:t>
      </w:r>
    </w:p>
    <w:p w:rsidR="00D91DC1" w:rsidRDefault="00043621">
      <w:pPr>
        <w:pStyle w:val="61"/>
        <w:framePr w:w="9379" w:h="14270" w:hRule="exact" w:wrap="around" w:vAnchor="page" w:hAnchor="page" w:x="4325" w:y="5013"/>
        <w:shd w:val="clear" w:color="auto" w:fill="auto"/>
        <w:spacing w:before="0" w:line="418" w:lineRule="exact"/>
        <w:ind w:left="20" w:right="20" w:firstLine="700"/>
      </w:pPr>
      <w:r>
        <w:rPr>
          <w:rStyle w:val="0pt1"/>
        </w:rPr>
        <w:t>Среди них детско-юношеские спортивные школы (ДЮСШ) и специализированные детско-юношеские школы олимпийского резерва (СДЮШОР).</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a5"/>
        <w:framePr w:wrap="around" w:vAnchor="page" w:hAnchor="page" w:x="8799" w:y="4325"/>
        <w:shd w:val="clear" w:color="auto" w:fill="auto"/>
        <w:spacing w:line="240" w:lineRule="exact"/>
        <w:ind w:left="20"/>
        <w:jc w:val="left"/>
      </w:pPr>
      <w:r>
        <w:rPr>
          <w:rStyle w:val="0pt6"/>
          <w:lang w:val="en-US" w:eastAsia="en-US" w:bidi="en-US"/>
        </w:rPr>
        <w:lastRenderedPageBreak/>
        <w:t>195</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222"/>
        <w:gridCol w:w="2270"/>
        <w:gridCol w:w="2285"/>
      </w:tblGrid>
      <w:tr w:rsidR="00D91DC1">
        <w:trPr>
          <w:trHeight w:hRule="exact" w:val="346"/>
        </w:trPr>
        <w:tc>
          <w:tcPr>
            <w:tcW w:w="5222" w:type="dxa"/>
            <w:tcBorders>
              <w:top w:val="single" w:sz="4" w:space="0" w:color="auto"/>
              <w:left w:val="single" w:sz="4" w:space="0" w:color="auto"/>
            </w:tcBorders>
            <w:shd w:val="clear" w:color="auto" w:fill="FFFFFF"/>
          </w:tcPr>
          <w:p w:rsidR="00D91DC1" w:rsidRDefault="00D91DC1">
            <w:pPr>
              <w:framePr w:w="9778" w:h="2011" w:wrap="around" w:vAnchor="page" w:hAnchor="page" w:x="4282" w:y="5481"/>
              <w:rPr>
                <w:sz w:val="10"/>
                <w:szCs w:val="10"/>
              </w:rPr>
            </w:pPr>
          </w:p>
        </w:tc>
        <w:tc>
          <w:tcPr>
            <w:tcW w:w="2270" w:type="dxa"/>
            <w:tcBorders>
              <w:top w:val="single" w:sz="4" w:space="0" w:color="auto"/>
              <w:left w:val="single" w:sz="4" w:space="0" w:color="auto"/>
            </w:tcBorders>
            <w:shd w:val="clear" w:color="auto" w:fill="FFFFFF"/>
            <w:vAlign w:val="bottom"/>
          </w:tcPr>
          <w:p w:rsidR="00D91DC1" w:rsidRDefault="00043621">
            <w:pPr>
              <w:pStyle w:val="61"/>
              <w:framePr w:w="9778" w:h="2011" w:wrap="around" w:vAnchor="page" w:hAnchor="page" w:x="4282" w:y="5481"/>
              <w:shd w:val="clear" w:color="auto" w:fill="auto"/>
              <w:spacing w:before="0" w:line="240" w:lineRule="exact"/>
              <w:jc w:val="center"/>
            </w:pPr>
            <w:r>
              <w:rPr>
                <w:rStyle w:val="0pt8"/>
              </w:rPr>
              <w:t>2013 г.</w:t>
            </w:r>
          </w:p>
        </w:tc>
        <w:tc>
          <w:tcPr>
            <w:tcW w:w="2285" w:type="dxa"/>
            <w:tcBorders>
              <w:top w:val="single" w:sz="4" w:space="0" w:color="auto"/>
              <w:left w:val="single" w:sz="4" w:space="0" w:color="auto"/>
              <w:right w:val="single" w:sz="4" w:space="0" w:color="auto"/>
            </w:tcBorders>
            <w:shd w:val="clear" w:color="auto" w:fill="FFFFFF"/>
            <w:vAlign w:val="bottom"/>
          </w:tcPr>
          <w:p w:rsidR="00D91DC1" w:rsidRDefault="00043621">
            <w:pPr>
              <w:pStyle w:val="61"/>
              <w:framePr w:w="9778" w:h="2011" w:wrap="around" w:vAnchor="page" w:hAnchor="page" w:x="4282" w:y="5481"/>
              <w:shd w:val="clear" w:color="auto" w:fill="auto"/>
              <w:spacing w:before="0" w:line="240" w:lineRule="exact"/>
              <w:jc w:val="center"/>
            </w:pPr>
            <w:r>
              <w:rPr>
                <w:rStyle w:val="0pt8"/>
              </w:rPr>
              <w:t>2014 г.</w:t>
            </w:r>
          </w:p>
        </w:tc>
      </w:tr>
      <w:tr w:rsidR="00D91DC1">
        <w:trPr>
          <w:trHeight w:hRule="exact" w:val="331"/>
        </w:trPr>
        <w:tc>
          <w:tcPr>
            <w:tcW w:w="5222" w:type="dxa"/>
            <w:tcBorders>
              <w:top w:val="single" w:sz="4" w:space="0" w:color="auto"/>
              <w:left w:val="single" w:sz="4" w:space="0" w:color="auto"/>
            </w:tcBorders>
            <w:shd w:val="clear" w:color="auto" w:fill="FFFFFF"/>
            <w:vAlign w:val="bottom"/>
          </w:tcPr>
          <w:p w:rsidR="00D91DC1" w:rsidRDefault="00043621">
            <w:pPr>
              <w:pStyle w:val="61"/>
              <w:framePr w:w="9778" w:h="2011" w:wrap="around" w:vAnchor="page" w:hAnchor="page" w:x="4282" w:y="5481"/>
              <w:shd w:val="clear" w:color="auto" w:fill="auto"/>
              <w:spacing w:before="0" w:line="240" w:lineRule="exact"/>
              <w:ind w:left="120"/>
              <w:jc w:val="left"/>
            </w:pPr>
            <w:r>
              <w:rPr>
                <w:rStyle w:val="0pt1"/>
              </w:rPr>
              <w:t>Количество ДЮСШ, СДЮШОР</w:t>
            </w:r>
          </w:p>
        </w:tc>
        <w:tc>
          <w:tcPr>
            <w:tcW w:w="2270" w:type="dxa"/>
            <w:tcBorders>
              <w:top w:val="single" w:sz="4" w:space="0" w:color="auto"/>
              <w:left w:val="single" w:sz="4" w:space="0" w:color="auto"/>
            </w:tcBorders>
            <w:shd w:val="clear" w:color="auto" w:fill="FFFFFF"/>
            <w:vAlign w:val="bottom"/>
          </w:tcPr>
          <w:p w:rsidR="00D91DC1" w:rsidRDefault="00043621">
            <w:pPr>
              <w:pStyle w:val="61"/>
              <w:framePr w:w="9778" w:h="2011" w:wrap="around" w:vAnchor="page" w:hAnchor="page" w:x="4282" w:y="5481"/>
              <w:shd w:val="clear" w:color="auto" w:fill="auto"/>
              <w:spacing w:before="0" w:line="240" w:lineRule="exact"/>
              <w:jc w:val="center"/>
            </w:pPr>
            <w:r>
              <w:rPr>
                <w:rStyle w:val="0pt1"/>
              </w:rPr>
              <w:t>4829</w:t>
            </w:r>
          </w:p>
        </w:tc>
        <w:tc>
          <w:tcPr>
            <w:tcW w:w="2285" w:type="dxa"/>
            <w:tcBorders>
              <w:top w:val="single" w:sz="4" w:space="0" w:color="auto"/>
              <w:left w:val="single" w:sz="4" w:space="0" w:color="auto"/>
              <w:right w:val="single" w:sz="4" w:space="0" w:color="auto"/>
            </w:tcBorders>
            <w:shd w:val="clear" w:color="auto" w:fill="FFFFFF"/>
            <w:vAlign w:val="bottom"/>
          </w:tcPr>
          <w:p w:rsidR="00D91DC1" w:rsidRDefault="00043621">
            <w:pPr>
              <w:pStyle w:val="61"/>
              <w:framePr w:w="9778" w:h="2011" w:wrap="around" w:vAnchor="page" w:hAnchor="page" w:x="4282" w:y="5481"/>
              <w:shd w:val="clear" w:color="auto" w:fill="auto"/>
              <w:spacing w:before="0" w:line="240" w:lineRule="exact"/>
              <w:jc w:val="center"/>
            </w:pPr>
            <w:r>
              <w:rPr>
                <w:rStyle w:val="0pt1"/>
              </w:rPr>
              <w:t>4835</w:t>
            </w:r>
          </w:p>
        </w:tc>
      </w:tr>
      <w:tr w:rsidR="00D91DC1">
        <w:trPr>
          <w:trHeight w:hRule="exact" w:val="658"/>
        </w:trPr>
        <w:tc>
          <w:tcPr>
            <w:tcW w:w="5222" w:type="dxa"/>
            <w:tcBorders>
              <w:top w:val="single" w:sz="4" w:space="0" w:color="auto"/>
              <w:left w:val="single" w:sz="4" w:space="0" w:color="auto"/>
            </w:tcBorders>
            <w:shd w:val="clear" w:color="auto" w:fill="FFFFFF"/>
            <w:vAlign w:val="bottom"/>
          </w:tcPr>
          <w:p w:rsidR="00D91DC1" w:rsidRDefault="00043621">
            <w:pPr>
              <w:pStyle w:val="61"/>
              <w:framePr w:w="9778" w:h="2011" w:wrap="around" w:vAnchor="page" w:hAnchor="page" w:x="4282" w:y="5481"/>
              <w:shd w:val="clear" w:color="auto" w:fill="auto"/>
              <w:spacing w:before="0" w:line="322" w:lineRule="exact"/>
              <w:ind w:left="120"/>
              <w:jc w:val="left"/>
            </w:pPr>
            <w:r>
              <w:rPr>
                <w:rStyle w:val="0pt1"/>
              </w:rPr>
              <w:t>Количество занимающихся (млн человек)</w:t>
            </w:r>
          </w:p>
        </w:tc>
        <w:tc>
          <w:tcPr>
            <w:tcW w:w="2270" w:type="dxa"/>
            <w:tcBorders>
              <w:top w:val="single" w:sz="4" w:space="0" w:color="auto"/>
              <w:left w:val="single" w:sz="4" w:space="0" w:color="auto"/>
            </w:tcBorders>
            <w:shd w:val="clear" w:color="auto" w:fill="FFFFFF"/>
            <w:vAlign w:val="center"/>
          </w:tcPr>
          <w:p w:rsidR="00D91DC1" w:rsidRDefault="00043621">
            <w:pPr>
              <w:pStyle w:val="61"/>
              <w:framePr w:w="9778" w:h="2011" w:wrap="around" w:vAnchor="page" w:hAnchor="page" w:x="4282" w:y="5481"/>
              <w:shd w:val="clear" w:color="auto" w:fill="auto"/>
              <w:spacing w:before="0" w:line="240" w:lineRule="exact"/>
              <w:jc w:val="center"/>
            </w:pPr>
            <w:r>
              <w:rPr>
                <w:rStyle w:val="0pt1"/>
              </w:rPr>
              <w:t>3,1</w:t>
            </w:r>
          </w:p>
        </w:tc>
        <w:tc>
          <w:tcPr>
            <w:tcW w:w="2285" w:type="dxa"/>
            <w:tcBorders>
              <w:top w:val="single" w:sz="4" w:space="0" w:color="auto"/>
              <w:left w:val="single" w:sz="4" w:space="0" w:color="auto"/>
              <w:right w:val="single" w:sz="4" w:space="0" w:color="auto"/>
            </w:tcBorders>
            <w:shd w:val="clear" w:color="auto" w:fill="FFFFFF"/>
            <w:vAlign w:val="center"/>
          </w:tcPr>
          <w:p w:rsidR="00D91DC1" w:rsidRDefault="00043621">
            <w:pPr>
              <w:pStyle w:val="61"/>
              <w:framePr w:w="9778" w:h="2011" w:wrap="around" w:vAnchor="page" w:hAnchor="page" w:x="4282" w:y="5481"/>
              <w:shd w:val="clear" w:color="auto" w:fill="auto"/>
              <w:spacing w:before="0" w:line="240" w:lineRule="exact"/>
              <w:jc w:val="center"/>
            </w:pPr>
            <w:r>
              <w:rPr>
                <w:rStyle w:val="0pt1"/>
              </w:rPr>
              <w:t>3,2</w:t>
            </w:r>
          </w:p>
        </w:tc>
      </w:tr>
      <w:tr w:rsidR="00D91DC1">
        <w:trPr>
          <w:trHeight w:hRule="exact" w:val="331"/>
        </w:trPr>
        <w:tc>
          <w:tcPr>
            <w:tcW w:w="5222" w:type="dxa"/>
            <w:vMerge w:val="restart"/>
            <w:tcBorders>
              <w:top w:val="single" w:sz="4" w:space="0" w:color="auto"/>
              <w:left w:val="single" w:sz="4" w:space="0" w:color="auto"/>
            </w:tcBorders>
            <w:shd w:val="clear" w:color="auto" w:fill="FFFFFF"/>
          </w:tcPr>
          <w:p w:rsidR="00D91DC1" w:rsidRDefault="00043621">
            <w:pPr>
              <w:pStyle w:val="61"/>
              <w:framePr w:w="9778" w:h="2011" w:wrap="around" w:vAnchor="page" w:hAnchor="page" w:x="4282" w:y="5481"/>
              <w:shd w:val="clear" w:color="auto" w:fill="auto"/>
              <w:spacing w:before="0" w:after="180" w:line="240" w:lineRule="exact"/>
              <w:ind w:left="120"/>
              <w:jc w:val="left"/>
            </w:pPr>
            <w:r>
              <w:rPr>
                <w:rStyle w:val="0pt1"/>
              </w:rPr>
              <w:t>Тренеры всего</w:t>
            </w:r>
          </w:p>
          <w:p w:rsidR="00D91DC1" w:rsidRDefault="00043621">
            <w:pPr>
              <w:pStyle w:val="61"/>
              <w:framePr w:w="9778" w:h="2011" w:wrap="around" w:vAnchor="page" w:hAnchor="page" w:x="4282" w:y="5481"/>
              <w:shd w:val="clear" w:color="auto" w:fill="auto"/>
              <w:spacing w:before="180" w:line="240" w:lineRule="exact"/>
              <w:ind w:left="700"/>
              <w:jc w:val="left"/>
            </w:pPr>
            <w:r>
              <w:rPr>
                <w:rStyle w:val="0pt1"/>
              </w:rPr>
              <w:t>- в том числе штатные</w:t>
            </w:r>
          </w:p>
        </w:tc>
        <w:tc>
          <w:tcPr>
            <w:tcW w:w="2270" w:type="dxa"/>
            <w:tcBorders>
              <w:top w:val="single" w:sz="4" w:space="0" w:color="auto"/>
              <w:left w:val="single" w:sz="4" w:space="0" w:color="auto"/>
            </w:tcBorders>
            <w:shd w:val="clear" w:color="auto" w:fill="FFFFFF"/>
            <w:vAlign w:val="bottom"/>
          </w:tcPr>
          <w:p w:rsidR="00D91DC1" w:rsidRDefault="00043621">
            <w:pPr>
              <w:pStyle w:val="61"/>
              <w:framePr w:w="9778" w:h="2011" w:wrap="around" w:vAnchor="page" w:hAnchor="page" w:x="4282" w:y="5481"/>
              <w:shd w:val="clear" w:color="auto" w:fill="auto"/>
              <w:spacing w:before="0" w:line="240" w:lineRule="exact"/>
              <w:jc w:val="center"/>
            </w:pPr>
            <w:r>
              <w:rPr>
                <w:rStyle w:val="0pt1"/>
              </w:rPr>
              <w:t>94377</w:t>
            </w:r>
          </w:p>
        </w:tc>
        <w:tc>
          <w:tcPr>
            <w:tcW w:w="2285" w:type="dxa"/>
            <w:tcBorders>
              <w:top w:val="single" w:sz="4" w:space="0" w:color="auto"/>
              <w:left w:val="single" w:sz="4" w:space="0" w:color="auto"/>
              <w:right w:val="single" w:sz="4" w:space="0" w:color="auto"/>
            </w:tcBorders>
            <w:shd w:val="clear" w:color="auto" w:fill="FFFFFF"/>
            <w:vAlign w:val="bottom"/>
          </w:tcPr>
          <w:p w:rsidR="00D91DC1" w:rsidRDefault="00043621">
            <w:pPr>
              <w:pStyle w:val="61"/>
              <w:framePr w:w="9778" w:h="2011" w:wrap="around" w:vAnchor="page" w:hAnchor="page" w:x="4282" w:y="5481"/>
              <w:shd w:val="clear" w:color="auto" w:fill="auto"/>
              <w:spacing w:before="0" w:line="240" w:lineRule="exact"/>
              <w:jc w:val="center"/>
            </w:pPr>
            <w:r>
              <w:rPr>
                <w:rStyle w:val="0pt1"/>
              </w:rPr>
              <w:t>99250</w:t>
            </w:r>
          </w:p>
        </w:tc>
      </w:tr>
      <w:tr w:rsidR="00D91DC1">
        <w:trPr>
          <w:trHeight w:hRule="exact" w:val="346"/>
        </w:trPr>
        <w:tc>
          <w:tcPr>
            <w:tcW w:w="5222" w:type="dxa"/>
            <w:vMerge/>
            <w:tcBorders>
              <w:left w:val="single" w:sz="4" w:space="0" w:color="auto"/>
              <w:bottom w:val="single" w:sz="4" w:space="0" w:color="auto"/>
            </w:tcBorders>
            <w:shd w:val="clear" w:color="auto" w:fill="FFFFFF"/>
          </w:tcPr>
          <w:p w:rsidR="00D91DC1" w:rsidRDefault="00D91DC1">
            <w:pPr>
              <w:framePr w:w="9778" w:h="2011" w:wrap="around" w:vAnchor="page" w:hAnchor="page" w:x="4282" w:y="5481"/>
            </w:pPr>
          </w:p>
        </w:tc>
        <w:tc>
          <w:tcPr>
            <w:tcW w:w="2270" w:type="dxa"/>
            <w:tcBorders>
              <w:top w:val="single" w:sz="4" w:space="0" w:color="auto"/>
              <w:left w:val="single" w:sz="4" w:space="0" w:color="auto"/>
              <w:bottom w:val="single" w:sz="4" w:space="0" w:color="auto"/>
            </w:tcBorders>
            <w:shd w:val="clear" w:color="auto" w:fill="FFFFFF"/>
          </w:tcPr>
          <w:p w:rsidR="00D91DC1" w:rsidRDefault="00043621">
            <w:pPr>
              <w:pStyle w:val="61"/>
              <w:framePr w:w="9778" w:h="2011" w:wrap="around" w:vAnchor="page" w:hAnchor="page" w:x="4282" w:y="5481"/>
              <w:shd w:val="clear" w:color="auto" w:fill="auto"/>
              <w:spacing w:before="0" w:line="240" w:lineRule="exact"/>
              <w:jc w:val="center"/>
            </w:pPr>
            <w:r>
              <w:rPr>
                <w:rStyle w:val="0pt1"/>
              </w:rPr>
              <w:t>63623</w:t>
            </w:r>
          </w:p>
        </w:tc>
        <w:tc>
          <w:tcPr>
            <w:tcW w:w="2285" w:type="dxa"/>
            <w:tcBorders>
              <w:top w:val="single" w:sz="4" w:space="0" w:color="auto"/>
              <w:left w:val="single" w:sz="4" w:space="0" w:color="auto"/>
              <w:bottom w:val="single" w:sz="4" w:space="0" w:color="auto"/>
              <w:right w:val="single" w:sz="4" w:space="0" w:color="auto"/>
            </w:tcBorders>
            <w:shd w:val="clear" w:color="auto" w:fill="FFFFFF"/>
          </w:tcPr>
          <w:p w:rsidR="00D91DC1" w:rsidRDefault="00043621">
            <w:pPr>
              <w:pStyle w:val="61"/>
              <w:framePr w:w="9778" w:h="2011" w:wrap="around" w:vAnchor="page" w:hAnchor="page" w:x="4282" w:y="5481"/>
              <w:shd w:val="clear" w:color="auto" w:fill="auto"/>
              <w:spacing w:before="0" w:line="240" w:lineRule="exact"/>
              <w:jc w:val="center"/>
            </w:pPr>
            <w:r>
              <w:rPr>
                <w:rStyle w:val="0pt1"/>
              </w:rPr>
              <w:t>68566</w:t>
            </w:r>
          </w:p>
        </w:tc>
      </w:tr>
    </w:tbl>
    <w:p w:rsidR="00D91DC1" w:rsidRDefault="00043621">
      <w:pPr>
        <w:pStyle w:val="61"/>
        <w:framePr w:w="9787" w:h="11361" w:hRule="exact" w:wrap="around" w:vAnchor="page" w:hAnchor="page" w:x="4277" w:y="7701"/>
        <w:shd w:val="clear" w:color="auto" w:fill="auto"/>
        <w:tabs>
          <w:tab w:val="center" w:pos="2588"/>
          <w:tab w:val="left" w:pos="3255"/>
          <w:tab w:val="left" w:pos="5060"/>
        </w:tabs>
        <w:spacing w:before="0" w:line="418" w:lineRule="exact"/>
        <w:ind w:left="20" w:right="440" w:firstLine="700"/>
      </w:pPr>
      <w:r>
        <w:rPr>
          <w:rStyle w:val="0pt1"/>
        </w:rPr>
        <w:t xml:space="preserve">В </w:t>
      </w:r>
      <w:r w:rsidRPr="00F73699">
        <w:rPr>
          <w:rStyle w:val="0pt1"/>
          <w:lang w:eastAsia="en-US" w:bidi="en-US"/>
        </w:rPr>
        <w:t xml:space="preserve">2014 </w:t>
      </w:r>
      <w:r>
        <w:rPr>
          <w:rStyle w:val="0pt1"/>
        </w:rPr>
        <w:t>году осуществляли свою деятельность 4835 спортивных школ (СДЮШОР -</w:t>
      </w:r>
      <w:r>
        <w:rPr>
          <w:rStyle w:val="0pt1"/>
        </w:rPr>
        <w:tab/>
        <w:t>1055,</w:t>
      </w:r>
      <w:r>
        <w:rPr>
          <w:rStyle w:val="0pt1"/>
        </w:rPr>
        <w:tab/>
        <w:t>ДЮСШ -</w:t>
      </w:r>
      <w:r>
        <w:rPr>
          <w:rStyle w:val="0pt1"/>
        </w:rPr>
        <w:tab/>
        <w:t>3780), в которых занималось</w:t>
      </w:r>
    </w:p>
    <w:p w:rsidR="00D91DC1" w:rsidRDefault="00043621">
      <w:pPr>
        <w:pStyle w:val="61"/>
        <w:framePr w:w="9787" w:h="11361" w:hRule="exact" w:wrap="around" w:vAnchor="page" w:hAnchor="page" w:x="4277" w:y="7701"/>
        <w:shd w:val="clear" w:color="auto" w:fill="auto"/>
        <w:spacing w:before="0" w:line="418" w:lineRule="exact"/>
        <w:ind w:left="20"/>
        <w:jc w:val="left"/>
      </w:pPr>
      <w:r>
        <w:rPr>
          <w:rStyle w:val="0pt1"/>
        </w:rPr>
        <w:t>3 171 523 человека, что на 29 617 человек больше, чем в 2013 году.</w:t>
      </w:r>
    </w:p>
    <w:p w:rsidR="00D91DC1" w:rsidRDefault="00043621">
      <w:pPr>
        <w:pStyle w:val="61"/>
        <w:framePr w:w="9787" w:h="11361" w:hRule="exact" w:wrap="around" w:vAnchor="page" w:hAnchor="page" w:x="4277" w:y="7701"/>
        <w:shd w:val="clear" w:color="auto" w:fill="auto"/>
        <w:spacing w:before="0" w:line="418" w:lineRule="exact"/>
        <w:ind w:left="20" w:right="440" w:firstLine="700"/>
      </w:pPr>
      <w:r>
        <w:rPr>
          <w:rStyle w:val="0pt1"/>
        </w:rPr>
        <w:t>При этом в ДЮСШ количество занимающихся увеличилось на 12,3 тыс.и человек, в СДЮШОР - на 17,3 тыс.и человек.</w:t>
      </w:r>
    </w:p>
    <w:p w:rsidR="00D91DC1" w:rsidRDefault="00043621">
      <w:pPr>
        <w:pStyle w:val="61"/>
        <w:framePr w:w="9787" w:h="11361" w:hRule="exact" w:wrap="around" w:vAnchor="page" w:hAnchor="page" w:x="4277" w:y="7701"/>
        <w:shd w:val="clear" w:color="auto" w:fill="auto"/>
        <w:spacing w:before="0" w:line="418" w:lineRule="exact"/>
        <w:ind w:left="20" w:right="440" w:firstLine="700"/>
      </w:pPr>
      <w:r>
        <w:rPr>
          <w:rStyle w:val="0pt1"/>
        </w:rPr>
        <w:t>Количество занимающихся в возрасте 6-15 лет в спортивных школах составляло 84,7 % от общего числа занимающихся (на 2,1 % больше, чем в 2013 году).</w:t>
      </w:r>
    </w:p>
    <w:p w:rsidR="00D91DC1" w:rsidRDefault="00043621">
      <w:pPr>
        <w:pStyle w:val="61"/>
        <w:framePr w:w="9787" w:h="11361" w:hRule="exact" w:wrap="around" w:vAnchor="page" w:hAnchor="page" w:x="4277" w:y="7701"/>
        <w:shd w:val="clear" w:color="auto" w:fill="auto"/>
        <w:spacing w:before="0" w:line="418" w:lineRule="exact"/>
        <w:ind w:left="20" w:right="440" w:firstLine="700"/>
      </w:pPr>
      <w:r>
        <w:rPr>
          <w:rStyle w:val="0pt1"/>
        </w:rPr>
        <w:t>В 26,2 тыс. отделениях по 95 видам спорта занимаются 2,8 млн детей и подростков в возрасте 6-15 лет под руководством 99,2 тыс. тренеров, в том числе 68,6 штатных. Наиболее массовыми являются: футбол (2020 отделений - 329766 человек), волейбол (1893 отделения - 205153 человека), баскетбол (1532 отделения - 182534 человека), легкая атлетика (1448 отделений - 182539 человек), спортивная борьба (1361 отделения - 178809 человек), бокс (1343 отделения - 113707 человек), лыжные гонки (1324 отделения - 139933 человека).</w:t>
      </w:r>
    </w:p>
    <w:p w:rsidR="00D91DC1" w:rsidRDefault="00043621">
      <w:pPr>
        <w:pStyle w:val="61"/>
        <w:framePr w:w="9787" w:h="11361" w:hRule="exact" w:wrap="around" w:vAnchor="page" w:hAnchor="page" w:x="4277" w:y="7701"/>
        <w:shd w:val="clear" w:color="auto" w:fill="auto"/>
        <w:spacing w:before="0" w:line="418" w:lineRule="exact"/>
        <w:ind w:left="20" w:right="440" w:firstLine="700"/>
      </w:pPr>
      <w:r>
        <w:rPr>
          <w:rStyle w:val="0pt1"/>
        </w:rPr>
        <w:t>Формированию интереса детей и их родителей к физической культуре и спорту способствует участие в физкультурно-оздоровительных и спортивно-массовых мероприятиях.</w:t>
      </w:r>
    </w:p>
    <w:p w:rsidR="00D91DC1" w:rsidRDefault="00043621">
      <w:pPr>
        <w:pStyle w:val="61"/>
        <w:framePr w:w="9787" w:h="11361" w:hRule="exact" w:wrap="around" w:vAnchor="page" w:hAnchor="page" w:x="4277" w:y="7701"/>
        <w:shd w:val="clear" w:color="auto" w:fill="auto"/>
        <w:spacing w:before="0" w:line="418" w:lineRule="exact"/>
        <w:ind w:left="20" w:right="440" w:firstLine="700"/>
      </w:pPr>
      <w:r>
        <w:rPr>
          <w:rStyle w:val="0pt1"/>
        </w:rPr>
        <w:t>В 2014 году в рамках Единого календарного плана межрегиональных, всероссийских, международных физкультурных мероприятий и спортивных мероприятий Минспортом России совместно с заинтересованными организациями было проведено 299 физкультурных мероприятия, в том числе 171 для детей и учащейся молодежи.</w:t>
      </w:r>
    </w:p>
    <w:p w:rsidR="00D91DC1" w:rsidRDefault="00043621">
      <w:pPr>
        <w:pStyle w:val="61"/>
        <w:framePr w:w="9787" w:h="11361" w:hRule="exact" w:wrap="around" w:vAnchor="page" w:hAnchor="page" w:x="4277" w:y="7701"/>
        <w:shd w:val="clear" w:color="auto" w:fill="auto"/>
        <w:spacing w:before="0" w:line="418" w:lineRule="exact"/>
        <w:ind w:left="20" w:right="440" w:firstLine="700"/>
      </w:pPr>
      <w:r>
        <w:rPr>
          <w:rStyle w:val="0pt1"/>
        </w:rPr>
        <w:t>Большую популярность получили этапные детско-юношеские старты - «Кожаный мяч», «Золотая шайба», «Президентские состязания», «Мини- футбол в школу». Самыми массовыми стали традиционные мероприятия,</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61"/>
        <w:framePr w:w="9989" w:h="4243" w:hRule="exact" w:wrap="around" w:vAnchor="page" w:hAnchor="page" w:x="4176" w:y="5056"/>
        <w:shd w:val="clear" w:color="auto" w:fill="auto"/>
        <w:spacing w:before="0" w:line="418" w:lineRule="exact"/>
        <w:ind w:left="20" w:right="620"/>
      </w:pPr>
      <w:r>
        <w:rPr>
          <w:rStyle w:val="0pt1"/>
        </w:rPr>
        <w:lastRenderedPageBreak/>
        <w:t>которые одновременно проходят практически во всех субъектах Российской Федерации - «Лыжня России», «Кросс нации», «Оранжевый мяч», «Российский азимут».</w:t>
      </w:r>
    </w:p>
    <w:p w:rsidR="00D91DC1" w:rsidRDefault="00043621">
      <w:pPr>
        <w:pStyle w:val="61"/>
        <w:framePr w:w="9989" w:h="4243" w:hRule="exact" w:wrap="around" w:vAnchor="page" w:hAnchor="page" w:x="4176" w:y="5056"/>
        <w:shd w:val="clear" w:color="auto" w:fill="auto"/>
        <w:spacing w:before="0" w:line="418" w:lineRule="exact"/>
        <w:ind w:left="20" w:right="620"/>
        <w:jc w:val="right"/>
      </w:pPr>
      <w:r>
        <w:rPr>
          <w:rStyle w:val="0pt1"/>
        </w:rPr>
        <w:t>Общее количество граждан Российской Федерации, принявших участие в физкультурно-массовых мероприятиях, составило более 4 млн человек - на</w:t>
      </w:r>
    </w:p>
    <w:p w:rsidR="00D91DC1" w:rsidRDefault="00043621">
      <w:pPr>
        <w:pStyle w:val="61"/>
        <w:framePr w:w="9989" w:h="4243" w:hRule="exact" w:wrap="around" w:vAnchor="page" w:hAnchor="page" w:x="4176" w:y="5056"/>
        <w:numPr>
          <w:ilvl w:val="0"/>
          <w:numId w:val="48"/>
        </w:numPr>
        <w:shd w:val="clear" w:color="auto" w:fill="auto"/>
        <w:tabs>
          <w:tab w:val="left" w:pos="531"/>
        </w:tabs>
        <w:spacing w:before="0" w:line="418" w:lineRule="exact"/>
        <w:ind w:left="20" w:right="620"/>
      </w:pPr>
      <w:r>
        <w:rPr>
          <w:rStyle w:val="0pt1"/>
        </w:rPr>
        <w:t>млн больше, чем в 2013 году. Среди субъектов Российской Федерации лидерами по количеству участников стали Свердловская и Московская области, Республика Чувашия, города Москва и Санкт-Петербург. Значительно активизировались регионы Северо-Кавказского и Южного федеральных округов.</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4829"/>
        <w:gridCol w:w="2122"/>
        <w:gridCol w:w="3019"/>
      </w:tblGrid>
      <w:tr w:rsidR="00D91DC1">
        <w:trPr>
          <w:trHeight w:hRule="exact" w:val="672"/>
        </w:trPr>
        <w:tc>
          <w:tcPr>
            <w:tcW w:w="4829" w:type="dxa"/>
            <w:tcBorders>
              <w:top w:val="single" w:sz="4" w:space="0" w:color="auto"/>
              <w:left w:val="single" w:sz="4" w:space="0" w:color="auto"/>
            </w:tcBorders>
            <w:shd w:val="clear" w:color="auto" w:fill="FFFFFF"/>
            <w:vAlign w:val="center"/>
          </w:tcPr>
          <w:p w:rsidR="00D91DC1" w:rsidRDefault="00043621">
            <w:pPr>
              <w:pStyle w:val="61"/>
              <w:framePr w:w="9970" w:h="3010" w:wrap="around" w:vAnchor="page" w:hAnchor="page" w:x="4191" w:y="9667"/>
              <w:shd w:val="clear" w:color="auto" w:fill="auto"/>
              <w:spacing w:before="0" w:line="240" w:lineRule="exact"/>
              <w:jc w:val="center"/>
            </w:pPr>
            <w:r>
              <w:rPr>
                <w:rStyle w:val="0pt8"/>
              </w:rPr>
              <w:t>Мероприятие</w:t>
            </w:r>
          </w:p>
        </w:tc>
        <w:tc>
          <w:tcPr>
            <w:tcW w:w="2122" w:type="dxa"/>
            <w:tcBorders>
              <w:top w:val="single" w:sz="4" w:space="0" w:color="auto"/>
              <w:left w:val="single" w:sz="4" w:space="0" w:color="auto"/>
            </w:tcBorders>
            <w:shd w:val="clear" w:color="auto" w:fill="FFFFFF"/>
            <w:vAlign w:val="bottom"/>
          </w:tcPr>
          <w:p w:rsidR="00D91DC1" w:rsidRDefault="00043621">
            <w:pPr>
              <w:pStyle w:val="61"/>
              <w:framePr w:w="9970" w:h="3010" w:wrap="around" w:vAnchor="page" w:hAnchor="page" w:x="4191" w:y="9667"/>
              <w:shd w:val="clear" w:color="auto" w:fill="auto"/>
              <w:spacing w:before="0" w:after="60" w:line="240" w:lineRule="exact"/>
              <w:jc w:val="center"/>
            </w:pPr>
            <w:r>
              <w:rPr>
                <w:rStyle w:val="0pt8"/>
              </w:rPr>
              <w:t>Количество</w:t>
            </w:r>
          </w:p>
          <w:p w:rsidR="00D91DC1" w:rsidRDefault="00043621">
            <w:pPr>
              <w:pStyle w:val="61"/>
              <w:framePr w:w="9970" w:h="3010" w:wrap="around" w:vAnchor="page" w:hAnchor="page" w:x="4191" w:y="9667"/>
              <w:shd w:val="clear" w:color="auto" w:fill="auto"/>
              <w:spacing w:before="60" w:line="240" w:lineRule="exact"/>
              <w:jc w:val="center"/>
            </w:pPr>
            <w:r>
              <w:rPr>
                <w:rStyle w:val="0pt8"/>
              </w:rPr>
              <w:t>субъектов</w:t>
            </w:r>
          </w:p>
        </w:tc>
        <w:tc>
          <w:tcPr>
            <w:tcW w:w="3019" w:type="dxa"/>
            <w:tcBorders>
              <w:top w:val="single" w:sz="4" w:space="0" w:color="auto"/>
              <w:left w:val="single" w:sz="4" w:space="0" w:color="auto"/>
              <w:right w:val="single" w:sz="4" w:space="0" w:color="auto"/>
            </w:tcBorders>
            <w:shd w:val="clear" w:color="auto" w:fill="FFFFFF"/>
            <w:vAlign w:val="bottom"/>
          </w:tcPr>
          <w:p w:rsidR="00D91DC1" w:rsidRDefault="00043621">
            <w:pPr>
              <w:pStyle w:val="61"/>
              <w:framePr w:w="9970" w:h="3010" w:wrap="around" w:vAnchor="page" w:hAnchor="page" w:x="4191" w:y="9667"/>
              <w:shd w:val="clear" w:color="auto" w:fill="auto"/>
              <w:spacing w:before="0" w:after="120" w:line="240" w:lineRule="exact"/>
              <w:jc w:val="center"/>
            </w:pPr>
            <w:r>
              <w:rPr>
                <w:rStyle w:val="0pt8"/>
              </w:rPr>
              <w:t>Количество</w:t>
            </w:r>
          </w:p>
          <w:p w:rsidR="00D91DC1" w:rsidRDefault="00043621">
            <w:pPr>
              <w:pStyle w:val="61"/>
              <w:framePr w:w="9970" w:h="3010" w:wrap="around" w:vAnchor="page" w:hAnchor="page" w:x="4191" w:y="9667"/>
              <w:shd w:val="clear" w:color="auto" w:fill="auto"/>
              <w:spacing w:before="120" w:line="240" w:lineRule="exact"/>
              <w:jc w:val="center"/>
            </w:pPr>
            <w:r>
              <w:rPr>
                <w:rStyle w:val="0pt8"/>
              </w:rPr>
              <w:t>участников</w:t>
            </w:r>
          </w:p>
        </w:tc>
      </w:tr>
      <w:tr w:rsidR="00D91DC1">
        <w:trPr>
          <w:trHeight w:hRule="exact" w:val="331"/>
        </w:trPr>
        <w:tc>
          <w:tcPr>
            <w:tcW w:w="4829" w:type="dxa"/>
            <w:tcBorders>
              <w:top w:val="single" w:sz="4" w:space="0" w:color="auto"/>
              <w:left w:val="single" w:sz="4" w:space="0" w:color="auto"/>
            </w:tcBorders>
            <w:shd w:val="clear" w:color="auto" w:fill="FFFFFF"/>
            <w:vAlign w:val="bottom"/>
          </w:tcPr>
          <w:p w:rsidR="00D91DC1" w:rsidRDefault="00043621">
            <w:pPr>
              <w:pStyle w:val="61"/>
              <w:framePr w:w="9970" w:h="3010" w:wrap="around" w:vAnchor="page" w:hAnchor="page" w:x="4191" w:y="9667"/>
              <w:shd w:val="clear" w:color="auto" w:fill="auto"/>
              <w:spacing w:before="0" w:line="240" w:lineRule="exact"/>
              <w:ind w:left="140"/>
              <w:jc w:val="left"/>
            </w:pPr>
            <w:r>
              <w:rPr>
                <w:rStyle w:val="0pt1"/>
              </w:rPr>
              <w:t>«Лыжня России»</w:t>
            </w:r>
          </w:p>
        </w:tc>
        <w:tc>
          <w:tcPr>
            <w:tcW w:w="2122" w:type="dxa"/>
            <w:tcBorders>
              <w:top w:val="single" w:sz="4" w:space="0" w:color="auto"/>
              <w:left w:val="single" w:sz="4" w:space="0" w:color="auto"/>
            </w:tcBorders>
            <w:shd w:val="clear" w:color="auto" w:fill="FFFFFF"/>
            <w:vAlign w:val="bottom"/>
          </w:tcPr>
          <w:p w:rsidR="00D91DC1" w:rsidRDefault="00043621">
            <w:pPr>
              <w:pStyle w:val="61"/>
              <w:framePr w:w="9970" w:h="3010" w:wrap="around" w:vAnchor="page" w:hAnchor="page" w:x="4191" w:y="9667"/>
              <w:shd w:val="clear" w:color="auto" w:fill="auto"/>
              <w:spacing w:before="0" w:line="240" w:lineRule="exact"/>
              <w:jc w:val="center"/>
            </w:pPr>
            <w:r>
              <w:rPr>
                <w:rStyle w:val="0pt8"/>
              </w:rPr>
              <w:t>71</w:t>
            </w:r>
          </w:p>
        </w:tc>
        <w:tc>
          <w:tcPr>
            <w:tcW w:w="3019" w:type="dxa"/>
            <w:tcBorders>
              <w:top w:val="single" w:sz="4" w:space="0" w:color="auto"/>
              <w:left w:val="single" w:sz="4" w:space="0" w:color="auto"/>
              <w:right w:val="single" w:sz="4" w:space="0" w:color="auto"/>
            </w:tcBorders>
            <w:shd w:val="clear" w:color="auto" w:fill="FFFFFF"/>
            <w:vAlign w:val="bottom"/>
          </w:tcPr>
          <w:p w:rsidR="00D91DC1" w:rsidRDefault="00043621">
            <w:pPr>
              <w:pStyle w:val="61"/>
              <w:framePr w:w="9970" w:h="3010" w:wrap="around" w:vAnchor="page" w:hAnchor="page" w:x="4191" w:y="9667"/>
              <w:shd w:val="clear" w:color="auto" w:fill="auto"/>
              <w:spacing w:before="0" w:line="240" w:lineRule="exact"/>
              <w:ind w:left="160"/>
              <w:jc w:val="left"/>
            </w:pPr>
            <w:r>
              <w:rPr>
                <w:rStyle w:val="0pt1"/>
              </w:rPr>
              <w:t xml:space="preserve">более </w:t>
            </w:r>
            <w:r>
              <w:rPr>
                <w:rStyle w:val="0pt8"/>
              </w:rPr>
              <w:t xml:space="preserve">1,5 </w:t>
            </w:r>
            <w:r>
              <w:rPr>
                <w:rStyle w:val="0pt1"/>
              </w:rPr>
              <w:t>млн чел.</w:t>
            </w:r>
          </w:p>
        </w:tc>
      </w:tr>
      <w:tr w:rsidR="00D91DC1">
        <w:trPr>
          <w:trHeight w:hRule="exact" w:val="331"/>
        </w:trPr>
        <w:tc>
          <w:tcPr>
            <w:tcW w:w="4829" w:type="dxa"/>
            <w:tcBorders>
              <w:top w:val="single" w:sz="4" w:space="0" w:color="auto"/>
              <w:left w:val="single" w:sz="4" w:space="0" w:color="auto"/>
            </w:tcBorders>
            <w:shd w:val="clear" w:color="auto" w:fill="FFFFFF"/>
            <w:vAlign w:val="bottom"/>
          </w:tcPr>
          <w:p w:rsidR="00D91DC1" w:rsidRDefault="00043621">
            <w:pPr>
              <w:pStyle w:val="61"/>
              <w:framePr w:w="9970" w:h="3010" w:wrap="around" w:vAnchor="page" w:hAnchor="page" w:x="4191" w:y="9667"/>
              <w:shd w:val="clear" w:color="auto" w:fill="auto"/>
              <w:spacing w:before="0" w:line="240" w:lineRule="exact"/>
              <w:ind w:left="140"/>
              <w:jc w:val="left"/>
            </w:pPr>
            <w:r>
              <w:rPr>
                <w:rStyle w:val="0pt1"/>
              </w:rPr>
              <w:t>«Российский Азимут»</w:t>
            </w:r>
          </w:p>
        </w:tc>
        <w:tc>
          <w:tcPr>
            <w:tcW w:w="2122" w:type="dxa"/>
            <w:tcBorders>
              <w:top w:val="single" w:sz="4" w:space="0" w:color="auto"/>
              <w:left w:val="single" w:sz="4" w:space="0" w:color="auto"/>
            </w:tcBorders>
            <w:shd w:val="clear" w:color="auto" w:fill="FFFFFF"/>
            <w:vAlign w:val="bottom"/>
          </w:tcPr>
          <w:p w:rsidR="00D91DC1" w:rsidRDefault="00043621">
            <w:pPr>
              <w:pStyle w:val="61"/>
              <w:framePr w:w="9970" w:h="3010" w:wrap="around" w:vAnchor="page" w:hAnchor="page" w:x="4191" w:y="9667"/>
              <w:shd w:val="clear" w:color="auto" w:fill="auto"/>
              <w:spacing w:before="0" w:line="240" w:lineRule="exact"/>
              <w:jc w:val="center"/>
            </w:pPr>
            <w:r>
              <w:rPr>
                <w:rStyle w:val="0pt8"/>
              </w:rPr>
              <w:t>69</w:t>
            </w:r>
          </w:p>
        </w:tc>
        <w:tc>
          <w:tcPr>
            <w:tcW w:w="3019" w:type="dxa"/>
            <w:tcBorders>
              <w:top w:val="single" w:sz="4" w:space="0" w:color="auto"/>
              <w:left w:val="single" w:sz="4" w:space="0" w:color="auto"/>
              <w:right w:val="single" w:sz="4" w:space="0" w:color="auto"/>
            </w:tcBorders>
            <w:shd w:val="clear" w:color="auto" w:fill="FFFFFF"/>
            <w:vAlign w:val="bottom"/>
          </w:tcPr>
          <w:p w:rsidR="00D91DC1" w:rsidRDefault="00043621">
            <w:pPr>
              <w:pStyle w:val="61"/>
              <w:framePr w:w="9970" w:h="3010" w:wrap="around" w:vAnchor="page" w:hAnchor="page" w:x="4191" w:y="9667"/>
              <w:shd w:val="clear" w:color="auto" w:fill="auto"/>
              <w:spacing w:before="0" w:line="240" w:lineRule="exact"/>
              <w:ind w:left="160"/>
              <w:jc w:val="left"/>
            </w:pPr>
            <w:r>
              <w:rPr>
                <w:rStyle w:val="0pt8"/>
              </w:rPr>
              <w:t xml:space="preserve">200 </w:t>
            </w:r>
            <w:r>
              <w:rPr>
                <w:rStyle w:val="0pt1"/>
              </w:rPr>
              <w:t>тыс. чел.</w:t>
            </w:r>
          </w:p>
        </w:tc>
      </w:tr>
      <w:tr w:rsidR="00D91DC1">
        <w:trPr>
          <w:trHeight w:hRule="exact" w:val="331"/>
        </w:trPr>
        <w:tc>
          <w:tcPr>
            <w:tcW w:w="4829" w:type="dxa"/>
            <w:tcBorders>
              <w:top w:val="single" w:sz="4" w:space="0" w:color="auto"/>
              <w:left w:val="single" w:sz="4" w:space="0" w:color="auto"/>
            </w:tcBorders>
            <w:shd w:val="clear" w:color="auto" w:fill="FFFFFF"/>
            <w:vAlign w:val="bottom"/>
          </w:tcPr>
          <w:p w:rsidR="00D91DC1" w:rsidRDefault="00043621">
            <w:pPr>
              <w:pStyle w:val="61"/>
              <w:framePr w:w="9970" w:h="3010" w:wrap="around" w:vAnchor="page" w:hAnchor="page" w:x="4191" w:y="9667"/>
              <w:shd w:val="clear" w:color="auto" w:fill="auto"/>
              <w:spacing w:before="0" w:line="240" w:lineRule="exact"/>
              <w:ind w:left="140"/>
              <w:jc w:val="left"/>
            </w:pPr>
            <w:r>
              <w:rPr>
                <w:rStyle w:val="0pt1"/>
              </w:rPr>
              <w:t>«Кросс нации»</w:t>
            </w:r>
          </w:p>
        </w:tc>
        <w:tc>
          <w:tcPr>
            <w:tcW w:w="2122" w:type="dxa"/>
            <w:tcBorders>
              <w:top w:val="single" w:sz="4" w:space="0" w:color="auto"/>
              <w:left w:val="single" w:sz="4" w:space="0" w:color="auto"/>
            </w:tcBorders>
            <w:shd w:val="clear" w:color="auto" w:fill="FFFFFF"/>
            <w:vAlign w:val="bottom"/>
          </w:tcPr>
          <w:p w:rsidR="00D91DC1" w:rsidRDefault="00043621">
            <w:pPr>
              <w:pStyle w:val="61"/>
              <w:framePr w:w="9970" w:h="3010" w:wrap="around" w:vAnchor="page" w:hAnchor="page" w:x="4191" w:y="9667"/>
              <w:shd w:val="clear" w:color="auto" w:fill="auto"/>
              <w:spacing w:before="0" w:line="240" w:lineRule="exact"/>
              <w:jc w:val="center"/>
            </w:pPr>
            <w:r>
              <w:rPr>
                <w:rStyle w:val="0pt8"/>
              </w:rPr>
              <w:t>83</w:t>
            </w:r>
          </w:p>
        </w:tc>
        <w:tc>
          <w:tcPr>
            <w:tcW w:w="3019" w:type="dxa"/>
            <w:tcBorders>
              <w:top w:val="single" w:sz="4" w:space="0" w:color="auto"/>
              <w:left w:val="single" w:sz="4" w:space="0" w:color="auto"/>
              <w:right w:val="single" w:sz="4" w:space="0" w:color="auto"/>
            </w:tcBorders>
            <w:shd w:val="clear" w:color="auto" w:fill="FFFFFF"/>
            <w:vAlign w:val="bottom"/>
          </w:tcPr>
          <w:p w:rsidR="00D91DC1" w:rsidRDefault="00043621">
            <w:pPr>
              <w:pStyle w:val="61"/>
              <w:framePr w:w="9970" w:h="3010" w:wrap="around" w:vAnchor="page" w:hAnchor="page" w:x="4191" w:y="9667"/>
              <w:shd w:val="clear" w:color="auto" w:fill="auto"/>
              <w:spacing w:before="0" w:line="240" w:lineRule="exact"/>
              <w:ind w:left="160"/>
              <w:jc w:val="left"/>
            </w:pPr>
            <w:r>
              <w:rPr>
                <w:rStyle w:val="0pt1"/>
              </w:rPr>
              <w:t xml:space="preserve">более </w:t>
            </w:r>
            <w:r>
              <w:rPr>
                <w:rStyle w:val="0pt8"/>
              </w:rPr>
              <w:t xml:space="preserve">1,5 </w:t>
            </w:r>
            <w:r>
              <w:rPr>
                <w:rStyle w:val="0pt1"/>
              </w:rPr>
              <w:t>млн чел.</w:t>
            </w:r>
          </w:p>
        </w:tc>
      </w:tr>
      <w:tr w:rsidR="00D91DC1">
        <w:trPr>
          <w:trHeight w:hRule="exact" w:val="326"/>
        </w:trPr>
        <w:tc>
          <w:tcPr>
            <w:tcW w:w="4829" w:type="dxa"/>
            <w:tcBorders>
              <w:top w:val="single" w:sz="4" w:space="0" w:color="auto"/>
              <w:left w:val="single" w:sz="4" w:space="0" w:color="auto"/>
            </w:tcBorders>
            <w:shd w:val="clear" w:color="auto" w:fill="FFFFFF"/>
            <w:vAlign w:val="bottom"/>
          </w:tcPr>
          <w:p w:rsidR="00D91DC1" w:rsidRDefault="00043621">
            <w:pPr>
              <w:pStyle w:val="61"/>
              <w:framePr w:w="9970" w:h="3010" w:wrap="around" w:vAnchor="page" w:hAnchor="page" w:x="4191" w:y="9667"/>
              <w:shd w:val="clear" w:color="auto" w:fill="auto"/>
              <w:spacing w:before="0" w:line="240" w:lineRule="exact"/>
              <w:ind w:left="140"/>
              <w:jc w:val="left"/>
            </w:pPr>
            <w:r>
              <w:rPr>
                <w:rStyle w:val="0pt1"/>
              </w:rPr>
              <w:t>«Оранжевый мяч»</w:t>
            </w:r>
          </w:p>
        </w:tc>
        <w:tc>
          <w:tcPr>
            <w:tcW w:w="2122" w:type="dxa"/>
            <w:tcBorders>
              <w:top w:val="single" w:sz="4" w:space="0" w:color="auto"/>
              <w:left w:val="single" w:sz="4" w:space="0" w:color="auto"/>
            </w:tcBorders>
            <w:shd w:val="clear" w:color="auto" w:fill="FFFFFF"/>
            <w:vAlign w:val="bottom"/>
          </w:tcPr>
          <w:p w:rsidR="00D91DC1" w:rsidRDefault="00043621">
            <w:pPr>
              <w:pStyle w:val="61"/>
              <w:framePr w:w="9970" w:h="3010" w:wrap="around" w:vAnchor="page" w:hAnchor="page" w:x="4191" w:y="9667"/>
              <w:shd w:val="clear" w:color="auto" w:fill="auto"/>
              <w:spacing w:before="0" w:line="240" w:lineRule="exact"/>
              <w:jc w:val="center"/>
            </w:pPr>
            <w:r>
              <w:rPr>
                <w:rStyle w:val="0pt8"/>
              </w:rPr>
              <w:t>78</w:t>
            </w:r>
          </w:p>
        </w:tc>
        <w:tc>
          <w:tcPr>
            <w:tcW w:w="3019" w:type="dxa"/>
            <w:tcBorders>
              <w:top w:val="single" w:sz="4" w:space="0" w:color="auto"/>
              <w:left w:val="single" w:sz="4" w:space="0" w:color="auto"/>
              <w:right w:val="single" w:sz="4" w:space="0" w:color="auto"/>
            </w:tcBorders>
            <w:shd w:val="clear" w:color="auto" w:fill="FFFFFF"/>
            <w:vAlign w:val="bottom"/>
          </w:tcPr>
          <w:p w:rsidR="00D91DC1" w:rsidRDefault="00043621">
            <w:pPr>
              <w:pStyle w:val="61"/>
              <w:framePr w:w="9970" w:h="3010" w:wrap="around" w:vAnchor="page" w:hAnchor="page" w:x="4191" w:y="9667"/>
              <w:shd w:val="clear" w:color="auto" w:fill="auto"/>
              <w:spacing w:before="0" w:line="240" w:lineRule="exact"/>
              <w:ind w:left="160"/>
              <w:jc w:val="left"/>
            </w:pPr>
            <w:r>
              <w:rPr>
                <w:rStyle w:val="0pt8"/>
              </w:rPr>
              <w:t xml:space="preserve">100 </w:t>
            </w:r>
            <w:r>
              <w:rPr>
                <w:rStyle w:val="0pt1"/>
              </w:rPr>
              <w:t>тыс. чел.</w:t>
            </w:r>
          </w:p>
        </w:tc>
      </w:tr>
      <w:tr w:rsidR="00D91DC1">
        <w:trPr>
          <w:trHeight w:hRule="exact" w:val="336"/>
        </w:trPr>
        <w:tc>
          <w:tcPr>
            <w:tcW w:w="4829" w:type="dxa"/>
            <w:tcBorders>
              <w:top w:val="single" w:sz="4" w:space="0" w:color="auto"/>
              <w:left w:val="single" w:sz="4" w:space="0" w:color="auto"/>
            </w:tcBorders>
            <w:shd w:val="clear" w:color="auto" w:fill="FFFFFF"/>
          </w:tcPr>
          <w:p w:rsidR="00D91DC1" w:rsidRDefault="00043621">
            <w:pPr>
              <w:pStyle w:val="61"/>
              <w:framePr w:w="9970" w:h="3010" w:wrap="around" w:vAnchor="page" w:hAnchor="page" w:x="4191" w:y="9667"/>
              <w:shd w:val="clear" w:color="auto" w:fill="auto"/>
              <w:spacing w:before="0" w:line="240" w:lineRule="exact"/>
              <w:ind w:left="140"/>
              <w:jc w:val="left"/>
            </w:pPr>
            <w:r>
              <w:rPr>
                <w:rStyle w:val="0pt1"/>
              </w:rPr>
              <w:t>«Кожаный мяч»</w:t>
            </w:r>
          </w:p>
        </w:tc>
        <w:tc>
          <w:tcPr>
            <w:tcW w:w="2122" w:type="dxa"/>
            <w:tcBorders>
              <w:top w:val="single" w:sz="4" w:space="0" w:color="auto"/>
              <w:left w:val="single" w:sz="4" w:space="0" w:color="auto"/>
            </w:tcBorders>
            <w:shd w:val="clear" w:color="auto" w:fill="FFFFFF"/>
          </w:tcPr>
          <w:p w:rsidR="00D91DC1" w:rsidRDefault="00043621">
            <w:pPr>
              <w:pStyle w:val="61"/>
              <w:framePr w:w="9970" w:h="3010" w:wrap="around" w:vAnchor="page" w:hAnchor="page" w:x="4191" w:y="9667"/>
              <w:shd w:val="clear" w:color="auto" w:fill="auto"/>
              <w:spacing w:before="0" w:line="240" w:lineRule="exact"/>
              <w:jc w:val="center"/>
            </w:pPr>
            <w:r>
              <w:rPr>
                <w:rStyle w:val="0pt8"/>
              </w:rPr>
              <w:t>85</w:t>
            </w:r>
          </w:p>
        </w:tc>
        <w:tc>
          <w:tcPr>
            <w:tcW w:w="3019" w:type="dxa"/>
            <w:tcBorders>
              <w:top w:val="single" w:sz="4" w:space="0" w:color="auto"/>
              <w:left w:val="single" w:sz="4" w:space="0" w:color="auto"/>
              <w:right w:val="single" w:sz="4" w:space="0" w:color="auto"/>
            </w:tcBorders>
            <w:shd w:val="clear" w:color="auto" w:fill="FFFFFF"/>
          </w:tcPr>
          <w:p w:rsidR="00D91DC1" w:rsidRDefault="00043621">
            <w:pPr>
              <w:pStyle w:val="61"/>
              <w:framePr w:w="9970" w:h="3010" w:wrap="around" w:vAnchor="page" w:hAnchor="page" w:x="4191" w:y="9667"/>
              <w:shd w:val="clear" w:color="auto" w:fill="auto"/>
              <w:spacing w:before="0" w:line="240" w:lineRule="exact"/>
              <w:ind w:left="160"/>
              <w:jc w:val="left"/>
            </w:pPr>
            <w:r>
              <w:rPr>
                <w:rStyle w:val="0pt8"/>
              </w:rPr>
              <w:t xml:space="preserve">700 </w:t>
            </w:r>
            <w:r>
              <w:rPr>
                <w:rStyle w:val="0pt1"/>
              </w:rPr>
              <w:t>тыс. чел.</w:t>
            </w:r>
          </w:p>
        </w:tc>
      </w:tr>
      <w:tr w:rsidR="00D91DC1">
        <w:trPr>
          <w:trHeight w:hRule="exact" w:val="331"/>
        </w:trPr>
        <w:tc>
          <w:tcPr>
            <w:tcW w:w="4829" w:type="dxa"/>
            <w:tcBorders>
              <w:top w:val="single" w:sz="4" w:space="0" w:color="auto"/>
              <w:left w:val="single" w:sz="4" w:space="0" w:color="auto"/>
            </w:tcBorders>
            <w:shd w:val="clear" w:color="auto" w:fill="FFFFFF"/>
          </w:tcPr>
          <w:p w:rsidR="00D91DC1" w:rsidRDefault="00043621">
            <w:pPr>
              <w:pStyle w:val="61"/>
              <w:framePr w:w="9970" w:h="3010" w:wrap="around" w:vAnchor="page" w:hAnchor="page" w:x="4191" w:y="9667"/>
              <w:shd w:val="clear" w:color="auto" w:fill="auto"/>
              <w:spacing w:before="0" w:line="240" w:lineRule="exact"/>
              <w:ind w:left="140"/>
              <w:jc w:val="left"/>
            </w:pPr>
            <w:r>
              <w:rPr>
                <w:rStyle w:val="0pt1"/>
              </w:rPr>
              <w:t>«Золотая шайба»</w:t>
            </w:r>
          </w:p>
        </w:tc>
        <w:tc>
          <w:tcPr>
            <w:tcW w:w="2122" w:type="dxa"/>
            <w:tcBorders>
              <w:top w:val="single" w:sz="4" w:space="0" w:color="auto"/>
              <w:left w:val="single" w:sz="4" w:space="0" w:color="auto"/>
            </w:tcBorders>
            <w:shd w:val="clear" w:color="auto" w:fill="FFFFFF"/>
          </w:tcPr>
          <w:p w:rsidR="00D91DC1" w:rsidRDefault="00043621">
            <w:pPr>
              <w:pStyle w:val="61"/>
              <w:framePr w:w="9970" w:h="3010" w:wrap="around" w:vAnchor="page" w:hAnchor="page" w:x="4191" w:y="9667"/>
              <w:shd w:val="clear" w:color="auto" w:fill="auto"/>
              <w:spacing w:before="0" w:line="240" w:lineRule="exact"/>
              <w:jc w:val="center"/>
            </w:pPr>
            <w:r>
              <w:rPr>
                <w:rStyle w:val="0pt8"/>
              </w:rPr>
              <w:t>67</w:t>
            </w:r>
          </w:p>
        </w:tc>
        <w:tc>
          <w:tcPr>
            <w:tcW w:w="3019" w:type="dxa"/>
            <w:tcBorders>
              <w:top w:val="single" w:sz="4" w:space="0" w:color="auto"/>
              <w:left w:val="single" w:sz="4" w:space="0" w:color="auto"/>
              <w:right w:val="single" w:sz="4" w:space="0" w:color="auto"/>
            </w:tcBorders>
            <w:shd w:val="clear" w:color="auto" w:fill="FFFFFF"/>
          </w:tcPr>
          <w:p w:rsidR="00D91DC1" w:rsidRDefault="00043621">
            <w:pPr>
              <w:pStyle w:val="61"/>
              <w:framePr w:w="9970" w:h="3010" w:wrap="around" w:vAnchor="page" w:hAnchor="page" w:x="4191" w:y="9667"/>
              <w:shd w:val="clear" w:color="auto" w:fill="auto"/>
              <w:spacing w:before="0" w:line="240" w:lineRule="exact"/>
              <w:ind w:left="160"/>
              <w:jc w:val="left"/>
            </w:pPr>
            <w:r>
              <w:rPr>
                <w:rStyle w:val="0pt8"/>
              </w:rPr>
              <w:t xml:space="preserve">255 </w:t>
            </w:r>
            <w:r>
              <w:rPr>
                <w:rStyle w:val="0pt1"/>
              </w:rPr>
              <w:t>тыс. чел.</w:t>
            </w:r>
          </w:p>
        </w:tc>
      </w:tr>
      <w:tr w:rsidR="00D91DC1">
        <w:trPr>
          <w:trHeight w:hRule="exact" w:val="350"/>
        </w:trPr>
        <w:tc>
          <w:tcPr>
            <w:tcW w:w="4829" w:type="dxa"/>
            <w:tcBorders>
              <w:top w:val="single" w:sz="4" w:space="0" w:color="auto"/>
              <w:left w:val="single" w:sz="4" w:space="0" w:color="auto"/>
              <w:bottom w:val="single" w:sz="4" w:space="0" w:color="auto"/>
            </w:tcBorders>
            <w:shd w:val="clear" w:color="auto" w:fill="FFFFFF"/>
            <w:vAlign w:val="bottom"/>
          </w:tcPr>
          <w:p w:rsidR="00D91DC1" w:rsidRDefault="00043621">
            <w:pPr>
              <w:pStyle w:val="61"/>
              <w:framePr w:w="9970" w:h="3010" w:wrap="around" w:vAnchor="page" w:hAnchor="page" w:x="4191" w:y="9667"/>
              <w:shd w:val="clear" w:color="auto" w:fill="auto"/>
              <w:spacing w:before="0" w:line="240" w:lineRule="exact"/>
              <w:ind w:left="140"/>
              <w:jc w:val="left"/>
            </w:pPr>
            <w:r>
              <w:rPr>
                <w:rStyle w:val="0pt1"/>
              </w:rPr>
              <w:t>«Мини-футбол в школу»</w:t>
            </w:r>
          </w:p>
        </w:tc>
        <w:tc>
          <w:tcPr>
            <w:tcW w:w="2122" w:type="dxa"/>
            <w:tcBorders>
              <w:top w:val="single" w:sz="4" w:space="0" w:color="auto"/>
              <w:left w:val="single" w:sz="4" w:space="0" w:color="auto"/>
              <w:bottom w:val="single" w:sz="4" w:space="0" w:color="auto"/>
            </w:tcBorders>
            <w:shd w:val="clear" w:color="auto" w:fill="FFFFFF"/>
            <w:vAlign w:val="bottom"/>
          </w:tcPr>
          <w:p w:rsidR="00D91DC1" w:rsidRDefault="00043621">
            <w:pPr>
              <w:pStyle w:val="61"/>
              <w:framePr w:w="9970" w:h="3010" w:wrap="around" w:vAnchor="page" w:hAnchor="page" w:x="4191" w:y="9667"/>
              <w:shd w:val="clear" w:color="auto" w:fill="auto"/>
              <w:spacing w:before="0" w:line="240" w:lineRule="exact"/>
              <w:jc w:val="center"/>
            </w:pPr>
            <w:r>
              <w:rPr>
                <w:rStyle w:val="0pt8"/>
              </w:rPr>
              <w:t>80</w:t>
            </w:r>
          </w:p>
        </w:tc>
        <w:tc>
          <w:tcPr>
            <w:tcW w:w="3019" w:type="dxa"/>
            <w:tcBorders>
              <w:top w:val="single" w:sz="4" w:space="0" w:color="auto"/>
              <w:left w:val="single" w:sz="4" w:space="0" w:color="auto"/>
              <w:bottom w:val="single" w:sz="4" w:space="0" w:color="auto"/>
              <w:right w:val="single" w:sz="4" w:space="0" w:color="auto"/>
            </w:tcBorders>
            <w:shd w:val="clear" w:color="auto" w:fill="FFFFFF"/>
            <w:vAlign w:val="bottom"/>
          </w:tcPr>
          <w:p w:rsidR="00D91DC1" w:rsidRDefault="00043621">
            <w:pPr>
              <w:pStyle w:val="61"/>
              <w:framePr w:w="9970" w:h="3010" w:wrap="around" w:vAnchor="page" w:hAnchor="page" w:x="4191" w:y="9667"/>
              <w:shd w:val="clear" w:color="auto" w:fill="auto"/>
              <w:spacing w:before="0" w:line="240" w:lineRule="exact"/>
              <w:ind w:left="160"/>
              <w:jc w:val="left"/>
            </w:pPr>
            <w:r>
              <w:rPr>
                <w:rStyle w:val="0pt8"/>
              </w:rPr>
              <w:t xml:space="preserve">1,0 </w:t>
            </w:r>
            <w:r>
              <w:rPr>
                <w:rStyle w:val="0pt1"/>
              </w:rPr>
              <w:t>млн чел.</w:t>
            </w:r>
          </w:p>
        </w:tc>
      </w:tr>
    </w:tbl>
    <w:p w:rsidR="00D91DC1" w:rsidRDefault="00043621">
      <w:pPr>
        <w:pStyle w:val="61"/>
        <w:framePr w:w="9989" w:h="6762" w:hRule="exact" w:wrap="around" w:vAnchor="page" w:hAnchor="page" w:x="4176" w:y="12876"/>
        <w:shd w:val="clear" w:color="auto" w:fill="auto"/>
        <w:spacing w:before="0" w:line="418" w:lineRule="exact"/>
        <w:ind w:left="20" w:right="620" w:firstLine="840"/>
      </w:pPr>
      <w:r>
        <w:rPr>
          <w:rStyle w:val="0pt1"/>
        </w:rPr>
        <w:t>Ежегодно увеличивается количество школьников, принимающих участие в школьном этапе «Президентских состязаний». В 2014 году участвовали более 9,6 млн человек из 83 субъектов Российской Федерации (147 тыс. классов-команд). Соревнования по программе «Президентских состязаний» проводятся в 70,7 % от общего числа общеобразовательных организациях в Российской Федерации. Также, в 2014 году в указанных состязаниях приняли участие команды Республики Крым и города Севастополя.</w:t>
      </w:r>
    </w:p>
    <w:p w:rsidR="00D91DC1" w:rsidRDefault="00043621">
      <w:pPr>
        <w:pStyle w:val="61"/>
        <w:framePr w:w="9989" w:h="6762" w:hRule="exact" w:wrap="around" w:vAnchor="page" w:hAnchor="page" w:x="4176" w:y="12876"/>
        <w:shd w:val="clear" w:color="auto" w:fill="auto"/>
        <w:spacing w:before="0" w:line="418" w:lineRule="exact"/>
        <w:ind w:right="620"/>
        <w:jc w:val="right"/>
      </w:pPr>
      <w:r>
        <w:rPr>
          <w:rStyle w:val="0pt1"/>
        </w:rPr>
        <w:t>В «Президентских спортивных играх» в 2014 году участвовали</w:t>
      </w:r>
    </w:p>
    <w:p w:rsidR="00D91DC1" w:rsidRDefault="00043621">
      <w:pPr>
        <w:pStyle w:val="61"/>
        <w:framePr w:w="9989" w:h="6762" w:hRule="exact" w:wrap="around" w:vAnchor="page" w:hAnchor="page" w:x="4176" w:y="12876"/>
        <w:numPr>
          <w:ilvl w:val="1"/>
          <w:numId w:val="48"/>
        </w:numPr>
        <w:shd w:val="clear" w:color="auto" w:fill="auto"/>
        <w:tabs>
          <w:tab w:val="left" w:pos="531"/>
        </w:tabs>
        <w:spacing w:before="0" w:line="418" w:lineRule="exact"/>
        <w:ind w:left="20"/>
      </w:pPr>
      <w:r>
        <w:rPr>
          <w:rStyle w:val="0pt1"/>
        </w:rPr>
        <w:t>млн человек из 83 субъектов Российской Федерации (2011 год -</w:t>
      </w:r>
    </w:p>
    <w:p w:rsidR="00D91DC1" w:rsidRDefault="00043621">
      <w:pPr>
        <w:pStyle w:val="61"/>
        <w:framePr w:w="9989" w:h="6762" w:hRule="exact" w:wrap="around" w:vAnchor="page" w:hAnchor="page" w:x="4176" w:y="12876"/>
        <w:numPr>
          <w:ilvl w:val="0"/>
          <w:numId w:val="50"/>
        </w:numPr>
        <w:shd w:val="clear" w:color="auto" w:fill="auto"/>
        <w:tabs>
          <w:tab w:val="left" w:pos="711"/>
        </w:tabs>
        <w:spacing w:before="0" w:line="418" w:lineRule="exact"/>
        <w:ind w:left="20" w:right="620"/>
      </w:pPr>
      <w:r>
        <w:rPr>
          <w:rStyle w:val="0pt1"/>
        </w:rPr>
        <w:t>млн человек). Соревнования были проведены в 34,7 тыс. общеобразовательных организаций (77% их общего количества).</w:t>
      </w:r>
    </w:p>
    <w:p w:rsidR="00D91DC1" w:rsidRDefault="00043621">
      <w:pPr>
        <w:pStyle w:val="61"/>
        <w:framePr w:w="9989" w:h="6762" w:hRule="exact" w:wrap="around" w:vAnchor="page" w:hAnchor="page" w:x="4176" w:y="12876"/>
        <w:shd w:val="clear" w:color="auto" w:fill="auto"/>
        <w:spacing w:before="0" w:line="418" w:lineRule="exact"/>
        <w:ind w:left="20" w:right="620" w:firstLine="840"/>
      </w:pPr>
      <w:r>
        <w:rPr>
          <w:rStyle w:val="0pt1"/>
        </w:rPr>
        <w:t>Минспортом России совместно с Минобрнауки России принято решение о проведении, начиная с 2013-2014 учебного года, Всероссийского зимнего фестиваля школьников «Президентские спортивные игры», который позволил привлечь большее количество обучающихся к систематическим</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26"/>
        <w:framePr w:w="10853" w:h="742" w:hRule="exact" w:wrap="around" w:vAnchor="page" w:hAnchor="page" w:x="2890" w:y="4168"/>
        <w:shd w:val="clear" w:color="auto" w:fill="auto"/>
        <w:spacing w:line="190" w:lineRule="exact"/>
        <w:ind w:left="6000"/>
      </w:pPr>
      <w:r w:rsidRPr="00F73699">
        <w:rPr>
          <w:rStyle w:val="20pt2"/>
          <w:b/>
          <w:bCs/>
          <w:lang w:val="ru-RU"/>
        </w:rPr>
        <w:lastRenderedPageBreak/>
        <w:t>197</w:t>
      </w:r>
    </w:p>
    <w:p w:rsidR="00D91DC1" w:rsidRDefault="00043621">
      <w:pPr>
        <w:pStyle w:val="61"/>
        <w:framePr w:w="9370" w:h="14428" w:hRule="exact" w:wrap="around" w:vAnchor="page" w:hAnchor="page" w:x="4349" w:y="5013"/>
        <w:shd w:val="clear" w:color="auto" w:fill="auto"/>
        <w:spacing w:before="0" w:line="418" w:lineRule="exact"/>
        <w:ind w:left="20" w:right="20"/>
      </w:pPr>
      <w:r>
        <w:rPr>
          <w:rStyle w:val="0pt1"/>
        </w:rPr>
        <w:t xml:space="preserve">занятиям зимними видами спорта. Так в </w:t>
      </w:r>
      <w:r>
        <w:rPr>
          <w:rStyle w:val="0pt8"/>
        </w:rPr>
        <w:t xml:space="preserve">2014 </w:t>
      </w:r>
      <w:r>
        <w:rPr>
          <w:rStyle w:val="0pt1"/>
        </w:rPr>
        <w:t xml:space="preserve">г. фестиваль прошел </w:t>
      </w:r>
      <w:r>
        <w:rPr>
          <w:rStyle w:val="0pt8"/>
        </w:rPr>
        <w:t xml:space="preserve">1-7 </w:t>
      </w:r>
      <w:r>
        <w:rPr>
          <w:rStyle w:val="0pt1"/>
        </w:rPr>
        <w:t xml:space="preserve">декабря в г. Челябинске с участием </w:t>
      </w:r>
      <w:r>
        <w:rPr>
          <w:rStyle w:val="0pt8"/>
        </w:rPr>
        <w:t xml:space="preserve">736 </w:t>
      </w:r>
      <w:r>
        <w:rPr>
          <w:rStyle w:val="0pt1"/>
        </w:rPr>
        <w:t xml:space="preserve">школьников из </w:t>
      </w:r>
      <w:r>
        <w:rPr>
          <w:rStyle w:val="0pt8"/>
        </w:rPr>
        <w:t xml:space="preserve">29 </w:t>
      </w:r>
      <w:r>
        <w:rPr>
          <w:rStyle w:val="0pt1"/>
        </w:rPr>
        <w:t>субъектов Российской Федерации. В программу соревнований были включены соревнования по лыжным гонкам, конькобежному спорту, спортивному ориентированию, настольному теннису, шахматам.</w:t>
      </w:r>
    </w:p>
    <w:p w:rsidR="00D91DC1" w:rsidRDefault="00043621">
      <w:pPr>
        <w:pStyle w:val="61"/>
        <w:framePr w:w="9370" w:h="14428" w:hRule="exact" w:wrap="around" w:vAnchor="page" w:hAnchor="page" w:x="4349" w:y="5013"/>
        <w:shd w:val="clear" w:color="auto" w:fill="auto"/>
        <w:spacing w:before="0" w:line="418" w:lineRule="exact"/>
        <w:ind w:left="20" w:right="20" w:firstLine="860"/>
      </w:pPr>
      <w:r>
        <w:rPr>
          <w:rStyle w:val="0pt1"/>
        </w:rPr>
        <w:t>Активно проводятся муниципальные и региональные этапы всероссийских соревнований среди детей и учащихся, такие как:</w:t>
      </w:r>
    </w:p>
    <w:p w:rsidR="00D91DC1" w:rsidRDefault="00043621">
      <w:pPr>
        <w:pStyle w:val="61"/>
        <w:framePr w:w="9370" w:h="14428" w:hRule="exact" w:wrap="around" w:vAnchor="page" w:hAnchor="page" w:x="4349" w:y="5013"/>
        <w:numPr>
          <w:ilvl w:val="0"/>
          <w:numId w:val="43"/>
        </w:numPr>
        <w:shd w:val="clear" w:color="auto" w:fill="auto"/>
        <w:tabs>
          <w:tab w:val="left" w:pos="1346"/>
        </w:tabs>
        <w:spacing w:before="0" w:line="427" w:lineRule="exact"/>
        <w:ind w:left="20" w:firstLine="860"/>
      </w:pPr>
      <w:r>
        <w:rPr>
          <w:rStyle w:val="0pt1"/>
        </w:rPr>
        <w:t>«Шиповка юных» - по легкоатлетическому четырехборью;</w:t>
      </w:r>
    </w:p>
    <w:p w:rsidR="00D91DC1" w:rsidRDefault="00043621">
      <w:pPr>
        <w:pStyle w:val="61"/>
        <w:framePr w:w="9370" w:h="14428" w:hRule="exact" w:wrap="around" w:vAnchor="page" w:hAnchor="page" w:x="4349" w:y="5013"/>
        <w:numPr>
          <w:ilvl w:val="0"/>
          <w:numId w:val="43"/>
        </w:numPr>
        <w:shd w:val="clear" w:color="auto" w:fill="auto"/>
        <w:tabs>
          <w:tab w:val="left" w:pos="1346"/>
        </w:tabs>
        <w:spacing w:before="0" w:line="427" w:lineRule="exact"/>
        <w:ind w:left="20" w:right="20" w:firstLine="860"/>
      </w:pPr>
      <w:r>
        <w:rPr>
          <w:rStyle w:val="0pt1"/>
        </w:rPr>
        <w:t>«Белая ладья» - по шахматам среди команд общеобразовательных организаций;</w:t>
      </w:r>
    </w:p>
    <w:p w:rsidR="00D91DC1" w:rsidRDefault="00043621">
      <w:pPr>
        <w:pStyle w:val="61"/>
        <w:framePr w:w="9370" w:h="14428" w:hRule="exact" w:wrap="around" w:vAnchor="page" w:hAnchor="page" w:x="4349" w:y="5013"/>
        <w:numPr>
          <w:ilvl w:val="0"/>
          <w:numId w:val="43"/>
        </w:numPr>
        <w:shd w:val="clear" w:color="auto" w:fill="auto"/>
        <w:tabs>
          <w:tab w:val="left" w:pos="1346"/>
        </w:tabs>
        <w:spacing w:before="0" w:line="427" w:lineRule="exact"/>
        <w:ind w:left="20" w:right="20" w:firstLine="860"/>
      </w:pPr>
      <w:r>
        <w:rPr>
          <w:rStyle w:val="0pt1"/>
        </w:rPr>
        <w:t>«Чудо шашки» - по шашкам среди команд общеобразовательных организаций;</w:t>
      </w:r>
    </w:p>
    <w:p w:rsidR="00D91DC1" w:rsidRDefault="00043621">
      <w:pPr>
        <w:pStyle w:val="61"/>
        <w:framePr w:w="9370" w:h="14428" w:hRule="exact" w:wrap="around" w:vAnchor="page" w:hAnchor="page" w:x="4349" w:y="5013"/>
        <w:numPr>
          <w:ilvl w:val="0"/>
          <w:numId w:val="43"/>
        </w:numPr>
        <w:shd w:val="clear" w:color="auto" w:fill="auto"/>
        <w:tabs>
          <w:tab w:val="left" w:pos="1346"/>
        </w:tabs>
        <w:spacing w:before="0" w:line="427" w:lineRule="exact"/>
        <w:ind w:left="20" w:right="20" w:firstLine="860"/>
      </w:pPr>
      <w:r>
        <w:rPr>
          <w:rStyle w:val="0pt1"/>
        </w:rPr>
        <w:t>соревнования по баскетболу среди команд общеобразовательных организаций (в рамках общероссийского проекта «Баскетбол в школу!»);</w:t>
      </w:r>
    </w:p>
    <w:p w:rsidR="00D91DC1" w:rsidRDefault="00043621">
      <w:pPr>
        <w:pStyle w:val="61"/>
        <w:framePr w:w="9370" w:h="14428" w:hRule="exact" w:wrap="around" w:vAnchor="page" w:hAnchor="page" w:x="4349" w:y="5013"/>
        <w:numPr>
          <w:ilvl w:val="0"/>
          <w:numId w:val="43"/>
        </w:numPr>
        <w:shd w:val="clear" w:color="auto" w:fill="auto"/>
        <w:tabs>
          <w:tab w:val="left" w:pos="1346"/>
        </w:tabs>
        <w:spacing w:before="0" w:line="427" w:lineRule="exact"/>
        <w:ind w:left="20" w:right="20" w:firstLine="860"/>
      </w:pPr>
      <w:r>
        <w:rPr>
          <w:rStyle w:val="0pt1"/>
        </w:rPr>
        <w:t>«Серебряные коньки» - по конькобежному спорту среди обучающихся общеобразовательных организаций;</w:t>
      </w:r>
    </w:p>
    <w:p w:rsidR="00D91DC1" w:rsidRDefault="00043621">
      <w:pPr>
        <w:pStyle w:val="61"/>
        <w:framePr w:w="9370" w:h="14428" w:hRule="exact" w:wrap="around" w:vAnchor="page" w:hAnchor="page" w:x="4349" w:y="5013"/>
        <w:numPr>
          <w:ilvl w:val="0"/>
          <w:numId w:val="43"/>
        </w:numPr>
        <w:shd w:val="clear" w:color="auto" w:fill="auto"/>
        <w:tabs>
          <w:tab w:val="left" w:pos="1346"/>
        </w:tabs>
        <w:spacing w:before="0" w:line="418" w:lineRule="exact"/>
        <w:ind w:left="20" w:right="20" w:firstLine="860"/>
      </w:pPr>
      <w:r>
        <w:rPr>
          <w:rStyle w:val="0pt1"/>
        </w:rPr>
        <w:t>соревнования по лыжным гонкам среди обучающихся общеобразовательных организаций на призы газеты «Пионерская правда»;</w:t>
      </w:r>
    </w:p>
    <w:p w:rsidR="00D91DC1" w:rsidRDefault="00043621">
      <w:pPr>
        <w:pStyle w:val="61"/>
        <w:framePr w:w="9370" w:h="14428" w:hRule="exact" w:wrap="around" w:vAnchor="page" w:hAnchor="page" w:x="4349" w:y="5013"/>
        <w:numPr>
          <w:ilvl w:val="0"/>
          <w:numId w:val="43"/>
        </w:numPr>
        <w:shd w:val="clear" w:color="auto" w:fill="auto"/>
        <w:tabs>
          <w:tab w:val="left" w:pos="1346"/>
        </w:tabs>
        <w:spacing w:before="0" w:line="418" w:lineRule="exact"/>
        <w:ind w:left="20" w:right="20" w:firstLine="860"/>
      </w:pPr>
      <w:r>
        <w:rPr>
          <w:rStyle w:val="0pt1"/>
        </w:rPr>
        <w:t>соревнования по настольному теннису среди команд общеобразовательных организаций;</w:t>
      </w:r>
    </w:p>
    <w:p w:rsidR="00D91DC1" w:rsidRDefault="00043621">
      <w:pPr>
        <w:pStyle w:val="61"/>
        <w:framePr w:w="9370" w:h="14428" w:hRule="exact" w:wrap="around" w:vAnchor="page" w:hAnchor="page" w:x="4349" w:y="5013"/>
        <w:numPr>
          <w:ilvl w:val="0"/>
          <w:numId w:val="43"/>
        </w:numPr>
        <w:shd w:val="clear" w:color="auto" w:fill="auto"/>
        <w:tabs>
          <w:tab w:val="left" w:pos="1346"/>
        </w:tabs>
        <w:spacing w:before="0" w:line="418" w:lineRule="exact"/>
        <w:ind w:left="20" w:right="20" w:firstLine="860"/>
      </w:pPr>
      <w:r>
        <w:rPr>
          <w:rStyle w:val="0pt1"/>
        </w:rPr>
        <w:t>соревнования по футболу среди команд детских домов и школ- интернатов «Будущее зависит от тебя!» и другие.</w:t>
      </w:r>
    </w:p>
    <w:p w:rsidR="00D91DC1" w:rsidRDefault="00043621">
      <w:pPr>
        <w:pStyle w:val="61"/>
        <w:framePr w:w="9370" w:h="14428" w:hRule="exact" w:wrap="around" w:vAnchor="page" w:hAnchor="page" w:x="4349" w:y="5013"/>
        <w:shd w:val="clear" w:color="auto" w:fill="auto"/>
        <w:spacing w:before="0" w:line="418" w:lineRule="exact"/>
        <w:ind w:left="20" w:right="20" w:firstLine="860"/>
      </w:pPr>
      <w:r>
        <w:rPr>
          <w:rStyle w:val="0pt1"/>
        </w:rPr>
        <w:t>Для юных спортсменов в субъектах Российской Федерации проводятся первенства по различным видам спорта. Для юношей проводятся республиканские Спартакиады допризывной и призывной молодежи.</w:t>
      </w:r>
    </w:p>
    <w:p w:rsidR="00D91DC1" w:rsidRDefault="00043621">
      <w:pPr>
        <w:pStyle w:val="61"/>
        <w:framePr w:w="9370" w:h="14428" w:hRule="exact" w:wrap="around" w:vAnchor="page" w:hAnchor="page" w:x="4349" w:y="5013"/>
        <w:shd w:val="clear" w:color="auto" w:fill="auto"/>
        <w:spacing w:before="0" w:line="418" w:lineRule="exact"/>
        <w:ind w:left="20" w:right="20" w:firstLine="860"/>
      </w:pPr>
      <w:r>
        <w:rPr>
          <w:rStyle w:val="0pt1"/>
        </w:rPr>
        <w:t xml:space="preserve">Ежегодно в период новогодних каникул во всех субъектах Российской Федерации проводится Декада спорта и здоровья, в рамках которой в </w:t>
      </w:r>
      <w:r>
        <w:rPr>
          <w:rStyle w:val="0pt8"/>
        </w:rPr>
        <w:t xml:space="preserve">2014 </w:t>
      </w:r>
      <w:r>
        <w:rPr>
          <w:rStyle w:val="0pt1"/>
        </w:rPr>
        <w:t xml:space="preserve">году было организовано более </w:t>
      </w:r>
      <w:r>
        <w:rPr>
          <w:rStyle w:val="0pt8"/>
        </w:rPr>
        <w:t xml:space="preserve">20,0 </w:t>
      </w:r>
      <w:r>
        <w:rPr>
          <w:rStyle w:val="0pt1"/>
        </w:rPr>
        <w:t>тыс. физкультурно-массовых мероприятий для различных категорий населения, в том числе соревнования среди спортивных семей.</w:t>
      </w:r>
    </w:p>
    <w:p w:rsidR="00D91DC1" w:rsidRDefault="00043621">
      <w:pPr>
        <w:pStyle w:val="61"/>
        <w:framePr w:w="9370" w:h="14428" w:hRule="exact" w:wrap="around" w:vAnchor="page" w:hAnchor="page" w:x="4349" w:y="5013"/>
        <w:shd w:val="clear" w:color="auto" w:fill="auto"/>
        <w:spacing w:before="0" w:line="418" w:lineRule="exact"/>
        <w:ind w:left="20" w:right="20" w:firstLine="860"/>
      </w:pPr>
      <w:r>
        <w:rPr>
          <w:rStyle w:val="0pt1"/>
        </w:rPr>
        <w:t>В целях пропаганды семейных ценностей, физической и нравственной закалки детей и подростков в программу традиционно проводимых Минспортом России совместно с Минсельхозом России и ДСО «Урожай» многоэтапных Всероссийских летних и зимних сельских спортивных игр</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a5"/>
        <w:framePr w:w="10814" w:h="595" w:hRule="exact" w:wrap="around" w:vAnchor="page" w:hAnchor="page" w:x="2924" w:y="4330"/>
        <w:shd w:val="clear" w:color="auto" w:fill="auto"/>
        <w:spacing w:line="240" w:lineRule="exact"/>
        <w:ind w:left="5960"/>
        <w:jc w:val="left"/>
      </w:pPr>
      <w:r>
        <w:rPr>
          <w:rStyle w:val="0pt6"/>
        </w:rPr>
        <w:lastRenderedPageBreak/>
        <w:t>198</w:t>
      </w:r>
    </w:p>
    <w:p w:rsidR="00D91DC1" w:rsidRDefault="00043621">
      <w:pPr>
        <w:pStyle w:val="61"/>
        <w:framePr w:w="9384" w:h="14687" w:hRule="exact" w:wrap="around" w:vAnchor="page" w:hAnchor="page" w:x="4330" w:y="5013"/>
        <w:shd w:val="clear" w:color="auto" w:fill="auto"/>
        <w:spacing w:before="0" w:line="418" w:lineRule="exact"/>
        <w:ind w:left="20" w:right="20"/>
      </w:pPr>
      <w:r>
        <w:rPr>
          <w:rStyle w:val="0pt1"/>
        </w:rPr>
        <w:t>включены соревнования спортивных семей. Соревнования среди семей проводятся по следующим видам спорта: легкая атлетика, дартс, настольный теннис, шашки, лыжные гонки. С 8 по 13 июля 2014 г. в г. Нововоронеже Воронежской области состоялся финальный этап X Всероссийских летних сельских спортивных игр. Участие в семейных стартах приняли 49 семей из 37 субъектов Российской Федерации.</w:t>
      </w:r>
    </w:p>
    <w:p w:rsidR="00D91DC1" w:rsidRDefault="00043621">
      <w:pPr>
        <w:pStyle w:val="61"/>
        <w:framePr w:w="9384" w:h="14687" w:hRule="exact" w:wrap="around" w:vAnchor="page" w:hAnchor="page" w:x="4330" w:y="5013"/>
        <w:shd w:val="clear" w:color="auto" w:fill="auto"/>
        <w:spacing w:before="0" w:line="418" w:lineRule="exact"/>
        <w:ind w:left="20" w:right="20" w:firstLine="860"/>
      </w:pPr>
      <w:r>
        <w:rPr>
          <w:rStyle w:val="0pt1"/>
        </w:rPr>
        <w:t>Также соревнования спортивных семей предусмотрены в программе Спартакиады трудовых коллективов Российской Федерации, которую Минспорт России проводит совместно с Федерацией Независимых Профсоюзов России. В рамках данного вида программы проводятся соревнования по легкой атлетике, настольному теннису и спортивному туризму.</w:t>
      </w:r>
    </w:p>
    <w:p w:rsidR="00D91DC1" w:rsidRDefault="00043621">
      <w:pPr>
        <w:pStyle w:val="61"/>
        <w:framePr w:w="9384" w:h="14687" w:hRule="exact" w:wrap="around" w:vAnchor="page" w:hAnchor="page" w:x="4330" w:y="5013"/>
        <w:shd w:val="clear" w:color="auto" w:fill="auto"/>
        <w:spacing w:before="0" w:line="418" w:lineRule="exact"/>
        <w:ind w:left="20" w:right="20" w:firstLine="860"/>
      </w:pPr>
      <w:r>
        <w:rPr>
          <w:rStyle w:val="0pt1"/>
        </w:rPr>
        <w:t>Помимо ежегодных традиционных мероприятий, в каждом субъекте Российской Федерации проводится большое количество соревнований по различным видам спорта, спартакиады, Дни здоровья, спортивные мероприятия, приуроченные к знаменательным датам (День защиты детей, Всероссийский день физкультурника, День знаний и др.).</w:t>
      </w:r>
    </w:p>
    <w:p w:rsidR="00D91DC1" w:rsidRDefault="00043621">
      <w:pPr>
        <w:pStyle w:val="61"/>
        <w:framePr w:w="9384" w:h="14687" w:hRule="exact" w:wrap="around" w:vAnchor="page" w:hAnchor="page" w:x="4330" w:y="5013"/>
        <w:shd w:val="clear" w:color="auto" w:fill="auto"/>
        <w:spacing w:before="0" w:line="418" w:lineRule="exact"/>
        <w:ind w:left="20" w:right="20" w:firstLine="860"/>
      </w:pPr>
      <w:r>
        <w:rPr>
          <w:rStyle w:val="0pt1"/>
        </w:rPr>
        <w:t>В муниципальных образованиях Республики Марий Эл стало традиционным проведение конкурса среди спортивных семей «Сильному роду нет переводу», где принимают участие семейные команды.</w:t>
      </w:r>
    </w:p>
    <w:p w:rsidR="00D91DC1" w:rsidRDefault="00043621">
      <w:pPr>
        <w:pStyle w:val="61"/>
        <w:framePr w:w="9384" w:h="14687" w:hRule="exact" w:wrap="around" w:vAnchor="page" w:hAnchor="page" w:x="4330" w:y="5013"/>
        <w:shd w:val="clear" w:color="auto" w:fill="auto"/>
        <w:spacing w:before="0" w:line="418" w:lineRule="exact"/>
        <w:ind w:left="20" w:right="20" w:firstLine="860"/>
      </w:pPr>
      <w:r>
        <w:rPr>
          <w:rStyle w:val="0pt1"/>
        </w:rPr>
        <w:t>В Республике Мордовия во многих школах реализуется проект «спортивная суббота», в рамках которого школьники весь день посвящают только физической культуре и занятиям спортом. Вместе с ними во всевозможных эстафетах, соревнованиях, играх участвуют родители. Данный проект служит становлению у подрастающего поколения жизненных ценностей, связанных со здоровым образом жизни, укрепляет институт семьи.</w:t>
      </w:r>
    </w:p>
    <w:p w:rsidR="00D91DC1" w:rsidRDefault="00043621">
      <w:pPr>
        <w:pStyle w:val="61"/>
        <w:framePr w:w="9384" w:h="14687" w:hRule="exact" w:wrap="around" w:vAnchor="page" w:hAnchor="page" w:x="4330" w:y="5013"/>
        <w:shd w:val="clear" w:color="auto" w:fill="auto"/>
        <w:spacing w:before="0" w:line="418" w:lineRule="exact"/>
        <w:ind w:left="20" w:right="20" w:firstLine="860"/>
      </w:pPr>
      <w:r>
        <w:rPr>
          <w:rStyle w:val="0pt1"/>
        </w:rPr>
        <w:t>В целях создания большей доступности спортивных сооружений для активных занятий физической культурой и спортом согласно Указу Главы Чувашской Республики ежемесячно проводятся Дни здоровья и спорта, когда все спортивные сооружения предоставляются в безвозмездное пользование на проведение оздоровительных мероприятий.</w:t>
      </w:r>
    </w:p>
    <w:p w:rsidR="00D91DC1" w:rsidRDefault="00043621">
      <w:pPr>
        <w:pStyle w:val="61"/>
        <w:framePr w:w="9384" w:h="14687" w:hRule="exact" w:wrap="around" w:vAnchor="page" w:hAnchor="page" w:x="4330" w:y="5013"/>
        <w:shd w:val="clear" w:color="auto" w:fill="auto"/>
        <w:spacing w:before="0" w:line="418" w:lineRule="exact"/>
        <w:ind w:left="20" w:right="20" w:firstLine="860"/>
      </w:pPr>
      <w:r>
        <w:rPr>
          <w:rStyle w:val="0pt1"/>
        </w:rPr>
        <w:t>В Тверской области в каникулярное время проводятся Дни дворового спорта. Эти мероприятия, проводимые еженедельно в течение всего летнего периода, направлены на организацию досуга неорганизованных групп детей</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a5"/>
        <w:framePr w:w="10843" w:h="255" w:hRule="exact" w:wrap="around" w:vAnchor="page" w:hAnchor="page" w:x="2885" w:y="4608"/>
        <w:shd w:val="clear" w:color="auto" w:fill="auto"/>
        <w:tabs>
          <w:tab w:val="left" w:pos="5973"/>
        </w:tabs>
        <w:spacing w:line="240" w:lineRule="exact"/>
        <w:ind w:left="40"/>
      </w:pPr>
      <w:r>
        <w:rPr>
          <w:rStyle w:val="0pt6"/>
        </w:rPr>
        <w:lastRenderedPageBreak/>
        <w:tab/>
        <w:t>199</w:t>
      </w:r>
    </w:p>
    <w:p w:rsidR="00D91DC1" w:rsidRDefault="00043621">
      <w:pPr>
        <w:pStyle w:val="61"/>
        <w:framePr w:w="9379" w:h="14266" w:hRule="exact" w:wrap="around" w:vAnchor="page" w:hAnchor="page" w:x="4325" w:y="4950"/>
        <w:shd w:val="clear" w:color="auto" w:fill="auto"/>
        <w:spacing w:before="0" w:line="418" w:lineRule="exact"/>
        <w:ind w:left="20" w:right="20"/>
      </w:pPr>
      <w:r>
        <w:rPr>
          <w:rStyle w:val="0pt1"/>
        </w:rPr>
        <w:t>и подростков, не выезжающих в оздоровительные лагеря и предоставленных самим себе. Дворовые виды спорта (мини-футбол, баскетбол, волейбол) пользуются большой популярностью среди детей и не требуют значительных расходов из местного бюджета на их проведение.</w:t>
      </w:r>
    </w:p>
    <w:p w:rsidR="00D91DC1" w:rsidRDefault="00043621">
      <w:pPr>
        <w:pStyle w:val="61"/>
        <w:framePr w:w="9379" w:h="14266" w:hRule="exact" w:wrap="around" w:vAnchor="page" w:hAnchor="page" w:x="4325" w:y="4950"/>
        <w:shd w:val="clear" w:color="auto" w:fill="auto"/>
        <w:spacing w:before="0" w:line="418" w:lineRule="exact"/>
        <w:ind w:left="20" w:right="20" w:firstLine="840"/>
      </w:pPr>
      <w:r>
        <w:rPr>
          <w:rStyle w:val="0pt1"/>
        </w:rPr>
        <w:t>В числе социально-значимых проектов, получивших государственную поддержку в 2014 году в Свердловской области - ежегодный конкурс «Вело-Семья» (Свердловская региональная общественная организация «Вело-Город»). Данный проект призван объединить семью, сделать ее крепче, привить здоровые привычки, создать моду на использование велосипеда для семейного времяпрепровождения (отдыха, работы, спорта и так далее), создать массовый характер велодвижению, способствовать формированию активных, самостоятельных и ориентированных на здоровый образ жизни людей.</w:t>
      </w:r>
    </w:p>
    <w:p w:rsidR="00D91DC1" w:rsidRDefault="00043621">
      <w:pPr>
        <w:pStyle w:val="61"/>
        <w:framePr w:w="9379" w:h="14266" w:hRule="exact" w:wrap="around" w:vAnchor="page" w:hAnchor="page" w:x="4325" w:y="4950"/>
        <w:shd w:val="clear" w:color="auto" w:fill="auto"/>
        <w:spacing w:before="0" w:line="418" w:lineRule="exact"/>
        <w:ind w:left="20" w:right="20" w:firstLine="840"/>
      </w:pPr>
      <w:r>
        <w:rPr>
          <w:rStyle w:val="0pt1"/>
        </w:rPr>
        <w:t>Физическое воспитание детей охватывает большой жизненный этап в воспитании подрастающего поколения, поэтому оценка физической подготовленности является важным показателем при изучении возрастных особенностей детей на каждом этапе их развития.</w:t>
      </w:r>
    </w:p>
    <w:p w:rsidR="00D91DC1" w:rsidRDefault="00043621">
      <w:pPr>
        <w:pStyle w:val="61"/>
        <w:framePr w:w="9379" w:h="14266" w:hRule="exact" w:wrap="around" w:vAnchor="page" w:hAnchor="page" w:x="4325" w:y="4950"/>
        <w:shd w:val="clear" w:color="auto" w:fill="auto"/>
        <w:spacing w:before="0" w:line="418" w:lineRule="exact"/>
        <w:ind w:left="20" w:right="20" w:firstLine="840"/>
      </w:pPr>
      <w:r>
        <w:rPr>
          <w:rStyle w:val="0pt1"/>
        </w:rPr>
        <w:t>Перспективным направлением организации работы по укреплению здоровья детей и учащейся молодежи является введение в программу школьного воспитания Всероссийского физкультурно-спортивного комплекса «Готов к труду и обороне» (ГТО) (далее - комплекс ГТО).</w:t>
      </w:r>
    </w:p>
    <w:p w:rsidR="00D91DC1" w:rsidRDefault="00043621">
      <w:pPr>
        <w:pStyle w:val="61"/>
        <w:framePr w:w="9379" w:h="14266" w:hRule="exact" w:wrap="around" w:vAnchor="page" w:hAnchor="page" w:x="4325" w:y="4950"/>
        <w:shd w:val="clear" w:color="auto" w:fill="auto"/>
        <w:spacing w:before="0" w:line="418" w:lineRule="exact"/>
        <w:ind w:left="20" w:firstLine="840"/>
      </w:pPr>
      <w:r>
        <w:rPr>
          <w:rStyle w:val="0pt1"/>
        </w:rPr>
        <w:t>С 1 сентября 2014 года в стране введен комплекс ГТО.</w:t>
      </w:r>
    </w:p>
    <w:p w:rsidR="00D91DC1" w:rsidRDefault="00043621">
      <w:pPr>
        <w:pStyle w:val="61"/>
        <w:framePr w:w="9379" w:h="14266" w:hRule="exact" w:wrap="around" w:vAnchor="page" w:hAnchor="page" w:x="4325" w:y="4950"/>
        <w:shd w:val="clear" w:color="auto" w:fill="auto"/>
        <w:spacing w:before="0" w:line="418" w:lineRule="exact"/>
        <w:ind w:left="20" w:right="20" w:firstLine="840"/>
      </w:pPr>
      <w:r>
        <w:rPr>
          <w:rStyle w:val="0pt1"/>
        </w:rPr>
        <w:t>Проведенный в ноябре 2014 г. общероссийский опрос населения страны с 9-ти летнего возраста показал, что большинство граждан страны (54%) поддерживают введение комплекса ГТО. Это в 5 раз больше по отношению к тем, кто не поддерживает (остальные затруднились ответить). За введение комплекса ГТО больше всего выступают лица старшего возраста (61%), далее обучающиеся и трудящиеся по 52%. Голосовавшие за комплекс ГТО объясняют это тем, что он способствует укреплению здоровья, стимулированию занятий физической культурой и спортом, решению проблем воспитания, отвлечению население от курения, употребления спиртных напитков и др.</w:t>
      </w:r>
    </w:p>
    <w:p w:rsidR="00D91DC1" w:rsidRDefault="00043621">
      <w:pPr>
        <w:pStyle w:val="61"/>
        <w:framePr w:w="9379" w:h="14266" w:hRule="exact" w:wrap="around" w:vAnchor="page" w:hAnchor="page" w:x="4325" w:y="4950"/>
        <w:shd w:val="clear" w:color="auto" w:fill="auto"/>
        <w:spacing w:before="0" w:line="418" w:lineRule="exact"/>
        <w:ind w:left="20" w:right="20" w:firstLine="840"/>
      </w:pPr>
      <w:r>
        <w:rPr>
          <w:rStyle w:val="0pt1"/>
        </w:rPr>
        <w:t>В настоящее время идет эксперимент по апробации комплекса ГТО в 12 субъектах Российской Федерации.</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D91DC1">
      <w:pPr>
        <w:pStyle w:val="125"/>
        <w:framePr w:w="10858" w:h="180" w:hRule="exact" w:wrap="around" w:vAnchor="page" w:hAnchor="page" w:x="2885" w:y="4123"/>
        <w:shd w:val="clear" w:color="auto" w:fill="auto"/>
        <w:spacing w:line="230" w:lineRule="exact"/>
        <w:ind w:left="60"/>
      </w:pPr>
    </w:p>
    <w:p w:rsidR="00D91DC1" w:rsidRDefault="00043621">
      <w:pPr>
        <w:pStyle w:val="a5"/>
        <w:framePr w:w="10858" w:h="240" w:hRule="exact" w:wrap="around" w:vAnchor="page" w:hAnchor="page" w:x="2885" w:y="4680"/>
        <w:shd w:val="clear" w:color="auto" w:fill="auto"/>
        <w:spacing w:line="240" w:lineRule="exact"/>
        <w:ind w:left="5980"/>
        <w:jc w:val="left"/>
      </w:pPr>
      <w:r>
        <w:rPr>
          <w:rStyle w:val="0pt6"/>
        </w:rPr>
        <w:t>200</w:t>
      </w:r>
    </w:p>
    <w:p w:rsidR="00D91DC1" w:rsidRDefault="00043621">
      <w:pPr>
        <w:pStyle w:val="61"/>
        <w:framePr w:w="9370" w:h="14683" w:hRule="exact" w:wrap="around" w:vAnchor="page" w:hAnchor="page" w:x="4349" w:y="5013"/>
        <w:shd w:val="clear" w:color="auto" w:fill="auto"/>
        <w:spacing w:before="0" w:line="418" w:lineRule="exact"/>
        <w:ind w:left="20" w:right="20" w:firstLine="840"/>
      </w:pPr>
      <w:r>
        <w:rPr>
          <w:rStyle w:val="0pt1"/>
        </w:rPr>
        <w:t>В число субъектов Российской Федерации, осуществляющих организационно-экспериментальную апробацию внедрения комплекса ГТО, включена Республика Карелия. В 2014 году в Республике проведено пробное тестирование физической подготовленности свыше 60 тыс. обучающихся образовательных организаций.</w:t>
      </w:r>
    </w:p>
    <w:p w:rsidR="00D91DC1" w:rsidRDefault="00043621">
      <w:pPr>
        <w:pStyle w:val="61"/>
        <w:framePr w:w="9370" w:h="14683" w:hRule="exact" w:wrap="around" w:vAnchor="page" w:hAnchor="page" w:x="4349" w:y="5013"/>
        <w:shd w:val="clear" w:color="auto" w:fill="auto"/>
        <w:spacing w:before="0" w:line="418" w:lineRule="exact"/>
        <w:ind w:left="20" w:right="20" w:firstLine="840"/>
      </w:pPr>
      <w:r>
        <w:rPr>
          <w:rStyle w:val="0pt1"/>
        </w:rPr>
        <w:t>В Красноярском крае в экспериментальном тестировании нормативов комплекса ГТО приняли участие 188 образовательных организаций и 5 высших учебных заведений, трудовые коллективы и инициативная молодежь. Общее количество участников превысило 65 тыс. человек.</w:t>
      </w:r>
    </w:p>
    <w:p w:rsidR="00D91DC1" w:rsidRDefault="00043621">
      <w:pPr>
        <w:pStyle w:val="61"/>
        <w:framePr w:w="9370" w:h="14683" w:hRule="exact" w:wrap="around" w:vAnchor="page" w:hAnchor="page" w:x="4349" w:y="5013"/>
        <w:shd w:val="clear" w:color="auto" w:fill="auto"/>
        <w:spacing w:before="0" w:line="418" w:lineRule="exact"/>
        <w:ind w:left="20" w:right="20" w:firstLine="840"/>
      </w:pPr>
      <w:r>
        <w:rPr>
          <w:rStyle w:val="0pt1"/>
        </w:rPr>
        <w:t>С целью пропаганды внедрения комплекса ГТО в августе 2014 года в Смоленской области в рамках регионального телевизионного конкурса «Народные спортсмены» были опробованы в соревновательном режиме тесты комплекса ГТО для различных возрастных групп. В сдаче нормативов принимали участие семьи в составе папа, мама, ребенок, которые соревновались в беге на 30 м, 60 м, 100м., прыжках в длину с места, упражнениях на гибкость (наклон вперед), силу (рывок 16 кг гантели - папы и подъем туловища из положения лежа - мамы), координацию (бросок теннисного мяча в цель).</w:t>
      </w:r>
    </w:p>
    <w:p w:rsidR="00D91DC1" w:rsidRDefault="00043621">
      <w:pPr>
        <w:pStyle w:val="61"/>
        <w:framePr w:w="9370" w:h="14683" w:hRule="exact" w:wrap="around" w:vAnchor="page" w:hAnchor="page" w:x="4349" w:y="5013"/>
        <w:shd w:val="clear" w:color="auto" w:fill="auto"/>
        <w:spacing w:before="0" w:line="418" w:lineRule="exact"/>
        <w:ind w:left="20" w:right="20" w:firstLine="840"/>
      </w:pPr>
      <w:r>
        <w:rPr>
          <w:rStyle w:val="0pt1"/>
        </w:rPr>
        <w:t>Также, в число 12 экспериментальных субъектов вошли: Республики Марий Эл, Мордовия, Татарстан, Удмуртия, Белгородская, Владимирская, Московская, Свердловская и Ярославская области.</w:t>
      </w:r>
    </w:p>
    <w:p w:rsidR="00D91DC1" w:rsidRDefault="00043621">
      <w:pPr>
        <w:pStyle w:val="61"/>
        <w:framePr w:w="9370" w:h="14683" w:hRule="exact" w:wrap="around" w:vAnchor="page" w:hAnchor="page" w:x="4349" w:y="5013"/>
        <w:shd w:val="clear" w:color="auto" w:fill="auto"/>
        <w:spacing w:before="0" w:line="418" w:lineRule="exact"/>
        <w:ind w:left="20" w:right="20" w:firstLine="840"/>
      </w:pPr>
      <w:r>
        <w:rPr>
          <w:rStyle w:val="0pt1"/>
        </w:rPr>
        <w:t xml:space="preserve">В 2014 году в апробации приняло участие более 113 тыс. человек, относящихся к </w:t>
      </w:r>
      <w:r>
        <w:rPr>
          <w:rStyle w:val="0pt1"/>
          <w:lang w:val="en-US" w:eastAsia="en-US" w:bidi="en-US"/>
        </w:rPr>
        <w:t>I</w:t>
      </w:r>
      <w:r w:rsidRPr="00F73699">
        <w:rPr>
          <w:rStyle w:val="0pt1"/>
          <w:lang w:eastAsia="en-US" w:bidi="en-US"/>
        </w:rPr>
        <w:t xml:space="preserve"> </w:t>
      </w:r>
      <w:r>
        <w:rPr>
          <w:rStyle w:val="0pt1"/>
        </w:rPr>
        <w:t>- VI ступеням комплекса ГТО. Нормативы в отдельных видах испытаний (тестов) выполнили 70 процентов от общего количества участвующих в испытаниях (на бронзовый знак - 10 процентов, на серебряный знак - 40 процентов и на золотой знак - 20 процентов). Результаты тестирования подтвердили, что установленные в комплексе ГТО уровни трудности не завышены, и в целом процент сдающих на знаки отличия ГТО соответствует расчетным показателям.</w:t>
      </w:r>
    </w:p>
    <w:p w:rsidR="00D91DC1" w:rsidRDefault="00043621">
      <w:pPr>
        <w:pStyle w:val="61"/>
        <w:framePr w:w="9370" w:h="14683" w:hRule="exact" w:wrap="around" w:vAnchor="page" w:hAnchor="page" w:x="4349" w:y="5013"/>
        <w:shd w:val="clear" w:color="auto" w:fill="auto"/>
        <w:spacing w:before="0" w:line="418" w:lineRule="exact"/>
        <w:ind w:left="20" w:right="20" w:firstLine="840"/>
      </w:pPr>
      <w:r>
        <w:rPr>
          <w:rStyle w:val="0pt1"/>
        </w:rPr>
        <w:t>Все это говорит о готовности большинства субъектов к внедрению комплекса ГТО. Поэтому, принято решение о расширении в 2015 году списка «пилотных» регионов до 61.</w:t>
      </w:r>
    </w:p>
    <w:p w:rsidR="00D91DC1" w:rsidRDefault="00043621">
      <w:pPr>
        <w:pStyle w:val="61"/>
        <w:framePr w:w="9370" w:h="14683" w:hRule="exact" w:wrap="around" w:vAnchor="page" w:hAnchor="page" w:x="4349" w:y="5013"/>
        <w:shd w:val="clear" w:color="auto" w:fill="auto"/>
        <w:spacing w:before="0" w:line="418" w:lineRule="exact"/>
        <w:ind w:left="20" w:right="20" w:firstLine="840"/>
      </w:pPr>
      <w:r>
        <w:rPr>
          <w:rStyle w:val="0pt1"/>
        </w:rPr>
        <w:t>В целом, результаты проводимой Минспортом России работы позволяют говорить о положительной динамике количества детей и молодежи систематически занимающихся физической культурой и спортом,</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a5"/>
        <w:framePr w:w="10858" w:h="811" w:hRule="exact" w:wrap="around" w:vAnchor="page" w:hAnchor="page" w:x="2876" w:y="4123"/>
        <w:shd w:val="clear" w:color="auto" w:fill="auto"/>
        <w:spacing w:line="240" w:lineRule="exact"/>
        <w:ind w:left="6000"/>
        <w:jc w:val="left"/>
      </w:pPr>
      <w:r w:rsidRPr="00F73699">
        <w:rPr>
          <w:rStyle w:val="0pt6"/>
          <w:lang w:eastAsia="en-US" w:bidi="en-US"/>
        </w:rPr>
        <w:lastRenderedPageBreak/>
        <w:t>201</w:t>
      </w:r>
    </w:p>
    <w:p w:rsidR="00D91DC1" w:rsidRDefault="00043621">
      <w:pPr>
        <w:pStyle w:val="61"/>
        <w:framePr w:w="9394" w:h="14688" w:hRule="exact" w:wrap="around" w:vAnchor="page" w:hAnchor="page" w:x="4316" w:y="5013"/>
        <w:shd w:val="clear" w:color="auto" w:fill="auto"/>
        <w:spacing w:before="0" w:line="418" w:lineRule="exact"/>
        <w:ind w:left="20" w:right="20"/>
      </w:pPr>
      <w:r>
        <w:rPr>
          <w:rStyle w:val="0pt1"/>
        </w:rPr>
        <w:t>расширении географии проведения и состава участников массовых физкультурно- спортивных мероприятий, улучшении условий для развития массового спорта в образовательных организациях. За последние годы проведена достаточно большая работа по повышению обеспеченности субъектов Российской Федерации спортивными сооружениями различного типа. Системным и целенаправленным стало проведение специальных акций и массовых спортивных мероприятий, направленных на пропаганду здорового образа жизни. Формирование здорового образ жизни - одна из самых актуальных проблем сегодняшнего дня и важно добиться, чтобы интерес к занятиям физической культурой и спортом прививался в каждой семье.</w:t>
      </w:r>
    </w:p>
    <w:p w:rsidR="00D91DC1" w:rsidRDefault="00043621">
      <w:pPr>
        <w:pStyle w:val="61"/>
        <w:framePr w:w="9394" w:h="14688" w:hRule="exact" w:wrap="around" w:vAnchor="page" w:hAnchor="page" w:x="4316" w:y="5013"/>
        <w:shd w:val="clear" w:color="auto" w:fill="auto"/>
        <w:spacing w:before="0" w:line="418" w:lineRule="exact"/>
        <w:ind w:left="20" w:right="40" w:firstLine="700"/>
      </w:pPr>
      <w:r>
        <w:rPr>
          <w:rStyle w:val="0pt1"/>
        </w:rPr>
        <w:t>Все проводимые мероприятия направлены, прежде всего, на формирование нравственных и семейных ценностей, организации досуга семьи, привлечение населения к занятиям массовой физической культурой и спортом, формированию здорового образа жизни и выявлению у детей способности к занятиям физической культурой и профессиональным спортом.</w:t>
      </w:r>
    </w:p>
    <w:p w:rsidR="00D91DC1" w:rsidRDefault="00043621">
      <w:pPr>
        <w:pStyle w:val="61"/>
        <w:framePr w:w="9394" w:h="14688" w:hRule="exact" w:wrap="around" w:vAnchor="page" w:hAnchor="page" w:x="4316" w:y="5013"/>
        <w:shd w:val="clear" w:color="auto" w:fill="auto"/>
        <w:spacing w:before="0" w:line="418" w:lineRule="exact"/>
        <w:ind w:left="20" w:right="40" w:firstLine="700"/>
      </w:pPr>
      <w:r>
        <w:rPr>
          <w:rStyle w:val="0pt1"/>
        </w:rPr>
        <w:t>В целях привлечения детей, подростков и молодежи к активному образу жизни, к занятиям спортом, в общеобразовательных организациях, особенно расположенных в сельской местности, создаются современные условия для обеспечения возможности полноценно заниматься физической культурой и спортом.</w:t>
      </w:r>
    </w:p>
    <w:p w:rsidR="00D91DC1" w:rsidRDefault="00043621">
      <w:pPr>
        <w:pStyle w:val="61"/>
        <w:framePr w:w="9394" w:h="14688" w:hRule="exact" w:wrap="around" w:vAnchor="page" w:hAnchor="page" w:x="4316" w:y="5013"/>
        <w:shd w:val="clear" w:color="auto" w:fill="auto"/>
        <w:spacing w:before="0" w:line="418" w:lineRule="exact"/>
        <w:ind w:left="20" w:right="40" w:firstLine="700"/>
      </w:pPr>
      <w:r>
        <w:rPr>
          <w:rStyle w:val="0pt1"/>
        </w:rPr>
        <w:t>В 2014 году соглашения о предоставлении субсидий на создание в общеобразовательных организациях, расположенных в сельской местности, условий для занятий физической культурой и спортом были заключены с 52 субъектами Российской Федерации на общую сумму 1 800 млн рублей.</w:t>
      </w:r>
    </w:p>
    <w:p w:rsidR="00D91DC1" w:rsidRDefault="00043621">
      <w:pPr>
        <w:pStyle w:val="61"/>
        <w:framePr w:w="9394" w:h="14688" w:hRule="exact" w:wrap="around" w:vAnchor="page" w:hAnchor="page" w:x="4316" w:y="5013"/>
        <w:shd w:val="clear" w:color="auto" w:fill="auto"/>
        <w:spacing w:before="0" w:line="418" w:lineRule="exact"/>
        <w:ind w:left="20" w:right="40" w:firstLine="700"/>
      </w:pPr>
      <w:r>
        <w:rPr>
          <w:rStyle w:val="0pt1"/>
        </w:rPr>
        <w:t>Реализация мероприятий по созданию в организациях условий для занятий физической культурой и спортом позволила осуществить ремонт спортивных залов, строительство открытых плоскостных спортивных сооружений, перепрофилировать имеющиеся аудитории под спортивные залы, увеличить количество учащихся, занимающихся физической культурой и спортом во внеурочное время.</w:t>
      </w:r>
    </w:p>
    <w:p w:rsidR="00D91DC1" w:rsidRDefault="00043621">
      <w:pPr>
        <w:pStyle w:val="61"/>
        <w:framePr w:w="9394" w:h="14688" w:hRule="exact" w:wrap="around" w:vAnchor="page" w:hAnchor="page" w:x="4316" w:y="5013"/>
        <w:shd w:val="clear" w:color="auto" w:fill="auto"/>
        <w:spacing w:before="0" w:line="418" w:lineRule="exact"/>
        <w:ind w:left="20" w:right="40" w:firstLine="700"/>
      </w:pPr>
      <w:r>
        <w:rPr>
          <w:rStyle w:val="0pt1"/>
        </w:rPr>
        <w:t>Кроме того, ежегодно в федеральном бюджете предусматриваются средства на предоставление субсидий бюджетам субъектов Российской Федерации на оказание адресной финансовой поддержки спортивным</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a5"/>
        <w:framePr w:w="9427" w:h="269" w:hRule="exact" w:wrap="around" w:vAnchor="page" w:hAnchor="page" w:x="4306" w:y="4627"/>
        <w:shd w:val="clear" w:color="auto" w:fill="auto"/>
        <w:spacing w:line="240" w:lineRule="exact"/>
        <w:jc w:val="center"/>
      </w:pPr>
      <w:r w:rsidRPr="00F73699">
        <w:rPr>
          <w:rStyle w:val="0pt6"/>
          <w:lang w:eastAsia="en-US" w:bidi="en-US"/>
        </w:rPr>
        <w:lastRenderedPageBreak/>
        <w:t>202</w:t>
      </w:r>
    </w:p>
    <w:p w:rsidR="00D91DC1" w:rsidRDefault="00043621">
      <w:pPr>
        <w:pStyle w:val="61"/>
        <w:framePr w:w="9379" w:h="14506" w:hRule="exact" w:wrap="around" w:vAnchor="page" w:hAnchor="page" w:x="4330" w:y="4989"/>
        <w:shd w:val="clear" w:color="auto" w:fill="auto"/>
        <w:spacing w:before="0" w:line="418" w:lineRule="exact"/>
        <w:ind w:left="20" w:right="40"/>
      </w:pPr>
      <w:r>
        <w:rPr>
          <w:rStyle w:val="0pt1"/>
        </w:rPr>
        <w:t>организациям, осуществляющим подготовку спортивного резерва для сборных команд Российской Федерации. Расходы, осуществляемые за счет средств указанных субсидий, направлены, в том числе на поддержку школ, осуществляющих подготовку спортивного резерва. В 2014 году объем средств направленных на указанные цели составил 582,0 млн рублей. В 2015 году объем таких субсидий составляет 523,8 млн рублей в год.</w:t>
      </w:r>
    </w:p>
    <w:p w:rsidR="00D91DC1" w:rsidRDefault="00043621">
      <w:pPr>
        <w:pStyle w:val="61"/>
        <w:framePr w:w="9379" w:h="14506" w:hRule="exact" w:wrap="around" w:vAnchor="page" w:hAnchor="page" w:x="4330" w:y="4989"/>
        <w:shd w:val="clear" w:color="auto" w:fill="auto"/>
        <w:spacing w:before="0" w:after="606" w:line="418" w:lineRule="exact"/>
        <w:ind w:left="20" w:right="20" w:firstLine="700"/>
      </w:pPr>
      <w:r>
        <w:rPr>
          <w:rStyle w:val="0pt1"/>
        </w:rPr>
        <w:t>В рамках федеральной целевой программы «Развитие физической культуры и спорта в Российской Федерации на 2006 - 2015 годы», утвержденной постановлением Правительства Российской Федерации от 11 января 2006 г. №7, реализуется подпрограмма «Развитие футбола в Российской Федерации на 2008- 2015 годы». Расходы федерального бюджета на реализацию указанной подпрограммы, осуществляемой в целях приобщения молодого населения к регулярным занятиям футболом, в 2014 году составили 1 015,4 млн рублей. В 2015 году бюджетные ассигнования федерального бюджета составляют 1 338,7 млн рублей.</w:t>
      </w:r>
    </w:p>
    <w:p w:rsidR="00D91DC1" w:rsidRDefault="00043621">
      <w:pPr>
        <w:pStyle w:val="431"/>
        <w:framePr w:w="9379" w:h="14506" w:hRule="exact" w:wrap="around" w:vAnchor="page" w:hAnchor="page" w:x="4330" w:y="4989"/>
        <w:shd w:val="clear" w:color="auto" w:fill="auto"/>
        <w:spacing w:before="0" w:after="111" w:line="260" w:lineRule="exact"/>
        <w:ind w:left="20" w:firstLine="700"/>
        <w:jc w:val="both"/>
      </w:pPr>
      <w:r>
        <w:rPr>
          <w:rStyle w:val="430pt"/>
          <w:b/>
          <w:bCs/>
          <w:i/>
          <w:iCs/>
        </w:rPr>
        <w:t>Организация отдыха и оздоровления детей</w:t>
      </w:r>
    </w:p>
    <w:p w:rsidR="00D91DC1" w:rsidRDefault="00043621">
      <w:pPr>
        <w:pStyle w:val="61"/>
        <w:framePr w:w="9379" w:h="14506" w:hRule="exact" w:wrap="around" w:vAnchor="page" w:hAnchor="page" w:x="4330" w:y="4989"/>
        <w:shd w:val="clear" w:color="auto" w:fill="auto"/>
        <w:spacing w:before="0" w:line="418" w:lineRule="exact"/>
        <w:ind w:left="20" w:right="20" w:firstLine="700"/>
      </w:pPr>
      <w:r>
        <w:rPr>
          <w:rStyle w:val="0pt1"/>
        </w:rPr>
        <w:t>Полномочия по организации и обеспечению отдыха и оздоровления детей с 2010 года возложены на органы исполнительной власти субъектов Российской Федерации и органы местного самоуправления.</w:t>
      </w:r>
    </w:p>
    <w:p w:rsidR="00D91DC1" w:rsidRDefault="00043621">
      <w:pPr>
        <w:pStyle w:val="61"/>
        <w:framePr w:w="9379" w:h="14506" w:hRule="exact" w:wrap="around" w:vAnchor="page" w:hAnchor="page" w:x="4330" w:y="4989"/>
        <w:shd w:val="clear" w:color="auto" w:fill="auto"/>
        <w:spacing w:before="0" w:line="418" w:lineRule="exact"/>
        <w:ind w:left="20" w:right="20" w:firstLine="700"/>
      </w:pPr>
      <w:r>
        <w:rPr>
          <w:rStyle w:val="0pt1"/>
        </w:rPr>
        <w:t>В субъектах Российской Федерации приняты и реализуются региональные программы организации отдыха и оздоровления детей и подростков, включающие мероприятия по развитию материально- технической базы оздоровительных учреждений, определение видов учреждений отдыха и оздоровления детей, механизмы реализации основных направлений отдыха и решение организационно-методических вопросов.</w:t>
      </w:r>
    </w:p>
    <w:p w:rsidR="00D91DC1" w:rsidRDefault="00043621">
      <w:pPr>
        <w:pStyle w:val="61"/>
        <w:framePr w:w="9379" w:h="14506" w:hRule="exact" w:wrap="around" w:vAnchor="page" w:hAnchor="page" w:x="4330" w:y="4989"/>
        <w:shd w:val="clear" w:color="auto" w:fill="auto"/>
        <w:spacing w:before="0" w:line="418" w:lineRule="exact"/>
        <w:ind w:left="20" w:right="20" w:firstLine="700"/>
      </w:pPr>
      <w:r>
        <w:rPr>
          <w:rStyle w:val="0pt1"/>
        </w:rPr>
        <w:t>В 2014 году для детей работало 46,2 тыс. детских оздоровительных организаций (в 2013 году - около 46,9 тыс. организаций), в том числе 2 211 загородных оздоровительных лагерей (в аналогичном периоде 2013 года - 2285 лагеря), 192 лагеря с круглосуточным пребыванием, созданных образовательными организациями.</w:t>
      </w:r>
    </w:p>
    <w:p w:rsidR="00D91DC1" w:rsidRDefault="00043621">
      <w:pPr>
        <w:pStyle w:val="61"/>
        <w:framePr w:w="9379" w:h="14506" w:hRule="exact" w:wrap="around" w:vAnchor="page" w:hAnchor="page" w:x="4330" w:y="4989"/>
        <w:shd w:val="clear" w:color="auto" w:fill="auto"/>
        <w:spacing w:before="0" w:line="418" w:lineRule="exact"/>
        <w:ind w:left="20" w:right="20" w:firstLine="700"/>
      </w:pPr>
      <w:r>
        <w:rPr>
          <w:rStyle w:val="0pt1"/>
        </w:rPr>
        <w:t>Количество стационарных загородных организаций отдыха и оздоровления детей и подростков увеличилось на 42 лагеря и составило 2 468 организаций (2012 г. - 2 426); количество лагерей с дневным</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61"/>
        <w:framePr w:w="9384" w:h="14716" w:hRule="exact" w:wrap="around" w:vAnchor="page" w:hAnchor="page" w:x="4296" w:y="4992"/>
        <w:shd w:val="clear" w:color="auto" w:fill="auto"/>
        <w:spacing w:before="0" w:line="418" w:lineRule="exact"/>
        <w:ind w:left="20" w:right="20"/>
      </w:pPr>
      <w:r>
        <w:rPr>
          <w:rStyle w:val="0pt1"/>
        </w:rPr>
        <w:lastRenderedPageBreak/>
        <w:t>пребыванием в 2014 году сократилось на 720 организаций и составило 39 089 (2012 г. - 42 910). За 2012—2014 гг. на 5,1% увеличилось количество детей, отдохнувших в стационарных загородных лагерях. В 2014 г. данной формой отдыха были охвачены 1 623 640 (2012 г. - 1 544 748) человек. Количество детей, отдохнувших в лагерях с дневным пребыванием, сократилось на 5,3 % и составило 2 942 590 (2012 г. - 3 105 985) человек.</w:t>
      </w:r>
    </w:p>
    <w:p w:rsidR="00D91DC1" w:rsidRDefault="00043621">
      <w:pPr>
        <w:pStyle w:val="61"/>
        <w:framePr w:w="9384" w:h="14716" w:hRule="exact" w:wrap="around" w:vAnchor="page" w:hAnchor="page" w:x="4296" w:y="4992"/>
        <w:shd w:val="clear" w:color="auto" w:fill="auto"/>
        <w:spacing w:before="0" w:line="418" w:lineRule="exact"/>
        <w:ind w:left="20" w:right="20" w:firstLine="700"/>
      </w:pPr>
      <w:r>
        <w:rPr>
          <w:rStyle w:val="0pt1"/>
        </w:rPr>
        <w:t>В структуре организаций отдыха детей и их оздоровления лидирующее положение в 2014 году, как и в предыдущие годы, занимали организации с дневным пребыванием детей. В структуре детей и подростков, охваченных организованным отдыхом в различных организациях летнего отдыха, по- прежнему первое место занимают дети, отдыхающие в организациях с дневным пребыванием.</w:t>
      </w:r>
    </w:p>
    <w:p w:rsidR="00D91DC1" w:rsidRDefault="00043621">
      <w:pPr>
        <w:pStyle w:val="61"/>
        <w:framePr w:w="9384" w:h="14716" w:hRule="exact" w:wrap="around" w:vAnchor="page" w:hAnchor="page" w:x="4296" w:y="4992"/>
        <w:shd w:val="clear" w:color="auto" w:fill="auto"/>
        <w:spacing w:before="0" w:line="418" w:lineRule="exact"/>
        <w:ind w:left="20" w:right="20" w:firstLine="700"/>
      </w:pPr>
      <w:r>
        <w:rPr>
          <w:rStyle w:val="0pt1"/>
        </w:rPr>
        <w:t>По итогам летнего оздоровительного сезона 2014 года во всех видах и типах организаций отдыха детей и их оздоровления отдохнуло и оздоровилось, по данным Росстата, 4 829 356 человек. В 4 субъектах Российской Федерации удалось на 20 % и более увеличить количество детей, охваченных летним отдыхом и оздоровлением (Алтайский край, Чукотский автономный округ).</w:t>
      </w:r>
    </w:p>
    <w:p w:rsidR="00D91DC1" w:rsidRDefault="00043621">
      <w:pPr>
        <w:pStyle w:val="61"/>
        <w:framePr w:w="9384" w:h="14716" w:hRule="exact" w:wrap="around" w:vAnchor="page" w:hAnchor="page" w:x="4296" w:y="4992"/>
        <w:shd w:val="clear" w:color="auto" w:fill="auto"/>
        <w:spacing w:before="0" w:line="418" w:lineRule="exact"/>
        <w:ind w:left="20" w:right="20" w:firstLine="700"/>
      </w:pPr>
      <w:r>
        <w:rPr>
          <w:rStyle w:val="0pt1"/>
        </w:rPr>
        <w:t>По итогам 2014 года удельный вес детей с высокой эффективностью оздоровления составил 91,3% , что на 2,8% выше уровня 2012 г. Наиболее высокие показатели удельного веса детей с высокой эффективностью оздоровления в 2014 году, как и в предыдущие годы, отмечались по таким организованным формам оздоровления, как детские санатории (96,6 %), стационарные загородные лагеря санаторного типа (96,3 %), стационарные загородные лагеря (92,2 %). По организациям с дневным пребыванием удельный вес детей с высокой эффективностью оздоровления составил 89,9 %.</w:t>
      </w:r>
    </w:p>
    <w:p w:rsidR="00D91DC1" w:rsidRDefault="00043621">
      <w:pPr>
        <w:pStyle w:val="61"/>
        <w:framePr w:w="9384" w:h="14716" w:hRule="exact" w:wrap="around" w:vAnchor="page" w:hAnchor="page" w:x="4296" w:y="4992"/>
        <w:shd w:val="clear" w:color="auto" w:fill="auto"/>
        <w:spacing w:before="0" w:line="418" w:lineRule="exact"/>
        <w:ind w:left="20" w:right="20" w:firstLine="700"/>
      </w:pPr>
      <w:r>
        <w:rPr>
          <w:rStyle w:val="0pt1"/>
        </w:rPr>
        <w:t>В 9 субъектах Российской Федерации эффективность оздоровления в стационарных загородных лагерях была ниже 90 % - Калужская, Кировская, Свердловская, Кемеровская, Томская, Магаданская, Сахалинская области, Республика Саха (Якутия), Чукотский автономный округ.</w:t>
      </w:r>
    </w:p>
    <w:p w:rsidR="00D91DC1" w:rsidRDefault="00043621">
      <w:pPr>
        <w:pStyle w:val="61"/>
        <w:framePr w:w="9384" w:h="14716" w:hRule="exact" w:wrap="around" w:vAnchor="page" w:hAnchor="page" w:x="4296" w:y="4992"/>
        <w:shd w:val="clear" w:color="auto" w:fill="auto"/>
        <w:spacing w:before="0" w:line="418" w:lineRule="exact"/>
        <w:ind w:left="20" w:right="20" w:firstLine="700"/>
      </w:pPr>
      <w:r>
        <w:rPr>
          <w:rStyle w:val="0pt1"/>
        </w:rPr>
        <w:t>Дети также отдыхали в 533 лагерях санаторно-оздоровительного типа (в аналогичном периоде 2013 года - в 600 лагерях), в 197 лагерях с круглосуточным пребыванием детей, созданных при организациях социального обслуживания населения (в аналогичном периоде 2013 года - в</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a5"/>
        <w:framePr w:w="9437" w:h="269" w:hRule="exact" w:wrap="around" w:vAnchor="page" w:hAnchor="page" w:x="4296" w:y="4656"/>
        <w:shd w:val="clear" w:color="auto" w:fill="auto"/>
        <w:spacing w:line="240" w:lineRule="exact"/>
        <w:ind w:right="20"/>
        <w:jc w:val="center"/>
      </w:pPr>
      <w:r>
        <w:rPr>
          <w:rStyle w:val="0pt6"/>
        </w:rPr>
        <w:lastRenderedPageBreak/>
        <w:t>204</w:t>
      </w:r>
    </w:p>
    <w:p w:rsidR="00D91DC1" w:rsidRDefault="00043621">
      <w:pPr>
        <w:pStyle w:val="61"/>
        <w:framePr w:w="9389" w:h="13848" w:hRule="exact" w:wrap="around" w:vAnchor="page" w:hAnchor="page" w:x="4320" w:y="5013"/>
        <w:shd w:val="clear" w:color="auto" w:fill="auto"/>
        <w:spacing w:before="0" w:line="418" w:lineRule="exact"/>
        <w:ind w:left="20" w:right="20"/>
      </w:pPr>
      <w:r>
        <w:rPr>
          <w:rStyle w:val="0pt1"/>
        </w:rPr>
        <w:t>180 лагерях), в 37 995 лагерях с дневным пребыванием детей (в аналогичном периоде 2013 года - в 38 715 лагерей), в 5 489 палаточных лагерях и лагерях труда и отдыха (в аналогичном периоде 2013 года - в около 5291 лагере).</w:t>
      </w:r>
    </w:p>
    <w:p w:rsidR="00D91DC1" w:rsidRDefault="00043621">
      <w:pPr>
        <w:pStyle w:val="61"/>
        <w:framePr w:w="9389" w:h="13848" w:hRule="exact" w:wrap="around" w:vAnchor="page" w:hAnchor="page" w:x="4320" w:y="5013"/>
        <w:shd w:val="clear" w:color="auto" w:fill="auto"/>
        <w:spacing w:before="0" w:line="418" w:lineRule="exact"/>
        <w:ind w:left="20" w:right="40" w:firstLine="700"/>
      </w:pPr>
      <w:r>
        <w:rPr>
          <w:rStyle w:val="0pt1"/>
        </w:rPr>
        <w:t>Сокращение количества организаций отдыха и оздоровления детей в основном связано с уменьшением числа детских лагерей с дневным пребыванием детей - на 720 лагерей.</w:t>
      </w:r>
    </w:p>
    <w:p w:rsidR="00D91DC1" w:rsidRDefault="00043621">
      <w:pPr>
        <w:pStyle w:val="61"/>
        <w:framePr w:w="9389" w:h="13848" w:hRule="exact" w:wrap="around" w:vAnchor="page" w:hAnchor="page" w:x="4320" w:y="5013"/>
        <w:shd w:val="clear" w:color="auto" w:fill="auto"/>
        <w:spacing w:before="0" w:line="418" w:lineRule="exact"/>
        <w:ind w:left="20" w:right="40" w:firstLine="700"/>
      </w:pPr>
      <w:r>
        <w:rPr>
          <w:rStyle w:val="0pt1"/>
        </w:rPr>
        <w:t>Так, в Краснодарском крае 317 детских лагерей с дневным пребыванием с 2014 года работали как детские лагеря труда и отдыха.</w:t>
      </w:r>
    </w:p>
    <w:p w:rsidR="00D91DC1" w:rsidRDefault="00043621">
      <w:pPr>
        <w:pStyle w:val="61"/>
        <w:framePr w:w="9389" w:h="13848" w:hRule="exact" w:wrap="around" w:vAnchor="page" w:hAnchor="page" w:x="4320" w:y="5013"/>
        <w:shd w:val="clear" w:color="auto" w:fill="auto"/>
        <w:spacing w:before="0" w:line="418" w:lineRule="exact"/>
        <w:ind w:left="20" w:right="40" w:firstLine="700"/>
      </w:pPr>
      <w:r>
        <w:rPr>
          <w:rStyle w:val="0pt1"/>
        </w:rPr>
        <w:t>По данным федерального статистического наблюдения в 2014 году по сравнению с 2013 годом количество оздоровительных лагерей с дневным пребыванием в Калужской области сократилось на 4 лагеря, в Воронежской области увеличилось на 1 лагерь, в Республике Бурятия увеличилось на 8 лагерей.</w:t>
      </w:r>
    </w:p>
    <w:p w:rsidR="00D91DC1" w:rsidRDefault="00043621">
      <w:pPr>
        <w:pStyle w:val="61"/>
        <w:framePr w:w="9389" w:h="13848" w:hRule="exact" w:wrap="around" w:vAnchor="page" w:hAnchor="page" w:x="4320" w:y="5013"/>
        <w:shd w:val="clear" w:color="auto" w:fill="auto"/>
        <w:spacing w:before="0" w:line="418" w:lineRule="exact"/>
        <w:ind w:left="20" w:right="40" w:firstLine="700"/>
      </w:pPr>
      <w:r>
        <w:rPr>
          <w:rStyle w:val="0pt1"/>
        </w:rPr>
        <w:t>Кроме того, в Рязанской и Смоленской областях, открылось меньше лагерей с дневным пребыванием детей в связи с тем, что в 2014 году принято решение о приобретении большего количества путевок в загородные оздоровительные лагеря и детские лагеря санаторного типа.</w:t>
      </w:r>
    </w:p>
    <w:p w:rsidR="00D91DC1" w:rsidRDefault="00043621">
      <w:pPr>
        <w:pStyle w:val="61"/>
        <w:framePr w:w="9389" w:h="13848" w:hRule="exact" w:wrap="around" w:vAnchor="page" w:hAnchor="page" w:x="4320" w:y="5013"/>
        <w:shd w:val="clear" w:color="auto" w:fill="auto"/>
        <w:spacing w:before="0" w:line="418" w:lineRule="exact"/>
        <w:ind w:left="20" w:right="40" w:firstLine="700"/>
      </w:pPr>
      <w:r>
        <w:rPr>
          <w:rStyle w:val="0pt1"/>
        </w:rPr>
        <w:t>В г. Москве открылось на 51 лагерь с дневным пребыванием меньше в сравнении с аналогичным периодом 2013 года.</w:t>
      </w:r>
    </w:p>
    <w:p w:rsidR="00D91DC1" w:rsidRDefault="00043621">
      <w:pPr>
        <w:pStyle w:val="61"/>
        <w:framePr w:w="9389" w:h="13848" w:hRule="exact" w:wrap="around" w:vAnchor="page" w:hAnchor="page" w:x="4320" w:y="5013"/>
        <w:shd w:val="clear" w:color="auto" w:fill="auto"/>
        <w:spacing w:before="0" w:line="418" w:lineRule="exact"/>
        <w:ind w:left="20" w:right="40" w:firstLine="700"/>
      </w:pPr>
      <w:r>
        <w:rPr>
          <w:rStyle w:val="0pt1"/>
        </w:rPr>
        <w:t>Наряду с этим, отмечается сокращение на 74 единицы количества загородных детских лагерей.</w:t>
      </w:r>
    </w:p>
    <w:p w:rsidR="00D91DC1" w:rsidRDefault="00043621">
      <w:pPr>
        <w:pStyle w:val="61"/>
        <w:framePr w:w="9389" w:h="13848" w:hRule="exact" w:wrap="around" w:vAnchor="page" w:hAnchor="page" w:x="4320" w:y="5013"/>
        <w:shd w:val="clear" w:color="auto" w:fill="auto"/>
        <w:spacing w:before="0" w:line="418" w:lineRule="exact"/>
        <w:ind w:left="20" w:right="40" w:firstLine="700"/>
      </w:pPr>
      <w:r>
        <w:rPr>
          <w:rStyle w:val="0pt1"/>
        </w:rPr>
        <w:t>Так, 19 детских загородных лагерей были закрыты на капитальный ремонт и реконструкцию (Ростовская область - 4, Краснодарский край - 3, Республика Адыгея и Воронежская области - по 2, Республика Калмыкия, Республика Коми, Камчатский край, Воронежская, Мурманская, Саратовская и Тамбовская области, г. Санкт-Петербург - по 1 лагерю).</w:t>
      </w:r>
    </w:p>
    <w:p w:rsidR="00D91DC1" w:rsidRDefault="00043621">
      <w:pPr>
        <w:pStyle w:val="61"/>
        <w:framePr w:w="9389" w:h="13848" w:hRule="exact" w:wrap="around" w:vAnchor="page" w:hAnchor="page" w:x="4320" w:y="5013"/>
        <w:shd w:val="clear" w:color="auto" w:fill="auto"/>
        <w:spacing w:before="0" w:line="418" w:lineRule="exact"/>
        <w:ind w:left="20" w:right="40" w:firstLine="700"/>
      </w:pPr>
      <w:r>
        <w:rPr>
          <w:rStyle w:val="0pt1"/>
        </w:rPr>
        <w:t>В Краснодарском крае из 11 лагерей, которые в 2013 году учитывались как загородные, 8 лагерей в 2014 году учитываются как детские лагеря, созданные при санаторно-курортных организациях, 3 детских лагеря отнесены к лагерям с круглосуточным пребыванием детей, организованным образовательными организациями.</w:t>
      </w:r>
    </w:p>
    <w:p w:rsidR="00D91DC1" w:rsidRDefault="00043621">
      <w:pPr>
        <w:pStyle w:val="61"/>
        <w:framePr w:w="9389" w:h="13848" w:hRule="exact" w:wrap="around" w:vAnchor="page" w:hAnchor="page" w:x="4320" w:y="5013"/>
        <w:shd w:val="clear" w:color="auto" w:fill="auto"/>
        <w:spacing w:before="0" w:line="418" w:lineRule="exact"/>
        <w:ind w:left="20" w:right="40" w:firstLine="700"/>
      </w:pPr>
      <w:r>
        <w:rPr>
          <w:rStyle w:val="0pt1"/>
        </w:rPr>
        <w:t>В Ярославской и Новгородской областях количество загородных лагерей сократилось в результате объединения 2 загородных лагерей в один.</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61"/>
        <w:framePr w:w="9365" w:h="14716" w:hRule="exact" w:wrap="around" w:vAnchor="page" w:hAnchor="page" w:x="4316" w:y="4992"/>
        <w:shd w:val="clear" w:color="auto" w:fill="auto"/>
        <w:spacing w:before="0" w:line="418" w:lineRule="exact"/>
        <w:ind w:left="20" w:right="20" w:firstLine="700"/>
      </w:pPr>
      <w:r>
        <w:rPr>
          <w:rStyle w:val="0pt1"/>
        </w:rPr>
        <w:lastRenderedPageBreak/>
        <w:t>Наряду с этим, в ряде субъектов Российской Федерации (Забайкальский край, Алтайский край, Хабаровский край, Амурская область) загородные лагеря с 2014 года отнесены к другому типу лагерей.</w:t>
      </w:r>
    </w:p>
    <w:p w:rsidR="00D91DC1" w:rsidRDefault="00043621">
      <w:pPr>
        <w:pStyle w:val="61"/>
        <w:framePr w:w="9365" w:h="14716" w:hRule="exact" w:wrap="around" w:vAnchor="page" w:hAnchor="page" w:x="4316" w:y="4992"/>
        <w:shd w:val="clear" w:color="auto" w:fill="auto"/>
        <w:spacing w:before="0" w:line="418" w:lineRule="exact"/>
        <w:ind w:left="20" w:firstLine="700"/>
      </w:pPr>
      <w:r>
        <w:rPr>
          <w:rStyle w:val="0pt1"/>
        </w:rPr>
        <w:t>Так, например, в Архангельской области 3 детских лагеря, которые в</w:t>
      </w:r>
    </w:p>
    <w:p w:rsidR="00D91DC1" w:rsidRDefault="00043621">
      <w:pPr>
        <w:pStyle w:val="61"/>
        <w:framePr w:w="9365" w:h="14716" w:hRule="exact" w:wrap="around" w:vAnchor="page" w:hAnchor="page" w:x="4316" w:y="4992"/>
        <w:numPr>
          <w:ilvl w:val="0"/>
          <w:numId w:val="51"/>
        </w:numPr>
        <w:shd w:val="clear" w:color="auto" w:fill="auto"/>
        <w:spacing w:before="0" w:line="418" w:lineRule="exact"/>
        <w:ind w:left="20" w:right="20"/>
      </w:pPr>
      <w:r>
        <w:rPr>
          <w:rStyle w:val="0pt1"/>
        </w:rPr>
        <w:t xml:space="preserve"> году учитывались как загородные детские лагеря, в отчетном году учитываются как лагеря, созданные при санаторно-курортных организациях.</w:t>
      </w:r>
    </w:p>
    <w:p w:rsidR="00D91DC1" w:rsidRDefault="00043621">
      <w:pPr>
        <w:pStyle w:val="61"/>
        <w:framePr w:w="9365" w:h="14716" w:hRule="exact" w:wrap="around" w:vAnchor="page" w:hAnchor="page" w:x="4316" w:y="4992"/>
        <w:shd w:val="clear" w:color="auto" w:fill="auto"/>
        <w:spacing w:before="0" w:line="418" w:lineRule="exact"/>
        <w:ind w:left="20" w:right="20" w:firstLine="700"/>
      </w:pPr>
      <w:r>
        <w:rPr>
          <w:rStyle w:val="0pt1"/>
        </w:rPr>
        <w:t>Вместе с тем следует отметить, что в период детской оздоровительной кампании 2014 года были введены в эксплуатацию ранее не действовавшие детские загородные лагеря.</w:t>
      </w:r>
    </w:p>
    <w:p w:rsidR="00D91DC1" w:rsidRDefault="00043621">
      <w:pPr>
        <w:pStyle w:val="61"/>
        <w:framePr w:w="9365" w:h="14716" w:hRule="exact" w:wrap="around" w:vAnchor="page" w:hAnchor="page" w:x="4316" w:y="4992"/>
        <w:shd w:val="clear" w:color="auto" w:fill="auto"/>
        <w:spacing w:before="0" w:line="418" w:lineRule="exact"/>
        <w:ind w:left="20" w:right="20" w:firstLine="700"/>
      </w:pPr>
      <w:r>
        <w:rPr>
          <w:rStyle w:val="0pt1"/>
        </w:rPr>
        <w:t>Так в Оренбургской области в 2014 году приступили к работе новый муниципальный лагерь «Сокол» на 120 мест, а также образовательно</w:t>
      </w:r>
      <w:r>
        <w:rPr>
          <w:rStyle w:val="0pt1"/>
        </w:rPr>
        <w:softHyphen/>
        <w:t>оздоровительный «Детский центр «Солнечная страна», на базе которого ежегодно будет оздоравливаться около 2 тыс. детей.</w:t>
      </w:r>
    </w:p>
    <w:p w:rsidR="00D91DC1" w:rsidRDefault="00043621">
      <w:pPr>
        <w:pStyle w:val="61"/>
        <w:framePr w:w="9365" w:h="14716" w:hRule="exact" w:wrap="around" w:vAnchor="page" w:hAnchor="page" w:x="4316" w:y="4992"/>
        <w:shd w:val="clear" w:color="auto" w:fill="auto"/>
        <w:spacing w:before="0" w:line="418" w:lineRule="exact"/>
        <w:ind w:left="20" w:right="20" w:firstLine="700"/>
      </w:pPr>
      <w:r>
        <w:rPr>
          <w:rStyle w:val="0pt1"/>
        </w:rPr>
        <w:t>В Еврейской автономной области организован детский загородный оздоровительный лагерь «Фома» на вновь построенной частной базе отдыха.</w:t>
      </w:r>
    </w:p>
    <w:p w:rsidR="00D91DC1" w:rsidRDefault="00043621">
      <w:pPr>
        <w:pStyle w:val="61"/>
        <w:framePr w:w="9365" w:h="14716" w:hRule="exact" w:wrap="around" w:vAnchor="page" w:hAnchor="page" w:x="4316" w:y="4992"/>
        <w:shd w:val="clear" w:color="auto" w:fill="auto"/>
        <w:spacing w:before="0" w:line="418" w:lineRule="exact"/>
        <w:ind w:left="20" w:right="20" w:firstLine="700"/>
      </w:pPr>
      <w:r>
        <w:rPr>
          <w:rStyle w:val="0pt1"/>
        </w:rPr>
        <w:t xml:space="preserve">В Ханты-Мансийском автономном округе на базе отеля в 2014 году открыт детский оздоровительный лагерь </w:t>
      </w:r>
      <w:r w:rsidRPr="00F73699">
        <w:rPr>
          <w:rStyle w:val="0pt1"/>
          <w:lang w:eastAsia="en-US" w:bidi="en-US"/>
        </w:rPr>
        <w:t>«</w:t>
      </w:r>
      <w:r>
        <w:rPr>
          <w:rStyle w:val="0pt1"/>
          <w:lang w:val="en-US" w:eastAsia="en-US" w:bidi="en-US"/>
        </w:rPr>
        <w:t>Cronwell</w:t>
      </w:r>
      <w:r w:rsidRPr="00F73699">
        <w:rPr>
          <w:rStyle w:val="0pt1"/>
          <w:lang w:eastAsia="en-US" w:bidi="en-US"/>
        </w:rPr>
        <w:t xml:space="preserve"> </w:t>
      </w:r>
      <w:r>
        <w:rPr>
          <w:rStyle w:val="0pt1"/>
          <w:lang w:val="en-US" w:eastAsia="en-US" w:bidi="en-US"/>
        </w:rPr>
        <w:t>Resort</w:t>
      </w:r>
      <w:r w:rsidRPr="00F73699">
        <w:rPr>
          <w:rStyle w:val="0pt1"/>
          <w:lang w:eastAsia="en-US" w:bidi="en-US"/>
        </w:rPr>
        <w:t xml:space="preserve"> </w:t>
      </w:r>
      <w:r>
        <w:rPr>
          <w:rStyle w:val="0pt1"/>
        </w:rPr>
        <w:t>Югорская Долина».</w:t>
      </w:r>
    </w:p>
    <w:p w:rsidR="00D91DC1" w:rsidRDefault="00043621">
      <w:pPr>
        <w:pStyle w:val="61"/>
        <w:framePr w:w="9365" w:h="14716" w:hRule="exact" w:wrap="around" w:vAnchor="page" w:hAnchor="page" w:x="4316" w:y="4992"/>
        <w:shd w:val="clear" w:color="auto" w:fill="auto"/>
        <w:spacing w:before="0" w:line="418" w:lineRule="exact"/>
        <w:ind w:left="20" w:right="20" w:firstLine="700"/>
      </w:pPr>
      <w:r>
        <w:rPr>
          <w:rStyle w:val="0pt1"/>
        </w:rPr>
        <w:t>После проведения капитального ремонта и реконструкции введены в эксплуатацию 3 детских загородных оздоровительных лагеря (в Пермском крае - 2 лагеря «Сказка» и «Колос», в Сахалинской области - лагерь «Юный железнодорожник»).</w:t>
      </w:r>
    </w:p>
    <w:p w:rsidR="00D91DC1" w:rsidRDefault="00043621">
      <w:pPr>
        <w:pStyle w:val="61"/>
        <w:framePr w:w="9365" w:h="14716" w:hRule="exact" w:wrap="around" w:vAnchor="page" w:hAnchor="page" w:x="4316" w:y="4992"/>
        <w:shd w:val="clear" w:color="auto" w:fill="auto"/>
        <w:spacing w:before="0" w:line="418" w:lineRule="exact"/>
        <w:ind w:left="20" w:firstLine="700"/>
      </w:pPr>
      <w:r>
        <w:rPr>
          <w:rStyle w:val="0pt1"/>
        </w:rPr>
        <w:t>Средняя стоимость путевки в загородный оздоровительный лагерь в</w:t>
      </w:r>
    </w:p>
    <w:p w:rsidR="00D91DC1" w:rsidRDefault="00043621">
      <w:pPr>
        <w:pStyle w:val="61"/>
        <w:framePr w:w="9365" w:h="14716" w:hRule="exact" w:wrap="around" w:vAnchor="page" w:hAnchor="page" w:x="4316" w:y="4992"/>
        <w:numPr>
          <w:ilvl w:val="0"/>
          <w:numId w:val="51"/>
        </w:numPr>
        <w:shd w:val="clear" w:color="auto" w:fill="auto"/>
        <w:spacing w:before="0" w:line="418" w:lineRule="exact"/>
        <w:ind w:left="20" w:right="20"/>
      </w:pPr>
      <w:r>
        <w:rPr>
          <w:rStyle w:val="0pt1"/>
        </w:rPr>
        <w:t xml:space="preserve"> году возросла по сравнению с 2013 годом на 9% и составила 17 235 рублей (в 2013 году -более 15 897рублей).</w:t>
      </w:r>
    </w:p>
    <w:p w:rsidR="00D91DC1" w:rsidRDefault="00043621">
      <w:pPr>
        <w:pStyle w:val="470"/>
        <w:framePr w:w="9365" w:h="14716" w:hRule="exact" w:wrap="around" w:vAnchor="page" w:hAnchor="page" w:x="4316" w:y="4992"/>
        <w:shd w:val="clear" w:color="auto" w:fill="auto"/>
        <w:spacing w:before="0" w:after="0" w:line="418" w:lineRule="exact"/>
        <w:ind w:left="20" w:firstLine="700"/>
        <w:jc w:val="both"/>
      </w:pPr>
      <w:r>
        <w:t>Численность детей, охваченных организованными формами отдыха.</w:t>
      </w:r>
    </w:p>
    <w:p w:rsidR="00D91DC1" w:rsidRDefault="00043621">
      <w:pPr>
        <w:pStyle w:val="61"/>
        <w:framePr w:w="9365" w:h="14716" w:hRule="exact" w:wrap="around" w:vAnchor="page" w:hAnchor="page" w:x="4316" w:y="4992"/>
        <w:shd w:val="clear" w:color="auto" w:fill="auto"/>
        <w:spacing w:before="0" w:line="418" w:lineRule="exact"/>
        <w:ind w:left="20" w:right="20" w:firstLine="700"/>
      </w:pPr>
      <w:r>
        <w:rPr>
          <w:rStyle w:val="0pt1"/>
        </w:rPr>
        <w:t>По информации органов исполнительной власти субъектов Российской Федерации в 2014 году отдыхом и оздоровлением было охвачено также как и в 2013 году около 8,53 млн детей или порядка 60% от общей численности детей школьного возраста.</w:t>
      </w:r>
    </w:p>
    <w:p w:rsidR="00D91DC1" w:rsidRDefault="00043621">
      <w:pPr>
        <w:pStyle w:val="61"/>
        <w:framePr w:w="9365" w:h="14716" w:hRule="exact" w:wrap="around" w:vAnchor="page" w:hAnchor="page" w:x="4316" w:y="4992"/>
        <w:shd w:val="clear" w:color="auto" w:fill="auto"/>
        <w:spacing w:before="0" w:line="418" w:lineRule="exact"/>
        <w:ind w:left="20" w:right="20" w:firstLine="700"/>
      </w:pPr>
      <w:r>
        <w:rPr>
          <w:rStyle w:val="0pt1"/>
        </w:rPr>
        <w:t xml:space="preserve">В разрезе федеральных округов высокий процент охвата детей отдыхом и оздоровлением отмечен в Южном федеральном округе - более </w:t>
      </w:r>
      <w:r>
        <w:rPr>
          <w:rStyle w:val="1pt0"/>
        </w:rPr>
        <w:t>81,7%</w:t>
      </w:r>
      <w:r>
        <w:rPr>
          <w:rStyle w:val="0pt1"/>
        </w:rPr>
        <w:t xml:space="preserve"> детей школьного возраста.</w:t>
      </w:r>
    </w:p>
    <w:p w:rsidR="00D91DC1" w:rsidRDefault="00043621">
      <w:pPr>
        <w:pStyle w:val="61"/>
        <w:framePr w:w="9365" w:h="14716" w:hRule="exact" w:wrap="around" w:vAnchor="page" w:hAnchor="page" w:x="4316" w:y="4992"/>
        <w:shd w:val="clear" w:color="auto" w:fill="auto"/>
        <w:spacing w:before="0" w:line="418" w:lineRule="exact"/>
        <w:ind w:left="20" w:right="20" w:firstLine="700"/>
      </w:pPr>
      <w:r>
        <w:rPr>
          <w:rStyle w:val="0pt1"/>
        </w:rPr>
        <w:t>В Дальневосточном федеральном округе отдохнуло около 76 % детей школьного возраста, в Уральском федеральном округе - 66,46 %, в</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a5"/>
        <w:framePr w:w="9427" w:h="269" w:hRule="exact" w:wrap="around" w:vAnchor="page" w:hAnchor="page" w:x="4287" w:y="4656"/>
        <w:shd w:val="clear" w:color="auto" w:fill="auto"/>
        <w:spacing w:line="240" w:lineRule="exact"/>
        <w:ind w:right="20"/>
        <w:jc w:val="center"/>
      </w:pPr>
      <w:r>
        <w:rPr>
          <w:rStyle w:val="0pt6"/>
        </w:rPr>
        <w:lastRenderedPageBreak/>
        <w:t>206</w:t>
      </w:r>
    </w:p>
    <w:p w:rsidR="00D91DC1" w:rsidRDefault="00043621">
      <w:pPr>
        <w:pStyle w:val="61"/>
        <w:framePr w:w="9379" w:h="14687" w:hRule="exact" w:wrap="around" w:vAnchor="page" w:hAnchor="page" w:x="4311" w:y="5013"/>
        <w:shd w:val="clear" w:color="auto" w:fill="auto"/>
        <w:tabs>
          <w:tab w:val="left" w:pos="6438"/>
        </w:tabs>
        <w:spacing w:before="0" w:line="418" w:lineRule="exact"/>
        <w:ind w:left="20" w:right="20"/>
      </w:pPr>
      <w:r>
        <w:rPr>
          <w:rStyle w:val="0pt1"/>
        </w:rPr>
        <w:t>Приволжском федеральном округе - около 64,8%, в Сибирском федеральном округе - около 64 %, в Центральном федеральном округе- 59,7 %, в Северо- Западном федеральном округе -около 49,6</w:t>
      </w:r>
      <w:r>
        <w:rPr>
          <w:rStyle w:val="0pt1"/>
        </w:rPr>
        <w:tab/>
        <w:t>%, Северо-Кавказском</w:t>
      </w:r>
    </w:p>
    <w:p w:rsidR="00D91DC1" w:rsidRDefault="00043621">
      <w:pPr>
        <w:pStyle w:val="61"/>
        <w:framePr w:w="9379" w:h="14687" w:hRule="exact" w:wrap="around" w:vAnchor="page" w:hAnchor="page" w:x="4311" w:y="5013"/>
        <w:shd w:val="clear" w:color="auto" w:fill="auto"/>
        <w:spacing w:before="0" w:line="418" w:lineRule="exact"/>
        <w:ind w:left="20"/>
      </w:pPr>
      <w:r>
        <w:rPr>
          <w:rStyle w:val="0pt1"/>
        </w:rPr>
        <w:t>федеральном округе - 23,22 %.</w:t>
      </w:r>
    </w:p>
    <w:p w:rsidR="00D91DC1" w:rsidRDefault="00043621">
      <w:pPr>
        <w:pStyle w:val="61"/>
        <w:framePr w:w="9379" w:h="14687" w:hRule="exact" w:wrap="around" w:vAnchor="page" w:hAnchor="page" w:x="4311" w:y="5013"/>
        <w:shd w:val="clear" w:color="auto" w:fill="auto"/>
        <w:spacing w:before="0" w:line="418" w:lineRule="exact"/>
        <w:ind w:left="20" w:right="20" w:firstLine="700"/>
      </w:pPr>
      <w:r>
        <w:rPr>
          <w:rStyle w:val="0pt1"/>
        </w:rPr>
        <w:t>Свыше 90% детей школьного возраста в 2013 г. отдохнуло в Краснодарском крае, Приморском крае, Пермском крае, Белгородской, Липецкой, Орловской, Пензенской, Ростовской, Сахалинской и Тюменской областях.</w:t>
      </w:r>
    </w:p>
    <w:p w:rsidR="00D91DC1" w:rsidRDefault="00043621">
      <w:pPr>
        <w:pStyle w:val="61"/>
        <w:framePr w:w="9379" w:h="14687" w:hRule="exact" w:wrap="around" w:vAnchor="page" w:hAnchor="page" w:x="4311" w:y="5013"/>
        <w:shd w:val="clear" w:color="auto" w:fill="auto"/>
        <w:spacing w:before="0" w:line="418" w:lineRule="exact"/>
        <w:ind w:left="20" w:right="20" w:firstLine="700"/>
      </w:pPr>
      <w:r>
        <w:rPr>
          <w:rStyle w:val="0pt1"/>
        </w:rPr>
        <w:t>Более 85% детей школьного возраста отдохнуло в Хабаровском крае, Калужской области.</w:t>
      </w:r>
    </w:p>
    <w:p w:rsidR="00D91DC1" w:rsidRDefault="00043621">
      <w:pPr>
        <w:pStyle w:val="61"/>
        <w:framePr w:w="9379" w:h="14687" w:hRule="exact" w:wrap="around" w:vAnchor="page" w:hAnchor="page" w:x="4311" w:y="5013"/>
        <w:shd w:val="clear" w:color="auto" w:fill="auto"/>
        <w:spacing w:before="0" w:line="418" w:lineRule="exact"/>
        <w:ind w:left="20" w:right="20" w:firstLine="700"/>
      </w:pPr>
      <w:r>
        <w:rPr>
          <w:rStyle w:val="0pt1"/>
        </w:rPr>
        <w:t>Более 75% детей школьного возраста отдохнуло в Республике Башкортостан, Республике Бурятия, Республике Хакасия, Республике Северная Осетия, Алтайском крае, Владимирской, Кемеровской, Курской областях, Еврейской автономной области, Чукотском автономном округе.</w:t>
      </w:r>
    </w:p>
    <w:p w:rsidR="00D91DC1" w:rsidRDefault="00043621">
      <w:pPr>
        <w:pStyle w:val="61"/>
        <w:framePr w:w="9379" w:h="14687" w:hRule="exact" w:wrap="around" w:vAnchor="page" w:hAnchor="page" w:x="4311" w:y="5013"/>
        <w:shd w:val="clear" w:color="auto" w:fill="auto"/>
        <w:spacing w:before="0" w:line="418" w:lineRule="exact"/>
        <w:ind w:left="20" w:right="20" w:firstLine="700"/>
      </w:pPr>
      <w:r>
        <w:rPr>
          <w:rStyle w:val="0pt1"/>
        </w:rPr>
        <w:t>Более 60% детей школьного возраста отдохнуло в Чувашской Республике, Удмуртской Республике, Камчатском крае, Калининградской, Кировской, Костромской, Магаданской, Нижегородской, Новгородской, Омской, Оренбургской, Рязанской, Свердловской, Тамбовской, Тверской, Томской, Тульской, Ульяновской и Челябинской областях.</w:t>
      </w:r>
    </w:p>
    <w:p w:rsidR="00D91DC1" w:rsidRDefault="00043621">
      <w:pPr>
        <w:pStyle w:val="61"/>
        <w:framePr w:w="9379" w:h="14687" w:hRule="exact" w:wrap="around" w:vAnchor="page" w:hAnchor="page" w:x="4311" w:y="5013"/>
        <w:shd w:val="clear" w:color="auto" w:fill="auto"/>
        <w:spacing w:before="0" w:line="418" w:lineRule="exact"/>
        <w:ind w:left="20" w:right="20" w:firstLine="700"/>
      </w:pPr>
      <w:r>
        <w:rPr>
          <w:rStyle w:val="0pt1"/>
        </w:rPr>
        <w:t>Более 50% детей школьного возраста отдохнуло в Республике Алтай, Республике Марий Эл, Республике Мордовия, Республике Саха (Якутия), Республике Татарстан, Красноярском крае, Архангельской, Брянской, Вологодской, Ивановской, Иркутской, Курганской, Ленинградской, Московской, Мурманской, Новосибирской, Псковской и Ярославской областях, Ханты-Мансийской автономном округе</w:t>
      </w:r>
    </w:p>
    <w:p w:rsidR="00D91DC1" w:rsidRDefault="00043621">
      <w:pPr>
        <w:pStyle w:val="61"/>
        <w:framePr w:w="9379" w:h="14687" w:hRule="exact" w:wrap="around" w:vAnchor="page" w:hAnchor="page" w:x="4311" w:y="5013"/>
        <w:shd w:val="clear" w:color="auto" w:fill="auto"/>
        <w:spacing w:before="0" w:line="418" w:lineRule="exact"/>
        <w:ind w:left="20" w:right="20" w:firstLine="700"/>
      </w:pPr>
      <w:r>
        <w:rPr>
          <w:rStyle w:val="0pt1"/>
        </w:rPr>
        <w:t>Более 40 % детей школьного возраста отдохнуло в Республике Адыгея, Республике Калмыкия, Республике Карелия, Республике Коми, Республика Тыва, Забайкальском крае, Ставропольском крае, Амурской, Волгоградской, Воронежской, Саратовской, Смоленской областях, Ненецком автономном округе</w:t>
      </w:r>
    </w:p>
    <w:p w:rsidR="00D91DC1" w:rsidRDefault="00043621">
      <w:pPr>
        <w:pStyle w:val="61"/>
        <w:framePr w:w="9379" w:h="14687" w:hRule="exact" w:wrap="around" w:vAnchor="page" w:hAnchor="page" w:x="4311" w:y="5013"/>
        <w:shd w:val="clear" w:color="auto" w:fill="auto"/>
        <w:spacing w:before="0" w:line="418" w:lineRule="exact"/>
        <w:ind w:left="20" w:right="20" w:firstLine="700"/>
      </w:pPr>
      <w:r>
        <w:rPr>
          <w:rStyle w:val="0pt1"/>
        </w:rPr>
        <w:t>Более 30% детей школьного возраста отдохнуло в Республике Дагестан, Карачаево-Черкесской Республике, Кабардино-Балкарской Республике, Республике Ингушетия, Чеченской Республике, Астраханской, Самарской областях, г. Москве, г. Санкт-Петербурге, Ямало-Ненецком автономном округе.</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61"/>
        <w:framePr w:w="9398" w:h="14298" w:hRule="exact" w:wrap="around" w:vAnchor="page" w:hAnchor="page" w:x="4320" w:y="5172"/>
        <w:shd w:val="clear" w:color="auto" w:fill="auto"/>
        <w:spacing w:before="0" w:line="418" w:lineRule="exact"/>
        <w:ind w:left="20" w:right="40" w:firstLine="720"/>
      </w:pPr>
      <w:r>
        <w:rPr>
          <w:rStyle w:val="0pt1"/>
        </w:rPr>
        <w:lastRenderedPageBreak/>
        <w:t>Итоги 2014 года показывают, что по сравнению с 2013 годом в загородных оздоровительных лагерях и санаторно-оздоровительных лагерях отдохнуло на 10,8 тыс. детей меньше (в 2014 году - около 1,74 млн детей, в 2013 году - около 1,75 млн детей).</w:t>
      </w:r>
    </w:p>
    <w:p w:rsidR="00D91DC1" w:rsidRDefault="00043621">
      <w:pPr>
        <w:pStyle w:val="61"/>
        <w:framePr w:w="9398" w:h="14298" w:hRule="exact" w:wrap="around" w:vAnchor="page" w:hAnchor="page" w:x="4320" w:y="5172"/>
        <w:shd w:val="clear" w:color="auto" w:fill="auto"/>
        <w:spacing w:before="0" w:line="418" w:lineRule="exact"/>
        <w:ind w:left="20" w:right="40" w:firstLine="720"/>
      </w:pPr>
      <w:r>
        <w:rPr>
          <w:rStyle w:val="0pt1"/>
        </w:rPr>
        <w:t>В санаторно-оздоровительных лагерях отдохнуло 438 236 детей (в 2013 году - около 425 606 детей),</w:t>
      </w:r>
    </w:p>
    <w:p w:rsidR="00D91DC1" w:rsidRDefault="00043621">
      <w:pPr>
        <w:pStyle w:val="61"/>
        <w:framePr w:w="9398" w:h="14298" w:hRule="exact" w:wrap="around" w:vAnchor="page" w:hAnchor="page" w:x="4320" w:y="5172"/>
        <w:shd w:val="clear" w:color="auto" w:fill="auto"/>
        <w:spacing w:before="0" w:line="418" w:lineRule="exact"/>
        <w:ind w:left="20" w:right="40" w:firstLine="720"/>
      </w:pPr>
      <w:r>
        <w:rPr>
          <w:rStyle w:val="0pt1"/>
        </w:rPr>
        <w:t>По данным федерального статистического наблюдения, численность детей, отдохнувших в оздоровительных лагерях с дневным пребыванием, сократилась на 53,23 тыс. (в 2014 году - около 2,77 млн детей, в 2013 году - около 2,83 млн детей). В палаточных лагерях и лагерях труда и отдыха - 317 175 детей (в 2013 году - 288 614 детей).</w:t>
      </w:r>
    </w:p>
    <w:p w:rsidR="00D91DC1" w:rsidRDefault="00043621">
      <w:pPr>
        <w:pStyle w:val="61"/>
        <w:framePr w:w="9398" w:h="14298" w:hRule="exact" w:wrap="around" w:vAnchor="page" w:hAnchor="page" w:x="4320" w:y="5172"/>
        <w:shd w:val="clear" w:color="auto" w:fill="auto"/>
        <w:spacing w:before="0" w:line="418" w:lineRule="exact"/>
        <w:ind w:left="20" w:right="40" w:firstLine="720"/>
      </w:pPr>
      <w:r>
        <w:rPr>
          <w:rStyle w:val="0pt1"/>
        </w:rPr>
        <w:t>В организациях отдыха и оздоровления детей, расположенных на побережье Черного и Азовского морей, отдохнуло на 60 тыс. детей больше, чем в 2013 году (в 2014 году - около 370,37 тыс. детей, в 2013 году - более 311,33 тыс. детей), в иных организациях отдыха и оздоровления детей отдохнуло около 411,33 тыс. детей (в 2013 году - около 460,56).</w:t>
      </w:r>
    </w:p>
    <w:p w:rsidR="00D91DC1" w:rsidRDefault="00043621">
      <w:pPr>
        <w:pStyle w:val="61"/>
        <w:framePr w:w="9398" w:h="14298" w:hRule="exact" w:wrap="around" w:vAnchor="page" w:hAnchor="page" w:x="4320" w:y="5172"/>
        <w:shd w:val="clear" w:color="auto" w:fill="auto"/>
        <w:spacing w:before="0" w:line="418" w:lineRule="exact"/>
        <w:ind w:left="20" w:right="40" w:firstLine="720"/>
      </w:pPr>
      <w:r>
        <w:rPr>
          <w:rStyle w:val="0pt1"/>
        </w:rPr>
        <w:t>Уменьшилось на 21,8 тыс. число детей, отдохнувших в организациях отдыха и оздоровления, расположенных за пределами Российской Федерации (в 2014 году отдохнуло - более 97 тыс. детей, в 2013 году- около 118,86 тыс. детей). В многодневных походах приняли участие около 908,32 тыс. детей (в 2013 году - 867,76 тыс. детей).</w:t>
      </w:r>
    </w:p>
    <w:p w:rsidR="00D91DC1" w:rsidRDefault="00043621">
      <w:pPr>
        <w:pStyle w:val="61"/>
        <w:framePr w:w="9398" w:h="14298" w:hRule="exact" w:wrap="around" w:vAnchor="page" w:hAnchor="page" w:x="4320" w:y="5172"/>
        <w:shd w:val="clear" w:color="auto" w:fill="auto"/>
        <w:spacing w:before="0" w:line="418" w:lineRule="exact"/>
        <w:ind w:left="20" w:right="40" w:firstLine="720"/>
      </w:pPr>
      <w:r>
        <w:rPr>
          <w:rStyle w:val="0pt1"/>
        </w:rPr>
        <w:t>В течение последних лет вопросу обеспечения безопасности мест летнего отдыха детей надзорными органами МЧС России уделяется самое пристальное внимание.</w:t>
      </w:r>
    </w:p>
    <w:p w:rsidR="00D91DC1" w:rsidRDefault="00043621">
      <w:pPr>
        <w:pStyle w:val="61"/>
        <w:framePr w:w="9398" w:h="14298" w:hRule="exact" w:wrap="around" w:vAnchor="page" w:hAnchor="page" w:x="4320" w:y="5172"/>
        <w:shd w:val="clear" w:color="auto" w:fill="auto"/>
        <w:spacing w:before="0" w:line="418" w:lineRule="exact"/>
        <w:ind w:left="20" w:right="40" w:firstLine="720"/>
      </w:pPr>
      <w:r>
        <w:rPr>
          <w:rStyle w:val="0pt1"/>
        </w:rPr>
        <w:t>В результате данной работы удалость значительно повысить уровень противопожарной защищенности детских лагерей. Достаточно сказать, что за последние пять лет пожаров с гибелью детей на объектах указанной категории не допущено.</w:t>
      </w:r>
    </w:p>
    <w:p w:rsidR="00D91DC1" w:rsidRDefault="00043621">
      <w:pPr>
        <w:pStyle w:val="61"/>
        <w:framePr w:w="9398" w:h="14298" w:hRule="exact" w:wrap="around" w:vAnchor="page" w:hAnchor="page" w:x="4320" w:y="5172"/>
        <w:shd w:val="clear" w:color="auto" w:fill="auto"/>
        <w:spacing w:before="0" w:line="418" w:lineRule="exact"/>
        <w:ind w:left="20" w:right="40" w:firstLine="720"/>
      </w:pPr>
      <w:r>
        <w:rPr>
          <w:rStyle w:val="0pt1"/>
        </w:rPr>
        <w:t>Системная работа в рамках подготовки к детской оздоровительной кампании также продолжена и в 2014 году.</w:t>
      </w:r>
    </w:p>
    <w:p w:rsidR="00D91DC1" w:rsidRDefault="00043621">
      <w:pPr>
        <w:pStyle w:val="61"/>
        <w:framePr w:w="9398" w:h="14298" w:hRule="exact" w:wrap="around" w:vAnchor="page" w:hAnchor="page" w:x="4320" w:y="5172"/>
        <w:shd w:val="clear" w:color="auto" w:fill="auto"/>
        <w:spacing w:before="0" w:line="418" w:lineRule="exact"/>
        <w:ind w:left="20" w:right="40" w:firstLine="720"/>
      </w:pPr>
      <w:r>
        <w:rPr>
          <w:rStyle w:val="0pt1"/>
        </w:rPr>
        <w:t>На постоянной основе осуществляется участие в Межведомственной рабочей группе по совершенствованию системы организации детского отдыха и оздоровления в 2014 году организованной в рамках Российской трёхсторонней комиссии по регулированию социально-трудовых отношений.</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61"/>
        <w:framePr w:w="9403" w:h="14293" w:hRule="exact" w:wrap="around" w:vAnchor="page" w:hAnchor="page" w:x="4320" w:y="5172"/>
        <w:shd w:val="clear" w:color="auto" w:fill="auto"/>
        <w:spacing w:before="0" w:line="418" w:lineRule="exact"/>
        <w:ind w:left="20" w:right="40" w:firstLine="700"/>
      </w:pPr>
      <w:r>
        <w:rPr>
          <w:rStyle w:val="0pt1"/>
        </w:rPr>
        <w:lastRenderedPageBreak/>
        <w:t>Территориальными органами МЧС России в местах отдыха детей в установленном порядке реализовывался комплекс мероприятий сезонной профилактической операции «Детский отдых», утверждённых указанием МЧС России от 19 февраля 2013 г. №43-748-19.</w:t>
      </w:r>
    </w:p>
    <w:p w:rsidR="00D91DC1" w:rsidRDefault="00043621">
      <w:pPr>
        <w:pStyle w:val="61"/>
        <w:framePr w:w="9403" w:h="14293" w:hRule="exact" w:wrap="around" w:vAnchor="page" w:hAnchor="page" w:x="4320" w:y="5172"/>
        <w:shd w:val="clear" w:color="auto" w:fill="auto"/>
        <w:spacing w:before="0" w:line="418" w:lineRule="exact"/>
        <w:ind w:left="20" w:firstLine="700"/>
      </w:pPr>
      <w:r>
        <w:rPr>
          <w:rStyle w:val="0pt1"/>
        </w:rPr>
        <w:t>К их числу относятся:</w:t>
      </w:r>
    </w:p>
    <w:p w:rsidR="00D91DC1" w:rsidRDefault="00043621">
      <w:pPr>
        <w:pStyle w:val="61"/>
        <w:framePr w:w="9403" w:h="14293" w:hRule="exact" w:wrap="around" w:vAnchor="page" w:hAnchor="page" w:x="4320" w:y="5172"/>
        <w:shd w:val="clear" w:color="auto" w:fill="auto"/>
        <w:spacing w:before="0" w:line="418" w:lineRule="exact"/>
        <w:ind w:left="20" w:right="40" w:firstLine="700"/>
      </w:pPr>
      <w:r>
        <w:rPr>
          <w:rStyle w:val="0pt1"/>
        </w:rPr>
        <w:t>дополнительные инструктажи и занятия о мерах пожарной безопасности с органами власти субъектов Российской Федерации и муниципальных образовании, персоналом детских лагерей, а также воспитанниками в каждой смене;</w:t>
      </w:r>
    </w:p>
    <w:p w:rsidR="00D91DC1" w:rsidRDefault="00043621">
      <w:pPr>
        <w:pStyle w:val="61"/>
        <w:framePr w:w="9403" w:h="14293" w:hRule="exact" w:wrap="around" w:vAnchor="page" w:hAnchor="page" w:x="4320" w:y="5172"/>
        <w:shd w:val="clear" w:color="auto" w:fill="auto"/>
        <w:spacing w:before="0" w:line="418" w:lineRule="exact"/>
        <w:ind w:left="20" w:right="40" w:firstLine="700"/>
      </w:pPr>
      <w:r>
        <w:rPr>
          <w:rStyle w:val="0pt1"/>
        </w:rPr>
        <w:t>практическая отработка порядка взаимодействия с администрацией, обслуживающим и дежурным персоналом объектов на случай возникновения чрезвычайных ситуаций;</w:t>
      </w:r>
    </w:p>
    <w:p w:rsidR="00D91DC1" w:rsidRDefault="00043621">
      <w:pPr>
        <w:pStyle w:val="61"/>
        <w:framePr w:w="9403" w:h="14293" w:hRule="exact" w:wrap="around" w:vAnchor="page" w:hAnchor="page" w:x="4320" w:y="5172"/>
        <w:shd w:val="clear" w:color="auto" w:fill="auto"/>
        <w:spacing w:before="0" w:line="418" w:lineRule="exact"/>
        <w:ind w:left="20" w:right="40" w:firstLine="700"/>
      </w:pPr>
      <w:r>
        <w:rPr>
          <w:rStyle w:val="0pt1"/>
        </w:rPr>
        <w:t>формирование добровольных пожарных дружин из числа работников оздоровительных лагерей;</w:t>
      </w:r>
    </w:p>
    <w:p w:rsidR="00D91DC1" w:rsidRDefault="00043621">
      <w:pPr>
        <w:pStyle w:val="61"/>
        <w:framePr w:w="9403" w:h="14293" w:hRule="exact" w:wrap="around" w:vAnchor="page" w:hAnchor="page" w:x="4320" w:y="5172"/>
        <w:shd w:val="clear" w:color="auto" w:fill="auto"/>
        <w:spacing w:before="0" w:line="418" w:lineRule="exact"/>
        <w:ind w:left="20" w:right="40" w:firstLine="700"/>
      </w:pPr>
      <w:r>
        <w:rPr>
          <w:rStyle w:val="0pt1"/>
        </w:rPr>
        <w:t>организация дежурства ответственных должностных лиц в местах отдыха детей;</w:t>
      </w:r>
    </w:p>
    <w:p w:rsidR="00D91DC1" w:rsidRDefault="00043621">
      <w:pPr>
        <w:pStyle w:val="61"/>
        <w:framePr w:w="9403" w:h="14293" w:hRule="exact" w:wrap="around" w:vAnchor="page" w:hAnchor="page" w:x="4320" w:y="5172"/>
        <w:shd w:val="clear" w:color="auto" w:fill="auto"/>
        <w:spacing w:before="0" w:line="418" w:lineRule="exact"/>
        <w:ind w:left="20" w:right="40" w:firstLine="700"/>
      </w:pPr>
      <w:r>
        <w:rPr>
          <w:rStyle w:val="0pt1"/>
        </w:rPr>
        <w:t>проведение конкурсов детско-юношеского творчества на противопожарную тематику и соревнований по пожарно-спасательному спорту;</w:t>
      </w:r>
    </w:p>
    <w:p w:rsidR="00D91DC1" w:rsidRDefault="00043621">
      <w:pPr>
        <w:pStyle w:val="61"/>
        <w:framePr w:w="9403" w:h="14293" w:hRule="exact" w:wrap="around" w:vAnchor="page" w:hAnchor="page" w:x="4320" w:y="5172"/>
        <w:shd w:val="clear" w:color="auto" w:fill="auto"/>
        <w:spacing w:before="0" w:line="418" w:lineRule="exact"/>
        <w:ind w:left="20" w:right="40" w:firstLine="700"/>
      </w:pPr>
      <w:r>
        <w:rPr>
          <w:rStyle w:val="0pt1"/>
        </w:rPr>
        <w:t>размещение наглядной агитации по вопросам соблюдения мер пожарной безопасности и необходимых действий при обнаружении пожара;</w:t>
      </w:r>
    </w:p>
    <w:p w:rsidR="00D91DC1" w:rsidRDefault="00043621">
      <w:pPr>
        <w:pStyle w:val="61"/>
        <w:framePr w:w="9403" w:h="14293" w:hRule="exact" w:wrap="around" w:vAnchor="page" w:hAnchor="page" w:x="4320" w:y="5172"/>
        <w:shd w:val="clear" w:color="auto" w:fill="auto"/>
        <w:spacing w:before="0" w:line="418" w:lineRule="exact"/>
        <w:ind w:left="20" w:right="40" w:firstLine="700"/>
      </w:pPr>
      <w:r>
        <w:rPr>
          <w:rStyle w:val="0pt1"/>
        </w:rPr>
        <w:t>информационное освещение дополнительных противопожарных мероприятий в средствах массовой информации и др.</w:t>
      </w:r>
    </w:p>
    <w:p w:rsidR="00D91DC1" w:rsidRDefault="00043621">
      <w:pPr>
        <w:pStyle w:val="61"/>
        <w:framePr w:w="9403" w:h="14293" w:hRule="exact" w:wrap="around" w:vAnchor="page" w:hAnchor="page" w:x="4320" w:y="5172"/>
        <w:shd w:val="clear" w:color="auto" w:fill="auto"/>
        <w:spacing w:before="0" w:line="418" w:lineRule="exact"/>
        <w:ind w:left="20" w:right="40" w:firstLine="700"/>
      </w:pPr>
      <w:r>
        <w:rPr>
          <w:rStyle w:val="0pt1"/>
        </w:rPr>
        <w:t>В целях повышение уровня противопожарной защищённости детских лагерей по согласованию с органами прокуратуры в апреле-мае месяце организованы и проведены соответствующие плановые проверки.</w:t>
      </w:r>
    </w:p>
    <w:p w:rsidR="00D91DC1" w:rsidRDefault="00043621">
      <w:pPr>
        <w:pStyle w:val="61"/>
        <w:framePr w:w="9403" w:h="14293" w:hRule="exact" w:wrap="around" w:vAnchor="page" w:hAnchor="page" w:x="4320" w:y="5172"/>
        <w:shd w:val="clear" w:color="auto" w:fill="auto"/>
        <w:spacing w:before="0" w:line="418" w:lineRule="exact"/>
        <w:ind w:left="20" w:right="40" w:firstLine="700"/>
      </w:pPr>
      <w:r>
        <w:rPr>
          <w:rStyle w:val="0pt1"/>
        </w:rPr>
        <w:t>Одновременно, в указанные сроки во исполнение поручений Правительства Российской Федерации от 18 марта 2014 г. № РД-П4-1783 проведены внеплановые выездные проверки вновь организованных (реорганизованных, переименованных) детских оздоровительных учреждений.</w:t>
      </w:r>
    </w:p>
    <w:p w:rsidR="00D91DC1" w:rsidRDefault="00043621">
      <w:pPr>
        <w:pStyle w:val="61"/>
        <w:framePr w:w="9403" w:h="14293" w:hRule="exact" w:wrap="around" w:vAnchor="page" w:hAnchor="page" w:x="4320" w:y="5172"/>
        <w:shd w:val="clear" w:color="auto" w:fill="auto"/>
        <w:spacing w:before="0" w:line="418" w:lineRule="exact"/>
        <w:ind w:left="20" w:right="40" w:firstLine="700"/>
      </w:pPr>
      <w:r>
        <w:rPr>
          <w:rStyle w:val="0pt1"/>
        </w:rPr>
        <w:t>В результате такой работы ни одно учреждение, организующее детский отдых, не останется без должного внимания. На особый контроль взяты лагеря, расположенные в лесных массивах.</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61"/>
        <w:framePr w:w="9379" w:h="13871" w:hRule="exact" w:wrap="around" w:vAnchor="page" w:hAnchor="page" w:x="4340" w:y="5171"/>
        <w:shd w:val="clear" w:color="auto" w:fill="auto"/>
        <w:spacing w:before="0" w:line="418" w:lineRule="exact"/>
        <w:ind w:left="20" w:right="20" w:firstLine="700"/>
      </w:pPr>
      <w:r>
        <w:rPr>
          <w:rStyle w:val="0pt1"/>
        </w:rPr>
        <w:lastRenderedPageBreak/>
        <w:t>В общей сложности в рамках проведения в субъектах Российской Федерации детской оздоровительной кампании 2014 года на объектах указанной категории проведено свыше 65 тыс. проверок соблюдения требований пожарной безопасности.</w:t>
      </w:r>
    </w:p>
    <w:p w:rsidR="00D91DC1" w:rsidRDefault="00043621">
      <w:pPr>
        <w:pStyle w:val="61"/>
        <w:framePr w:w="9379" w:h="13871" w:hRule="exact" w:wrap="around" w:vAnchor="page" w:hAnchor="page" w:x="4340" w:y="5171"/>
        <w:shd w:val="clear" w:color="auto" w:fill="auto"/>
        <w:spacing w:before="0" w:line="418" w:lineRule="exact"/>
        <w:ind w:left="20" w:right="20" w:firstLine="700"/>
      </w:pPr>
      <w:r>
        <w:rPr>
          <w:rStyle w:val="0pt1"/>
        </w:rPr>
        <w:t>В целях пресечения выявленных правонарушений к административной ответственности привлечены 600 юридических и 2 тыс. должностных лиц и граждан.</w:t>
      </w:r>
    </w:p>
    <w:p w:rsidR="00D91DC1" w:rsidRDefault="00043621">
      <w:pPr>
        <w:pStyle w:val="61"/>
        <w:framePr w:w="9379" w:h="13871" w:hRule="exact" w:wrap="around" w:vAnchor="page" w:hAnchor="page" w:x="4340" w:y="5171"/>
        <w:shd w:val="clear" w:color="auto" w:fill="auto"/>
        <w:spacing w:before="0" w:line="418" w:lineRule="exact"/>
        <w:ind w:left="20" w:right="20" w:firstLine="700"/>
      </w:pPr>
      <w:r>
        <w:rPr>
          <w:rStyle w:val="0pt1"/>
        </w:rPr>
        <w:t>За неисполнение в срок законных предписаний пожарного надзора более 800 дел об административных правонарушениях передано в суды.</w:t>
      </w:r>
    </w:p>
    <w:p w:rsidR="00D91DC1" w:rsidRDefault="00043621">
      <w:pPr>
        <w:pStyle w:val="61"/>
        <w:framePr w:w="9379" w:h="13871" w:hRule="exact" w:wrap="around" w:vAnchor="page" w:hAnchor="page" w:x="4340" w:y="5171"/>
        <w:shd w:val="clear" w:color="auto" w:fill="auto"/>
        <w:spacing w:before="0" w:line="418" w:lineRule="exact"/>
        <w:ind w:left="20" w:right="20" w:firstLine="700"/>
      </w:pPr>
      <w:r>
        <w:rPr>
          <w:rStyle w:val="0pt1"/>
        </w:rPr>
        <w:t>О неудовлетворительном противопожарном состоянии детских лагерей направлено свыше 800 информаций в органы государственной власти, в том числе 400 - в органы прокурорского надзора.</w:t>
      </w:r>
    </w:p>
    <w:p w:rsidR="00D91DC1" w:rsidRDefault="00043621">
      <w:pPr>
        <w:pStyle w:val="61"/>
        <w:framePr w:w="9379" w:h="13871" w:hRule="exact" w:wrap="around" w:vAnchor="page" w:hAnchor="page" w:x="4340" w:y="5171"/>
        <w:shd w:val="clear" w:color="auto" w:fill="auto"/>
        <w:spacing w:before="0" w:line="418" w:lineRule="exact"/>
        <w:ind w:left="20" w:right="20" w:firstLine="700"/>
      </w:pPr>
      <w:r>
        <w:rPr>
          <w:rStyle w:val="0pt1"/>
        </w:rPr>
        <w:t>Благодаря предпринятым мерам на объектах детского отдыха устранено более 11 тыс. нарушений противопожарных требований.</w:t>
      </w:r>
    </w:p>
    <w:p w:rsidR="00D91DC1" w:rsidRDefault="00043621">
      <w:pPr>
        <w:pStyle w:val="61"/>
        <w:framePr w:w="9379" w:h="13871" w:hRule="exact" w:wrap="around" w:vAnchor="page" w:hAnchor="page" w:x="4340" w:y="5171"/>
        <w:shd w:val="clear" w:color="auto" w:fill="auto"/>
        <w:spacing w:before="0" w:line="418" w:lineRule="exact"/>
        <w:ind w:left="20" w:right="20" w:firstLine="700"/>
      </w:pPr>
      <w:r>
        <w:rPr>
          <w:rStyle w:val="0pt1"/>
        </w:rPr>
        <w:t>В порядке исполнения поручений Правительства Российской Федерации от 24 апреля 2014 г. № ОГ-П12-Ю8пр (п.п. 1 и 2 раздела I) и от 26 мая 2014 г. №ДМ-П12-43пр (п.п. 2 и 4 раздела I) ежемесячно осуществляется мониторинг противопожарного состояния объектов отдыха и оздоровления детей в ходе проводимых надзорных мероприятий. О результатах в установленном порядке информируется Минтруд России.</w:t>
      </w:r>
    </w:p>
    <w:p w:rsidR="00D91DC1" w:rsidRDefault="00043621">
      <w:pPr>
        <w:pStyle w:val="61"/>
        <w:framePr w:w="9379" w:h="13871" w:hRule="exact" w:wrap="around" w:vAnchor="page" w:hAnchor="page" w:x="4340" w:y="5171"/>
        <w:shd w:val="clear" w:color="auto" w:fill="auto"/>
        <w:spacing w:before="0" w:line="418" w:lineRule="exact"/>
        <w:ind w:left="20" w:right="20" w:firstLine="700"/>
      </w:pPr>
      <w:r>
        <w:rPr>
          <w:rStyle w:val="0pt1"/>
        </w:rPr>
        <w:t>В порядке, предусмотренном действующим законодательством Российской Федерации, за неисполнение в срок установленных требований пожарной безопасности 52 материала передано в суды для принятия соответствующих процессуальных решений.</w:t>
      </w:r>
    </w:p>
    <w:p w:rsidR="00D91DC1" w:rsidRDefault="00043621">
      <w:pPr>
        <w:pStyle w:val="61"/>
        <w:framePr w:w="9379" w:h="13871" w:hRule="exact" w:wrap="around" w:vAnchor="page" w:hAnchor="page" w:x="4340" w:y="5171"/>
        <w:shd w:val="clear" w:color="auto" w:fill="auto"/>
        <w:spacing w:before="0" w:line="418" w:lineRule="exact"/>
        <w:ind w:left="20" w:right="20" w:firstLine="700"/>
      </w:pPr>
      <w:r>
        <w:rPr>
          <w:rStyle w:val="0pt1"/>
        </w:rPr>
        <w:t>О неудовлетворительном противопожарном состоянии указанных учреждений направлено 23 информации в органы государственной власти, из них 14 - в органы прокурорского надзора.</w:t>
      </w:r>
    </w:p>
    <w:p w:rsidR="00D91DC1" w:rsidRDefault="00043621">
      <w:pPr>
        <w:pStyle w:val="61"/>
        <w:framePr w:w="9379" w:h="13871" w:hRule="exact" w:wrap="around" w:vAnchor="page" w:hAnchor="page" w:x="4340" w:y="5171"/>
        <w:shd w:val="clear" w:color="auto" w:fill="auto"/>
        <w:spacing w:before="0" w:line="418" w:lineRule="exact"/>
        <w:ind w:left="20" w:right="20" w:firstLine="700"/>
      </w:pPr>
      <w:r>
        <w:rPr>
          <w:rStyle w:val="0pt1"/>
        </w:rPr>
        <w:t>В ходе проведённых в указанный период проверок подтверждено устранение 278 ранее выявленных нарушений противопожарных требований, в том числе 38 - связанных с возможной причиной возникновения пожара и 41 - связанных с обеспечением безопасности людей. Одновременно, в целях обеспечения безопасного отдыха детей организована работа по предупреждению правонарушений на водных объектах.</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61"/>
        <w:framePr w:w="9389" w:h="14294" w:hRule="exact" w:wrap="around" w:vAnchor="page" w:hAnchor="page" w:x="4320" w:y="5157"/>
        <w:shd w:val="clear" w:color="auto" w:fill="auto"/>
        <w:spacing w:before="0" w:line="418" w:lineRule="exact"/>
        <w:ind w:left="20" w:right="20" w:firstLine="700"/>
      </w:pPr>
      <w:r>
        <w:rPr>
          <w:rStyle w:val="0pt1"/>
        </w:rPr>
        <w:lastRenderedPageBreak/>
        <w:t>В детских оздоровительных учреждениях в 2014 году освидетельствовано 724 пляжа. Установлен контроль за обеспечением соответствия данных объектов предъявляемым требованиям.</w:t>
      </w:r>
    </w:p>
    <w:p w:rsidR="00D91DC1" w:rsidRDefault="00043621">
      <w:pPr>
        <w:pStyle w:val="61"/>
        <w:framePr w:w="9389" w:h="14294" w:hRule="exact" w:wrap="around" w:vAnchor="page" w:hAnchor="page" w:x="4320" w:y="5157"/>
        <w:shd w:val="clear" w:color="auto" w:fill="auto"/>
        <w:spacing w:before="0" w:line="418" w:lineRule="exact"/>
        <w:ind w:left="20" w:right="20" w:firstLine="700"/>
      </w:pPr>
      <w:r>
        <w:rPr>
          <w:rStyle w:val="0pt1"/>
        </w:rPr>
        <w:t>Проведены инструкторско-методические занятия с персоналом детских учреждений. Организованы практические занятия по обучению навыкам безопасного поведения детей на воде.</w:t>
      </w:r>
    </w:p>
    <w:p w:rsidR="00D91DC1" w:rsidRDefault="00043621">
      <w:pPr>
        <w:pStyle w:val="61"/>
        <w:framePr w:w="9389" w:h="14294" w:hRule="exact" w:wrap="around" w:vAnchor="page" w:hAnchor="page" w:x="4320" w:y="5157"/>
        <w:shd w:val="clear" w:color="auto" w:fill="auto"/>
        <w:spacing w:before="0" w:line="418" w:lineRule="exact"/>
        <w:ind w:left="20" w:right="20" w:firstLine="700"/>
      </w:pPr>
      <w:r>
        <w:rPr>
          <w:rStyle w:val="0pt1"/>
        </w:rPr>
        <w:t>В осенне-зимний период надзорными органами МЧС России в установленном порядке осуществлялся контроль за противопожарным состоянием детских оздоровительных учреждений, работающих круглогодично.</w:t>
      </w:r>
    </w:p>
    <w:p w:rsidR="00D91DC1" w:rsidRDefault="00043621">
      <w:pPr>
        <w:pStyle w:val="61"/>
        <w:framePr w:w="9389" w:h="14294" w:hRule="exact" w:wrap="around" w:vAnchor="page" w:hAnchor="page" w:x="4320" w:y="5157"/>
        <w:shd w:val="clear" w:color="auto" w:fill="auto"/>
        <w:spacing w:before="0" w:line="418" w:lineRule="exact"/>
        <w:ind w:left="20" w:right="20" w:firstLine="700"/>
      </w:pPr>
      <w:r>
        <w:rPr>
          <w:rStyle w:val="0pt1"/>
        </w:rPr>
        <w:t>Одновременно, в 2014 году с целью повышения пожарной безопасности образовательных организаций к новому учебному году надзорными органами МЧС России организован и проведен комплекс надзорно-профилактических мероприятий в отношении указанных объектов.</w:t>
      </w:r>
    </w:p>
    <w:p w:rsidR="00D91DC1" w:rsidRDefault="00043621">
      <w:pPr>
        <w:pStyle w:val="61"/>
        <w:framePr w:w="9389" w:h="14294" w:hRule="exact" w:wrap="around" w:vAnchor="page" w:hAnchor="page" w:x="4320" w:y="5157"/>
        <w:shd w:val="clear" w:color="auto" w:fill="auto"/>
        <w:spacing w:before="0" w:line="418" w:lineRule="exact"/>
        <w:ind w:left="20" w:right="20" w:firstLine="700"/>
      </w:pPr>
      <w:r>
        <w:rPr>
          <w:rStyle w:val="0pt1"/>
        </w:rPr>
        <w:t>В рамках проводимой работы с начала текущего года на отчетный период органы управления образованием субъектов Российской Федерации и органы прокуратуры информировались свыше 16,5 тыс. раз о неудовлетворительном противопожарном состоянии ряда объектов указанной категории. Направлено 3,8 тыс. материалов в суды за неисполнение в срок предписаний об устранении требований пожарной безопасности. Предпринятые меры позволили устранить более 107 тыс. имеющихся нарушений.</w:t>
      </w:r>
    </w:p>
    <w:p w:rsidR="00D91DC1" w:rsidRDefault="00043621">
      <w:pPr>
        <w:pStyle w:val="61"/>
        <w:framePr w:w="9389" w:h="14294" w:hRule="exact" w:wrap="around" w:vAnchor="page" w:hAnchor="page" w:x="4320" w:y="5157"/>
        <w:shd w:val="clear" w:color="auto" w:fill="auto"/>
        <w:spacing w:before="0" w:line="418" w:lineRule="exact"/>
        <w:ind w:left="20" w:right="20" w:firstLine="700"/>
      </w:pPr>
      <w:r>
        <w:rPr>
          <w:rStyle w:val="0pt1"/>
        </w:rPr>
        <w:t>Эффективность проводимой работы подтверждается снижением на 36,2% количества пожаров на данных объектах за последние пять лет.</w:t>
      </w:r>
    </w:p>
    <w:p w:rsidR="00D91DC1" w:rsidRDefault="00043621">
      <w:pPr>
        <w:pStyle w:val="61"/>
        <w:framePr w:w="9389" w:h="14294" w:hRule="exact" w:wrap="around" w:vAnchor="page" w:hAnchor="page" w:x="4320" w:y="5157"/>
        <w:shd w:val="clear" w:color="auto" w:fill="auto"/>
        <w:spacing w:before="0" w:line="418" w:lineRule="exact"/>
        <w:ind w:left="20" w:right="20" w:firstLine="700"/>
      </w:pPr>
      <w:r>
        <w:rPr>
          <w:rStyle w:val="0pt1"/>
        </w:rPr>
        <w:t>По состоянию на 1 сентября 2014 г. в образовательных организациях всех категорий зарегистрировано 140 пожаров, что на 16,2% меньше, чем в аналогичный период прошлого года (8 месяцев 2013 г. - 167 пожара). Гибели детей не допущено.</w:t>
      </w:r>
    </w:p>
    <w:p w:rsidR="00D91DC1" w:rsidRDefault="00043621">
      <w:pPr>
        <w:pStyle w:val="61"/>
        <w:framePr w:w="9389" w:h="14294" w:hRule="exact" w:wrap="around" w:vAnchor="page" w:hAnchor="page" w:x="4320" w:y="5157"/>
        <w:shd w:val="clear" w:color="auto" w:fill="auto"/>
        <w:spacing w:before="0" w:line="418" w:lineRule="exact"/>
        <w:ind w:left="20" w:right="20" w:firstLine="700"/>
      </w:pPr>
      <w:r>
        <w:rPr>
          <w:rStyle w:val="0pt1"/>
        </w:rPr>
        <w:t>По состоянию на 1 октября 2014 г. на территории Российской Федерации остались не принятыми 22 школы по причине незавершенного капитального ремонта (6 школ на территории ДФО, 8 - на территории СФО и 8 - на территории г. Москвы). Также 16 круглогодичных образовательных школ детских санаториев, расположенных на территории Республики Крым, ранее принадлежавших Минздраву Украины, к приемке не предъявлялись.</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125"/>
        <w:framePr w:w="10886" w:h="382" w:hRule="exact" w:wrap="around" w:vAnchor="page" w:hAnchor="page" w:x="2847" w:y="4127"/>
        <w:shd w:val="clear" w:color="auto" w:fill="auto"/>
        <w:tabs>
          <w:tab w:val="right" w:pos="6327"/>
        </w:tabs>
        <w:spacing w:line="230" w:lineRule="exact"/>
        <w:ind w:left="20"/>
        <w:jc w:val="both"/>
      </w:pPr>
      <w:r>
        <w:rPr>
          <w:rStyle w:val="12-1pt"/>
          <w:b/>
          <w:bCs/>
        </w:rPr>
        <w:lastRenderedPageBreak/>
        <w:tab/>
        <w:t>211</w:t>
      </w:r>
    </w:p>
    <w:p w:rsidR="00D91DC1" w:rsidRDefault="00043621">
      <w:pPr>
        <w:pStyle w:val="61"/>
        <w:framePr w:w="9365" w:h="13843" w:hRule="exact" w:wrap="around" w:vAnchor="page" w:hAnchor="page" w:x="4344" w:y="4614"/>
        <w:shd w:val="clear" w:color="auto" w:fill="auto"/>
        <w:spacing w:before="0" w:line="418" w:lineRule="exact"/>
        <w:ind w:left="20" w:right="20" w:firstLine="700"/>
      </w:pPr>
      <w:r>
        <w:rPr>
          <w:rStyle w:val="0pt1"/>
        </w:rPr>
        <w:t>В рамках проводимого в период с 20 августа по 20 сентября 2014 г. «Месячника безопасности» в образовательных организациях проведено более 72 тыс. уроков по вопросам пожарной безопасности, более 303 тыс. практических тренировок по эвакуации людей в случае возникновения пожара или чрезвычайной ситуации, порядка 145 тыс. инструктажей с профессорско-преподавательским, обслуживающим составом, студентами и учащимися.</w:t>
      </w:r>
    </w:p>
    <w:p w:rsidR="00D91DC1" w:rsidRDefault="00043621">
      <w:pPr>
        <w:pStyle w:val="61"/>
        <w:framePr w:w="9365" w:h="13843" w:hRule="exact" w:wrap="around" w:vAnchor="page" w:hAnchor="page" w:x="4344" w:y="4614"/>
        <w:shd w:val="clear" w:color="auto" w:fill="auto"/>
        <w:spacing w:before="0" w:line="418" w:lineRule="exact"/>
        <w:ind w:left="20" w:right="20" w:firstLine="700"/>
      </w:pPr>
      <w:r>
        <w:rPr>
          <w:rStyle w:val="0pt1"/>
        </w:rPr>
        <w:t>Подготовлено 1030 видеороликов по вопросам обеспечения безопасности образовательных учреждений. Опубликовано порядка 5,5 тыс. материалов в печатных средствах массовой информации.</w:t>
      </w:r>
    </w:p>
    <w:p w:rsidR="00D91DC1" w:rsidRDefault="00043621">
      <w:pPr>
        <w:pStyle w:val="61"/>
        <w:framePr w:w="9365" w:h="13843" w:hRule="exact" w:wrap="around" w:vAnchor="page" w:hAnchor="page" w:x="4344" w:y="4614"/>
        <w:shd w:val="clear" w:color="auto" w:fill="auto"/>
        <w:spacing w:before="0" w:line="418" w:lineRule="exact"/>
        <w:ind w:left="20" w:right="20" w:firstLine="700"/>
      </w:pPr>
      <w:r>
        <w:rPr>
          <w:rStyle w:val="0pt1"/>
        </w:rPr>
        <w:t>Инициировано 1794 заседаний комиссий по предупреждению и ликвидации чрезвычайных ситуаций и обеспечению пожарной безопасности по вопросам безопасности образовательных учреждений в новом</w:t>
      </w:r>
    </w:p>
    <w:p w:rsidR="00D91DC1" w:rsidRDefault="00043621">
      <w:pPr>
        <w:pStyle w:val="61"/>
        <w:framePr w:w="9365" w:h="13843" w:hRule="exact" w:wrap="around" w:vAnchor="page" w:hAnchor="page" w:x="4344" w:y="4614"/>
        <w:numPr>
          <w:ilvl w:val="0"/>
          <w:numId w:val="52"/>
        </w:numPr>
        <w:shd w:val="clear" w:color="auto" w:fill="auto"/>
        <w:tabs>
          <w:tab w:val="left" w:pos="1302"/>
        </w:tabs>
        <w:spacing w:before="0" w:line="418" w:lineRule="exact"/>
        <w:ind w:left="20"/>
      </w:pPr>
      <w:r>
        <w:rPr>
          <w:rStyle w:val="0pt1"/>
        </w:rPr>
        <w:t>2015 году.</w:t>
      </w:r>
    </w:p>
    <w:p w:rsidR="00D91DC1" w:rsidRDefault="00043621">
      <w:pPr>
        <w:pStyle w:val="61"/>
        <w:framePr w:w="9365" w:h="13843" w:hRule="exact" w:wrap="around" w:vAnchor="page" w:hAnchor="page" w:x="4344" w:y="4614"/>
        <w:shd w:val="clear" w:color="auto" w:fill="auto"/>
        <w:spacing w:before="0" w:line="418" w:lineRule="exact"/>
        <w:ind w:left="20" w:right="20" w:firstLine="700"/>
      </w:pPr>
      <w:r>
        <w:rPr>
          <w:rStyle w:val="0pt1"/>
        </w:rPr>
        <w:t>Санаторно-курортная помощь является одним из ведущих направлений в реализации мероприятий по долечиванию больных детей после интенсивного стационарного лечения острых заболеваний, травм, отравлений, а также детей-инвалидов с последствиями травм, операций и заболеваний.</w:t>
      </w:r>
    </w:p>
    <w:p w:rsidR="00D91DC1" w:rsidRDefault="00043621">
      <w:pPr>
        <w:pStyle w:val="61"/>
        <w:framePr w:w="9365" w:h="13843" w:hRule="exact" w:wrap="around" w:vAnchor="page" w:hAnchor="page" w:x="4344" w:y="4614"/>
        <w:shd w:val="clear" w:color="auto" w:fill="auto"/>
        <w:spacing w:before="0" w:line="418" w:lineRule="exact"/>
        <w:ind w:left="20" w:right="20" w:firstLine="700"/>
      </w:pPr>
      <w:r>
        <w:rPr>
          <w:rStyle w:val="0pt1"/>
        </w:rPr>
        <w:t>В субъектах Российской Федерации отмечается высокая потребность в оказании санаторно-курортной помощи больным детям, в том числе в санаториях, находящихся в ведении Минздрава России.</w:t>
      </w:r>
    </w:p>
    <w:p w:rsidR="00D91DC1" w:rsidRDefault="00043621">
      <w:pPr>
        <w:pStyle w:val="61"/>
        <w:framePr w:w="9365" w:h="13843" w:hRule="exact" w:wrap="around" w:vAnchor="page" w:hAnchor="page" w:x="4344" w:y="4614"/>
        <w:shd w:val="clear" w:color="auto" w:fill="auto"/>
        <w:spacing w:before="0" w:line="418" w:lineRule="exact"/>
        <w:ind w:left="20" w:right="20" w:firstLine="700"/>
      </w:pPr>
      <w:r>
        <w:rPr>
          <w:rStyle w:val="0pt1"/>
        </w:rPr>
        <w:t>Санаторно-курортная помощь детям оказывается в 26 санаторно- курортных учреждениях, находящихся в ведении Минздрава России, в том числе в 4 детских санаториях и в 22 санаториях с совместным пребыванием матери и ребенка. В последние годы проведена работа по развитию направления - совместного пребывания матери и ребенка в санаторно- курортных учреждениях, что позволило осуществить санаторно-курортное лечение не только ребенку, но и матери.</w:t>
      </w:r>
    </w:p>
    <w:p w:rsidR="00D91DC1" w:rsidRDefault="00043621">
      <w:pPr>
        <w:pStyle w:val="61"/>
        <w:framePr w:w="9365" w:h="13843" w:hRule="exact" w:wrap="around" w:vAnchor="page" w:hAnchor="page" w:x="4344" w:y="4614"/>
        <w:shd w:val="clear" w:color="auto" w:fill="auto"/>
        <w:spacing w:before="0" w:line="418" w:lineRule="exact"/>
        <w:ind w:left="20" w:right="20" w:firstLine="700"/>
      </w:pPr>
      <w:r>
        <w:rPr>
          <w:rStyle w:val="0pt1"/>
        </w:rPr>
        <w:t>На 31 декабря 2014 года общая коечная мощность федеральных санаторно-курортных учреждений составила 6 185 коек, в том числе 3 537 детских коек и 2 648 коек для детей с совместным пребыванием матери и ребенка.</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61"/>
        <w:framePr w:w="9389" w:h="14711" w:hRule="exact" w:wrap="around" w:vAnchor="page" w:hAnchor="page" w:x="4316" w:y="4902"/>
        <w:shd w:val="clear" w:color="auto" w:fill="auto"/>
        <w:spacing w:before="0" w:line="418" w:lineRule="exact"/>
        <w:ind w:left="20" w:right="20" w:firstLine="720"/>
      </w:pPr>
      <w:r>
        <w:rPr>
          <w:rStyle w:val="0pt1"/>
        </w:rPr>
        <w:lastRenderedPageBreak/>
        <w:t>В 2014 году в санаторно-курортных учреждениях, находящихся в ведении Минздрава России, получили санаторно-курортное лечение более 40 тыс. детей, в том числе более 13 тыс. детей-инвалидов.</w:t>
      </w:r>
    </w:p>
    <w:p w:rsidR="00D91DC1" w:rsidRDefault="00043621">
      <w:pPr>
        <w:pStyle w:val="61"/>
        <w:framePr w:w="9389" w:h="14711" w:hRule="exact" w:wrap="around" w:vAnchor="page" w:hAnchor="page" w:x="4316" w:y="4902"/>
        <w:shd w:val="clear" w:color="auto" w:fill="auto"/>
        <w:spacing w:before="0" w:line="418" w:lineRule="exact"/>
        <w:ind w:left="20" w:right="20" w:firstLine="720"/>
      </w:pPr>
      <w:r>
        <w:rPr>
          <w:rStyle w:val="0pt1"/>
        </w:rPr>
        <w:t>Сеть санаторно-курортных учреждений для детей в Российской Федерации, на 1 января 2015 года (по данным Росстата), представлена 240 детскими санаториями, 40 санаториями для детей с родителями и 3 санаторно-оздоровительными лагерями круглогодичного действия, имеющими различные организационно-правовые формы собственности. Ежегодно санаторно-курортное лечение получают более 1,5 млн детей, что составляет менее 40% от общего числа детей, нуждающихся в санаторно- курортном лечении.</w:t>
      </w:r>
    </w:p>
    <w:p w:rsidR="00D91DC1" w:rsidRDefault="00043621">
      <w:pPr>
        <w:pStyle w:val="61"/>
        <w:framePr w:w="9389" w:h="14711" w:hRule="exact" w:wrap="around" w:vAnchor="page" w:hAnchor="page" w:x="4316" w:y="4902"/>
        <w:shd w:val="clear" w:color="auto" w:fill="auto"/>
        <w:spacing w:before="0" w:line="418" w:lineRule="exact"/>
        <w:ind w:left="20" w:right="20" w:firstLine="720"/>
      </w:pPr>
      <w:r>
        <w:rPr>
          <w:rStyle w:val="0pt1"/>
        </w:rPr>
        <w:t>В рамках подпрограммы «Развитие медицинской реабилитации и санаторно-курортного лечения, в том числе детей» государственной программы Российской Федерации «Развитие здравоохранения» предусмотрены мероприятия по укреплению материально-технической базы, увеличению коечного фонда, повышению эффективности использования имеющегося коечного фонда, в том числе за счет совершенствования оказания санаторно-курортной помощи больным непосредственно после стационарного (консервативного, оперативного) лечения острых заболеваний, травм, отравлений, по подготовке профессиональных кадров, что создает условия для целенаправленного полноценного оздоровления в системе эффективных круглогодичных учреждений различного типа.</w:t>
      </w:r>
    </w:p>
    <w:p w:rsidR="00D91DC1" w:rsidRDefault="00043621">
      <w:pPr>
        <w:pStyle w:val="61"/>
        <w:framePr w:w="9389" w:h="14711" w:hRule="exact" w:wrap="around" w:vAnchor="page" w:hAnchor="page" w:x="4316" w:y="4902"/>
        <w:shd w:val="clear" w:color="auto" w:fill="auto"/>
        <w:spacing w:before="0" w:line="418" w:lineRule="exact"/>
        <w:ind w:left="20" w:right="20" w:firstLine="720"/>
      </w:pPr>
      <w:r>
        <w:rPr>
          <w:rStyle w:val="0pt1"/>
        </w:rPr>
        <w:t>Финансовое обеспечение развития санаторно-курортной помощи, восстановительного лечения и медицинской реабилитации осуществляется за счет бюджетных ассигнований федерального бюджета, бюджетов субъектов Российской Федерации, местных бюджетов и внебюджетных источников.</w:t>
      </w:r>
    </w:p>
    <w:p w:rsidR="00D91DC1" w:rsidRDefault="00043621">
      <w:pPr>
        <w:pStyle w:val="61"/>
        <w:framePr w:w="9389" w:h="14711" w:hRule="exact" w:wrap="around" w:vAnchor="page" w:hAnchor="page" w:x="4316" w:y="4902"/>
        <w:shd w:val="clear" w:color="auto" w:fill="auto"/>
        <w:spacing w:before="0" w:line="418" w:lineRule="exact"/>
        <w:ind w:left="20" w:right="20" w:firstLine="720"/>
      </w:pPr>
      <w:r>
        <w:rPr>
          <w:rStyle w:val="0pt1"/>
        </w:rPr>
        <w:t>В 2014 году Минобрнауки России провел мониторинг летней оздоровительной кампании. Практика проведения мониторинга продолжается и в 2015 году.</w:t>
      </w:r>
    </w:p>
    <w:p w:rsidR="00D91DC1" w:rsidRDefault="00043621">
      <w:pPr>
        <w:pStyle w:val="61"/>
        <w:framePr w:w="9389" w:h="14711" w:hRule="exact" w:wrap="around" w:vAnchor="page" w:hAnchor="page" w:x="4316" w:y="4902"/>
        <w:shd w:val="clear" w:color="auto" w:fill="auto"/>
        <w:spacing w:before="0" w:line="418" w:lineRule="exact"/>
        <w:ind w:left="20" w:right="20" w:firstLine="720"/>
      </w:pPr>
      <w:r>
        <w:rPr>
          <w:rStyle w:val="0pt1"/>
        </w:rPr>
        <w:t>В 2014 году в международном детском центре «Артек» была разработана новая Концепция развития, которая дала старт кардинальному переустройству деятельности детского центра и определила стратегические подходы и механизмы его развития как лучшей международной площадки по созданию и апробации инновационных форм общего и дополнительного</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61"/>
        <w:framePr w:w="9379" w:h="14716" w:hRule="exact" w:wrap="around" w:vAnchor="page" w:hAnchor="page" w:x="4320" w:y="4898"/>
        <w:shd w:val="clear" w:color="auto" w:fill="auto"/>
        <w:spacing w:before="0" w:line="418" w:lineRule="exact"/>
        <w:ind w:left="20" w:right="20"/>
      </w:pPr>
      <w:r>
        <w:rPr>
          <w:rStyle w:val="0pt1"/>
        </w:rPr>
        <w:lastRenderedPageBreak/>
        <w:t>образования, воспитания, отдыха и оздоровления детей. Концепция рассчитана до 2020 года.</w:t>
      </w:r>
    </w:p>
    <w:p w:rsidR="00D91DC1" w:rsidRDefault="00043621">
      <w:pPr>
        <w:pStyle w:val="61"/>
        <w:framePr w:w="9379" w:h="14716" w:hRule="exact" w:wrap="around" w:vAnchor="page" w:hAnchor="page" w:x="4320" w:y="4898"/>
        <w:shd w:val="clear" w:color="auto" w:fill="auto"/>
        <w:spacing w:before="0" w:line="418" w:lineRule="exact"/>
        <w:ind w:left="20" w:right="20" w:firstLine="700"/>
      </w:pPr>
      <w:r>
        <w:rPr>
          <w:rStyle w:val="0pt1"/>
        </w:rPr>
        <w:t>В марте 2015 года правительство Российской Федерации утвердило Программу развития «Артека» в 2015-2020 гг. Программой предусмотрен капитальный ремонт объектов центра, реконструкция, строительство детских лагерей и общелагерных объектов (объектов учебно-вспомогательной инфраструктуры, в том числе спортивной, обслуживающей, инженерной и транспортной), а также строительство и реконструкция объектов перспективного развития международного детского центра.</w:t>
      </w:r>
    </w:p>
    <w:p w:rsidR="00D91DC1" w:rsidRDefault="00043621">
      <w:pPr>
        <w:pStyle w:val="61"/>
        <w:framePr w:w="9379" w:h="14716" w:hRule="exact" w:wrap="around" w:vAnchor="page" w:hAnchor="page" w:x="4320" w:y="4898"/>
        <w:shd w:val="clear" w:color="auto" w:fill="auto"/>
        <w:spacing w:before="0" w:line="418" w:lineRule="exact"/>
        <w:ind w:left="20" w:right="20" w:firstLine="700"/>
      </w:pPr>
      <w:r>
        <w:rPr>
          <w:rStyle w:val="0pt1"/>
        </w:rPr>
        <w:t>Распоряжением Правительства Российской Федерации от 16 декабря 2014 г. № 2539-р утверждена программа развития федерального государственного бюджетного образовательного учреждения «Всероссийский детский центр «Океан» на 2014 - 2020 гг.</w:t>
      </w:r>
    </w:p>
    <w:p w:rsidR="00D91DC1" w:rsidRDefault="00043621">
      <w:pPr>
        <w:pStyle w:val="211"/>
        <w:framePr w:w="9379" w:h="14716" w:hRule="exact" w:wrap="around" w:vAnchor="page" w:hAnchor="page" w:x="4320" w:y="4898"/>
        <w:shd w:val="clear" w:color="auto" w:fill="auto"/>
        <w:spacing w:line="418" w:lineRule="exact"/>
        <w:ind w:left="20" w:right="20" w:firstLine="700"/>
        <w:jc w:val="both"/>
      </w:pPr>
      <w:r>
        <w:rPr>
          <w:rStyle w:val="210pt0"/>
          <w:i/>
          <w:iCs/>
        </w:rPr>
        <w:t>Об организации отдыха и оздоровления детей, находящихся в трудной жизненной ситуации.</w:t>
      </w:r>
    </w:p>
    <w:p w:rsidR="00D91DC1" w:rsidRDefault="00043621">
      <w:pPr>
        <w:pStyle w:val="61"/>
        <w:framePr w:w="9379" w:h="14716" w:hRule="exact" w:wrap="around" w:vAnchor="page" w:hAnchor="page" w:x="4320" w:y="4898"/>
        <w:shd w:val="clear" w:color="auto" w:fill="auto"/>
        <w:spacing w:before="0" w:line="418" w:lineRule="exact"/>
        <w:ind w:left="20" w:right="20" w:firstLine="700"/>
      </w:pPr>
      <w:r>
        <w:rPr>
          <w:rStyle w:val="0pt1"/>
        </w:rPr>
        <w:t>В 2014 году из федерального бюджета на софинансирование мероприятий по отдыху детей, находящихся трудной жизненной ситуации, было выделено 4,37 млрд. рублей (в 2013 году - 4,6 млрд. рублей).</w:t>
      </w:r>
    </w:p>
    <w:p w:rsidR="00D91DC1" w:rsidRDefault="00043621">
      <w:pPr>
        <w:pStyle w:val="61"/>
        <w:framePr w:w="9379" w:h="14716" w:hRule="exact" w:wrap="around" w:vAnchor="page" w:hAnchor="page" w:x="4320" w:y="4898"/>
        <w:shd w:val="clear" w:color="auto" w:fill="auto"/>
        <w:spacing w:before="0" w:line="418" w:lineRule="exact"/>
        <w:ind w:left="20" w:right="20" w:firstLine="700"/>
      </w:pPr>
      <w:r>
        <w:rPr>
          <w:rStyle w:val="0pt1"/>
        </w:rPr>
        <w:t>По информации органов исполнительной власти субъектов Российской Федерации в 2014 году наблюдается увеличение на 46,4 тыс. отдохнувших детей, находящихся в трудной жизненной ситуации (в 2014 году отдохнуло более 2,9 млн человек, в 2013 году - более 2,85 млн детей).</w:t>
      </w:r>
    </w:p>
    <w:p w:rsidR="00D91DC1" w:rsidRDefault="00043621">
      <w:pPr>
        <w:pStyle w:val="61"/>
        <w:framePr w:w="9379" w:h="14716" w:hRule="exact" w:wrap="around" w:vAnchor="page" w:hAnchor="page" w:x="4320" w:y="4898"/>
        <w:shd w:val="clear" w:color="auto" w:fill="auto"/>
        <w:spacing w:before="0" w:line="418" w:lineRule="exact"/>
        <w:ind w:left="20" w:right="20" w:firstLine="700"/>
      </w:pPr>
      <w:r>
        <w:rPr>
          <w:rStyle w:val="0pt1"/>
        </w:rPr>
        <w:t>Число детей-сирот, а также детей, оставшихся без попечения родителей, направленных на отдых и оздоровление в 2014 году, составило 315,37 тыс. детей, что на 12,4 больше по сравнению с аналогичным периодом прошлого года (в 2013 году отдохнуло около 276,41 тыс. детей).</w:t>
      </w:r>
    </w:p>
    <w:p w:rsidR="00D91DC1" w:rsidRDefault="00043621">
      <w:pPr>
        <w:pStyle w:val="61"/>
        <w:framePr w:w="9379" w:h="14716" w:hRule="exact" w:wrap="around" w:vAnchor="page" w:hAnchor="page" w:x="4320" w:y="4898"/>
        <w:shd w:val="clear" w:color="auto" w:fill="auto"/>
        <w:spacing w:before="0" w:line="418" w:lineRule="exact"/>
        <w:ind w:left="20" w:right="20" w:firstLine="700"/>
      </w:pPr>
      <w:r>
        <w:rPr>
          <w:rStyle w:val="0pt1"/>
        </w:rPr>
        <w:t>Более 123,2 тыс. детей-сирот и детей, оставшихся без попечения родителей, отдыхали в загородных оздоровительных лагерях, в лагерях санаторного типа отдыхали около 34,1 тыс. детей, в лагерях с круглосуточным пребыванием детей, организованных на базе учреждений социального обслуживания семьи и детей - около 3,9 тыс. детей, в палаточных лагерях и лагерях труда и отдыха - около 11,3 тыс. детей, в лагерях с дневным пребыванием детей- 90,95 тыс. детей</w:t>
      </w:r>
    </w:p>
    <w:p w:rsidR="00D91DC1" w:rsidRDefault="00043621">
      <w:pPr>
        <w:pStyle w:val="61"/>
        <w:framePr w:w="9379" w:h="14716" w:hRule="exact" w:wrap="around" w:vAnchor="page" w:hAnchor="page" w:x="4320" w:y="4898"/>
        <w:shd w:val="clear" w:color="auto" w:fill="auto"/>
        <w:spacing w:before="0" w:line="418" w:lineRule="exact"/>
        <w:ind w:left="20" w:right="20" w:firstLine="700"/>
      </w:pPr>
      <w:r>
        <w:rPr>
          <w:rStyle w:val="0pt1"/>
        </w:rPr>
        <w:t>В оздоровительные организации, находящиеся на побережье Черного и Азовского морей, было направлено около 24,2 тыс. детей-сирот и детей,</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a5"/>
        <w:framePr w:w="9470" w:h="269" w:hRule="exact" w:wrap="around" w:vAnchor="page" w:hAnchor="page" w:x="4268" w:y="4257"/>
        <w:shd w:val="clear" w:color="auto" w:fill="auto"/>
        <w:spacing w:line="240" w:lineRule="exact"/>
        <w:ind w:right="60"/>
        <w:jc w:val="center"/>
      </w:pPr>
      <w:r>
        <w:rPr>
          <w:rStyle w:val="0pt9"/>
        </w:rPr>
        <w:lastRenderedPageBreak/>
        <w:t>214</w:t>
      </w:r>
    </w:p>
    <w:p w:rsidR="00D91DC1" w:rsidRDefault="00043621">
      <w:pPr>
        <w:pStyle w:val="61"/>
        <w:framePr w:w="9422" w:h="14269" w:hRule="exact" w:wrap="around" w:vAnchor="page" w:hAnchor="page" w:x="4292" w:y="4614"/>
        <w:shd w:val="clear" w:color="auto" w:fill="auto"/>
        <w:spacing w:before="0" w:line="418" w:lineRule="exact"/>
        <w:ind w:left="20" w:right="20"/>
      </w:pPr>
      <w:r>
        <w:rPr>
          <w:rStyle w:val="0pt1"/>
        </w:rPr>
        <w:t>оставшихся без попечения родителей, в организации отдыха и оздоровления, расположенные за пределами Российской Федерации - 963 ребенка. В многодневных походах принимали участие около 15 тыс. детей-сирот и детей, оставшихся без попечения родителей.</w:t>
      </w:r>
    </w:p>
    <w:p w:rsidR="00D91DC1" w:rsidRDefault="00043621">
      <w:pPr>
        <w:pStyle w:val="61"/>
        <w:framePr w:w="9422" w:h="14269" w:hRule="exact" w:wrap="around" w:vAnchor="page" w:hAnchor="page" w:x="4292" w:y="4614"/>
        <w:shd w:val="clear" w:color="auto" w:fill="auto"/>
        <w:spacing w:before="0" w:line="418" w:lineRule="exact"/>
        <w:ind w:left="60" w:right="20" w:firstLine="700"/>
      </w:pPr>
      <w:r>
        <w:rPr>
          <w:rStyle w:val="0pt1"/>
        </w:rPr>
        <w:t>Численность отдохнувших в 2014 году детей-инвалидов также увеличилась по сравнению с 2013 годом на 10,5 тыс. человек или на 9,9% и составила около 105,5 тыс. человек (в 2013 году - около 95 тыс. детей).</w:t>
      </w:r>
    </w:p>
    <w:p w:rsidR="00D91DC1" w:rsidRDefault="00043621">
      <w:pPr>
        <w:pStyle w:val="61"/>
        <w:framePr w:w="9422" w:h="14269" w:hRule="exact" w:wrap="around" w:vAnchor="page" w:hAnchor="page" w:x="4292" w:y="4614"/>
        <w:shd w:val="clear" w:color="auto" w:fill="auto"/>
        <w:spacing w:before="0" w:line="418" w:lineRule="exact"/>
        <w:ind w:left="60" w:right="20" w:firstLine="700"/>
      </w:pPr>
      <w:r>
        <w:rPr>
          <w:rStyle w:val="0pt1"/>
        </w:rPr>
        <w:t>Наибольшее число детей-инвалидов отдохнуло в оздоровительных лагерях с дневным пребыванием детей - около 34,3 тыс. человек.</w:t>
      </w:r>
    </w:p>
    <w:p w:rsidR="00D91DC1" w:rsidRDefault="00043621">
      <w:pPr>
        <w:pStyle w:val="61"/>
        <w:framePr w:w="9422" w:h="14269" w:hRule="exact" w:wrap="around" w:vAnchor="page" w:hAnchor="page" w:x="4292" w:y="4614"/>
        <w:shd w:val="clear" w:color="auto" w:fill="auto"/>
        <w:spacing w:before="0" w:line="418" w:lineRule="exact"/>
        <w:ind w:left="60" w:right="20" w:firstLine="700"/>
      </w:pPr>
      <w:r>
        <w:rPr>
          <w:rStyle w:val="0pt1"/>
        </w:rPr>
        <w:t>В загородные оздоровительные лагерях было направлено около 16,8 тыс. детей данной категории, в лагерях санаторного типа отдохнуло около 32,56 тыс. детей, в лагерях с круглосуточным пребыванием детей, организованных на базе учреждений социального обслуживания семьи и детей около 6,52 тыс., в палаточных лагерях и лагерях труда и отдыха около 1,9 тыс. детей-инвалидов.</w:t>
      </w:r>
    </w:p>
    <w:p w:rsidR="00D91DC1" w:rsidRDefault="00043621">
      <w:pPr>
        <w:pStyle w:val="61"/>
        <w:framePr w:w="9422" w:h="14269" w:hRule="exact" w:wrap="around" w:vAnchor="page" w:hAnchor="page" w:x="4292" w:y="4614"/>
        <w:shd w:val="clear" w:color="auto" w:fill="auto"/>
        <w:spacing w:before="0" w:line="418" w:lineRule="exact"/>
        <w:ind w:left="60" w:right="20" w:firstLine="700"/>
      </w:pPr>
      <w:r>
        <w:rPr>
          <w:rStyle w:val="0pt1"/>
        </w:rPr>
        <w:t>В оздоровительные организации, находящиеся на побережье Черного и Азовского морей, было направлено около 9,16 тыс. детей-инвалидов, в организациях отдыха детей и их оздоровления, расположенных за пределами Российской Федерации, отдохнуло 257 детей-инвалидов.</w:t>
      </w:r>
    </w:p>
    <w:p w:rsidR="00D91DC1" w:rsidRDefault="00043621">
      <w:pPr>
        <w:pStyle w:val="211"/>
        <w:framePr w:w="9422" w:h="14269" w:hRule="exact" w:wrap="around" w:vAnchor="page" w:hAnchor="page" w:x="4292" w:y="4614"/>
        <w:shd w:val="clear" w:color="auto" w:fill="auto"/>
        <w:spacing w:line="418" w:lineRule="exact"/>
        <w:ind w:left="60" w:firstLine="700"/>
        <w:jc w:val="both"/>
      </w:pPr>
      <w:r>
        <w:rPr>
          <w:rStyle w:val="210pt0"/>
          <w:i/>
          <w:iCs/>
        </w:rPr>
        <w:t>Финансирование детского отдыха.</w:t>
      </w:r>
    </w:p>
    <w:p w:rsidR="00D91DC1" w:rsidRDefault="00043621">
      <w:pPr>
        <w:pStyle w:val="61"/>
        <w:framePr w:w="9422" w:h="14269" w:hRule="exact" w:wrap="around" w:vAnchor="page" w:hAnchor="page" w:x="4292" w:y="4614"/>
        <w:shd w:val="clear" w:color="auto" w:fill="auto"/>
        <w:spacing w:before="0" w:line="418" w:lineRule="exact"/>
        <w:ind w:left="60" w:right="20" w:firstLine="700"/>
      </w:pPr>
      <w:r>
        <w:rPr>
          <w:rStyle w:val="0pt1"/>
        </w:rPr>
        <w:t>На проведение мероприятий по отдыху и оздоровлению детей израсходовано около 67,61 млрд. рублей, что на 3,12 млрд. рублей больше по сравнению с аналогичным периодом 2013 года (в 2013 году - около 64,49 млрд. рублей). Израсходованные средства бюджетов субъектов Российской Федерации и муниципальных бюджетов составляют около 40,58 млрд. рублей (в 2013 году - 40,94 более млрд. рублей).</w:t>
      </w:r>
    </w:p>
    <w:p w:rsidR="00D91DC1" w:rsidRDefault="00043621">
      <w:pPr>
        <w:pStyle w:val="61"/>
        <w:framePr w:w="9422" w:h="14269" w:hRule="exact" w:wrap="around" w:vAnchor="page" w:hAnchor="page" w:x="4292" w:y="4614"/>
        <w:shd w:val="clear" w:color="auto" w:fill="auto"/>
        <w:spacing w:before="0" w:line="418" w:lineRule="exact"/>
        <w:ind w:left="60" w:right="20" w:firstLine="700"/>
      </w:pPr>
      <w:r>
        <w:rPr>
          <w:rStyle w:val="0pt1"/>
        </w:rPr>
        <w:t>Из федерального бюджета израсходовано около 5,9 млрд. рублей, что на 988,15 млн рублей больше по сравнению с аналогичным периодом 2013 года (около 4,9 млрд. рублей).</w:t>
      </w:r>
    </w:p>
    <w:p w:rsidR="00D91DC1" w:rsidRDefault="00043621">
      <w:pPr>
        <w:pStyle w:val="61"/>
        <w:framePr w:w="9422" w:h="14269" w:hRule="exact" w:wrap="around" w:vAnchor="page" w:hAnchor="page" w:x="4292" w:y="4614"/>
        <w:shd w:val="clear" w:color="auto" w:fill="auto"/>
        <w:spacing w:before="0" w:line="418" w:lineRule="exact"/>
        <w:ind w:left="60" w:right="20" w:firstLine="700"/>
      </w:pPr>
      <w:r>
        <w:rPr>
          <w:rStyle w:val="0pt1"/>
        </w:rPr>
        <w:t>За счет предприятий, профсоюзных организаций, спонсоров и родителей израсходовано около 21,13 млрд. рублей (в 2013 году - более 18,64 млрд. рублей).</w:t>
      </w:r>
    </w:p>
    <w:p w:rsidR="00D91DC1" w:rsidRDefault="00043621">
      <w:pPr>
        <w:pStyle w:val="211"/>
        <w:framePr w:w="9422" w:h="14269" w:hRule="exact" w:wrap="around" w:vAnchor="page" w:hAnchor="page" w:x="4292" w:y="4614"/>
        <w:shd w:val="clear" w:color="auto" w:fill="auto"/>
        <w:spacing w:line="418" w:lineRule="exact"/>
        <w:ind w:left="60" w:right="20" w:firstLine="700"/>
        <w:jc w:val="both"/>
      </w:pPr>
      <w:r>
        <w:rPr>
          <w:rStyle w:val="210pt0"/>
          <w:i/>
          <w:iCs/>
        </w:rPr>
        <w:t>Организация детского отдыха в детских оздоровительных лагерях, расположенных на территории Республики Крым и г. Севастополя.</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a5"/>
        <w:framePr w:w="10882" w:h="240" w:hRule="exact" w:wrap="around" w:vAnchor="page" w:hAnchor="page" w:x="2861" w:y="4286"/>
        <w:shd w:val="clear" w:color="auto" w:fill="auto"/>
        <w:spacing w:line="240" w:lineRule="exact"/>
        <w:ind w:left="6020"/>
        <w:jc w:val="left"/>
      </w:pPr>
      <w:r w:rsidRPr="00F73699">
        <w:rPr>
          <w:rStyle w:val="0pt9"/>
          <w:lang w:eastAsia="en-US" w:bidi="en-US"/>
        </w:rPr>
        <w:lastRenderedPageBreak/>
        <w:t>215</w:t>
      </w:r>
    </w:p>
    <w:p w:rsidR="00D91DC1" w:rsidRDefault="00043621">
      <w:pPr>
        <w:pStyle w:val="61"/>
        <w:framePr w:w="9365" w:h="14683" w:hRule="exact" w:wrap="around" w:vAnchor="page" w:hAnchor="page" w:x="4354" w:y="4614"/>
        <w:shd w:val="clear" w:color="auto" w:fill="auto"/>
        <w:spacing w:before="0" w:line="418" w:lineRule="exact"/>
        <w:ind w:left="20" w:right="20" w:firstLine="700"/>
      </w:pPr>
      <w:r>
        <w:rPr>
          <w:rStyle w:val="0pt1"/>
        </w:rPr>
        <w:t xml:space="preserve">В </w:t>
      </w:r>
      <w:r w:rsidRPr="00F73699">
        <w:rPr>
          <w:rStyle w:val="0pt1"/>
          <w:lang w:eastAsia="en-US" w:bidi="en-US"/>
        </w:rPr>
        <w:t xml:space="preserve">2014 </w:t>
      </w:r>
      <w:r>
        <w:rPr>
          <w:rStyle w:val="0pt1"/>
        </w:rPr>
        <w:t>году отдых детей был организован также в детских оздоровительных организациях, расположенных на территории Крымского федерального округа.</w:t>
      </w:r>
    </w:p>
    <w:p w:rsidR="00D91DC1" w:rsidRDefault="00043621">
      <w:pPr>
        <w:pStyle w:val="61"/>
        <w:framePr w:w="9365" w:h="14683" w:hRule="exact" w:wrap="around" w:vAnchor="page" w:hAnchor="page" w:x="4354" w:y="4614"/>
        <w:shd w:val="clear" w:color="auto" w:fill="auto"/>
        <w:spacing w:before="0" w:line="418" w:lineRule="exact"/>
        <w:ind w:left="20" w:right="20" w:firstLine="700"/>
      </w:pPr>
      <w:r>
        <w:rPr>
          <w:rStyle w:val="0pt1"/>
        </w:rPr>
        <w:t>По информации министерства образования, науки и молодежи Республики Крым, на территории Республики Крым работала 681 организация отдыха детей и их оздоровления, в том числе 74 детских загородных лагерей отдыха и оздоровления, 1 детский лагерь санаторного типа, 232 детских лагеря с дневным пребыванием детей, 15 детских санаториев. 2 молодежных лагеря, 358 дневных тематических площадок.</w:t>
      </w:r>
    </w:p>
    <w:p w:rsidR="00D91DC1" w:rsidRDefault="00043621">
      <w:pPr>
        <w:pStyle w:val="61"/>
        <w:framePr w:w="9365" w:h="14683" w:hRule="exact" w:wrap="around" w:vAnchor="page" w:hAnchor="page" w:x="4354" w:y="4614"/>
        <w:shd w:val="clear" w:color="auto" w:fill="auto"/>
        <w:spacing w:before="0" w:line="418" w:lineRule="exact"/>
        <w:ind w:left="20" w:right="20" w:firstLine="700"/>
      </w:pPr>
      <w:r>
        <w:rPr>
          <w:rStyle w:val="0pt1"/>
        </w:rPr>
        <w:t>По информации правительства Севастополя, на территории г. Севастополя работало 89 организаций отдыха детей и их оздоровления, в том числе 9 детских загородных лагерей отдыха и оздоровления, 1 детский лагерь санаторного типа, 76 детских лагерей с дневным пребыванием детей, 1 детский лагерь палаточного типа, 2 детских санатория.</w:t>
      </w:r>
    </w:p>
    <w:p w:rsidR="00D91DC1" w:rsidRDefault="00043621">
      <w:pPr>
        <w:pStyle w:val="61"/>
        <w:framePr w:w="9365" w:h="14683" w:hRule="exact" w:wrap="around" w:vAnchor="page" w:hAnchor="page" w:x="4354" w:y="4614"/>
        <w:shd w:val="clear" w:color="auto" w:fill="auto"/>
        <w:spacing w:before="0" w:line="418" w:lineRule="exact"/>
        <w:ind w:left="20" w:right="20" w:firstLine="700"/>
      </w:pPr>
      <w:r>
        <w:rPr>
          <w:rStyle w:val="0pt1"/>
        </w:rPr>
        <w:t>В 2014 году из федерального бюджета были выделены средства на обеспечение детского отдыха не только для детей, находящихся в трудной жизненной ситуации (3 873,5 млн рублей), но и в виде иных межбюджетных трансфертов на финансовое обеспечение мероприятий, связанных с отдыхом и оздоровлением детей в детских лагерях, расположенных в Республике Крым и г. Севастополе (71 субъекту Российской Федерации выделено 1 089 803,2, тыс. рублей, Республике Крым и г. Севастополю - 756 969,3 тыс. рублей).</w:t>
      </w:r>
    </w:p>
    <w:p w:rsidR="00D91DC1" w:rsidRDefault="00043621">
      <w:pPr>
        <w:pStyle w:val="61"/>
        <w:framePr w:w="9365" w:h="14683" w:hRule="exact" w:wrap="around" w:vAnchor="page" w:hAnchor="page" w:x="4354" w:y="4614"/>
        <w:shd w:val="clear" w:color="auto" w:fill="auto"/>
        <w:spacing w:before="0" w:line="418" w:lineRule="exact"/>
        <w:ind w:left="20" w:right="20" w:firstLine="700"/>
      </w:pPr>
      <w:r>
        <w:rPr>
          <w:rStyle w:val="0pt1"/>
        </w:rPr>
        <w:t>Кроме того, дополнительные средства федерального бюджета в виде иных межбюджетных трансфертов были выделены на организацию отдыха и оздоровления детей, проживающих в субъектах Российской Федерации, пострадавших в 2013 году от крупномасштабного наводнения (39 462,89 тыс. рублей), а также в виде дотаций на поддержку мер по обеспечению сбалансированности бюджетов субъектов Российской Федерации для организации отдыха и оздоровления детей и семей с детьми, проживающих в населенных пунктах, подвергшихся в 2014 году затоплению (72 235,012 тыс. рублей).</w:t>
      </w:r>
    </w:p>
    <w:p w:rsidR="00D91DC1" w:rsidRDefault="00043621">
      <w:pPr>
        <w:pStyle w:val="61"/>
        <w:framePr w:w="9365" w:h="14683" w:hRule="exact" w:wrap="around" w:vAnchor="page" w:hAnchor="page" w:x="4354" w:y="4614"/>
        <w:shd w:val="clear" w:color="auto" w:fill="auto"/>
        <w:spacing w:before="0" w:line="418" w:lineRule="exact"/>
        <w:ind w:left="20" w:right="20" w:firstLine="700"/>
      </w:pPr>
      <w:r>
        <w:rPr>
          <w:rStyle w:val="0pt1"/>
        </w:rPr>
        <w:t>В 2014 году в детских лагерях и санаториях Республики Крым и г. Севастополя с учетом дополнительно выделенных из федерального бюджета средств отдохнуло около 81,5 тыс. детей, в том числе более</w:t>
      </w:r>
    </w:p>
    <w:p w:rsidR="00D91DC1" w:rsidRDefault="00043621">
      <w:pPr>
        <w:pStyle w:val="61"/>
        <w:framePr w:w="9365" w:h="14683" w:hRule="exact" w:wrap="around" w:vAnchor="page" w:hAnchor="page" w:x="4354" w:y="4614"/>
        <w:numPr>
          <w:ilvl w:val="0"/>
          <w:numId w:val="53"/>
        </w:numPr>
        <w:shd w:val="clear" w:color="auto" w:fill="auto"/>
        <w:tabs>
          <w:tab w:val="left" w:pos="630"/>
        </w:tabs>
        <w:spacing w:before="0" w:line="418" w:lineRule="exact"/>
        <w:ind w:left="20"/>
      </w:pPr>
      <w:r>
        <w:rPr>
          <w:rStyle w:val="0pt1"/>
        </w:rPr>
        <w:t>тыс. детей, находящихся в трудной жизненной ситуации.</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a5"/>
        <w:framePr w:w="9418" w:h="268" w:hRule="exact" w:wrap="around" w:vAnchor="page" w:hAnchor="page" w:x="4296" w:y="4267"/>
        <w:shd w:val="clear" w:color="auto" w:fill="auto"/>
        <w:spacing w:line="240" w:lineRule="exact"/>
        <w:ind w:right="20"/>
        <w:jc w:val="center"/>
      </w:pPr>
      <w:r>
        <w:rPr>
          <w:rStyle w:val="0pt9"/>
        </w:rPr>
        <w:lastRenderedPageBreak/>
        <w:t>216</w:t>
      </w:r>
    </w:p>
    <w:p w:rsidR="00D91DC1" w:rsidRDefault="00043621">
      <w:pPr>
        <w:pStyle w:val="61"/>
        <w:framePr w:w="9370" w:h="7143" w:hRule="exact" w:wrap="around" w:vAnchor="page" w:hAnchor="page" w:x="4320" w:y="4623"/>
        <w:shd w:val="clear" w:color="auto" w:fill="auto"/>
        <w:spacing w:before="0" w:line="418" w:lineRule="exact"/>
        <w:ind w:left="20" w:right="20" w:firstLine="720"/>
      </w:pPr>
      <w:r>
        <w:rPr>
          <w:rStyle w:val="0pt1"/>
        </w:rPr>
        <w:t>Из общего числа отдохнувших в детских лагерях, расположенных на территории Крымского федерального округа, более 33,8 тыс. детей - из 73 субъектов Российской Федерации, из которых около 24,6 тыс. детей, находящихся в трудной жизненной ситуации.</w:t>
      </w:r>
    </w:p>
    <w:p w:rsidR="00D91DC1" w:rsidRDefault="00043621">
      <w:pPr>
        <w:pStyle w:val="61"/>
        <w:framePr w:w="9370" w:h="7143" w:hRule="exact" w:wrap="around" w:vAnchor="page" w:hAnchor="page" w:x="4320" w:y="4623"/>
        <w:shd w:val="clear" w:color="auto" w:fill="auto"/>
        <w:spacing w:before="0" w:line="418" w:lineRule="exact"/>
        <w:ind w:left="20" w:right="20" w:firstLine="720"/>
      </w:pPr>
      <w:r>
        <w:rPr>
          <w:rStyle w:val="0pt1"/>
        </w:rPr>
        <w:t>Численность детей, проживающих в Республике Крым и г. Севастополе, отдохнувших за счет средств федерального бюджета, составила более 47,6 тыс. детей, в том числе 38,8 тыс. детей, находящихся в трудной жизненной ситуации.</w:t>
      </w:r>
    </w:p>
    <w:p w:rsidR="00D91DC1" w:rsidRDefault="00043621">
      <w:pPr>
        <w:pStyle w:val="61"/>
        <w:framePr w:w="9370" w:h="7143" w:hRule="exact" w:wrap="around" w:vAnchor="page" w:hAnchor="page" w:x="4320" w:y="4623"/>
        <w:shd w:val="clear" w:color="auto" w:fill="auto"/>
        <w:spacing w:before="0" w:line="418" w:lineRule="exact"/>
        <w:ind w:left="20" w:right="20" w:firstLine="720"/>
      </w:pPr>
      <w:r>
        <w:rPr>
          <w:rStyle w:val="0pt1"/>
        </w:rPr>
        <w:t>В 2014 году в организациях отдыха детей и их оздоровления зафиксировано 6 несчастных случаев со смертельным исходом.</w:t>
      </w:r>
    </w:p>
    <w:p w:rsidR="00D91DC1" w:rsidRDefault="00043621">
      <w:pPr>
        <w:pStyle w:val="61"/>
        <w:framePr w:w="9370" w:h="7143" w:hRule="exact" w:wrap="around" w:vAnchor="page" w:hAnchor="page" w:x="4320" w:y="4623"/>
        <w:shd w:val="clear" w:color="auto" w:fill="auto"/>
        <w:spacing w:before="0" w:line="418" w:lineRule="exact"/>
        <w:ind w:left="20" w:right="20" w:firstLine="720"/>
      </w:pPr>
      <w:r>
        <w:rPr>
          <w:rStyle w:val="0pt1"/>
        </w:rPr>
        <w:t>Начиная с 2010 года оздоровительная кампания детей проводится в условиях реализации полномочий по ее проведению органами исполнительной власти субъектов Российской Федерации и органами местного самоуправления.</w:t>
      </w:r>
    </w:p>
    <w:p w:rsidR="00D91DC1" w:rsidRDefault="00043621">
      <w:pPr>
        <w:pStyle w:val="61"/>
        <w:framePr w:w="9370" w:h="7143" w:hRule="exact" w:wrap="around" w:vAnchor="page" w:hAnchor="page" w:x="4320" w:y="4623"/>
        <w:shd w:val="clear" w:color="auto" w:fill="auto"/>
        <w:spacing w:before="0" w:line="418" w:lineRule="exact"/>
        <w:ind w:left="20" w:right="20" w:firstLine="720"/>
      </w:pPr>
      <w:r>
        <w:rPr>
          <w:rStyle w:val="0pt1"/>
        </w:rPr>
        <w:t>Объем средств федерального бюджета на софинансирование мер по обеспечению отдыха детей, находящихся в трудной жизненной ситуации, составил в 2014 году - 4370,0 млн рублей.</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241"/>
        <w:framePr w:w="9384" w:h="14018" w:hRule="exact" w:wrap="around" w:vAnchor="page" w:hAnchor="page" w:x="4462" w:y="5570"/>
        <w:shd w:val="clear" w:color="auto" w:fill="auto"/>
        <w:spacing w:after="130" w:line="240" w:lineRule="exact"/>
      </w:pPr>
      <w:r>
        <w:lastRenderedPageBreak/>
        <w:t>ТРУДОВАЯ ЗАНЯТОСТЬ ПОДРОСТКОВ И РОДИТЕЛЕЙ,</w:t>
      </w:r>
    </w:p>
    <w:p w:rsidR="00D91DC1" w:rsidRDefault="00043621">
      <w:pPr>
        <w:pStyle w:val="241"/>
        <w:framePr w:w="9384" w:h="14018" w:hRule="exact" w:wrap="around" w:vAnchor="page" w:hAnchor="page" w:x="4462" w:y="5570"/>
        <w:shd w:val="clear" w:color="auto" w:fill="auto"/>
        <w:spacing w:after="115" w:line="240" w:lineRule="exact"/>
      </w:pPr>
      <w:r>
        <w:t>ИМЕЮЩИХ ДЕТЕЙ</w:t>
      </w:r>
    </w:p>
    <w:p w:rsidR="00D91DC1" w:rsidRDefault="00043621">
      <w:pPr>
        <w:pStyle w:val="431"/>
        <w:framePr w:w="9384" w:h="14018" w:hRule="exact" w:wrap="around" w:vAnchor="page" w:hAnchor="page" w:x="4462" w:y="5570"/>
        <w:shd w:val="clear" w:color="auto" w:fill="auto"/>
        <w:spacing w:before="0" w:after="0" w:line="418" w:lineRule="exact"/>
      </w:pPr>
      <w:r>
        <w:rPr>
          <w:rStyle w:val="430pt"/>
          <w:b/>
          <w:bCs/>
          <w:i/>
          <w:iCs/>
        </w:rPr>
        <w:t>Условия и режимы труда и отдыха подростков и родителей</w:t>
      </w:r>
      <w:r>
        <w:rPr>
          <w:rStyle w:val="4326pt0pt"/>
          <w:b/>
          <w:bCs/>
        </w:rPr>
        <w:t xml:space="preserve">, </w:t>
      </w:r>
      <w:r>
        <w:rPr>
          <w:rStyle w:val="430pt"/>
          <w:b/>
          <w:bCs/>
          <w:i/>
          <w:iCs/>
        </w:rPr>
        <w:t>имеющих несовершеннолетних детей, соблюдение трудовых прав подростков и меры по недопущению вовлечения несовершеннолетних в наихудшие</w:t>
      </w:r>
    </w:p>
    <w:p w:rsidR="00D91DC1" w:rsidRDefault="00043621">
      <w:pPr>
        <w:pStyle w:val="431"/>
        <w:framePr w:w="9384" w:h="14018" w:hRule="exact" w:wrap="around" w:vAnchor="page" w:hAnchor="page" w:x="4462" w:y="5570"/>
        <w:shd w:val="clear" w:color="auto" w:fill="auto"/>
        <w:spacing w:before="0" w:after="120" w:line="418" w:lineRule="exact"/>
      </w:pPr>
      <w:r>
        <w:rPr>
          <w:rStyle w:val="430pt"/>
          <w:b/>
          <w:bCs/>
          <w:i/>
          <w:iCs/>
        </w:rPr>
        <w:t>формы детского труда</w:t>
      </w:r>
    </w:p>
    <w:p w:rsidR="00D91DC1" w:rsidRDefault="00043621">
      <w:pPr>
        <w:pStyle w:val="61"/>
        <w:framePr w:w="9384" w:h="14018" w:hRule="exact" w:wrap="around" w:vAnchor="page" w:hAnchor="page" w:x="4462" w:y="5570"/>
        <w:shd w:val="clear" w:color="auto" w:fill="auto"/>
        <w:spacing w:before="0" w:line="418" w:lineRule="exact"/>
        <w:ind w:left="20" w:right="20" w:firstLine="700"/>
      </w:pPr>
      <w:r>
        <w:rPr>
          <w:rStyle w:val="0pt1"/>
        </w:rPr>
        <w:t>В 2014 году Федеральной службой по труду и занятости проводилась последовательная работа по обеспечению защиты трудовых прав работников в возрасте до восемнадцати лет.</w:t>
      </w:r>
    </w:p>
    <w:p w:rsidR="00D91DC1" w:rsidRDefault="00043621">
      <w:pPr>
        <w:pStyle w:val="61"/>
        <w:framePr w:w="9384" w:h="14018" w:hRule="exact" w:wrap="around" w:vAnchor="page" w:hAnchor="page" w:x="4462" w:y="5570"/>
        <w:shd w:val="clear" w:color="auto" w:fill="auto"/>
        <w:spacing w:before="0" w:line="418" w:lineRule="exact"/>
        <w:ind w:left="20" w:right="20" w:firstLine="700"/>
      </w:pPr>
      <w:r>
        <w:rPr>
          <w:rStyle w:val="0pt1"/>
        </w:rPr>
        <w:t>Целью надзорной деятельности Роструда по указанному институту права является обеспечение защиты работников в возрасте до 18 лет от выполнения любой работы, которая может представлять опасность для их здоровья, либо наносить ущерб их физическому и нравственному развитию.</w:t>
      </w:r>
    </w:p>
    <w:p w:rsidR="00D91DC1" w:rsidRDefault="00043621">
      <w:pPr>
        <w:pStyle w:val="61"/>
        <w:framePr w:w="9384" w:h="14018" w:hRule="exact" w:wrap="around" w:vAnchor="page" w:hAnchor="page" w:x="4462" w:y="5570"/>
        <w:shd w:val="clear" w:color="auto" w:fill="auto"/>
        <w:spacing w:before="0" w:line="418" w:lineRule="exact"/>
        <w:ind w:left="20" w:right="20" w:firstLine="700"/>
      </w:pPr>
      <w:r>
        <w:rPr>
          <w:rStyle w:val="0pt1"/>
        </w:rPr>
        <w:t>Надзорные мероприятия осуществляются Рострудом с учётом складывающейся ситуации по мониторингу в сфере занятости несовершеннолетних.</w:t>
      </w:r>
    </w:p>
    <w:p w:rsidR="00D91DC1" w:rsidRDefault="00043621">
      <w:pPr>
        <w:pStyle w:val="61"/>
        <w:framePr w:w="9384" w:h="14018" w:hRule="exact" w:wrap="around" w:vAnchor="page" w:hAnchor="page" w:x="4462" w:y="5570"/>
        <w:shd w:val="clear" w:color="auto" w:fill="auto"/>
        <w:spacing w:before="0" w:line="418" w:lineRule="exact"/>
        <w:ind w:left="20" w:right="20" w:firstLine="700"/>
      </w:pPr>
      <w:r>
        <w:rPr>
          <w:rStyle w:val="0pt1"/>
        </w:rPr>
        <w:t>По сведениям федерального статистического наблюдения в 2014 году были трудоустроены 689 049 граждан в возрасте от 14 до 18 лет. При этом за временным трудоустройством в свободное от учёбы время обратились 671 699 несовершеннолетних, из них только 149 988 человек трудоустроены по предложениям органов службы занятости населения субъектов Российской Федерации что составляет 22,3% от общего количества трудоустроенных.</w:t>
      </w:r>
    </w:p>
    <w:p w:rsidR="00D91DC1" w:rsidRDefault="00043621">
      <w:pPr>
        <w:pStyle w:val="61"/>
        <w:framePr w:w="9384" w:h="14018" w:hRule="exact" w:wrap="around" w:vAnchor="page" w:hAnchor="page" w:x="4462" w:y="5570"/>
        <w:shd w:val="clear" w:color="auto" w:fill="auto"/>
        <w:spacing w:before="0" w:line="418" w:lineRule="exact"/>
        <w:ind w:left="20" w:right="20" w:firstLine="700"/>
      </w:pPr>
      <w:r>
        <w:rPr>
          <w:rStyle w:val="0pt1"/>
        </w:rPr>
        <w:t>Тенденция обратившихся за трудоустройством и трудоустроенных граждан по предложениям органов службы занятости в возрасте от 14 до 18 лет возросла по сравнению с 2013 годом на 1,7%.</w:t>
      </w:r>
    </w:p>
    <w:p w:rsidR="00D91DC1" w:rsidRDefault="00043621">
      <w:pPr>
        <w:pStyle w:val="61"/>
        <w:framePr w:w="9384" w:h="14018" w:hRule="exact" w:wrap="around" w:vAnchor="page" w:hAnchor="page" w:x="4462" w:y="5570"/>
        <w:shd w:val="clear" w:color="auto" w:fill="auto"/>
        <w:spacing w:before="0" w:line="418" w:lineRule="exact"/>
        <w:ind w:left="20" w:right="20" w:firstLine="700"/>
      </w:pPr>
      <w:r>
        <w:rPr>
          <w:rStyle w:val="0pt1"/>
        </w:rPr>
        <w:t>Необходимо отметить, что подавляющее большинство граждан в возрасте от 14 до 18 лет (77,7%) трудоустроены без соответствующих органов власти, что повышает их незащищенность, и приводит к серьёзным повреждениям здоровья, так как органы службы занятости проверяют организации, трудоустроивших по их договорам работников в возрасте до 18 лет, на соответствие требованиям охраны труда, своевременность выплаты заработной платы. Кроме того, таким работникам оказывается материальная</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61"/>
        <w:framePr w:w="9389" w:h="14539" w:hRule="exact" w:wrap="around" w:vAnchor="page" w:hAnchor="page" w:x="4460" w:y="4960"/>
        <w:shd w:val="clear" w:color="auto" w:fill="auto"/>
        <w:spacing w:before="0" w:line="418" w:lineRule="exact"/>
        <w:ind w:left="20" w:right="20"/>
      </w:pPr>
      <w:r>
        <w:rPr>
          <w:rStyle w:val="0pt1"/>
        </w:rPr>
        <w:lastRenderedPageBreak/>
        <w:t>поддержка дополнительно к заработной плате, установленной работодателем.</w:t>
      </w:r>
    </w:p>
    <w:p w:rsidR="00D91DC1" w:rsidRDefault="00043621">
      <w:pPr>
        <w:pStyle w:val="61"/>
        <w:framePr w:w="9389" w:h="14539" w:hRule="exact" w:wrap="around" w:vAnchor="page" w:hAnchor="page" w:x="4460" w:y="4960"/>
        <w:shd w:val="clear" w:color="auto" w:fill="auto"/>
        <w:spacing w:before="0" w:after="60" w:line="418" w:lineRule="exact"/>
        <w:ind w:left="20" w:right="20" w:firstLine="700"/>
      </w:pPr>
      <w:r>
        <w:rPr>
          <w:rStyle w:val="0pt1"/>
        </w:rPr>
        <w:t>По результатам осуществления федерального государственного надзора за соблюдением требований трудового законодательства по вопросам особенностей регулирования труда работников в возрасте до 18 лет за 2014 год государственными инспекциями труда в субъектах Российской Федерации в целях осуществления надзора и контроля за соблюдением законодательства о труде в отношении работников в возрасте до 18 лет были проведены 1 982 проверки (за 2013 год - 2 454 проверки), в ходе которых было выявлено 1 154 нарушения (за 2013 год - 1 990 нарушений) трудового законодательства.</w:t>
      </w:r>
    </w:p>
    <w:p w:rsidR="00D91DC1" w:rsidRDefault="00043621">
      <w:pPr>
        <w:pStyle w:val="61"/>
        <w:framePr w:w="9389" w:h="14539" w:hRule="exact" w:wrap="around" w:vAnchor="page" w:hAnchor="page" w:x="4460" w:y="4960"/>
        <w:shd w:val="clear" w:color="auto" w:fill="auto"/>
        <w:tabs>
          <w:tab w:val="left" w:pos="1175"/>
          <w:tab w:val="center" w:pos="6159"/>
          <w:tab w:val="center" w:pos="7883"/>
        </w:tabs>
        <w:spacing w:before="0" w:line="418" w:lineRule="exact"/>
        <w:ind w:left="20" w:right="20" w:firstLine="700"/>
      </w:pPr>
      <w:r>
        <w:rPr>
          <w:rStyle w:val="0pt1"/>
        </w:rPr>
        <w:t>Трудоустройство работников в возрасте до 18 лет носит практически бесконтрольный характер, и в том случае, если даже трудоустройство подростков осуществляется при участии государственных органов. По итогам 2014 года у каждого работодателя имеются нарушения по вопросу заключения трудового договор. При указанных выше нарушениях есть основания полагать, что должностные лица работодателей (кадровые, юридические, бухгалтерские службы) не готовы работать с работниками в возрасте до 18 лет. Учитывая, что в 2014 году надзорные мероприятия во многих</w:t>
      </w:r>
      <w:r>
        <w:rPr>
          <w:rStyle w:val="0pt1"/>
        </w:rPr>
        <w:tab/>
        <w:t>случаях были проведены в отношении</w:t>
      </w:r>
      <w:r>
        <w:rPr>
          <w:rStyle w:val="0pt1"/>
        </w:rPr>
        <w:tab/>
        <w:t>работодателей</w:t>
      </w:r>
      <w:r>
        <w:rPr>
          <w:rStyle w:val="0pt1"/>
        </w:rPr>
        <w:tab/>
        <w:t>бюджетного</w:t>
      </w:r>
    </w:p>
    <w:p w:rsidR="00D91DC1" w:rsidRDefault="00043621">
      <w:pPr>
        <w:pStyle w:val="61"/>
        <w:framePr w:w="9389" w:h="14539" w:hRule="exact" w:wrap="around" w:vAnchor="page" w:hAnchor="page" w:x="4460" w:y="4960"/>
        <w:shd w:val="clear" w:color="auto" w:fill="auto"/>
        <w:tabs>
          <w:tab w:val="left" w:pos="1175"/>
          <w:tab w:val="center" w:pos="7124"/>
          <w:tab w:val="right" w:pos="9354"/>
        </w:tabs>
        <w:spacing w:before="0" w:line="418" w:lineRule="exact"/>
        <w:ind w:left="20"/>
      </w:pPr>
      <w:r>
        <w:rPr>
          <w:rStyle w:val="0pt1"/>
        </w:rPr>
        <w:t>сектора</w:t>
      </w:r>
      <w:r>
        <w:rPr>
          <w:rStyle w:val="0pt1"/>
        </w:rPr>
        <w:tab/>
        <w:t>экономики (у которых выявлено большее</w:t>
      </w:r>
      <w:r>
        <w:rPr>
          <w:rStyle w:val="0pt1"/>
        </w:rPr>
        <w:tab/>
        <w:t>количество</w:t>
      </w:r>
      <w:r>
        <w:rPr>
          <w:rStyle w:val="0pt1"/>
        </w:rPr>
        <w:tab/>
        <w:t>нарушений</w:t>
      </w:r>
    </w:p>
    <w:p w:rsidR="00D91DC1" w:rsidRDefault="00043621">
      <w:pPr>
        <w:pStyle w:val="61"/>
        <w:framePr w:w="9389" w:h="14539" w:hRule="exact" w:wrap="around" w:vAnchor="page" w:hAnchor="page" w:x="4460" w:y="4960"/>
        <w:shd w:val="clear" w:color="auto" w:fill="auto"/>
        <w:spacing w:before="0" w:line="418" w:lineRule="exact"/>
        <w:ind w:left="20" w:right="20"/>
      </w:pPr>
      <w:r>
        <w:rPr>
          <w:rStyle w:val="0pt1"/>
        </w:rPr>
        <w:t>трудового законодательства), то имеет место постановка вопроса об отсутствии ведомственного государственного и муниципального контроля в сфере труда в подведомственных организациях и учреждениях.</w:t>
      </w:r>
    </w:p>
    <w:p w:rsidR="00D91DC1" w:rsidRDefault="00043621">
      <w:pPr>
        <w:pStyle w:val="61"/>
        <w:framePr w:w="9389" w:h="14539" w:hRule="exact" w:wrap="around" w:vAnchor="page" w:hAnchor="page" w:x="4460" w:y="4960"/>
        <w:shd w:val="clear" w:color="auto" w:fill="auto"/>
        <w:spacing w:before="0" w:line="418" w:lineRule="exact"/>
        <w:ind w:left="20" w:right="20" w:firstLine="700"/>
      </w:pPr>
      <w:r>
        <w:rPr>
          <w:rStyle w:val="0pt1"/>
        </w:rPr>
        <w:t>В 2014 году из общего количества обращений поступивших в государственные инспекции труда в субъектах Российской Федерации составило по вопросам:</w:t>
      </w:r>
    </w:p>
    <w:p w:rsidR="00D91DC1" w:rsidRDefault="00043621">
      <w:pPr>
        <w:pStyle w:val="61"/>
        <w:framePr w:w="9389" w:h="14539" w:hRule="exact" w:wrap="around" w:vAnchor="page" w:hAnchor="page" w:x="4460" w:y="4960"/>
        <w:numPr>
          <w:ilvl w:val="0"/>
          <w:numId w:val="54"/>
        </w:numPr>
        <w:shd w:val="clear" w:color="auto" w:fill="auto"/>
        <w:tabs>
          <w:tab w:val="right" w:pos="9354"/>
        </w:tabs>
        <w:spacing w:before="0" w:line="418" w:lineRule="exact"/>
        <w:ind w:left="20" w:right="20" w:firstLine="700"/>
      </w:pPr>
      <w:r>
        <w:rPr>
          <w:rStyle w:val="0pt1"/>
        </w:rPr>
        <w:t xml:space="preserve"> оформления и расторжения трудовых договоров -</w:t>
      </w:r>
      <w:r>
        <w:rPr>
          <w:rStyle w:val="0pt1"/>
        </w:rPr>
        <w:tab/>
        <w:t>146 (в 2013 году - 118);</w:t>
      </w:r>
    </w:p>
    <w:p w:rsidR="00D91DC1" w:rsidRDefault="00043621">
      <w:pPr>
        <w:pStyle w:val="61"/>
        <w:framePr w:w="9389" w:h="14539" w:hRule="exact" w:wrap="around" w:vAnchor="page" w:hAnchor="page" w:x="4460" w:y="4960"/>
        <w:numPr>
          <w:ilvl w:val="0"/>
          <w:numId w:val="54"/>
        </w:numPr>
        <w:shd w:val="clear" w:color="auto" w:fill="auto"/>
        <w:tabs>
          <w:tab w:val="left" w:pos="1175"/>
        </w:tabs>
        <w:spacing w:before="0" w:line="418" w:lineRule="exact"/>
        <w:ind w:left="20" w:firstLine="700"/>
      </w:pPr>
      <w:r>
        <w:rPr>
          <w:rStyle w:val="0pt1"/>
        </w:rPr>
        <w:t>оплаты труда - 180 (в 2013 году - 345);</w:t>
      </w:r>
    </w:p>
    <w:p w:rsidR="00D91DC1" w:rsidRDefault="00043621">
      <w:pPr>
        <w:pStyle w:val="61"/>
        <w:framePr w:w="9389" w:h="14539" w:hRule="exact" w:wrap="around" w:vAnchor="page" w:hAnchor="page" w:x="4460" w:y="4960"/>
        <w:numPr>
          <w:ilvl w:val="0"/>
          <w:numId w:val="54"/>
        </w:numPr>
        <w:shd w:val="clear" w:color="auto" w:fill="auto"/>
        <w:tabs>
          <w:tab w:val="left" w:pos="1175"/>
        </w:tabs>
        <w:spacing w:before="0" w:after="60" w:line="418" w:lineRule="exact"/>
        <w:ind w:left="20" w:firstLine="700"/>
      </w:pPr>
      <w:r>
        <w:rPr>
          <w:rStyle w:val="0pt1"/>
        </w:rPr>
        <w:t>охраны труда - 33 (в 2013 году - 7).</w:t>
      </w:r>
    </w:p>
    <w:p w:rsidR="00D91DC1" w:rsidRDefault="00043621">
      <w:pPr>
        <w:pStyle w:val="61"/>
        <w:framePr w:w="9389" w:h="14539" w:hRule="exact" w:wrap="around" w:vAnchor="page" w:hAnchor="page" w:x="4460" w:y="4960"/>
        <w:shd w:val="clear" w:color="auto" w:fill="auto"/>
        <w:spacing w:before="0" w:line="418" w:lineRule="exact"/>
        <w:ind w:left="20" w:right="20" w:firstLine="700"/>
      </w:pPr>
      <w:r>
        <w:rPr>
          <w:rStyle w:val="0pt1"/>
        </w:rPr>
        <w:t>В целях устранения выявленных нарушений трудового законодательства в отношении работников в возрасте до 18 лет должностными лицами государственных инспекций труда было выдано</w:t>
      </w:r>
    </w:p>
    <w:p w:rsidR="00D91DC1" w:rsidRDefault="00D91DC1">
      <w:pPr>
        <w:rPr>
          <w:sz w:val="2"/>
          <w:szCs w:val="2"/>
        </w:rPr>
        <w:sectPr w:rsidR="00D91DC1">
          <w:pgSz w:w="16838" w:h="23810"/>
          <w:pgMar w:top="0" w:right="0" w:bottom="0" w:left="0" w:header="0" w:footer="3" w:gutter="0"/>
          <w:cols w:space="720"/>
          <w:noEndnote/>
          <w:docGrid w:linePitch="360"/>
        </w:sectPr>
      </w:pPr>
    </w:p>
    <w:p w:rsidR="00CA1365" w:rsidRDefault="00CA1365" w:rsidP="00CA1365">
      <w:pPr>
        <w:pStyle w:val="61"/>
        <w:framePr w:w="10886" w:h="201" w:hRule="exact" w:wrap="around" w:vAnchor="page" w:hAnchor="page" w:x="2991" w:y="4240"/>
        <w:shd w:val="clear" w:color="auto" w:fill="auto"/>
        <w:spacing w:before="0" w:line="240" w:lineRule="exact"/>
        <w:jc w:val="left"/>
        <w:rPr>
          <w:rStyle w:val="0pt9"/>
        </w:rPr>
      </w:pPr>
    </w:p>
    <w:p w:rsidR="00D91DC1" w:rsidRDefault="00043621">
      <w:pPr>
        <w:pStyle w:val="a5"/>
        <w:framePr w:w="10886" w:h="240" w:hRule="exact" w:wrap="around" w:vAnchor="page" w:hAnchor="page" w:x="2991" w:y="4604"/>
        <w:shd w:val="clear" w:color="auto" w:fill="auto"/>
        <w:tabs>
          <w:tab w:val="center" w:pos="6174"/>
        </w:tabs>
        <w:spacing w:line="240" w:lineRule="exact"/>
        <w:ind w:left="40"/>
      </w:pPr>
      <w:r>
        <w:rPr>
          <w:rStyle w:val="0pt9"/>
        </w:rPr>
        <w:tab/>
        <w:t>219</w:t>
      </w:r>
    </w:p>
    <w:p w:rsidR="00D91DC1" w:rsidRDefault="00043621">
      <w:pPr>
        <w:pStyle w:val="61"/>
        <w:framePr w:w="9398" w:h="14337" w:hRule="exact" w:wrap="around" w:vAnchor="page" w:hAnchor="page" w:x="4455" w:y="4938"/>
        <w:shd w:val="clear" w:color="auto" w:fill="auto"/>
        <w:spacing w:before="0" w:line="418" w:lineRule="exact"/>
        <w:ind w:left="20" w:right="20"/>
      </w:pPr>
      <w:r>
        <w:rPr>
          <w:rStyle w:val="0pt1"/>
        </w:rPr>
        <w:t>332 обязательных для исполнения предписания (за 2013 год - 478). Привлечено к административной ответственности в виде штрафа 425 виновных в нарушениях трудового законодательства должностных, юридических лиц и лиц, осуществляющих предпринимательскую деятельность (за 2013 год - 468) без образования юридического лица, на общую сумму 4 412,3 тыс. рублей (за 2013 год - 11,2 тыс. рублей).</w:t>
      </w:r>
    </w:p>
    <w:p w:rsidR="00D91DC1" w:rsidRDefault="00043621">
      <w:pPr>
        <w:pStyle w:val="61"/>
        <w:framePr w:w="9398" w:h="14337" w:hRule="exact" w:wrap="around" w:vAnchor="page" w:hAnchor="page" w:x="4455" w:y="4938"/>
        <w:shd w:val="clear" w:color="auto" w:fill="auto"/>
        <w:spacing w:before="0" w:line="418" w:lineRule="exact"/>
        <w:ind w:left="20" w:right="40" w:firstLine="700"/>
      </w:pPr>
      <w:r>
        <w:rPr>
          <w:rStyle w:val="0pt1"/>
        </w:rPr>
        <w:t>Количество оформленных по требованию государственных инспекторов труда трудовых договоров с работниками в возрасте до 18 лет составило за 2014 год - 53 трудовых договора (за 2013 год - 22).</w:t>
      </w:r>
    </w:p>
    <w:p w:rsidR="00D91DC1" w:rsidRDefault="00043621">
      <w:pPr>
        <w:pStyle w:val="61"/>
        <w:framePr w:w="9398" w:h="14337" w:hRule="exact" w:wrap="around" w:vAnchor="page" w:hAnchor="page" w:x="4455" w:y="4938"/>
        <w:shd w:val="clear" w:color="auto" w:fill="auto"/>
        <w:spacing w:before="0" w:line="418" w:lineRule="exact"/>
        <w:ind w:left="20" w:right="40" w:firstLine="700"/>
      </w:pPr>
      <w:r>
        <w:rPr>
          <w:rStyle w:val="0pt1"/>
        </w:rPr>
        <w:t>Количество рассмотренных представлений работодателей о расторжении трудовых договоров с работниками в возрасте до 18 лет составило 11 представлений о расторжении трудовых договоров (в 2013 году - 2), по ним принято 8 решений об отказе в расторжении трудовых договоров (в 2013 году-2).</w:t>
      </w:r>
    </w:p>
    <w:p w:rsidR="00D91DC1" w:rsidRDefault="00043621">
      <w:pPr>
        <w:pStyle w:val="61"/>
        <w:framePr w:w="9398" w:h="14337" w:hRule="exact" w:wrap="around" w:vAnchor="page" w:hAnchor="page" w:x="4455" w:y="4938"/>
        <w:shd w:val="clear" w:color="auto" w:fill="auto"/>
        <w:spacing w:before="0" w:line="418" w:lineRule="exact"/>
        <w:ind w:left="20" w:right="40" w:firstLine="700"/>
      </w:pPr>
      <w:r>
        <w:rPr>
          <w:rStyle w:val="0pt1"/>
        </w:rPr>
        <w:t>Наиболее типичными нарушениями трудового законодательства, допущенными работодателями в отношении работников в возрасте до 18 лет, продолжают оставаться:</w:t>
      </w:r>
    </w:p>
    <w:p w:rsidR="00D91DC1" w:rsidRDefault="00043621">
      <w:pPr>
        <w:pStyle w:val="61"/>
        <w:framePr w:w="9398" w:h="14337" w:hRule="exact" w:wrap="around" w:vAnchor="page" w:hAnchor="page" w:x="4455" w:y="4938"/>
        <w:shd w:val="clear" w:color="auto" w:fill="auto"/>
        <w:spacing w:before="0" w:line="418" w:lineRule="exact"/>
        <w:ind w:left="20" w:right="40" w:firstLine="700"/>
      </w:pPr>
      <w:r>
        <w:rPr>
          <w:rStyle w:val="0pt1"/>
        </w:rPr>
        <w:t>невключение в трудовые договоры обязательных условий или заключение срочных трудовых договоров без указания причин, послуживших основанием для их заключения (нарушение статьи 57 Трудового кодекса Российской Федерации (далее - ТК РФ);</w:t>
      </w:r>
    </w:p>
    <w:p w:rsidR="00D91DC1" w:rsidRDefault="00043621">
      <w:pPr>
        <w:pStyle w:val="61"/>
        <w:framePr w:w="9398" w:h="14337" w:hRule="exact" w:wrap="around" w:vAnchor="page" w:hAnchor="page" w:x="4455" w:y="4938"/>
        <w:shd w:val="clear" w:color="auto" w:fill="auto"/>
        <w:spacing w:before="0" w:line="418" w:lineRule="exact"/>
        <w:ind w:left="20" w:right="40" w:firstLine="700"/>
      </w:pPr>
      <w:r>
        <w:rPr>
          <w:rStyle w:val="0pt1"/>
        </w:rPr>
        <w:t>незаключение в письменной форме трудовых договоров и невручение второго экземпляра трудового договора работнику (нарушение статьи 67 ТК РФ);</w:t>
      </w:r>
    </w:p>
    <w:p w:rsidR="00D91DC1" w:rsidRDefault="00043621">
      <w:pPr>
        <w:pStyle w:val="61"/>
        <w:framePr w:w="9398" w:h="14337" w:hRule="exact" w:wrap="around" w:vAnchor="page" w:hAnchor="page" w:x="4455" w:y="4938"/>
        <w:shd w:val="clear" w:color="auto" w:fill="auto"/>
        <w:spacing w:before="0" w:line="418" w:lineRule="exact"/>
        <w:ind w:left="20" w:right="40" w:firstLine="700"/>
      </w:pPr>
      <w:r>
        <w:rPr>
          <w:rStyle w:val="0pt1"/>
        </w:rPr>
        <w:t>нарушение сроков расчета при увольнении (нарушение статьи 140 ТК РФ).</w:t>
      </w:r>
    </w:p>
    <w:p w:rsidR="00D91DC1" w:rsidRDefault="00043621">
      <w:pPr>
        <w:pStyle w:val="61"/>
        <w:framePr w:w="9398" w:h="14337" w:hRule="exact" w:wrap="around" w:vAnchor="page" w:hAnchor="page" w:x="4455" w:y="4938"/>
        <w:shd w:val="clear" w:color="auto" w:fill="auto"/>
        <w:tabs>
          <w:tab w:val="right" w:pos="4210"/>
          <w:tab w:val="left" w:pos="5094"/>
          <w:tab w:val="right" w:pos="9332"/>
        </w:tabs>
        <w:spacing w:before="0" w:line="418" w:lineRule="exact"/>
        <w:ind w:left="20" w:right="40" w:firstLine="700"/>
      </w:pPr>
      <w:r>
        <w:rPr>
          <w:rStyle w:val="0pt1"/>
        </w:rPr>
        <w:t>Проверками, проведенными государственными инспекциями труда в организациях различных форм собственности, были выявлены многочисленные</w:t>
      </w:r>
      <w:r>
        <w:rPr>
          <w:rStyle w:val="0pt1"/>
        </w:rPr>
        <w:tab/>
        <w:t>нарушения</w:t>
      </w:r>
      <w:r>
        <w:rPr>
          <w:rStyle w:val="0pt1"/>
        </w:rPr>
        <w:tab/>
        <w:t>трудового</w:t>
      </w:r>
      <w:r>
        <w:rPr>
          <w:rStyle w:val="0pt1"/>
        </w:rPr>
        <w:tab/>
        <w:t>законодательства,</w:t>
      </w:r>
    </w:p>
    <w:p w:rsidR="00D91DC1" w:rsidRDefault="00043621">
      <w:pPr>
        <w:pStyle w:val="61"/>
        <w:framePr w:w="9398" w:h="14337" w:hRule="exact" w:wrap="around" w:vAnchor="page" w:hAnchor="page" w:x="4455" w:y="4938"/>
        <w:shd w:val="clear" w:color="auto" w:fill="auto"/>
        <w:spacing w:before="0" w:line="418" w:lineRule="exact"/>
        <w:ind w:left="20" w:right="40"/>
      </w:pPr>
      <w:r>
        <w:rPr>
          <w:rStyle w:val="0pt1"/>
        </w:rPr>
        <w:t>регламентирующего порядок приёма на работу работников в возрасте до 18 лет.</w:t>
      </w:r>
    </w:p>
    <w:p w:rsidR="00D91DC1" w:rsidRDefault="00043621">
      <w:pPr>
        <w:pStyle w:val="61"/>
        <w:framePr w:w="9398" w:h="14337" w:hRule="exact" w:wrap="around" w:vAnchor="page" w:hAnchor="page" w:x="4455" w:y="4938"/>
        <w:shd w:val="clear" w:color="auto" w:fill="auto"/>
        <w:spacing w:before="0" w:line="418" w:lineRule="exact"/>
        <w:ind w:left="20" w:right="40" w:firstLine="700"/>
      </w:pPr>
      <w:r>
        <w:rPr>
          <w:rStyle w:val="0pt1"/>
        </w:rPr>
        <w:t>Нередко работодателями нарушались требования статьи 267 ТК РФ, в частности, предоставлялись отпуска данной категории работников продолжительностью менее 31 календарного дня.</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Pr="00F73699" w:rsidRDefault="00043621">
      <w:pPr>
        <w:pStyle w:val="145"/>
        <w:framePr w:w="10718" w:h="269" w:hRule="exact" w:wrap="around" w:vAnchor="page" w:hAnchor="page" w:x="3159" w:y="4581"/>
        <w:shd w:val="clear" w:color="auto" w:fill="auto"/>
        <w:tabs>
          <w:tab w:val="right" w:pos="6163"/>
        </w:tabs>
        <w:spacing w:line="170" w:lineRule="exact"/>
        <w:rPr>
          <w:lang w:val="ru-RU"/>
        </w:rPr>
      </w:pPr>
      <w:r w:rsidRPr="00F73699">
        <w:rPr>
          <w:lang w:val="ru-RU"/>
        </w:rPr>
        <w:lastRenderedPageBreak/>
        <w:tab/>
        <w:t>220</w:t>
      </w:r>
    </w:p>
    <w:p w:rsidR="00D91DC1" w:rsidRDefault="00043621">
      <w:pPr>
        <w:pStyle w:val="61"/>
        <w:framePr w:w="9398" w:h="13929" w:hRule="exact" w:wrap="around" w:vAnchor="page" w:hAnchor="page" w:x="4455" w:y="4948"/>
        <w:shd w:val="clear" w:color="auto" w:fill="auto"/>
        <w:spacing w:before="0" w:line="418" w:lineRule="exact"/>
        <w:ind w:left="20" w:right="20" w:firstLine="720"/>
      </w:pPr>
      <w:r>
        <w:rPr>
          <w:rStyle w:val="0pt1"/>
        </w:rPr>
        <w:t>Среди других допускаемых работодателями нарушений специальных норм трудового законодательства в отношении работников в возрасте до 18 лет наиболее распространенными являются:</w:t>
      </w:r>
    </w:p>
    <w:p w:rsidR="00D91DC1" w:rsidRDefault="00043621">
      <w:pPr>
        <w:pStyle w:val="61"/>
        <w:framePr w:w="9398" w:h="13929" w:hRule="exact" w:wrap="around" w:vAnchor="page" w:hAnchor="page" w:x="4455" w:y="4948"/>
        <w:shd w:val="clear" w:color="auto" w:fill="auto"/>
        <w:spacing w:before="0" w:line="418" w:lineRule="exact"/>
        <w:ind w:left="20" w:right="20" w:firstLine="720"/>
      </w:pPr>
      <w:r>
        <w:rPr>
          <w:rStyle w:val="0pt1"/>
        </w:rPr>
        <w:t>привлечение указанной категории работников к сверхурочной работе (статья 99 ТК РФ);</w:t>
      </w:r>
    </w:p>
    <w:p w:rsidR="00D91DC1" w:rsidRDefault="00043621">
      <w:pPr>
        <w:pStyle w:val="61"/>
        <w:framePr w:w="9398" w:h="13929" w:hRule="exact" w:wrap="around" w:vAnchor="page" w:hAnchor="page" w:x="4455" w:y="4948"/>
        <w:shd w:val="clear" w:color="auto" w:fill="auto"/>
        <w:spacing w:before="0" w:line="418" w:lineRule="exact"/>
        <w:ind w:left="20" w:right="20" w:firstLine="720"/>
      </w:pPr>
      <w:r>
        <w:rPr>
          <w:rStyle w:val="0pt1"/>
        </w:rPr>
        <w:t>расторжение трудовых договоров с работниками в возрасте до 18 лет по инициативе работодателя без согласия государственной инспекции труда и комиссии по делам несовершеннолетних и защите их прав (статья 269 ТК РФ);</w:t>
      </w:r>
    </w:p>
    <w:p w:rsidR="00D91DC1" w:rsidRDefault="00043621">
      <w:pPr>
        <w:pStyle w:val="61"/>
        <w:framePr w:w="9398" w:h="13929" w:hRule="exact" w:wrap="around" w:vAnchor="page" w:hAnchor="page" w:x="4455" w:y="4948"/>
        <w:shd w:val="clear" w:color="auto" w:fill="auto"/>
        <w:spacing w:before="0" w:line="418" w:lineRule="exact"/>
        <w:ind w:left="20" w:right="20" w:firstLine="720"/>
      </w:pPr>
      <w:r>
        <w:rPr>
          <w:rStyle w:val="0pt1"/>
        </w:rPr>
        <w:t>применение труда работников в возрасте до 18 лет на работах с вредными и (или) опасными условиями труда (статья 265 ТК РФ).</w:t>
      </w:r>
    </w:p>
    <w:p w:rsidR="00D91DC1" w:rsidRDefault="00043621">
      <w:pPr>
        <w:pStyle w:val="61"/>
        <w:framePr w:w="9398" w:h="13929" w:hRule="exact" w:wrap="around" w:vAnchor="page" w:hAnchor="page" w:x="4455" w:y="4948"/>
        <w:shd w:val="clear" w:color="auto" w:fill="auto"/>
        <w:spacing w:before="0" w:line="418" w:lineRule="exact"/>
        <w:ind w:left="20" w:right="20" w:firstLine="720"/>
      </w:pPr>
      <w:r>
        <w:rPr>
          <w:rStyle w:val="0pt1"/>
        </w:rPr>
        <w:t>Основными причинами нарушений, связанными с соблюдением требованиям по охране труда, являются ненадлежащее исполнение работодателями своих функциональных обязанностей по обеспечению соблюдения законодательства о труде и охране труда. Поскольку рабочие места работников в возрасте до 18 лет (которые в основном носят временный характер) не являются их постоянными рабочими местами и зачастую работодатели не соблюдают требований трудового законодательства при организации таких мест.</w:t>
      </w:r>
    </w:p>
    <w:p w:rsidR="00D91DC1" w:rsidRDefault="00043621">
      <w:pPr>
        <w:pStyle w:val="61"/>
        <w:framePr w:w="9398" w:h="13929" w:hRule="exact" w:wrap="around" w:vAnchor="page" w:hAnchor="page" w:x="4455" w:y="4948"/>
        <w:shd w:val="clear" w:color="auto" w:fill="auto"/>
        <w:spacing w:before="0" w:line="418" w:lineRule="exact"/>
        <w:ind w:left="20" w:firstLine="720"/>
      </w:pPr>
      <w:r>
        <w:rPr>
          <w:rStyle w:val="0pt1"/>
        </w:rPr>
        <w:t>Наиболее распространенными нарушениями по охране труда являются:</w:t>
      </w:r>
    </w:p>
    <w:p w:rsidR="00D91DC1" w:rsidRDefault="00043621">
      <w:pPr>
        <w:pStyle w:val="61"/>
        <w:framePr w:w="9398" w:h="13929" w:hRule="exact" w:wrap="around" w:vAnchor="page" w:hAnchor="page" w:x="4455" w:y="4948"/>
        <w:numPr>
          <w:ilvl w:val="0"/>
          <w:numId w:val="54"/>
        </w:numPr>
        <w:shd w:val="clear" w:color="auto" w:fill="auto"/>
        <w:spacing w:before="0" w:line="413" w:lineRule="exact"/>
        <w:ind w:left="20" w:right="20" w:firstLine="1000"/>
        <w:jc w:val="left"/>
      </w:pPr>
      <w:r>
        <w:rPr>
          <w:rStyle w:val="0pt1"/>
        </w:rPr>
        <w:t xml:space="preserve"> необеспечение работников в возрасте до восемнадцати лет средствами индивидуальной защиты;</w:t>
      </w:r>
    </w:p>
    <w:p w:rsidR="00D91DC1" w:rsidRDefault="00043621">
      <w:pPr>
        <w:pStyle w:val="61"/>
        <w:framePr w:w="9398" w:h="13929" w:hRule="exact" w:wrap="around" w:vAnchor="page" w:hAnchor="page" w:x="4455" w:y="4948"/>
        <w:numPr>
          <w:ilvl w:val="0"/>
          <w:numId w:val="54"/>
        </w:numPr>
        <w:shd w:val="clear" w:color="auto" w:fill="auto"/>
        <w:spacing w:before="0" w:line="418" w:lineRule="exact"/>
        <w:ind w:left="20" w:firstLine="1000"/>
        <w:jc w:val="left"/>
      </w:pPr>
      <w:r>
        <w:rPr>
          <w:rStyle w:val="0pt1"/>
        </w:rPr>
        <w:t xml:space="preserve"> допуск к работе без проведения инструктажа по охране труда;</w:t>
      </w:r>
    </w:p>
    <w:p w:rsidR="00D91DC1" w:rsidRDefault="00043621">
      <w:pPr>
        <w:pStyle w:val="61"/>
        <w:framePr w:w="9398" w:h="13929" w:hRule="exact" w:wrap="around" w:vAnchor="page" w:hAnchor="page" w:x="4455" w:y="4948"/>
        <w:numPr>
          <w:ilvl w:val="0"/>
          <w:numId w:val="54"/>
        </w:numPr>
        <w:shd w:val="clear" w:color="auto" w:fill="auto"/>
        <w:spacing w:before="0" w:line="418" w:lineRule="exact"/>
        <w:ind w:left="20" w:right="20" w:firstLine="1000"/>
        <w:jc w:val="left"/>
      </w:pPr>
      <w:r>
        <w:rPr>
          <w:rStyle w:val="0pt1"/>
        </w:rPr>
        <w:t xml:space="preserve"> допуск к работе без прохождения предварительного медицинского осмотра.</w:t>
      </w:r>
    </w:p>
    <w:p w:rsidR="00D91DC1" w:rsidRDefault="00043621">
      <w:pPr>
        <w:pStyle w:val="61"/>
        <w:framePr w:w="9398" w:h="13929" w:hRule="exact" w:wrap="around" w:vAnchor="page" w:hAnchor="page" w:x="4455" w:y="4948"/>
        <w:shd w:val="clear" w:color="auto" w:fill="auto"/>
        <w:spacing w:before="0" w:line="418" w:lineRule="exact"/>
        <w:ind w:left="20" w:right="20" w:firstLine="720"/>
      </w:pPr>
      <w:r>
        <w:rPr>
          <w:rStyle w:val="0pt1"/>
        </w:rPr>
        <w:t>Основными причинами нарушений требований по охране труда являются ненадлежащее исполнение работодателями своих обязанностей по обеспечению безопасных условий труда на рабочих местах. Поскольку рабочие места работников в возрасте до 18 лет в основном носят временный характер.</w:t>
      </w:r>
    </w:p>
    <w:p w:rsidR="00D91DC1" w:rsidRDefault="00043621">
      <w:pPr>
        <w:pStyle w:val="61"/>
        <w:framePr w:w="9398" w:h="13929" w:hRule="exact" w:wrap="around" w:vAnchor="page" w:hAnchor="page" w:x="4455" w:y="4948"/>
        <w:shd w:val="clear" w:color="auto" w:fill="auto"/>
        <w:spacing w:before="0" w:line="418" w:lineRule="exact"/>
        <w:ind w:left="20" w:right="20" w:firstLine="720"/>
      </w:pPr>
      <w:r>
        <w:rPr>
          <w:rStyle w:val="0pt1"/>
        </w:rPr>
        <w:t>Кроме того, для приёма на работу данной категории работников работодателям необходимо выполнить ряд требований трудового законодательства, например:</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61"/>
        <w:framePr w:w="9370" w:h="14452" w:hRule="exact" w:wrap="around" w:vAnchor="page" w:hAnchor="page" w:x="4469" w:y="5005"/>
        <w:shd w:val="clear" w:color="auto" w:fill="auto"/>
        <w:spacing w:before="0" w:line="418" w:lineRule="exact"/>
        <w:ind w:left="20" w:right="20" w:firstLine="700"/>
      </w:pPr>
      <w:r>
        <w:rPr>
          <w:rStyle w:val="0pt1"/>
        </w:rPr>
        <w:lastRenderedPageBreak/>
        <w:t>провести обязательный медицинский осмотр лиц в возрасте до 18 лет и в дальнейшем, до достижения возраста 18 лет проводить ежегодно за счёт средств работодателя;</w:t>
      </w:r>
    </w:p>
    <w:p w:rsidR="00D91DC1" w:rsidRDefault="00043621">
      <w:pPr>
        <w:pStyle w:val="61"/>
        <w:framePr w:w="9370" w:h="14452" w:hRule="exact" w:wrap="around" w:vAnchor="page" w:hAnchor="page" w:x="4469" w:y="5005"/>
        <w:shd w:val="clear" w:color="auto" w:fill="auto"/>
        <w:spacing w:before="0" w:line="418" w:lineRule="exact"/>
        <w:ind w:left="20" w:right="20" w:firstLine="700"/>
      </w:pPr>
      <w:r>
        <w:rPr>
          <w:rStyle w:val="0pt1"/>
        </w:rPr>
        <w:t>трудовой договор может быть заключен с работником, достигшим возраста 14 лет с согласия одного из родителей (опекуна, попечителя) и органа опеки и попечительства;</w:t>
      </w:r>
    </w:p>
    <w:p w:rsidR="00D91DC1" w:rsidRDefault="00043621">
      <w:pPr>
        <w:pStyle w:val="61"/>
        <w:framePr w:w="9370" w:h="14452" w:hRule="exact" w:wrap="around" w:vAnchor="page" w:hAnchor="page" w:x="4469" w:y="5005"/>
        <w:shd w:val="clear" w:color="auto" w:fill="auto"/>
        <w:spacing w:before="0" w:line="418" w:lineRule="exact"/>
        <w:ind w:left="20" w:right="20" w:firstLine="700"/>
      </w:pPr>
      <w:r>
        <w:rPr>
          <w:rStyle w:val="0pt1"/>
        </w:rPr>
        <w:t>рабочее место работника в возрасте до 18 лет подлежит специальной оценке труда и должно соответствовать оптимальным и допустимым классам условий труда.</w:t>
      </w:r>
    </w:p>
    <w:p w:rsidR="00D91DC1" w:rsidRDefault="00043621">
      <w:pPr>
        <w:pStyle w:val="61"/>
        <w:framePr w:w="9370" w:h="14452" w:hRule="exact" w:wrap="around" w:vAnchor="page" w:hAnchor="page" w:x="4469" w:y="5005"/>
        <w:shd w:val="clear" w:color="auto" w:fill="auto"/>
        <w:spacing w:before="0" w:after="60" w:line="418" w:lineRule="exact"/>
        <w:ind w:left="20" w:right="20" w:firstLine="700"/>
      </w:pPr>
      <w:r>
        <w:rPr>
          <w:rStyle w:val="0pt1"/>
        </w:rPr>
        <w:t>Несмотря на принятые меры, трудовые права работников в возрасте до 18 лет на безопасные условия труда продолжают нарушаться.</w:t>
      </w:r>
    </w:p>
    <w:p w:rsidR="00D91DC1" w:rsidRDefault="00043621">
      <w:pPr>
        <w:pStyle w:val="61"/>
        <w:framePr w:w="9370" w:h="14452" w:hRule="exact" w:wrap="around" w:vAnchor="page" w:hAnchor="page" w:x="4469" w:y="5005"/>
        <w:shd w:val="clear" w:color="auto" w:fill="auto"/>
        <w:spacing w:before="0" w:line="418" w:lineRule="exact"/>
        <w:ind w:left="20" w:right="20" w:firstLine="700"/>
      </w:pPr>
      <w:r>
        <w:rPr>
          <w:rStyle w:val="0pt1"/>
        </w:rPr>
        <w:t>Серьёзным фактом является то, что несовершеннолетние работники устраиваются на работу не через органы службы занятости населения, а самостоятельно.</w:t>
      </w:r>
    </w:p>
    <w:p w:rsidR="00D91DC1" w:rsidRDefault="00043621">
      <w:pPr>
        <w:pStyle w:val="61"/>
        <w:framePr w:w="9370" w:h="14452" w:hRule="exact" w:wrap="around" w:vAnchor="page" w:hAnchor="page" w:x="4469" w:y="5005"/>
        <w:shd w:val="clear" w:color="auto" w:fill="auto"/>
        <w:spacing w:before="0" w:line="418" w:lineRule="exact"/>
        <w:ind w:left="20" w:right="20" w:firstLine="700"/>
      </w:pPr>
      <w:r>
        <w:rPr>
          <w:rStyle w:val="0pt1"/>
        </w:rPr>
        <w:t>В случаях выявления нарушений, связанных с непрохождением работниками в возрасте до 18 лет в установленном порядке обучения, инструктажа, стажировки на рабочих местах и проверки знаний требований охраны труда должностными лицами государственных инспекций труда применялись меры по отстранению указанных работников от работы.</w:t>
      </w:r>
    </w:p>
    <w:p w:rsidR="00D91DC1" w:rsidRDefault="00043621">
      <w:pPr>
        <w:pStyle w:val="61"/>
        <w:framePr w:w="9370" w:h="14452" w:hRule="exact" w:wrap="around" w:vAnchor="page" w:hAnchor="page" w:x="4469" w:y="5005"/>
        <w:shd w:val="clear" w:color="auto" w:fill="auto"/>
        <w:spacing w:before="0" w:line="418" w:lineRule="exact"/>
        <w:ind w:left="20" w:right="20" w:firstLine="700"/>
      </w:pPr>
      <w:r>
        <w:rPr>
          <w:rStyle w:val="0pt1"/>
        </w:rPr>
        <w:t>Всего в 2014 году государственными инспекторами труда проведены расследования 10 несчастных случаев (за 2013 год - 18) на производстве, происшедших с работниками в возрасте до восемнадцати лет, из которых 6 с тяжелыми последствиями и 3 со смертельным исходом (за 2013 год - 10 и 4 соответственно).</w:t>
      </w:r>
    </w:p>
    <w:p w:rsidR="00D91DC1" w:rsidRDefault="00043621">
      <w:pPr>
        <w:pStyle w:val="61"/>
        <w:framePr w:w="9370" w:h="14452" w:hRule="exact" w:wrap="around" w:vAnchor="page" w:hAnchor="page" w:x="4469" w:y="5005"/>
        <w:shd w:val="clear" w:color="auto" w:fill="auto"/>
        <w:spacing w:before="0" w:line="418" w:lineRule="exact"/>
        <w:ind w:left="20" w:right="20" w:firstLine="700"/>
      </w:pPr>
      <w:r>
        <w:rPr>
          <w:rStyle w:val="0pt1"/>
        </w:rPr>
        <w:t>Все несчастные случаи произошли в организациях, не сотрудничающих с органами службы занятости.</w:t>
      </w:r>
    </w:p>
    <w:p w:rsidR="00D91DC1" w:rsidRDefault="00043621">
      <w:pPr>
        <w:pStyle w:val="61"/>
        <w:framePr w:w="9370" w:h="14452" w:hRule="exact" w:wrap="around" w:vAnchor="page" w:hAnchor="page" w:x="4469" w:y="5005"/>
        <w:shd w:val="clear" w:color="auto" w:fill="auto"/>
        <w:spacing w:before="0" w:line="418" w:lineRule="exact"/>
        <w:ind w:left="20" w:right="20" w:firstLine="700"/>
      </w:pPr>
      <w:r>
        <w:rPr>
          <w:rStyle w:val="0pt1"/>
        </w:rPr>
        <w:t>Например, 14 февраля 2014 года при работе на токарном станке произошел несчастный случай с тяжелым исходом с учащимся профессионального училища, проходившим производственную практику в ООО «Источник» (Шелаболихинский район, Алтайский край). В ходе расследования несчастного случая установлено, что во время прохождения производственной практики между работником и ООО «Источник» фактически возникли трудовые отношения. Государственным инспектором труда работодателю выдано предписание с требованием о заключении с</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61"/>
        <w:framePr w:w="9408" w:h="14024" w:hRule="exact" w:wrap="around" w:vAnchor="page" w:hAnchor="page" w:x="4450" w:y="5248"/>
        <w:shd w:val="clear" w:color="auto" w:fill="auto"/>
        <w:spacing w:before="0" w:line="418" w:lineRule="exact"/>
        <w:ind w:left="20" w:right="20"/>
      </w:pPr>
      <w:r>
        <w:rPr>
          <w:rStyle w:val="0pt1"/>
        </w:rPr>
        <w:lastRenderedPageBreak/>
        <w:t>учащимся в письменной форме трудового договора со дня прохождения производственной практики. По требованию государственного инспектора труда пострадавшему составлен и выдан акт по форме Н-1. За нарушение трудового законодательства должностное лицо ООО «Источник» привлечено к административной ответственности (штрафу) в размере 2000 рублей. Для принятия решения об административном приостановлении деятельности в соответствии с положениями части 1 статьи 5.27 Ко АП РФ в суд был направлен протокол об административном правонарушении, по результатам рассмотрения которых судом было вынесено решение о приостановлении деятельности токарного станка сроком на 60 суток.</w:t>
      </w:r>
    </w:p>
    <w:p w:rsidR="00D91DC1" w:rsidRDefault="00043621">
      <w:pPr>
        <w:pStyle w:val="61"/>
        <w:framePr w:w="9408" w:h="14024" w:hRule="exact" w:wrap="around" w:vAnchor="page" w:hAnchor="page" w:x="4450" w:y="5248"/>
        <w:shd w:val="clear" w:color="auto" w:fill="auto"/>
        <w:spacing w:before="0" w:line="418" w:lineRule="exact"/>
        <w:ind w:left="20" w:right="40" w:firstLine="700"/>
      </w:pPr>
      <w:r>
        <w:rPr>
          <w:rStyle w:val="0pt1"/>
        </w:rPr>
        <w:t>Кроме надзорной деятельности Федеральная служба по труду и занятости проводит работу превентивного характера.</w:t>
      </w:r>
    </w:p>
    <w:p w:rsidR="00D91DC1" w:rsidRDefault="00043621">
      <w:pPr>
        <w:pStyle w:val="61"/>
        <w:framePr w:w="9408" w:h="14024" w:hRule="exact" w:wrap="around" w:vAnchor="page" w:hAnchor="page" w:x="4450" w:y="5248"/>
        <w:shd w:val="clear" w:color="auto" w:fill="auto"/>
        <w:spacing w:before="0" w:line="418" w:lineRule="exact"/>
        <w:ind w:left="20" w:right="40" w:firstLine="700"/>
      </w:pPr>
      <w:r>
        <w:rPr>
          <w:rStyle w:val="0pt1"/>
        </w:rPr>
        <w:t>С 5 ноября 2013 года Рострудом в промышленную эксплуатацию введена система электронных сервисов «Онлайнинспекция.рф». Сроки рассмотрения обращений, поступающих на данный сервис, составляют 3 рабочих дня, что позволяет быстро и качественно оказать правовую помощь обратившимся гражданам.</w:t>
      </w:r>
    </w:p>
    <w:p w:rsidR="00D91DC1" w:rsidRDefault="00043621">
      <w:pPr>
        <w:pStyle w:val="61"/>
        <w:framePr w:w="9408" w:h="14024" w:hRule="exact" w:wrap="around" w:vAnchor="page" w:hAnchor="page" w:x="4450" w:y="5248"/>
        <w:shd w:val="clear" w:color="auto" w:fill="auto"/>
        <w:spacing w:before="0" w:line="418" w:lineRule="exact"/>
        <w:ind w:left="20" w:right="40" w:firstLine="700"/>
      </w:pPr>
      <w:r>
        <w:rPr>
          <w:rStyle w:val="0pt1"/>
        </w:rPr>
        <w:t>По сведениям электронного сервиса «Онлайнинспекция.рф» начиная с 2013 года было дано более 37 020 консультаций, из которых 3,3% консультаций дано работникам в возрасте до 18 лет. Посетителей указанного сервиса в возрасте до 18 лет составляет более 1 млн. 39 тыс. человек.</w:t>
      </w:r>
    </w:p>
    <w:p w:rsidR="00D91DC1" w:rsidRDefault="00043621">
      <w:pPr>
        <w:pStyle w:val="61"/>
        <w:framePr w:w="9408" w:h="14024" w:hRule="exact" w:wrap="around" w:vAnchor="page" w:hAnchor="page" w:x="4450" w:y="5248"/>
        <w:shd w:val="clear" w:color="auto" w:fill="auto"/>
        <w:spacing w:before="0" w:line="418" w:lineRule="exact"/>
        <w:ind w:left="20" w:right="40" w:firstLine="700"/>
      </w:pPr>
      <w:r>
        <w:rPr>
          <w:rStyle w:val="0pt1"/>
        </w:rPr>
        <w:t>Осуществление надзора и контроля за соблюдением хозяйствующими субъектами законодательства о труде женщин и лиц с семейными обязанностями</w:t>
      </w:r>
    </w:p>
    <w:p w:rsidR="00D91DC1" w:rsidRDefault="00043621">
      <w:pPr>
        <w:pStyle w:val="61"/>
        <w:framePr w:w="9408" w:h="14024" w:hRule="exact" w:wrap="around" w:vAnchor="page" w:hAnchor="page" w:x="4450" w:y="5248"/>
        <w:shd w:val="clear" w:color="auto" w:fill="auto"/>
        <w:spacing w:before="0" w:after="60" w:line="418" w:lineRule="exact"/>
        <w:ind w:left="20" w:right="40" w:firstLine="700"/>
      </w:pPr>
      <w:r>
        <w:rPr>
          <w:rStyle w:val="0pt1"/>
        </w:rPr>
        <w:t>Обеспечение соблюдения и защиты трудовых прав женщин является одним из приоритетных направлений отечественного трудового законодательства, которое содержит систему гарантий, защищающих работниц от дискриминации в трудовой сфере.</w:t>
      </w:r>
    </w:p>
    <w:p w:rsidR="00D91DC1" w:rsidRDefault="00043621">
      <w:pPr>
        <w:pStyle w:val="61"/>
        <w:framePr w:w="9408" w:h="14024" w:hRule="exact" w:wrap="around" w:vAnchor="page" w:hAnchor="page" w:x="4450" w:y="5248"/>
        <w:shd w:val="clear" w:color="auto" w:fill="auto"/>
        <w:spacing w:before="0" w:line="418" w:lineRule="exact"/>
        <w:ind w:left="20" w:right="40" w:firstLine="700"/>
      </w:pPr>
      <w:r>
        <w:rPr>
          <w:rStyle w:val="0pt1"/>
        </w:rPr>
        <w:t>Соблюдение режимов труда и отдыха, охраны труда и здоровья женщин, предоставление отпусков по беременности и родам и другие гарантии определены в главе 41 Трудового кодекса Российской Федерации «Особенности регулирования труда женщин, лиц с семейными обязанностями».</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61"/>
        <w:framePr w:w="9379" w:h="14356" w:hRule="exact" w:wrap="around" w:vAnchor="page" w:hAnchor="page" w:x="4465" w:y="5049"/>
        <w:shd w:val="clear" w:color="auto" w:fill="auto"/>
        <w:spacing w:before="0" w:line="418" w:lineRule="exact"/>
        <w:ind w:left="20" w:right="20" w:firstLine="700"/>
      </w:pPr>
      <w:r>
        <w:rPr>
          <w:rStyle w:val="0pt1"/>
        </w:rPr>
        <w:lastRenderedPageBreak/>
        <w:t>За 2014 год государственными инспекциями труда в целях осуществления надзора и контроля за соблюдением законодательства о труде женщин и лиц с семейными обязанностями были проведены 4 796 проверок (в 2013 году - 5 244 проверок), в ходе которых были выявлены и устранены 10 204 различных нарушения трудового законодательства, допущенных работодателями в отношении работающих женщин и лиц с семейными обязанностями (в 2013 году - 4 834 нарушения). Необходимо отметить, что при уменьшении количества проверок (на 448) в отношении данной категории граждан, увеличилось количество нарушений допускаемых работодателями в отношении женщин и женщин, имеющих детей.</w:t>
      </w:r>
    </w:p>
    <w:p w:rsidR="00D91DC1" w:rsidRDefault="00043621">
      <w:pPr>
        <w:pStyle w:val="61"/>
        <w:framePr w:w="9379" w:h="14356" w:hRule="exact" w:wrap="around" w:vAnchor="page" w:hAnchor="page" w:x="4465" w:y="5049"/>
        <w:shd w:val="clear" w:color="auto" w:fill="auto"/>
        <w:tabs>
          <w:tab w:val="left" w:pos="4306"/>
        </w:tabs>
        <w:spacing w:before="0" w:line="418" w:lineRule="exact"/>
        <w:ind w:left="20" w:right="20" w:firstLine="700"/>
      </w:pPr>
      <w:r>
        <w:rPr>
          <w:rStyle w:val="0pt1"/>
        </w:rPr>
        <w:t>Усиление надзора и контроля за соблюдением трудового законодательства и иных нормативных правовых актов, содержащих нормы трудового права, в отношении беременных женщин, женщин, имеющих ребёнка в возрасте до трёх лет, и других лиц с семейными обязанностями вызвано возросшим количеством обращений беременных женщин и лиц с семейными обязанностями в органы государственной власти и общественные организации по вопросам:</w:t>
      </w:r>
      <w:r>
        <w:rPr>
          <w:rStyle w:val="0pt1"/>
        </w:rPr>
        <w:tab/>
        <w:t>незаконных увольнений, невыплаты</w:t>
      </w:r>
    </w:p>
    <w:p w:rsidR="00D91DC1" w:rsidRDefault="00043621">
      <w:pPr>
        <w:pStyle w:val="61"/>
        <w:framePr w:w="9379" w:h="14356" w:hRule="exact" w:wrap="around" w:vAnchor="page" w:hAnchor="page" w:x="4465" w:y="5049"/>
        <w:shd w:val="clear" w:color="auto" w:fill="auto"/>
        <w:spacing w:before="0" w:line="418" w:lineRule="exact"/>
        <w:ind w:left="20" w:right="20"/>
      </w:pPr>
      <w:r>
        <w:rPr>
          <w:rStyle w:val="0pt1"/>
        </w:rPr>
        <w:t>работодателем пособий по беременности и родам и иным нарушениям трудового законодательства.</w:t>
      </w:r>
    </w:p>
    <w:p w:rsidR="00D91DC1" w:rsidRDefault="00043621">
      <w:pPr>
        <w:pStyle w:val="61"/>
        <w:framePr w:w="9379" w:h="14356" w:hRule="exact" w:wrap="around" w:vAnchor="page" w:hAnchor="page" w:x="4465" w:y="5049"/>
        <w:shd w:val="clear" w:color="auto" w:fill="auto"/>
        <w:spacing w:before="0" w:line="418" w:lineRule="exact"/>
        <w:ind w:left="20" w:right="20" w:firstLine="700"/>
      </w:pPr>
      <w:r>
        <w:rPr>
          <w:rStyle w:val="0pt1"/>
        </w:rPr>
        <w:t>Наиболее типичными и наиболее часто выявляемыми нарушениями законодательства о регулировании труда беременных женщин, женщин, имеющих ребёнка в возрасте до трёх лет, и других лиц с семейными обязанностями, выявленными государственными инспекторами труда в ходе проведённых проверок за 2014 год, являются нарушения требований:</w:t>
      </w:r>
    </w:p>
    <w:p w:rsidR="00D91DC1" w:rsidRDefault="00043621">
      <w:pPr>
        <w:pStyle w:val="61"/>
        <w:framePr w:w="9379" w:h="14356" w:hRule="exact" w:wrap="around" w:vAnchor="page" w:hAnchor="page" w:x="4465" w:y="5049"/>
        <w:shd w:val="clear" w:color="auto" w:fill="auto"/>
        <w:spacing w:before="0" w:line="418" w:lineRule="exact"/>
        <w:ind w:left="20" w:right="20" w:firstLine="700"/>
      </w:pPr>
      <w:r>
        <w:rPr>
          <w:rStyle w:val="0pt1"/>
        </w:rPr>
        <w:t>статей 255, 256 ТК РФ, статьи 13 Федерального закона от 19 мая 1995 г. № 81-ФЗ «О государственных пособиях гражданам, имеющим детей» и статьи 15 Федерального закона от 29 декабря 2006 г. № 255-ФЗ «Об обеспечении пособиями по временной нетрудоспособности, по беременности и родам граждан, подлежащих обязательному социальному страхованию» в части невыплаты пособий по беременности и родам и по уходу за ребёнком (такие нарушения установлены за 2014 год в 59 субъектах (в 2013 году - в 69 субъектах);</w:t>
      </w:r>
    </w:p>
    <w:p w:rsidR="00D91DC1" w:rsidRDefault="00043621">
      <w:pPr>
        <w:pStyle w:val="61"/>
        <w:framePr w:w="9379" w:h="14356" w:hRule="exact" w:wrap="around" w:vAnchor="page" w:hAnchor="page" w:x="4465" w:y="5049"/>
        <w:shd w:val="clear" w:color="auto" w:fill="auto"/>
        <w:spacing w:before="0" w:line="418" w:lineRule="exact"/>
        <w:ind w:left="20" w:right="20" w:firstLine="700"/>
      </w:pPr>
      <w:r>
        <w:rPr>
          <w:rStyle w:val="0pt1"/>
        </w:rPr>
        <w:t>порядка расторжения трудовых договоров с беременными женщинами и женщинами, имеющими детей в возрасте до трёх лет, а также матерями,</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a5"/>
        <w:framePr w:w="9432" w:h="269" w:hRule="exact" w:wrap="around" w:vAnchor="page" w:hAnchor="page" w:x="4438" w:y="4533"/>
        <w:shd w:val="clear" w:color="auto" w:fill="auto"/>
        <w:spacing w:line="240" w:lineRule="exact"/>
        <w:jc w:val="center"/>
      </w:pPr>
      <w:r>
        <w:rPr>
          <w:rStyle w:val="0pt9"/>
        </w:rPr>
        <w:lastRenderedPageBreak/>
        <w:t>224</w:t>
      </w:r>
    </w:p>
    <w:p w:rsidR="00D91DC1" w:rsidRDefault="00043621">
      <w:pPr>
        <w:pStyle w:val="61"/>
        <w:framePr w:w="9384" w:h="14376" w:hRule="exact" w:wrap="around" w:vAnchor="page" w:hAnchor="page" w:x="4462" w:y="4890"/>
        <w:shd w:val="clear" w:color="auto" w:fill="auto"/>
        <w:spacing w:before="0" w:line="418" w:lineRule="exact"/>
        <w:ind w:left="20" w:right="20"/>
      </w:pPr>
      <w:r>
        <w:rPr>
          <w:rStyle w:val="0pt1"/>
        </w:rPr>
        <w:t>которые одни воспитывают детей в возрасте до 14 лет (нарушение статьи 261 ТК РФ). Зачастую увольнение данной категории лиц производится по инициативе работодателя, при этом работодатель знает о беременности работницы или о том, что она имеет ребёнка в возрасте до 3-х лет или одна воспитывает ребёнка в возрасте до 14 лет.</w:t>
      </w:r>
    </w:p>
    <w:p w:rsidR="00D91DC1" w:rsidRDefault="00043621">
      <w:pPr>
        <w:pStyle w:val="61"/>
        <w:framePr w:w="9384" w:h="14376" w:hRule="exact" w:wrap="around" w:vAnchor="page" w:hAnchor="page" w:x="4462" w:y="4890"/>
        <w:shd w:val="clear" w:color="auto" w:fill="auto"/>
        <w:spacing w:before="0" w:line="418" w:lineRule="exact"/>
        <w:ind w:left="20" w:right="40" w:firstLine="700"/>
      </w:pPr>
      <w:r>
        <w:rPr>
          <w:rStyle w:val="0pt1"/>
        </w:rPr>
        <w:t>В 2014 году в государственные инспекции труда в субъектах Российской Федерации поступило обращений женщин по вопросам:</w:t>
      </w:r>
    </w:p>
    <w:p w:rsidR="00D91DC1" w:rsidRDefault="00043621">
      <w:pPr>
        <w:pStyle w:val="61"/>
        <w:framePr w:w="9384" w:h="14376" w:hRule="exact" w:wrap="around" w:vAnchor="page" w:hAnchor="page" w:x="4462" w:y="4890"/>
        <w:numPr>
          <w:ilvl w:val="0"/>
          <w:numId w:val="54"/>
        </w:numPr>
        <w:shd w:val="clear" w:color="auto" w:fill="auto"/>
        <w:spacing w:before="0" w:line="418" w:lineRule="exact"/>
        <w:ind w:left="20" w:right="40" w:firstLine="700"/>
      </w:pPr>
      <w:r>
        <w:rPr>
          <w:rStyle w:val="0pt1"/>
        </w:rPr>
        <w:t xml:space="preserve"> оформления и расторжения трудового договора - 26 294 (в 2013 году - 19 967);</w:t>
      </w:r>
    </w:p>
    <w:p w:rsidR="00D91DC1" w:rsidRDefault="00043621">
      <w:pPr>
        <w:pStyle w:val="61"/>
        <w:framePr w:w="9384" w:h="14376" w:hRule="exact" w:wrap="around" w:vAnchor="page" w:hAnchor="page" w:x="4462" w:y="4890"/>
        <w:numPr>
          <w:ilvl w:val="0"/>
          <w:numId w:val="54"/>
        </w:numPr>
        <w:shd w:val="clear" w:color="auto" w:fill="auto"/>
        <w:spacing w:before="0" w:line="240" w:lineRule="exact"/>
        <w:ind w:left="20" w:firstLine="700"/>
      </w:pPr>
      <w:r>
        <w:rPr>
          <w:rStyle w:val="0pt1"/>
        </w:rPr>
        <w:t xml:space="preserve"> оплаты труда - 65 514 (в 2013 году - 42 623);</w:t>
      </w:r>
    </w:p>
    <w:p w:rsidR="00D91DC1" w:rsidRDefault="00043621">
      <w:pPr>
        <w:pStyle w:val="61"/>
        <w:framePr w:w="9384" w:h="14376" w:hRule="exact" w:wrap="around" w:vAnchor="page" w:hAnchor="page" w:x="4462" w:y="4890"/>
        <w:numPr>
          <w:ilvl w:val="0"/>
          <w:numId w:val="54"/>
        </w:numPr>
        <w:shd w:val="clear" w:color="auto" w:fill="auto"/>
        <w:spacing w:before="0" w:line="418" w:lineRule="exact"/>
        <w:ind w:left="20" w:firstLine="700"/>
      </w:pPr>
      <w:r>
        <w:rPr>
          <w:rStyle w:val="0pt1"/>
        </w:rPr>
        <w:t xml:space="preserve"> охраны труда - 6 583 (в 2013 году - 4 013).</w:t>
      </w:r>
    </w:p>
    <w:p w:rsidR="00D91DC1" w:rsidRDefault="00043621">
      <w:pPr>
        <w:pStyle w:val="61"/>
        <w:framePr w:w="9384" w:h="14376" w:hRule="exact" w:wrap="around" w:vAnchor="page" w:hAnchor="page" w:x="4462" w:y="4890"/>
        <w:shd w:val="clear" w:color="auto" w:fill="auto"/>
        <w:spacing w:before="0" w:line="418" w:lineRule="exact"/>
        <w:ind w:left="20" w:right="40" w:firstLine="700"/>
      </w:pPr>
      <w:r>
        <w:rPr>
          <w:rStyle w:val="0pt1"/>
        </w:rPr>
        <w:t>За 2014 год работодателям было выдано 3 038 предписаний об устранении выявленных нарушений, допущенных в отношении беременных женщин, женщин, имеющих детей в возрасте до трех лет, и иных лиц с семейными обязанностями, к административной ответственности в виде штрафа привлечено 3 038 должностных и юридических лиц (за 2013 год - 1 281).</w:t>
      </w:r>
    </w:p>
    <w:p w:rsidR="00D91DC1" w:rsidRDefault="00043621">
      <w:pPr>
        <w:pStyle w:val="61"/>
        <w:framePr w:w="9384" w:h="14376" w:hRule="exact" w:wrap="around" w:vAnchor="page" w:hAnchor="page" w:x="4462" w:y="4890"/>
        <w:shd w:val="clear" w:color="auto" w:fill="auto"/>
        <w:tabs>
          <w:tab w:val="left" w:pos="3980"/>
        </w:tabs>
        <w:spacing w:before="0" w:line="418" w:lineRule="exact"/>
        <w:ind w:left="20" w:right="40" w:firstLine="700"/>
      </w:pPr>
      <w:r>
        <w:rPr>
          <w:rStyle w:val="0pt1"/>
        </w:rPr>
        <w:t>Наиболее типичными нарушениями по охране труда за 2014 год продолжают оставаться:</w:t>
      </w:r>
      <w:r>
        <w:rPr>
          <w:rStyle w:val="0pt1"/>
        </w:rPr>
        <w:tab/>
        <w:t>необеспечение работниц средствами</w:t>
      </w:r>
    </w:p>
    <w:p w:rsidR="00D91DC1" w:rsidRDefault="00043621">
      <w:pPr>
        <w:pStyle w:val="61"/>
        <w:framePr w:w="9384" w:h="14376" w:hRule="exact" w:wrap="around" w:vAnchor="page" w:hAnchor="page" w:x="4462" w:y="4890"/>
        <w:shd w:val="clear" w:color="auto" w:fill="auto"/>
        <w:spacing w:before="0" w:line="418" w:lineRule="exact"/>
        <w:ind w:left="20" w:right="40"/>
      </w:pPr>
      <w:r>
        <w:rPr>
          <w:rStyle w:val="0pt1"/>
        </w:rPr>
        <w:t>индивидуальной защиты (СИЗ) (нарушение статьей 4, 212, 221 ТК РФ, Правил обеспечения работников специальной одеждой, специальной обувью и другими средствами индивидуальной защиты, утвержденных постановлением Минтруда России от 18 декабря 1998 г. № 51), непроведение медицинских осмотров (нарушение статьи 213 ТК РФ).</w:t>
      </w:r>
    </w:p>
    <w:p w:rsidR="00D91DC1" w:rsidRDefault="00043621">
      <w:pPr>
        <w:pStyle w:val="61"/>
        <w:framePr w:w="9384" w:h="14376" w:hRule="exact" w:wrap="around" w:vAnchor="page" w:hAnchor="page" w:x="4462" w:y="4890"/>
        <w:shd w:val="clear" w:color="auto" w:fill="auto"/>
        <w:spacing w:before="0" w:line="418" w:lineRule="exact"/>
        <w:ind w:left="20" w:right="40" w:firstLine="700"/>
      </w:pPr>
      <w:r>
        <w:rPr>
          <w:rStyle w:val="0pt1"/>
        </w:rPr>
        <w:t>Так, в 2014 году Государственной инспекцией труда в Республике Башкортостан проведена плановая проверка в ОАО «Птицефабрика «Башкирская» Уфимского района (из 577 работников - 322 женщины, 56%). Предприятие включено в план проверок в связи с неоднократными жалобами работников (включая женщин), поступившими в гострудинспекцию в 2012-2013 г.г. В период плановой проверки на птицефабрике также завершалась очередная внеплановая проверка коллективного (5 подписей) обращения работниц, которые жаловались на низкую оплату труда, необоснованное привлечение к сверхурочной работе. По итогам надзорных мероприятий (плановой и внеплановой проверок) выявлено 17 нарушений</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61"/>
        <w:framePr w:w="9379" w:h="14294" w:hRule="exact" w:wrap="around" w:vAnchor="page" w:hAnchor="page" w:x="4465" w:y="5082"/>
        <w:shd w:val="clear" w:color="auto" w:fill="auto"/>
        <w:spacing w:before="0" w:line="418" w:lineRule="exact"/>
        <w:ind w:left="20" w:right="40"/>
      </w:pPr>
      <w:r>
        <w:rPr>
          <w:rStyle w:val="0pt1"/>
        </w:rPr>
        <w:lastRenderedPageBreak/>
        <w:t>законодательства о труде, в том числе 9 - по вопросам охраны труда. Так, вопреки статье 213 ТК РФ работники, включая женщин, проходили предварительный (при поступлении на работу) медосмотр за свой счет. Не соблюдались требования об обучении и инструктировании работников по охране труда и технике безопасности, в связи с чем 62 работницы отстранены от работы. По итогам аттестации в 2011 году на 110-ти рабочих местах, на которых трудятся женщины, установлены вредные условия труда, однако в нарушение статьи 117 ТК РФ им не предоставлялся дополнительный оплачиваемый отпуск. На введенном в эксплуатацию в 2013 году яйцесортировальном участке, где трудятся 72 женщины, аттестация рабочих мест не проводилась, мер по проведению спецоценки условий труда на момент проверки не принято. Зафиксированы нарушения в обеспечении женщин средствами индивидуальной защиты (СИЗ) - утвержденный и применяемый на предприятии перечень СИЗ не соответствовал Типовым нормам бесплатной выдачи сертифицированных специальной одежды, специальной обуви и других средств индивидуальной защиты работникам сельского и водного хозяйств,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утв. приказом Минздравсоцразвития Российской Федерации от 12 августа 2008 г. № 416н). Также было выявлено 2 случая неоформления с женщинами трудовых договоров в письменной форме (статьи 67 ТК РФ). Не соблюдалось требование статьи 57 ТК РФ об указании в трудовых договорах таких обязательных условий, как доплаты, надбавки к окладу (тарифной ставке), поощрительные выплаты, характеристика условий труда, компенсации и льготы за работу в тяжелых и (или) вредных условиях труда. Не исполнялись требования статьи 134, статьи 136 ТК РФ о закреплении в локальном нормативном акте порядка индексации заработной платы в связи с ростом потребительских цен на товары и услуги и конкретных дней выплаты заработной платы. Подтвердились факты привлечения работниц к сверхурочной работе свыше 120 часов в год (статьи 99 ТК РФ). За допущенные нарушения юридическое лицо и 3 должностных лица привлечены к административной ответственности. Сумма штрафов составила 50 тыс. рублей. Выданные на устранение нарушений предписания</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61"/>
        <w:framePr w:w="9365" w:h="14548" w:hRule="exact" w:wrap="around" w:vAnchor="page" w:hAnchor="page" w:x="4472" w:y="4953"/>
        <w:shd w:val="clear" w:color="auto" w:fill="auto"/>
        <w:spacing w:before="0" w:after="60" w:line="418" w:lineRule="exact"/>
        <w:ind w:left="20" w:right="40"/>
      </w:pPr>
      <w:r>
        <w:rPr>
          <w:rStyle w:val="0pt1"/>
        </w:rPr>
        <w:lastRenderedPageBreak/>
        <w:t>исполнены. Оформлено два трудовых договора, 62 работницы прошли обучение по охране труда и приступили к работе.</w:t>
      </w:r>
    </w:p>
    <w:p w:rsidR="00D91DC1" w:rsidRDefault="00043621">
      <w:pPr>
        <w:pStyle w:val="431"/>
        <w:framePr w:w="9365" w:h="14548" w:hRule="exact" w:wrap="around" w:vAnchor="page" w:hAnchor="page" w:x="4472" w:y="4953"/>
        <w:shd w:val="clear" w:color="auto" w:fill="auto"/>
        <w:spacing w:before="0" w:after="60" w:line="418" w:lineRule="exact"/>
        <w:ind w:left="20" w:right="560"/>
        <w:jc w:val="left"/>
      </w:pPr>
      <w:r>
        <w:rPr>
          <w:rStyle w:val="430pt"/>
          <w:b/>
          <w:bCs/>
          <w:i/>
          <w:iCs/>
        </w:rPr>
        <w:t>Содействие занятости подростков, в том числе детей-сирот, детей, оставшихся без попечения родителей, детей-инвалидов и детей, состоящих на учете в органах внутренних дел</w:t>
      </w:r>
    </w:p>
    <w:p w:rsidR="00D91DC1" w:rsidRDefault="00043621">
      <w:pPr>
        <w:pStyle w:val="61"/>
        <w:framePr w:w="9365" w:h="14548" w:hRule="exact" w:wrap="around" w:vAnchor="page" w:hAnchor="page" w:x="4472" w:y="4953"/>
        <w:shd w:val="clear" w:color="auto" w:fill="auto"/>
        <w:spacing w:before="0" w:line="418" w:lineRule="exact"/>
        <w:ind w:left="20" w:right="20" w:firstLine="700"/>
      </w:pPr>
      <w:r>
        <w:rPr>
          <w:rStyle w:val="0pt1"/>
        </w:rPr>
        <w:t>Одним из приоритетных направлений деятельности органов службы занятости является обеспечение занятости молодежи, главной целью которого является сдерживание роста безработицы среди молодежи, расширение возможностей трудоустройства, включая временное, облегчение трудоустройства для детей-инвалидов, детей-сирот и детей, оставшихся без попечения родителей.</w:t>
      </w:r>
    </w:p>
    <w:p w:rsidR="00D91DC1" w:rsidRDefault="00043621">
      <w:pPr>
        <w:pStyle w:val="61"/>
        <w:framePr w:w="9365" w:h="14548" w:hRule="exact" w:wrap="around" w:vAnchor="page" w:hAnchor="page" w:x="4472" w:y="4953"/>
        <w:shd w:val="clear" w:color="auto" w:fill="auto"/>
        <w:spacing w:before="0" w:line="418" w:lineRule="exact"/>
        <w:ind w:left="20" w:right="20" w:firstLine="700"/>
      </w:pPr>
      <w:r>
        <w:rPr>
          <w:rStyle w:val="0pt1"/>
        </w:rPr>
        <w:t>Важную роль в трудоустройстве играет выбор сферы деятельности и профессии. Молодые люди, вступающие на трудовой путь, нуждаются в профессиональной ориентации, позволяющей им оценить перспективы рынка труда и сопоставить их со своими способностями и возможностями. Профессиональная ориентация, способствующая формированию у подрастающего поколения соответствующих мотиваций к труду, осознанному планированию и выбору рода будущей профессиональной деятельности с учетом личных интересов, состояния здоровья, индивидуальных особенностей и склонностей, а также требований работодателей к уровню профессиональной подготовки работников, качеству трудовых ресурсов является одним из важнейших направлений государственной политики как в области образования, так и в области содействия занятости населения.</w:t>
      </w:r>
    </w:p>
    <w:p w:rsidR="00D91DC1" w:rsidRDefault="00043621">
      <w:pPr>
        <w:pStyle w:val="61"/>
        <w:framePr w:w="9365" w:h="14548" w:hRule="exact" w:wrap="around" w:vAnchor="page" w:hAnchor="page" w:x="4472" w:y="4953"/>
        <w:shd w:val="clear" w:color="auto" w:fill="auto"/>
        <w:spacing w:before="0" w:line="418" w:lineRule="exact"/>
        <w:ind w:left="20" w:right="20" w:firstLine="700"/>
      </w:pPr>
      <w:r>
        <w:rPr>
          <w:rStyle w:val="0pt1"/>
        </w:rPr>
        <w:t>В соответствии с Законом Российской Федерации от 19 апреля 1991 г. № 1032-1 «О занятости населения в Российской Федерации» органы службы занятости оказывают государственную услугу по организации профессиональной ориентации граждан в целях выбора сферы деятельности (профессии), трудоустройства, профессионального обучения. Учащиеся общеобразовательных организаций, начиная с 14-летнего возраста, могут обратиться в органы службы занятости за данной государственной услугой.</w:t>
      </w:r>
    </w:p>
    <w:p w:rsidR="00D91DC1" w:rsidRDefault="00043621">
      <w:pPr>
        <w:pStyle w:val="61"/>
        <w:framePr w:w="9365" w:h="14548" w:hRule="exact" w:wrap="around" w:vAnchor="page" w:hAnchor="page" w:x="4472" w:y="4953"/>
        <w:shd w:val="clear" w:color="auto" w:fill="auto"/>
        <w:spacing w:before="0" w:line="418" w:lineRule="exact"/>
        <w:ind w:left="20" w:right="20" w:firstLine="700"/>
      </w:pPr>
      <w:r>
        <w:rPr>
          <w:rStyle w:val="0pt1"/>
        </w:rPr>
        <w:t>Государственная услуга может предоставляться по индивидуальной и (или) групповой форме. В случае если за государственной услугой</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D91DC1">
      <w:pPr>
        <w:pStyle w:val="211"/>
        <w:framePr w:w="341" w:h="648" w:hRule="exact" w:wrap="around" w:vAnchor="page" w:hAnchor="page" w:x="3161" w:y="4235"/>
        <w:shd w:val="clear" w:color="auto" w:fill="auto"/>
        <w:spacing w:line="240" w:lineRule="exact"/>
        <w:textDirection w:val="btLr"/>
      </w:pPr>
    </w:p>
    <w:p w:rsidR="00D91DC1" w:rsidRDefault="00043621">
      <w:pPr>
        <w:pStyle w:val="a5"/>
        <w:framePr w:w="9451" w:h="269" w:hRule="exact" w:wrap="around" w:vAnchor="page" w:hAnchor="page" w:x="4429" w:y="4538"/>
        <w:shd w:val="clear" w:color="auto" w:fill="auto"/>
        <w:spacing w:line="240" w:lineRule="exact"/>
        <w:ind w:right="40"/>
        <w:jc w:val="center"/>
      </w:pPr>
      <w:r w:rsidRPr="00F73699">
        <w:rPr>
          <w:rStyle w:val="0pt9"/>
          <w:lang w:eastAsia="en-US" w:bidi="en-US"/>
        </w:rPr>
        <w:t>227</w:t>
      </w:r>
    </w:p>
    <w:p w:rsidR="00D91DC1" w:rsidRDefault="00043621">
      <w:pPr>
        <w:pStyle w:val="61"/>
        <w:framePr w:w="9403" w:h="14682" w:hRule="exact" w:wrap="around" w:vAnchor="page" w:hAnchor="page" w:x="4453" w:y="4900"/>
        <w:shd w:val="clear" w:color="auto" w:fill="auto"/>
        <w:spacing w:before="0" w:line="418" w:lineRule="exact"/>
        <w:ind w:left="20" w:right="20"/>
      </w:pPr>
      <w:r>
        <w:rPr>
          <w:rStyle w:val="0pt1"/>
        </w:rPr>
        <w:t>обращается несколько граждан, относящихся к одной категории (учащиеся общеобразовательных учреждений), государственная услуга может быть предоставлена по групповой форме по месту размещения группы граждан (непосредственно в общеобразовательных организациях или в специальных помещениях, предназначенных для проведения массовых мероприятий (залах, аудиториях и т.п.)).</w:t>
      </w:r>
    </w:p>
    <w:p w:rsidR="00D91DC1" w:rsidRDefault="00043621">
      <w:pPr>
        <w:pStyle w:val="61"/>
        <w:framePr w:w="9403" w:h="14682" w:hRule="exact" w:wrap="around" w:vAnchor="page" w:hAnchor="page" w:x="4453" w:y="4900"/>
        <w:shd w:val="clear" w:color="auto" w:fill="auto"/>
        <w:spacing w:before="0" w:line="418" w:lineRule="exact"/>
        <w:ind w:left="40" w:right="40" w:firstLine="700"/>
      </w:pPr>
      <w:r>
        <w:rPr>
          <w:rStyle w:val="0pt1"/>
        </w:rPr>
        <w:t>В предоставлении государственной услуги по групповой форме могут принимать участие специалисты, обладающие необходимыми знаниями выбора вида и характера труда, развития профессиональной карьеры и опытом работы, владеющие методиками, используемыми при профессиональной ориентации граждан, формами тренингов и технологий профессиональной ориентации.</w:t>
      </w:r>
    </w:p>
    <w:p w:rsidR="00D91DC1" w:rsidRDefault="00043621">
      <w:pPr>
        <w:pStyle w:val="61"/>
        <w:framePr w:w="9403" w:h="14682" w:hRule="exact" w:wrap="around" w:vAnchor="page" w:hAnchor="page" w:x="4453" w:y="4900"/>
        <w:shd w:val="clear" w:color="auto" w:fill="auto"/>
        <w:spacing w:before="0" w:line="418" w:lineRule="exact"/>
        <w:ind w:left="40" w:right="40" w:firstLine="700"/>
      </w:pPr>
      <w:r>
        <w:rPr>
          <w:rStyle w:val="0pt1"/>
        </w:rPr>
        <w:t>Государственная услуга предусматривает ознакомление с возможными видами профессиональной деятельности, занятости и компетенциями, позволяющими вести профессиональную деятельность в определенной сфере и (или) выполнять работу по конкретным профессиям, специальностям, возможными направлениями прохождения профессионального обучения и (или) получения дополнительного профессионального образования, наиболее соответствующими его способностям, физическим и (или) психологическим качествам, ограниченным возможностям здоровья, со спросом и предложением на рынке труда, потребностью рынка труда по профессиям, специальностям и направлениям подготовки.</w:t>
      </w:r>
    </w:p>
    <w:p w:rsidR="00D91DC1" w:rsidRDefault="00043621">
      <w:pPr>
        <w:pStyle w:val="61"/>
        <w:framePr w:w="9403" w:h="14682" w:hRule="exact" w:wrap="around" w:vAnchor="page" w:hAnchor="page" w:x="4453" w:y="4900"/>
        <w:shd w:val="clear" w:color="auto" w:fill="auto"/>
        <w:spacing w:before="0" w:line="418" w:lineRule="exact"/>
        <w:ind w:left="40" w:right="40" w:firstLine="700"/>
      </w:pPr>
      <w:r>
        <w:rPr>
          <w:rStyle w:val="0pt1"/>
        </w:rPr>
        <w:t>Государственную услугу по профессиональной ориентации в 2014 году получили 761512 учащихся образовательных организаций, из них 728838 человек в возрасте от 14 до 18 лет.</w:t>
      </w:r>
    </w:p>
    <w:p w:rsidR="00D91DC1" w:rsidRDefault="00043621">
      <w:pPr>
        <w:pStyle w:val="61"/>
        <w:framePr w:w="9403" w:h="14682" w:hRule="exact" w:wrap="around" w:vAnchor="page" w:hAnchor="page" w:x="4453" w:y="4900"/>
        <w:shd w:val="clear" w:color="auto" w:fill="auto"/>
        <w:spacing w:before="0" w:line="418" w:lineRule="exact"/>
        <w:ind w:left="40" w:right="40" w:firstLine="700"/>
      </w:pPr>
      <w:r>
        <w:rPr>
          <w:rStyle w:val="0pt1"/>
        </w:rPr>
        <w:t>В соответствии с Законом о занятости населения несовершеннолетние граждане в возрасте от 14 до 18 лет отнесены к категории граждан, испытывающих трудности в поиске работы. Им обеспечиваются дополнительные гарантии занятости путем разработки и реализации программ содействия занятости, создания дополнительных рабочих мест, организации обучения по специальным программам и других мер, а также оказания государственной услуги по временному трудоустройству.</w:t>
      </w:r>
    </w:p>
    <w:p w:rsidR="00D91DC1" w:rsidRDefault="00043621">
      <w:pPr>
        <w:pStyle w:val="61"/>
        <w:framePr w:w="9403" w:h="14682" w:hRule="exact" w:wrap="around" w:vAnchor="page" w:hAnchor="page" w:x="4453" w:y="4900"/>
        <w:shd w:val="clear" w:color="auto" w:fill="auto"/>
        <w:spacing w:before="0" w:line="418" w:lineRule="exact"/>
        <w:ind w:left="40" w:right="40" w:firstLine="700"/>
      </w:pPr>
      <w:r>
        <w:rPr>
          <w:rStyle w:val="0pt1"/>
        </w:rPr>
        <w:t>Основным направлением обеспечения трудовой занятости подростков является их временное трудоустройство в свободное от учебы время. Временная занятость подростков способствует их приобщению к труду и</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61"/>
        <w:framePr w:w="9408" w:h="14707" w:hRule="exact" w:wrap="around" w:vAnchor="page" w:hAnchor="page" w:x="4450" w:y="4894"/>
        <w:shd w:val="clear" w:color="auto" w:fill="auto"/>
        <w:spacing w:before="0" w:line="418" w:lineRule="exact"/>
        <w:ind w:left="40" w:right="40"/>
      </w:pPr>
      <w:r>
        <w:rPr>
          <w:rStyle w:val="0pt1"/>
        </w:rPr>
        <w:lastRenderedPageBreak/>
        <w:t>получению профессиональных навыков, повышению уровня материальной поддержки детей из малообеспеченных семей.</w:t>
      </w:r>
    </w:p>
    <w:p w:rsidR="00D91DC1" w:rsidRDefault="00043621">
      <w:pPr>
        <w:pStyle w:val="61"/>
        <w:framePr w:w="9408" w:h="14707" w:hRule="exact" w:wrap="around" w:vAnchor="page" w:hAnchor="page" w:x="4450" w:y="4894"/>
        <w:shd w:val="clear" w:color="auto" w:fill="auto"/>
        <w:spacing w:before="0" w:line="418" w:lineRule="exact"/>
        <w:ind w:left="20" w:right="40" w:firstLine="700"/>
      </w:pPr>
      <w:r>
        <w:rPr>
          <w:rStyle w:val="0pt1"/>
        </w:rPr>
        <w:t>В 2014 году за содействием в поиске подходящей работы в органы службы занятости обратились 698 тыс. несовершеннолетних граждан в возрасте от 14 до 18 лет (далее - несовершеннолетние граждане), нашли работу (доходное занятие) 689 тыс. человек или 98% (в 2013 году - 805 тыс. человек и 761 тыс. человек, 94% соответственно).</w:t>
      </w:r>
    </w:p>
    <w:p w:rsidR="00D91DC1" w:rsidRDefault="00043621">
      <w:pPr>
        <w:pStyle w:val="61"/>
        <w:framePr w:w="9408" w:h="14707" w:hRule="exact" w:wrap="around" w:vAnchor="page" w:hAnchor="page" w:x="4450" w:y="4894"/>
        <w:shd w:val="clear" w:color="auto" w:fill="auto"/>
        <w:spacing w:before="0" w:line="418" w:lineRule="exact"/>
        <w:ind w:left="20" w:right="40" w:firstLine="700"/>
      </w:pPr>
      <w:r>
        <w:rPr>
          <w:rStyle w:val="0pt1"/>
        </w:rPr>
        <w:t>Мероприятия по организации временного трудоустройства несовершеннолетних граждан осуществлялись органами службы занятости во всех субъектах Российской Федерации во взаимодействии с образовательными организациями, в том числе для детей-сирот и детей, оставшихся без попечения родителей, и специализированными учреждениями для несовершеннолетних, нуждающихся в социальной реабилитации, организациями, занимающимися трудоустройством несовершеннолетних граждан (молодежные биржи труда, студенческие отряды, иные организации).</w:t>
      </w:r>
    </w:p>
    <w:p w:rsidR="00D91DC1" w:rsidRDefault="00043621">
      <w:pPr>
        <w:pStyle w:val="61"/>
        <w:framePr w:w="9408" w:h="14707" w:hRule="exact" w:wrap="around" w:vAnchor="page" w:hAnchor="page" w:x="4450" w:y="4894"/>
        <w:shd w:val="clear" w:color="auto" w:fill="auto"/>
        <w:spacing w:before="0" w:line="418" w:lineRule="exact"/>
        <w:ind w:left="20" w:right="40" w:firstLine="700"/>
      </w:pPr>
      <w:r>
        <w:rPr>
          <w:rStyle w:val="0pt1"/>
        </w:rPr>
        <w:t>Участие в этом мероприятии позволяет трудоустроиться на временную работу учащимся общеобразовательных школ и образовательных организаций профессионального образования как в период каникул, так и в свободное от учебы время в течение всего учебного года.</w:t>
      </w:r>
    </w:p>
    <w:p w:rsidR="00D91DC1" w:rsidRDefault="00043621">
      <w:pPr>
        <w:pStyle w:val="61"/>
        <w:framePr w:w="9408" w:h="14707" w:hRule="exact" w:wrap="around" w:vAnchor="page" w:hAnchor="page" w:x="4450" w:y="4894"/>
        <w:shd w:val="clear" w:color="auto" w:fill="auto"/>
        <w:spacing w:before="0" w:line="418" w:lineRule="exact"/>
        <w:ind w:left="20" w:right="40" w:firstLine="700"/>
      </w:pPr>
      <w:r>
        <w:rPr>
          <w:rStyle w:val="0pt1"/>
        </w:rPr>
        <w:t>В 2014 году в органы службы занятости поступило 545337 заявлений несовершеннолетних граждан о временном трудоустройстве в свободное от учёбы время. От детей-сирот и детей, оставшихся без попечения родителей, поступило 8901 заявление, от детей-инвалидов - 1039 заявлений.</w:t>
      </w:r>
    </w:p>
    <w:p w:rsidR="00D91DC1" w:rsidRDefault="00043621">
      <w:pPr>
        <w:pStyle w:val="61"/>
        <w:framePr w:w="9408" w:h="14707" w:hRule="exact" w:wrap="around" w:vAnchor="page" w:hAnchor="page" w:x="4450" w:y="4894"/>
        <w:shd w:val="clear" w:color="auto" w:fill="auto"/>
        <w:spacing w:before="0" w:line="418" w:lineRule="exact"/>
        <w:ind w:left="20" w:right="40" w:firstLine="700"/>
      </w:pPr>
      <w:r>
        <w:rPr>
          <w:rStyle w:val="0pt1"/>
        </w:rPr>
        <w:t>В 2014 году органами службы занятости было удовлетворено 95,6% заявлений несовершеннолетних граждан о временном трудоустройстве в свободное от учёбы время, 96,9% заявлений детей-сирот и детей, оставшихся без попечения родителей, 95,7% заявлений детей-инвалидов.</w:t>
      </w:r>
    </w:p>
    <w:p w:rsidR="00D91DC1" w:rsidRDefault="00043621">
      <w:pPr>
        <w:pStyle w:val="61"/>
        <w:framePr w:w="9408" w:h="14707" w:hRule="exact" w:wrap="around" w:vAnchor="page" w:hAnchor="page" w:x="4450" w:y="4894"/>
        <w:shd w:val="clear" w:color="auto" w:fill="auto"/>
        <w:spacing w:before="0" w:line="418" w:lineRule="exact"/>
        <w:ind w:left="20" w:right="40" w:firstLine="700"/>
      </w:pPr>
      <w:r>
        <w:rPr>
          <w:rStyle w:val="0pt1"/>
        </w:rPr>
        <w:t>Всего в 2014 году органами службы занятости было оказано 671799 услуг по временному трудоустройству несовершеннолетних граждан в свободное от учёбы время, 11450 услуг для детей-сирот и детей, оставшихся без попечения родителей, 1245 услуг для детей-инвалидов.</w:t>
      </w:r>
    </w:p>
    <w:p w:rsidR="00D91DC1" w:rsidRDefault="00043621">
      <w:pPr>
        <w:pStyle w:val="61"/>
        <w:framePr w:w="9408" w:h="14707" w:hRule="exact" w:wrap="around" w:vAnchor="page" w:hAnchor="page" w:x="4450" w:y="4894"/>
        <w:shd w:val="clear" w:color="auto" w:fill="auto"/>
        <w:spacing w:before="0" w:line="418" w:lineRule="exact"/>
        <w:ind w:left="20" w:right="40" w:firstLine="700"/>
      </w:pPr>
      <w:r>
        <w:rPr>
          <w:rStyle w:val="0pt1"/>
        </w:rPr>
        <w:t>Средний период участия во временном трудоустройстве несовершеннолетних граждан в свободное от учебы время составил около 1 месяца.</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61"/>
        <w:framePr w:w="9394" w:h="14294" w:hRule="exact" w:wrap="around" w:vAnchor="page" w:hAnchor="page" w:x="4457" w:y="5080"/>
        <w:shd w:val="clear" w:color="auto" w:fill="auto"/>
        <w:spacing w:before="0" w:line="418" w:lineRule="exact"/>
        <w:ind w:left="20" w:right="20" w:firstLine="700"/>
      </w:pPr>
      <w:r>
        <w:rPr>
          <w:rStyle w:val="0pt1"/>
        </w:rPr>
        <w:lastRenderedPageBreak/>
        <w:t>Основные виды работ, на которые привлекались подростки: благоустройство и озеленение, восстановление и реставрация историко- культурных памятников, мелкие подсобные работы, уход за сельскохозяйственными культурами и сбор урожая, обслуживание культурно-массовых мероприятий, социально-бытовое обслуживание, курьерские работы, другие доступные виды трудовой деятельности, разрешенные Трудовым Кодексом Российской Федерации (далее - ТК РФ) для несовершеннолетних граждан.</w:t>
      </w:r>
    </w:p>
    <w:p w:rsidR="00D91DC1" w:rsidRDefault="00043621">
      <w:pPr>
        <w:pStyle w:val="61"/>
        <w:framePr w:w="9394" w:h="14294" w:hRule="exact" w:wrap="around" w:vAnchor="page" w:hAnchor="page" w:x="4457" w:y="5080"/>
        <w:shd w:val="clear" w:color="auto" w:fill="auto"/>
        <w:spacing w:before="0" w:line="418" w:lineRule="exact"/>
        <w:ind w:left="20" w:right="20" w:firstLine="700"/>
      </w:pPr>
      <w:r>
        <w:rPr>
          <w:rStyle w:val="0pt1"/>
        </w:rPr>
        <w:t>При этом при организации временных работ запрещается работа во вредных и (или) опасных условиях труда, подземные работы, а также работы, выполнение которых может причинить вред здоровью и нравственному развитию несовершеннолетних (игорный бизнес, работа в ночных кабаре и клубах, производство, перевозка и торговля спиртными напитками, табачными изделиями, наркотическими и иными токсическими препаратами, материалами эротического содержания). Запрещаются переноска и передвижение тяжестей, превышающих установленные для подростков предельные нормы. Несовершеннолетние граждане принимаются на работу только после предварительного обязательного медицинского осмотра.</w:t>
      </w:r>
    </w:p>
    <w:p w:rsidR="00D91DC1" w:rsidRDefault="00043621">
      <w:pPr>
        <w:pStyle w:val="61"/>
        <w:framePr w:w="9394" w:h="14294" w:hRule="exact" w:wrap="around" w:vAnchor="page" w:hAnchor="page" w:x="4457" w:y="5080"/>
        <w:shd w:val="clear" w:color="auto" w:fill="auto"/>
        <w:spacing w:before="0" w:line="418" w:lineRule="exact"/>
        <w:ind w:left="20" w:right="20" w:firstLine="700"/>
      </w:pPr>
      <w:r>
        <w:rPr>
          <w:rStyle w:val="0pt1"/>
        </w:rPr>
        <w:t>Кроме того, трудоустройство подростков в возрасте от 14 до 16 лет допускается только при наличии письменного согласия одного из родителей или законного представителя (усыновитель, попечитель) и органа опеки и попечительства.</w:t>
      </w:r>
    </w:p>
    <w:p w:rsidR="00D91DC1" w:rsidRDefault="00043621">
      <w:pPr>
        <w:pStyle w:val="61"/>
        <w:framePr w:w="9394" w:h="14294" w:hRule="exact" w:wrap="around" w:vAnchor="page" w:hAnchor="page" w:x="4457" w:y="5080"/>
        <w:shd w:val="clear" w:color="auto" w:fill="auto"/>
        <w:spacing w:before="0" w:line="418" w:lineRule="exact"/>
        <w:ind w:left="20" w:right="20" w:firstLine="700"/>
      </w:pPr>
      <w:r>
        <w:rPr>
          <w:rStyle w:val="0pt1"/>
        </w:rPr>
        <w:t>В соответствии со статьей 24 Закона о занятости населения в период временного трудоустройства несовершеннолетним гражданам может оказываться материальная поддержка, размер которой определяется органами государственной власти субъектов Российской Федерации, осуществляющими полномочия в области содействия занятости, а также возмещаться транспортные расходы по доставке несовершеннолетних граждан к месту проведения работ и обратно.</w:t>
      </w:r>
    </w:p>
    <w:p w:rsidR="00D91DC1" w:rsidRDefault="00043621">
      <w:pPr>
        <w:pStyle w:val="61"/>
        <w:framePr w:w="9394" w:h="14294" w:hRule="exact" w:wrap="around" w:vAnchor="page" w:hAnchor="page" w:x="4457" w:y="5080"/>
        <w:shd w:val="clear" w:color="auto" w:fill="auto"/>
        <w:spacing w:before="0" w:line="418" w:lineRule="exact"/>
        <w:ind w:left="20" w:right="20" w:firstLine="700"/>
      </w:pPr>
      <w:r>
        <w:rPr>
          <w:rStyle w:val="0pt1"/>
        </w:rPr>
        <w:t>Оплата труда подростков производится работодателем. В соответствии со статьей 133 ТК РФ месячная заработная плата работника, отработавшего за этот период норму рабочего времени и выполнившего нормы труда, установленные для данной категории граждан, не должна быть ниже установленного федеральным законом минимального размера оплаты труда.</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61"/>
        <w:framePr w:w="9370" w:h="14716" w:hRule="exact" w:wrap="around" w:vAnchor="page" w:hAnchor="page" w:x="4469" w:y="4871"/>
        <w:shd w:val="clear" w:color="auto" w:fill="auto"/>
        <w:spacing w:before="0" w:line="418" w:lineRule="exact"/>
        <w:ind w:left="20" w:right="20" w:firstLine="700"/>
      </w:pPr>
      <w:r>
        <w:rPr>
          <w:rStyle w:val="0pt1"/>
        </w:rPr>
        <w:lastRenderedPageBreak/>
        <w:t>Временное трудоустройство несовершеннолетних граждан в совокупности с организацией мероприятий по обеспечению отдыха и оздоровления детей оказывает существенное воздействие на сокращение уровня подростковой преступности, профилактику правонарушений и наркомании среди несовершеннолетних, способствует улучшению ситуации с детской безнадзорностью и беспризорностью, повышению уровня патриотического воспитания молодежи.</w:t>
      </w:r>
    </w:p>
    <w:p w:rsidR="00D91DC1" w:rsidRDefault="00043621">
      <w:pPr>
        <w:pStyle w:val="61"/>
        <w:framePr w:w="9370" w:h="14716" w:hRule="exact" w:wrap="around" w:vAnchor="page" w:hAnchor="page" w:x="4469" w:y="4871"/>
        <w:shd w:val="clear" w:color="auto" w:fill="auto"/>
        <w:spacing w:before="0" w:line="418" w:lineRule="exact"/>
        <w:ind w:left="20" w:right="20" w:firstLine="700"/>
      </w:pPr>
      <w:r>
        <w:rPr>
          <w:rStyle w:val="0pt1"/>
        </w:rPr>
        <w:t>В соответствии с Законом Российской Федерации от 19 апреля 1991 г. № 1032-1 «О занятости населения в Российской Федерации» несовершеннолетние граждане в возрасте от 14 до 18 лет отнесены к категории граждан, испытывающих трудности в поиске работы. Данной категории граждан обеспечиваются дополнительные гарантии занятости путем разработки и реализации программ содействия занятости, создания дополнительных рабочих мест и специализированных организаций, организации обучения по специальным программам и других мер, а также оказания, при признании их безработными, государственной услуги по временному трудоустройству безработных граждан.</w:t>
      </w:r>
    </w:p>
    <w:p w:rsidR="00D91DC1" w:rsidRDefault="00043621">
      <w:pPr>
        <w:pStyle w:val="61"/>
        <w:framePr w:w="9370" w:h="14716" w:hRule="exact" w:wrap="around" w:vAnchor="page" w:hAnchor="page" w:x="4469" w:y="4871"/>
        <w:shd w:val="clear" w:color="auto" w:fill="auto"/>
        <w:spacing w:before="0" w:line="418" w:lineRule="exact"/>
        <w:ind w:left="20" w:right="20" w:firstLine="700"/>
      </w:pPr>
      <w:r>
        <w:rPr>
          <w:rStyle w:val="0pt1"/>
        </w:rPr>
        <w:t>Основным направлением обеспечения трудовой занятости подростков является временное трудоустройство несовершеннолетних граждан в возрасте от 14 до 18 лет в свободное от учебы время, что способствует созданию условий по приобщению подростков к труду.</w:t>
      </w:r>
    </w:p>
    <w:p w:rsidR="00D91DC1" w:rsidRDefault="00043621">
      <w:pPr>
        <w:pStyle w:val="61"/>
        <w:framePr w:w="9370" w:h="14716" w:hRule="exact" w:wrap="around" w:vAnchor="page" w:hAnchor="page" w:x="4469" w:y="4871"/>
        <w:shd w:val="clear" w:color="auto" w:fill="auto"/>
        <w:spacing w:before="0" w:line="418" w:lineRule="exact"/>
        <w:ind w:left="20" w:right="20" w:firstLine="700"/>
      </w:pPr>
      <w:r>
        <w:rPr>
          <w:rStyle w:val="0pt1"/>
        </w:rPr>
        <w:t>Организация временного трудоустройства несовершеннолетних граждан осуществляется органами службы занятости во взаимодействии с образовательными организациями, в том числе для детей-сирот и детей, оставшихся без попечения родителей, и специальными учебно- воспитательными учреждениями для детей и подростков с девиантным (общественно опасным) поведением для несовершеннолетних, нуждающихся в социальной реабилитации, организациями, занимающимися трудоустройством несовершеннолетних граждан (молодежные биржи труда, студенческие отряды, иные организации).</w:t>
      </w:r>
    </w:p>
    <w:p w:rsidR="00D91DC1" w:rsidRDefault="00043621">
      <w:pPr>
        <w:pStyle w:val="61"/>
        <w:framePr w:w="9370" w:h="14716" w:hRule="exact" w:wrap="around" w:vAnchor="page" w:hAnchor="page" w:x="4469" w:y="4871"/>
        <w:shd w:val="clear" w:color="auto" w:fill="auto"/>
        <w:spacing w:before="0" w:line="418" w:lineRule="exact"/>
        <w:ind w:left="20" w:right="20" w:firstLine="700"/>
      </w:pPr>
      <w:r>
        <w:rPr>
          <w:rStyle w:val="0pt1"/>
        </w:rPr>
        <w:t>При проведении мероприятий по организации временного трудоустройства несовершеннолетних граждан в первоочередном порядке обеспечивается занятость детей, оказавшихся в трудной жизненной ситуации: детей-сирот, детей, оставшихся без попечения родителей; детей- инвалидов; детей, проживающих в малоимущих семьях; детей, состоящих на</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61"/>
        <w:framePr w:w="9374" w:h="14716" w:hRule="exact" w:wrap="around" w:vAnchor="page" w:hAnchor="page" w:x="4467" w:y="4871"/>
        <w:shd w:val="clear" w:color="auto" w:fill="auto"/>
        <w:spacing w:before="0" w:line="418" w:lineRule="exact"/>
        <w:ind w:left="20" w:right="20"/>
      </w:pPr>
      <w:r>
        <w:rPr>
          <w:rStyle w:val="0pt1"/>
        </w:rPr>
        <w:lastRenderedPageBreak/>
        <w:t>профилактическом учете в органах внутренних дел; детей безработных граждан.</w:t>
      </w:r>
    </w:p>
    <w:p w:rsidR="00D91DC1" w:rsidRDefault="00043621">
      <w:pPr>
        <w:pStyle w:val="61"/>
        <w:framePr w:w="9374" w:h="14716" w:hRule="exact" w:wrap="around" w:vAnchor="page" w:hAnchor="page" w:x="4467" w:y="4871"/>
        <w:shd w:val="clear" w:color="auto" w:fill="auto"/>
        <w:spacing w:before="0" w:line="418" w:lineRule="exact"/>
        <w:ind w:left="20" w:right="20" w:firstLine="700"/>
      </w:pPr>
      <w:r>
        <w:rPr>
          <w:rStyle w:val="0pt1"/>
        </w:rPr>
        <w:t>Мероприятия по организации временного трудоустройства несовершеннолетних граждан проведены во всех субъектах Российской Федерации. Характер работ зависит от потребностей муниципальных образований, социальной значимости и учитывает личные потребности подростков.</w:t>
      </w:r>
    </w:p>
    <w:p w:rsidR="00D91DC1" w:rsidRDefault="00043621">
      <w:pPr>
        <w:pStyle w:val="61"/>
        <w:framePr w:w="9374" w:h="14716" w:hRule="exact" w:wrap="around" w:vAnchor="page" w:hAnchor="page" w:x="4467" w:y="4871"/>
        <w:shd w:val="clear" w:color="auto" w:fill="auto"/>
        <w:spacing w:before="0" w:line="418" w:lineRule="exact"/>
        <w:ind w:left="20" w:right="20" w:firstLine="700"/>
      </w:pPr>
      <w:r>
        <w:rPr>
          <w:rStyle w:val="0pt1"/>
        </w:rPr>
        <w:t>МВД России на региональном и муниципальном уровне в пределах компетенции принимаются необходимые меры по оказанию содействия занятости подростков, состоящих на учете в органах внутренних дел.</w:t>
      </w:r>
    </w:p>
    <w:p w:rsidR="00D91DC1" w:rsidRDefault="00043621">
      <w:pPr>
        <w:pStyle w:val="61"/>
        <w:framePr w:w="9374" w:h="14716" w:hRule="exact" w:wrap="around" w:vAnchor="page" w:hAnchor="page" w:x="4467" w:y="4871"/>
        <w:shd w:val="clear" w:color="auto" w:fill="auto"/>
        <w:spacing w:before="0" w:line="418" w:lineRule="exact"/>
        <w:ind w:left="20" w:right="20" w:firstLine="700"/>
      </w:pPr>
      <w:r>
        <w:rPr>
          <w:rStyle w:val="0pt1"/>
        </w:rPr>
        <w:t>Должностные лица органов внутренних дел проводят индивидуальную профилактическую работу с несовершеннолетними с учетом особенностей их личности и окружения, характера совершенных правонарушений, условий семейного воспитания.</w:t>
      </w:r>
    </w:p>
    <w:p w:rsidR="00D91DC1" w:rsidRDefault="00043621">
      <w:pPr>
        <w:pStyle w:val="61"/>
        <w:framePr w:w="9374" w:h="14716" w:hRule="exact" w:wrap="around" w:vAnchor="page" w:hAnchor="page" w:x="4467" w:y="4871"/>
        <w:shd w:val="clear" w:color="auto" w:fill="auto"/>
        <w:spacing w:before="0" w:line="418" w:lineRule="exact"/>
        <w:ind w:left="20" w:right="20" w:firstLine="700"/>
      </w:pPr>
      <w:r>
        <w:rPr>
          <w:rStyle w:val="0pt1"/>
        </w:rPr>
        <w:t>В ходе проведения индивидуальной профилактической работы с несовершеннолетним выясняется его образ жизни, связи и намерения, выявляются и в пределах своей компетенции принимаются меры по устранению причин и условий совершения несовершеннолетним правонарушений.</w:t>
      </w:r>
    </w:p>
    <w:p w:rsidR="00D91DC1" w:rsidRDefault="00043621">
      <w:pPr>
        <w:pStyle w:val="61"/>
        <w:framePr w:w="9374" w:h="14716" w:hRule="exact" w:wrap="around" w:vAnchor="page" w:hAnchor="page" w:x="4467" w:y="4871"/>
        <w:shd w:val="clear" w:color="auto" w:fill="auto"/>
        <w:spacing w:before="0" w:line="418" w:lineRule="exact"/>
        <w:ind w:left="20" w:right="20" w:firstLine="700"/>
      </w:pPr>
      <w:r>
        <w:rPr>
          <w:rStyle w:val="0pt1"/>
        </w:rPr>
        <w:t>Одним из приоритетных направлений деятельности органов государственной службы занятости населения субъектов Российской Федерации является обеспечение занятости молодежи. Главной целью по содействию занятости является сдерживание темпов роста безработицы среди молодежи, расширение видов трудоустройства, включая временное, повышение уровня занятости несовершеннолетних, состоящих на учете в органах внутренних дел, детей-сирот и детей, оставшихся без попечения родителей.</w:t>
      </w:r>
    </w:p>
    <w:p w:rsidR="00D91DC1" w:rsidRDefault="00043621">
      <w:pPr>
        <w:pStyle w:val="61"/>
        <w:framePr w:w="9374" w:h="14716" w:hRule="exact" w:wrap="around" w:vAnchor="page" w:hAnchor="page" w:x="4467" w:y="4871"/>
        <w:shd w:val="clear" w:color="auto" w:fill="auto"/>
        <w:spacing w:before="0" w:line="418" w:lineRule="exact"/>
        <w:ind w:left="20" w:right="20" w:firstLine="700"/>
      </w:pPr>
      <w:r>
        <w:rPr>
          <w:rStyle w:val="0pt1"/>
        </w:rPr>
        <w:t>В целях оказания содействия занятости детей органами службы занятости населения в соответствии с законодательством о занятости и в рамках региональных программ содействия занятости населения ежегодно реализуются мероприятия по организации временного трудоустройства несовершеннолетних граждан в возрасте от 14 до 18 лет.</w:t>
      </w:r>
    </w:p>
    <w:p w:rsidR="00D91DC1" w:rsidRDefault="00043621">
      <w:pPr>
        <w:pStyle w:val="61"/>
        <w:framePr w:w="9374" w:h="14716" w:hRule="exact" w:wrap="around" w:vAnchor="page" w:hAnchor="page" w:x="4467" w:y="4871"/>
        <w:shd w:val="clear" w:color="auto" w:fill="auto"/>
        <w:spacing w:before="0" w:line="418" w:lineRule="exact"/>
        <w:ind w:left="20" w:right="20" w:firstLine="700"/>
      </w:pPr>
      <w:r>
        <w:rPr>
          <w:rStyle w:val="0pt1"/>
        </w:rPr>
        <w:t>Участие в этом мероприятии позволяет трудоустроиться на временную работу учащимся общеобразовательных школ, начальных и средних профессиональных учебных заведений как в период каникул, так и в</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a5"/>
        <w:framePr w:w="9432" w:h="269" w:hRule="exact" w:wrap="around" w:vAnchor="page" w:hAnchor="page" w:x="4438" w:y="4533"/>
        <w:shd w:val="clear" w:color="auto" w:fill="auto"/>
        <w:spacing w:line="240" w:lineRule="exact"/>
        <w:jc w:val="center"/>
      </w:pPr>
      <w:r>
        <w:rPr>
          <w:rStyle w:val="0pt9"/>
        </w:rPr>
        <w:lastRenderedPageBreak/>
        <w:t>232</w:t>
      </w:r>
    </w:p>
    <w:p w:rsidR="00D91DC1" w:rsidRDefault="00043621">
      <w:pPr>
        <w:pStyle w:val="61"/>
        <w:framePr w:w="9384" w:h="14260" w:hRule="exact" w:wrap="around" w:vAnchor="page" w:hAnchor="page" w:x="4462" w:y="4900"/>
        <w:shd w:val="clear" w:color="auto" w:fill="auto"/>
        <w:spacing w:before="0" w:line="418" w:lineRule="exact"/>
        <w:ind w:left="20" w:right="20"/>
      </w:pPr>
      <w:r>
        <w:rPr>
          <w:rStyle w:val="0pt1"/>
        </w:rPr>
        <w:t>свободное от учебы время в течение всего учебного года, а также подросткам, по каким-либо причинам, не являющимся учащимися на момент обращения в центры занятости населения.</w:t>
      </w:r>
    </w:p>
    <w:p w:rsidR="00D91DC1" w:rsidRDefault="00043621">
      <w:pPr>
        <w:pStyle w:val="61"/>
        <w:framePr w:w="9384" w:h="14260" w:hRule="exact" w:wrap="around" w:vAnchor="page" w:hAnchor="page" w:x="4462" w:y="4900"/>
        <w:shd w:val="clear" w:color="auto" w:fill="auto"/>
        <w:spacing w:before="0" w:line="418" w:lineRule="exact"/>
        <w:ind w:left="20" w:right="20" w:firstLine="700"/>
      </w:pPr>
      <w:r>
        <w:rPr>
          <w:rStyle w:val="0pt1"/>
        </w:rPr>
        <w:t>Основная цель мероприятий - обеспечение временной занятости подростков, создание условий по приобщению их к труду и получению профессиональных навыков, повышение уровня материальной поддержки детей из малообеспеченных семей.</w:t>
      </w:r>
    </w:p>
    <w:p w:rsidR="00D91DC1" w:rsidRDefault="00043621">
      <w:pPr>
        <w:pStyle w:val="61"/>
        <w:framePr w:w="9384" w:h="14260" w:hRule="exact" w:wrap="around" w:vAnchor="page" w:hAnchor="page" w:x="4462" w:y="4900"/>
        <w:shd w:val="clear" w:color="auto" w:fill="auto"/>
        <w:spacing w:before="0" w:line="418" w:lineRule="exact"/>
        <w:ind w:left="20" w:right="20" w:firstLine="700"/>
      </w:pPr>
      <w:r>
        <w:rPr>
          <w:rStyle w:val="0pt1"/>
        </w:rPr>
        <w:t>Молодые люди имеют возможность заработать собственные деньги, почувствовать себя увереннее и самостоятельнее, найти новых друзей, познакомиться с миром разнообразных и нужных профессий.</w:t>
      </w:r>
    </w:p>
    <w:p w:rsidR="00D91DC1" w:rsidRDefault="00043621">
      <w:pPr>
        <w:pStyle w:val="61"/>
        <w:framePr w:w="9384" w:h="14260" w:hRule="exact" w:wrap="around" w:vAnchor="page" w:hAnchor="page" w:x="4462" w:y="4900"/>
        <w:shd w:val="clear" w:color="auto" w:fill="auto"/>
        <w:spacing w:before="0" w:line="418" w:lineRule="exact"/>
        <w:ind w:left="20" w:right="20" w:firstLine="700"/>
      </w:pPr>
      <w:r>
        <w:rPr>
          <w:rStyle w:val="0pt1"/>
        </w:rPr>
        <w:t>Временное трудоустройство несовершеннолетних граждан в совокупности с организацией мероприятий по обеспечению отдыха и оздоровления детей оказывает существенное воздействие на сокращение уровня подростковой преступности, профилактику правонарушений и наркомании среди несовершеннолетних, способствует улучшению ситуации с детской безнадзорностью и беспризорностью, повышению уровня патриотического воспитания молодежи.</w:t>
      </w:r>
    </w:p>
    <w:p w:rsidR="00D91DC1" w:rsidRDefault="00043621">
      <w:pPr>
        <w:pStyle w:val="61"/>
        <w:framePr w:w="9384" w:h="14260" w:hRule="exact" w:wrap="around" w:vAnchor="page" w:hAnchor="page" w:x="4462" w:y="4900"/>
        <w:shd w:val="clear" w:color="auto" w:fill="auto"/>
        <w:spacing w:before="0" w:line="418" w:lineRule="exact"/>
        <w:ind w:left="20" w:right="20" w:firstLine="700"/>
      </w:pPr>
      <w:r>
        <w:rPr>
          <w:rStyle w:val="0pt1"/>
        </w:rPr>
        <w:t>Основные виды работ, на которые можно привлекать подростков: благоустройство и озеленение территорий города, благоустройство пойм, берегов рек; восстановление и реставрация историко-культурных памятников; мелкие ремонтные и подсобные работы; уход за сельскохозяйственными культурами и сбор урожая; заливка и обслуживание катков; обслуживание культурно-массовых мероприятий; социально-бытовое обслуживание; типографское дело; журналистское дело; курьерские работы; другие доступные виды трудовой деятельности, разрешенные ТК РФ для молодежи.</w:t>
      </w:r>
    </w:p>
    <w:p w:rsidR="00D91DC1" w:rsidRDefault="00043621">
      <w:pPr>
        <w:pStyle w:val="61"/>
        <w:framePr w:w="9384" w:h="14260" w:hRule="exact" w:wrap="around" w:vAnchor="page" w:hAnchor="page" w:x="4462" w:y="4900"/>
        <w:shd w:val="clear" w:color="auto" w:fill="auto"/>
        <w:spacing w:before="0" w:line="418" w:lineRule="exact"/>
        <w:ind w:left="20" w:right="20" w:firstLine="700"/>
      </w:pPr>
      <w:r>
        <w:rPr>
          <w:rStyle w:val="0pt1"/>
        </w:rPr>
        <w:t>При этом основным требованием к организуемым временным работам для подростков является то, что эта работа не должна наносить ущерба их здоровью (необходимо наличие медицинской справки, подтверждающей возможность работы по состоянию здоровья), нормальному развитию, нравственности и не нарушать процесса обучения. Трудоустройство подростков в возрасте от 14 до 16 лет допускается только при наличии письменного согласия одного из родителей или законного представителя (усыновитель, попечитель) и органа опеки и попечительства.</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a5"/>
        <w:framePr w:w="9437" w:h="269" w:hRule="exact" w:wrap="around" w:vAnchor="page" w:hAnchor="page" w:x="4436" w:y="4538"/>
        <w:shd w:val="clear" w:color="auto" w:fill="auto"/>
        <w:spacing w:line="240" w:lineRule="exact"/>
        <w:ind w:right="20"/>
        <w:jc w:val="center"/>
      </w:pPr>
      <w:r>
        <w:rPr>
          <w:rStyle w:val="0pt9"/>
        </w:rPr>
        <w:lastRenderedPageBreak/>
        <w:t>233</w:t>
      </w:r>
    </w:p>
    <w:p w:rsidR="00D91DC1" w:rsidRDefault="00043621">
      <w:pPr>
        <w:pStyle w:val="61"/>
        <w:framePr w:w="9389" w:h="14683" w:hRule="exact" w:wrap="around" w:vAnchor="page" w:hAnchor="page" w:x="4460" w:y="4895"/>
        <w:shd w:val="clear" w:color="auto" w:fill="auto"/>
        <w:spacing w:before="0" w:line="418" w:lineRule="exact"/>
        <w:ind w:left="20" w:right="20" w:firstLine="700"/>
      </w:pPr>
      <w:r>
        <w:rPr>
          <w:rStyle w:val="0pt1"/>
        </w:rPr>
        <w:t>При организации временных работ для несовершеннолетних граждан за счет средств федерального бюджета выделяемые средства предназначаются для оказания материальной поддержки несовершеннолетних граждан, участвующих во временных работах сверх заработной платы, выплачиваемой работодателем в соответствии с условиями договора. Материальная поддержка должна быть не менее минимального размера пособия по безработице, установленного законодательством Российской Федерации и не превышать 1,5 кратной величины минимального размера пособия по безработице.</w:t>
      </w:r>
    </w:p>
    <w:p w:rsidR="00D91DC1" w:rsidRDefault="00043621">
      <w:pPr>
        <w:pStyle w:val="61"/>
        <w:framePr w:w="9389" w:h="14683" w:hRule="exact" w:wrap="around" w:vAnchor="page" w:hAnchor="page" w:x="4460" w:y="4895"/>
        <w:shd w:val="clear" w:color="auto" w:fill="auto"/>
        <w:spacing w:before="0" w:line="418" w:lineRule="exact"/>
        <w:ind w:left="20" w:right="20" w:firstLine="700"/>
      </w:pPr>
      <w:r>
        <w:rPr>
          <w:rStyle w:val="0pt1"/>
        </w:rPr>
        <w:t>Кроме того, органами службы занятости могут осуществляться в соответствии с законодательством Российской Федерации о размещении заказов на поставки товаров, выполнении работ, оказании услуг транспортные расходы по доставке несовершеннолетних граждан к месту проведения работ и обратно.</w:t>
      </w:r>
    </w:p>
    <w:p w:rsidR="00D91DC1" w:rsidRDefault="00043621">
      <w:pPr>
        <w:pStyle w:val="61"/>
        <w:framePr w:w="9389" w:h="14683" w:hRule="exact" w:wrap="around" w:vAnchor="page" w:hAnchor="page" w:x="4460" w:y="4895"/>
        <w:shd w:val="clear" w:color="auto" w:fill="auto"/>
        <w:spacing w:before="0" w:line="418" w:lineRule="exact"/>
        <w:ind w:left="20" w:right="20" w:firstLine="700"/>
      </w:pPr>
      <w:r>
        <w:rPr>
          <w:rStyle w:val="0pt1"/>
        </w:rPr>
        <w:t>Оплата труда подростков производится работодателем. В соответствии со статьей 133 ТК РФ месячная заработная плата работника, отработавшего за этот период норму рабочего времени и выполнившего нормы труда, установленные для данной категории граждан, не должна быть ниже установленного федеральным законом минимального размера оплаты труда.</w:t>
      </w:r>
    </w:p>
    <w:p w:rsidR="00D91DC1" w:rsidRDefault="00043621">
      <w:pPr>
        <w:pStyle w:val="61"/>
        <w:framePr w:w="9389" w:h="14683" w:hRule="exact" w:wrap="around" w:vAnchor="page" w:hAnchor="page" w:x="4460" w:y="4895"/>
        <w:shd w:val="clear" w:color="auto" w:fill="auto"/>
        <w:spacing w:before="0" w:line="418" w:lineRule="exact"/>
        <w:ind w:left="20" w:right="20" w:firstLine="700"/>
      </w:pPr>
      <w:r>
        <w:rPr>
          <w:rStyle w:val="0pt1"/>
        </w:rPr>
        <w:t>Безработным гражданам в возрасте от 18 до 20 лет из числа выпускников учреждений среднего профессионального образования, ищущим работу впервые и зарегистрированным в установленном порядке в органах службы занятости населения, предоставляется возможность принять участие в мероприятиях по временному трудоустройству на предприятиях (в организациях), создавших дополнительные временные или ученические рабочие места с целью их материальной поддержки.</w:t>
      </w:r>
    </w:p>
    <w:p w:rsidR="00D91DC1" w:rsidRDefault="00043621">
      <w:pPr>
        <w:pStyle w:val="61"/>
        <w:framePr w:w="9389" w:h="14683" w:hRule="exact" w:wrap="around" w:vAnchor="page" w:hAnchor="page" w:x="4460" w:y="4895"/>
        <w:shd w:val="clear" w:color="auto" w:fill="auto"/>
        <w:spacing w:before="0" w:line="418" w:lineRule="exact"/>
        <w:ind w:left="20" w:right="20" w:firstLine="700"/>
      </w:pPr>
      <w:r>
        <w:rPr>
          <w:rStyle w:val="0pt1"/>
        </w:rPr>
        <w:t>К временным работам для безработных граждан в возрасте от 18 до 20 лет из числа выпускников учреждений среднего профессионального образования, ищущих работу впервые относятся: работы, созданные на заведомо определенный период времени и для выполнения определенной работы; работы, непосредственно связанные со стажировкой работника.</w:t>
      </w:r>
    </w:p>
    <w:p w:rsidR="00D91DC1" w:rsidRDefault="00043621">
      <w:pPr>
        <w:pStyle w:val="61"/>
        <w:framePr w:w="9389" w:h="14683" w:hRule="exact" w:wrap="around" w:vAnchor="page" w:hAnchor="page" w:x="4460" w:y="4895"/>
        <w:shd w:val="clear" w:color="auto" w:fill="auto"/>
        <w:tabs>
          <w:tab w:val="left" w:pos="6918"/>
        </w:tabs>
        <w:spacing w:before="0" w:line="418" w:lineRule="exact"/>
        <w:ind w:left="20" w:right="20" w:firstLine="700"/>
      </w:pPr>
      <w:r>
        <w:rPr>
          <w:rStyle w:val="0pt1"/>
        </w:rPr>
        <w:t>При участии в мероприятиях, безработные граждане в возрасте от 18 до 20 лет из числа выпускников учреждений среднего профессионального образования, ищущие работу впервые, получают:</w:t>
      </w:r>
      <w:r>
        <w:rPr>
          <w:rStyle w:val="0pt1"/>
        </w:rPr>
        <w:tab/>
        <w:t>заработную плату,</w:t>
      </w:r>
    </w:p>
    <w:p w:rsidR="00D91DC1" w:rsidRDefault="00043621">
      <w:pPr>
        <w:pStyle w:val="61"/>
        <w:framePr w:w="9389" w:h="14683" w:hRule="exact" w:wrap="around" w:vAnchor="page" w:hAnchor="page" w:x="4460" w:y="4895"/>
        <w:shd w:val="clear" w:color="auto" w:fill="auto"/>
        <w:spacing w:before="0" w:line="418" w:lineRule="exact"/>
        <w:ind w:left="20"/>
        <w:jc w:val="left"/>
      </w:pPr>
      <w:r>
        <w:rPr>
          <w:rStyle w:val="0pt1"/>
        </w:rPr>
        <w:t>установленную и выплачиваемую работодателем за фактически</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a5"/>
        <w:framePr w:w="9418" w:h="456" w:hRule="exact" w:wrap="around" w:vAnchor="page" w:hAnchor="page" w:x="4445" w:y="4393"/>
        <w:shd w:val="clear" w:color="auto" w:fill="auto"/>
        <w:spacing w:line="427" w:lineRule="exact"/>
        <w:ind w:right="20"/>
        <w:jc w:val="center"/>
      </w:pPr>
      <w:r>
        <w:rPr>
          <w:rStyle w:val="0pt9"/>
        </w:rPr>
        <w:lastRenderedPageBreak/>
        <w:t>234</w:t>
      </w:r>
    </w:p>
    <w:p w:rsidR="00D91DC1" w:rsidRDefault="00043621">
      <w:pPr>
        <w:pStyle w:val="61"/>
        <w:framePr w:w="9370" w:h="14508" w:hRule="exact" w:wrap="around" w:vAnchor="page" w:hAnchor="page" w:x="4469" w:y="4896"/>
        <w:shd w:val="clear" w:color="auto" w:fill="auto"/>
        <w:spacing w:before="0" w:line="427" w:lineRule="exact"/>
        <w:ind w:left="20" w:right="20"/>
      </w:pPr>
      <w:r>
        <w:rPr>
          <w:rStyle w:val="0pt1"/>
        </w:rPr>
        <w:t>выполненную работу, но не ниже минимального размера оплаты труда, установленного федеральным законом; материальную поддержку сверх размера заработной платы, но не ниже минимальной величины пособия по безработице и не выше двукратной минимальной величины пособия по безработице, установленной законодательством Российской Федерации, за счет средств федерального бюджета.</w:t>
      </w:r>
    </w:p>
    <w:p w:rsidR="00D91DC1" w:rsidRDefault="00043621">
      <w:pPr>
        <w:pStyle w:val="61"/>
        <w:framePr w:w="9370" w:h="14508" w:hRule="exact" w:wrap="around" w:vAnchor="page" w:hAnchor="page" w:x="4469" w:y="4896"/>
        <w:shd w:val="clear" w:color="auto" w:fill="auto"/>
        <w:spacing w:before="0" w:after="484" w:line="418" w:lineRule="exact"/>
        <w:ind w:left="20" w:right="20" w:firstLine="700"/>
      </w:pPr>
      <w:r>
        <w:rPr>
          <w:rStyle w:val="0pt1"/>
        </w:rPr>
        <w:t>Трудоустройство безработных граждан в возрасте от 18 до 20 лет из числа выпускников учреждений среднего профессионального образования, ищущих впервые работу, осуществляется на рабочие места, предоставленные работодателями.</w:t>
      </w:r>
    </w:p>
    <w:p w:rsidR="00D91DC1" w:rsidRDefault="00043621">
      <w:pPr>
        <w:pStyle w:val="431"/>
        <w:framePr w:w="9370" w:h="14508" w:hRule="exact" w:wrap="around" w:vAnchor="page" w:hAnchor="page" w:x="4469" w:y="4896"/>
        <w:shd w:val="clear" w:color="auto" w:fill="auto"/>
        <w:spacing w:before="0" w:after="56" w:line="413" w:lineRule="exact"/>
        <w:ind w:left="20" w:right="20"/>
        <w:jc w:val="left"/>
      </w:pPr>
      <w:r>
        <w:rPr>
          <w:rStyle w:val="430pt"/>
          <w:b/>
          <w:bCs/>
          <w:i/>
          <w:iCs/>
        </w:rPr>
        <w:t>Профессиональная подготовка и переподготовка родителей с детьми дошкольного возраста, в том числе многодетных родителей и родителей, имеющих детей-инвалидов</w:t>
      </w:r>
    </w:p>
    <w:p w:rsidR="00D91DC1" w:rsidRDefault="00043621">
      <w:pPr>
        <w:pStyle w:val="61"/>
        <w:framePr w:w="9370" w:h="14508" w:hRule="exact" w:wrap="around" w:vAnchor="page" w:hAnchor="page" w:x="4469" w:y="4896"/>
        <w:shd w:val="clear" w:color="auto" w:fill="auto"/>
        <w:spacing w:before="0" w:line="418" w:lineRule="exact"/>
        <w:ind w:left="20" w:right="20" w:firstLine="700"/>
      </w:pPr>
      <w:r>
        <w:rPr>
          <w:rStyle w:val="0pt1"/>
        </w:rPr>
        <w:t>В 2014 году продолжилась реализация эксперимента по предоставлению молодым женщинам в возрасте до 23 лет, имеющим одного и более детей, возможности пройти обучение на подготовительных отделениях образовательных организаций высшего образования. «Молодым мамам» предоставляется право бесплатного обучения на подготовительных отделениях вузов, что позволяет им наравне с выпускниками школ участвовать в приеме на обучение по программам высшего образования.</w:t>
      </w:r>
    </w:p>
    <w:p w:rsidR="00D91DC1" w:rsidRDefault="00043621">
      <w:pPr>
        <w:pStyle w:val="61"/>
        <w:framePr w:w="9370" w:h="14508" w:hRule="exact" w:wrap="around" w:vAnchor="page" w:hAnchor="page" w:x="4469" w:y="4896"/>
        <w:shd w:val="clear" w:color="auto" w:fill="auto"/>
        <w:spacing w:before="0" w:line="418" w:lineRule="exact"/>
        <w:ind w:left="20" w:right="20" w:firstLine="700"/>
      </w:pPr>
      <w:r>
        <w:rPr>
          <w:rStyle w:val="0pt1"/>
        </w:rPr>
        <w:t>Основная задача вузов - подготовить молодых женщин к сдаче ЕГЭ для поступления в образовательные организации высшего образования. В эксперименте приняли участие 51 вуз из 49 субъектов Российской Федерации. В 2014 году было зачислено 905 «молодых мам».</w:t>
      </w:r>
    </w:p>
    <w:p w:rsidR="00D91DC1" w:rsidRDefault="00043621">
      <w:pPr>
        <w:pStyle w:val="61"/>
        <w:framePr w:w="9370" w:h="14508" w:hRule="exact" w:wrap="around" w:vAnchor="page" w:hAnchor="page" w:x="4469" w:y="4896"/>
        <w:shd w:val="clear" w:color="auto" w:fill="auto"/>
        <w:spacing w:before="0" w:line="418" w:lineRule="exact"/>
        <w:ind w:left="20" w:right="20" w:firstLine="700"/>
      </w:pPr>
      <w:r>
        <w:rPr>
          <w:rStyle w:val="0pt1"/>
        </w:rPr>
        <w:t>В целях стимулирования и поддержки освоения «молодыми мамами» образовательных программ во время обучения на подготовительных отделениях вузов им выплачивается государственная стипендия в размере</w:t>
      </w:r>
    </w:p>
    <w:p w:rsidR="00D91DC1" w:rsidRDefault="00043621">
      <w:pPr>
        <w:pStyle w:val="61"/>
        <w:framePr w:w="9370" w:h="14508" w:hRule="exact" w:wrap="around" w:vAnchor="page" w:hAnchor="page" w:x="4469" w:y="4896"/>
        <w:numPr>
          <w:ilvl w:val="0"/>
          <w:numId w:val="55"/>
        </w:numPr>
        <w:shd w:val="clear" w:color="auto" w:fill="auto"/>
        <w:tabs>
          <w:tab w:val="left" w:pos="496"/>
        </w:tabs>
        <w:spacing w:before="0" w:line="418" w:lineRule="exact"/>
        <w:ind w:left="20"/>
      </w:pPr>
      <w:r>
        <w:rPr>
          <w:rStyle w:val="0pt1"/>
        </w:rPr>
        <w:t>тыс. рублей в месяц.</w:t>
      </w:r>
    </w:p>
    <w:p w:rsidR="00D91DC1" w:rsidRDefault="00043621">
      <w:pPr>
        <w:pStyle w:val="61"/>
        <w:framePr w:w="9370" w:h="14508" w:hRule="exact" w:wrap="around" w:vAnchor="page" w:hAnchor="page" w:x="4469" w:y="4896"/>
        <w:shd w:val="clear" w:color="auto" w:fill="auto"/>
        <w:spacing w:before="0" w:line="418" w:lineRule="exact"/>
        <w:ind w:left="20" w:right="20" w:firstLine="700"/>
      </w:pPr>
      <w:r>
        <w:rPr>
          <w:rStyle w:val="0pt1"/>
        </w:rPr>
        <w:t>Разработана модель осуществления присмотра и ухода за детьми дошкольного возраста, родители которых обучаются по основным профессиональным образовательным программам в образовательных организациях высшего образования, предполагающая создание комнат присмотра и ухода (детских комнат).</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61"/>
        <w:framePr w:w="9374" w:h="14716" w:hRule="exact" w:wrap="around" w:vAnchor="page" w:hAnchor="page" w:x="4467" w:y="4878"/>
        <w:shd w:val="clear" w:color="auto" w:fill="auto"/>
        <w:spacing w:before="0" w:line="418" w:lineRule="exact"/>
        <w:ind w:left="20" w:right="20" w:firstLine="700"/>
      </w:pPr>
      <w:r>
        <w:rPr>
          <w:rStyle w:val="0pt1"/>
        </w:rPr>
        <w:lastRenderedPageBreak/>
        <w:t>К функционированию детских комнат предъявляются требования как по обеспечению охраны и сохранению здоровья детей, так и по обеспечению разностороннего (физического, познавательно-речевого, художественно</w:t>
      </w:r>
      <w:r>
        <w:rPr>
          <w:rStyle w:val="0pt1"/>
        </w:rPr>
        <w:softHyphen/>
        <w:t>эстетического, социально-личностного) развития через организацию различных видов детской деятельности и самодеятельности.</w:t>
      </w:r>
    </w:p>
    <w:p w:rsidR="00D91DC1" w:rsidRDefault="00043621">
      <w:pPr>
        <w:pStyle w:val="61"/>
        <w:framePr w:w="9374" w:h="14716" w:hRule="exact" w:wrap="around" w:vAnchor="page" w:hAnchor="page" w:x="4467" w:y="4878"/>
        <w:shd w:val="clear" w:color="auto" w:fill="auto"/>
        <w:spacing w:before="0" w:line="418" w:lineRule="exact"/>
        <w:ind w:left="20" w:right="20" w:firstLine="700"/>
      </w:pPr>
      <w:r>
        <w:rPr>
          <w:rStyle w:val="0pt1"/>
        </w:rPr>
        <w:t>По итогам мониторинга наличия опыта создания в вузах детских комнат на время обучения женщин в образовательных организациях высшего образования, проведенного в 2014 году, 71% вузов, участвующих в эксперименте, располагают детскими комнатами.</w:t>
      </w:r>
    </w:p>
    <w:p w:rsidR="00D91DC1" w:rsidRDefault="00043621">
      <w:pPr>
        <w:pStyle w:val="61"/>
        <w:framePr w:w="9374" w:h="14716" w:hRule="exact" w:wrap="around" w:vAnchor="page" w:hAnchor="page" w:x="4467" w:y="4878"/>
        <w:shd w:val="clear" w:color="auto" w:fill="auto"/>
        <w:spacing w:before="0" w:line="418" w:lineRule="exact"/>
        <w:ind w:left="20" w:right="20" w:firstLine="700"/>
      </w:pPr>
      <w:r>
        <w:rPr>
          <w:rStyle w:val="0pt1"/>
        </w:rPr>
        <w:t>Указом Президента Российской Федерации от 7 мая 2012 г. № 606 «О мерах по реализации демографической политики Российской Федерации» (подпункта «а» пункта 3) поставлена задача по организации профессионального обучения (переобучения) женщин, находящихся в отпуске по уходу за ребенком до достижения им возраста 3 лет.</w:t>
      </w:r>
    </w:p>
    <w:p w:rsidR="00D91DC1" w:rsidRDefault="00043621">
      <w:pPr>
        <w:pStyle w:val="61"/>
        <w:framePr w:w="9374" w:h="14716" w:hRule="exact" w:wrap="around" w:vAnchor="page" w:hAnchor="page" w:x="4467" w:y="4878"/>
        <w:shd w:val="clear" w:color="auto" w:fill="auto"/>
        <w:spacing w:before="0" w:line="418" w:lineRule="exact"/>
        <w:ind w:left="20" w:right="20" w:firstLine="700"/>
      </w:pPr>
      <w:r>
        <w:rPr>
          <w:rStyle w:val="0pt1"/>
        </w:rPr>
        <w:t>В современных условиях меры по организации профессионального обучения и дополнительного профессионального образования женщин, имеющих детей в возрасте до трех лет, приобретают особую актуальность, так как для большинства женщин по достижении ребенком возраста трех лет возникает проблема выхода на работу, связанная, главным образом, с частичной утратой профессиональных навыков и несоответствием профессиональной квалификации требованиям для выполнения соответствующего вида профессиональной деятельности.</w:t>
      </w:r>
    </w:p>
    <w:p w:rsidR="00D91DC1" w:rsidRDefault="00043621">
      <w:pPr>
        <w:pStyle w:val="61"/>
        <w:framePr w:w="9374" w:h="14716" w:hRule="exact" w:wrap="around" w:vAnchor="page" w:hAnchor="page" w:x="4467" w:y="4878"/>
        <w:shd w:val="clear" w:color="auto" w:fill="auto"/>
        <w:spacing w:before="0" w:line="418" w:lineRule="exact"/>
        <w:ind w:left="20" w:right="20" w:firstLine="700"/>
      </w:pPr>
      <w:r>
        <w:rPr>
          <w:rStyle w:val="0pt1"/>
        </w:rPr>
        <w:t>Профессиональное обучение и дополнительное профессиональное образование женщин, находящихся в отпуске по уходу за ребенком в возрасте до трех лет, способствует созданию условий, облегчающих их возвращение на прежнее место работы, повышает их конкурентоспособность на рынке труда и создает возможности для дальнейшего карьерного роста.</w:t>
      </w:r>
    </w:p>
    <w:p w:rsidR="00D91DC1" w:rsidRDefault="00043621">
      <w:pPr>
        <w:pStyle w:val="61"/>
        <w:framePr w:w="9374" w:h="14716" w:hRule="exact" w:wrap="around" w:vAnchor="page" w:hAnchor="page" w:x="4467" w:y="4878"/>
        <w:shd w:val="clear" w:color="auto" w:fill="auto"/>
        <w:spacing w:before="0" w:line="418" w:lineRule="exact"/>
        <w:ind w:left="20" w:right="20" w:firstLine="700"/>
      </w:pPr>
      <w:r>
        <w:rPr>
          <w:rStyle w:val="0pt1"/>
        </w:rPr>
        <w:t>Государственная услуга по организации профессионального обучения и дополнительного профессионального образования женщин, находящихся в отпуске по уходу за ребенком в возрасте до трех лет, с 2013 года на регулярной основе оказывается органами службы занятости во всех субъектах Российской Федерации.</w:t>
      </w:r>
    </w:p>
    <w:p w:rsidR="00D91DC1" w:rsidRDefault="00043621">
      <w:pPr>
        <w:pStyle w:val="61"/>
        <w:framePr w:w="9374" w:h="14716" w:hRule="exact" w:wrap="around" w:vAnchor="page" w:hAnchor="page" w:x="4467" w:y="4878"/>
        <w:shd w:val="clear" w:color="auto" w:fill="auto"/>
        <w:spacing w:before="0" w:line="418" w:lineRule="exact"/>
        <w:ind w:left="20" w:right="20" w:firstLine="700"/>
      </w:pPr>
      <w:r>
        <w:rPr>
          <w:rStyle w:val="0pt1"/>
        </w:rPr>
        <w:t>В 2014 году в органы службы занятости за государственной услугой по профессиональному обучению и дополнительному профессиональному образованию (ДПО) обратилось 16548 женщин, находящихся в отпусках по</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61"/>
        <w:framePr w:w="9379" w:h="13886" w:hRule="exact" w:wrap="around" w:vAnchor="page" w:hAnchor="page" w:x="4465" w:y="5279"/>
        <w:shd w:val="clear" w:color="auto" w:fill="auto"/>
        <w:spacing w:before="0" w:line="418" w:lineRule="exact"/>
        <w:ind w:left="20" w:right="20"/>
      </w:pPr>
      <w:r>
        <w:rPr>
          <w:rStyle w:val="0pt1"/>
        </w:rPr>
        <w:lastRenderedPageBreak/>
        <w:t>уходу за ребенком в возрасте до трех лет. Были охвачены профессиональным образованием, получением ДПО в течение 2014 года 16399 женщин. Из числа завершивших профессиональное образование, получивших ДПО 59,6% женщин прошли профессиональную подготовку и переподготовку, 40,4% повысили квалификацию.</w:t>
      </w:r>
    </w:p>
    <w:p w:rsidR="00D91DC1" w:rsidRDefault="00043621">
      <w:pPr>
        <w:pStyle w:val="61"/>
        <w:framePr w:w="9379" w:h="13886" w:hRule="exact" w:wrap="around" w:vAnchor="page" w:hAnchor="page" w:x="4465" w:y="5279"/>
        <w:shd w:val="clear" w:color="auto" w:fill="auto"/>
        <w:spacing w:before="0" w:line="418" w:lineRule="exact"/>
        <w:ind w:left="20" w:right="20" w:firstLine="700"/>
      </w:pPr>
      <w:r>
        <w:rPr>
          <w:rStyle w:val="0pt1"/>
        </w:rPr>
        <w:t>Приведенные данные свидетельствуют о востребованности у женщин, находящихся в отпуске по уходу за ребенком, услуги по повышению квалификации и переподготовке.</w:t>
      </w:r>
    </w:p>
    <w:p w:rsidR="00D91DC1" w:rsidRDefault="00043621">
      <w:pPr>
        <w:pStyle w:val="61"/>
        <w:framePr w:w="9379" w:h="13886" w:hRule="exact" w:wrap="around" w:vAnchor="page" w:hAnchor="page" w:x="4465" w:y="5279"/>
        <w:shd w:val="clear" w:color="auto" w:fill="auto"/>
        <w:spacing w:before="0" w:line="418" w:lineRule="exact"/>
        <w:ind w:left="20" w:right="20" w:firstLine="700"/>
      </w:pPr>
      <w:r>
        <w:rPr>
          <w:rStyle w:val="0pt1"/>
        </w:rPr>
        <w:t>Наиболее активно мероприятие по организации профессионального обучения и дополнительного профессионального образования женщин, находящихся в отпуске по уходу за ребенком до достижения им возраста трех лет, реализовывалось в Свердловской области, где за отчетный период были переобучены 868 женщин, г.Москве - 716 женщин, Республике Татарстан - 688 женщин, Пермском крае - 613 женщин, Новосибирской области - 501 женщина, Волгоградской области - 494 женщины, Краснодарском крае - 482 женщины, Самарской области - 399 женщин.</w:t>
      </w:r>
    </w:p>
    <w:p w:rsidR="00D91DC1" w:rsidRDefault="00043621">
      <w:pPr>
        <w:pStyle w:val="61"/>
        <w:framePr w:w="9379" w:h="13886" w:hRule="exact" w:wrap="around" w:vAnchor="page" w:hAnchor="page" w:x="4465" w:y="5279"/>
        <w:shd w:val="clear" w:color="auto" w:fill="auto"/>
        <w:spacing w:before="0" w:line="418" w:lineRule="exact"/>
        <w:ind w:left="20" w:right="20" w:firstLine="700"/>
      </w:pPr>
      <w:r>
        <w:rPr>
          <w:rStyle w:val="0pt1"/>
        </w:rPr>
        <w:t>Как показывает практика, большинство женщин, находящихся в отпуске по уходу за ребенком в возрасте до трех лет, пройдя повышение квалификации по имеющейся профессии, возвращаются на прежнее место работы.</w:t>
      </w:r>
    </w:p>
    <w:p w:rsidR="00D91DC1" w:rsidRDefault="00043621">
      <w:pPr>
        <w:pStyle w:val="61"/>
        <w:framePr w:w="9379" w:h="13886" w:hRule="exact" w:wrap="around" w:vAnchor="page" w:hAnchor="page" w:x="4465" w:y="5279"/>
        <w:shd w:val="clear" w:color="auto" w:fill="auto"/>
        <w:spacing w:before="0" w:line="418" w:lineRule="exact"/>
        <w:ind w:left="20" w:right="20" w:firstLine="700"/>
      </w:pPr>
      <w:r>
        <w:rPr>
          <w:rStyle w:val="0pt1"/>
        </w:rPr>
        <w:t>Желающие сменить вид деятельности проходят профессиональную подготовку и переподготовку и получают новую профессию (специальность). При этом наиболее востребованными среди женщин, воспитывающих малолетних детей, являются профессии (специальности) бухгалтера, оператора ЭВМ, мастера маникюра и педикюра, парикмахера, повара, продавца, делопроизводителя, медицинской сестры, секретаря, менеджера по кадрам, менеджера по персоналу, менеджера в торговле, а также курсы: «1C: Бухгалтерия», «1C: Торговля и склад», «1C: Управление торговлей».</w:t>
      </w:r>
    </w:p>
    <w:p w:rsidR="00D91DC1" w:rsidRDefault="00043621">
      <w:pPr>
        <w:pStyle w:val="61"/>
        <w:framePr w:w="9379" w:h="13886" w:hRule="exact" w:wrap="around" w:vAnchor="page" w:hAnchor="page" w:x="4465" w:y="5279"/>
        <w:shd w:val="clear" w:color="auto" w:fill="auto"/>
        <w:spacing w:before="0" w:line="418" w:lineRule="exact"/>
        <w:ind w:left="20" w:right="20" w:firstLine="700"/>
      </w:pPr>
      <w:r>
        <w:rPr>
          <w:rStyle w:val="0pt1"/>
        </w:rPr>
        <w:t>При направлении женщин на профессиональное обучение учитываются их личные пожелания. Вместе с тем профессиональное обучение по направлению органов службы занятости осуществляется с учетом потребности рынка труда по перечню наиболее востребованных профессий (специальностей).</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61"/>
        <w:framePr w:w="9384" w:h="14112" w:hRule="exact" w:wrap="around" w:vAnchor="page" w:hAnchor="page" w:x="4462" w:y="5173"/>
        <w:shd w:val="clear" w:color="auto" w:fill="auto"/>
        <w:spacing w:before="0" w:after="60" w:line="418" w:lineRule="exact"/>
        <w:ind w:left="20" w:right="20" w:firstLine="700"/>
      </w:pPr>
      <w:r>
        <w:rPr>
          <w:rStyle w:val="0pt1"/>
        </w:rPr>
        <w:lastRenderedPageBreak/>
        <w:t>Органами службы занятости населения в 2014 году также было организовано профессиональное обучение и дополнительное профессиональное образование 163 родителей, имеющих детей-инвалидов.</w:t>
      </w:r>
    </w:p>
    <w:p w:rsidR="00D91DC1" w:rsidRDefault="00043621">
      <w:pPr>
        <w:pStyle w:val="431"/>
        <w:framePr w:w="9384" w:h="14112" w:hRule="exact" w:wrap="around" w:vAnchor="page" w:hAnchor="page" w:x="4462" w:y="5173"/>
        <w:shd w:val="clear" w:color="auto" w:fill="auto"/>
        <w:spacing w:before="0" w:after="60" w:line="418" w:lineRule="exact"/>
        <w:ind w:left="20" w:right="20"/>
        <w:jc w:val="both"/>
      </w:pPr>
      <w:r>
        <w:rPr>
          <w:rStyle w:val="430pt"/>
          <w:b/>
          <w:bCs/>
          <w:i/>
          <w:iCs/>
        </w:rPr>
        <w:t>Содействие совмещению родителями приносящей доход деятельности с выполнением семейных обязанностей, в том числе путем развития форм присмотра и ухода за детьми</w:t>
      </w:r>
    </w:p>
    <w:p w:rsidR="00D91DC1" w:rsidRDefault="00043621">
      <w:pPr>
        <w:pStyle w:val="61"/>
        <w:framePr w:w="9384" w:h="14112" w:hRule="exact" w:wrap="around" w:vAnchor="page" w:hAnchor="page" w:x="4462" w:y="5173"/>
        <w:shd w:val="clear" w:color="auto" w:fill="auto"/>
        <w:spacing w:before="0" w:line="418" w:lineRule="exact"/>
        <w:ind w:left="20" w:right="20" w:firstLine="700"/>
      </w:pPr>
      <w:r>
        <w:rPr>
          <w:rStyle w:val="0pt1"/>
        </w:rPr>
        <w:t>Согласно Концепции демографической политики Российской Федерации на период до 2025 года, утвержденной Указом Президента Российской Федерации от 9 октября 2007 г. № 1351, одной из главных задач по достижению целей демографической политики является реализация комплекса мер по содействию занятости женщин, имеющих малолетних детей, в целях создания возможности совмещения ими родительских и семейных обязанностей с профессиональной деятельностью.</w:t>
      </w:r>
    </w:p>
    <w:p w:rsidR="00D91DC1" w:rsidRDefault="00043621">
      <w:pPr>
        <w:pStyle w:val="61"/>
        <w:framePr w:w="9384" w:h="14112" w:hRule="exact" w:wrap="around" w:vAnchor="page" w:hAnchor="page" w:x="4462" w:y="5173"/>
        <w:shd w:val="clear" w:color="auto" w:fill="auto"/>
        <w:spacing w:before="0" w:line="418" w:lineRule="exact"/>
        <w:ind w:left="20" w:right="20" w:firstLine="700"/>
      </w:pPr>
      <w:r>
        <w:rPr>
          <w:rStyle w:val="0pt1"/>
        </w:rPr>
        <w:t>Указом Президента Российской Федерации от 7 мая 2012 г. № 606 «О мерах по реализации демографической политики Российской Федерации» (подпункта «а» пункта 3 поставлена задача по созданию условий для совмещения женщинами обязанностей по воспитанию детей с трудовой занятостью. Во исполнение Указа в субъектах Российской Федерации разработаны и реализуются комплексы мер (планы мероприятий, программы) по созданию условий для совмещения женщинами обязанностей по воспитанию детей с трудовой занятостью. Мероприятия, предусмотренные комплексами мер, направлены на:</w:t>
      </w:r>
    </w:p>
    <w:p w:rsidR="00D91DC1" w:rsidRDefault="00043621">
      <w:pPr>
        <w:pStyle w:val="61"/>
        <w:framePr w:w="9384" w:h="14112" w:hRule="exact" w:wrap="around" w:vAnchor="page" w:hAnchor="page" w:x="4462" w:y="5173"/>
        <w:shd w:val="clear" w:color="auto" w:fill="auto"/>
        <w:spacing w:before="0" w:line="418" w:lineRule="exact"/>
        <w:ind w:left="20" w:right="20" w:firstLine="700"/>
      </w:pPr>
      <w:r>
        <w:rPr>
          <w:rStyle w:val="0pt1"/>
        </w:rPr>
        <w:t>обеспечение доступности дошкольных образовательных организаций, иных организаций, предоставляющих услуги в области досуга и развития несовершеннолетних детей;</w:t>
      </w:r>
    </w:p>
    <w:p w:rsidR="00D91DC1" w:rsidRDefault="00043621">
      <w:pPr>
        <w:pStyle w:val="61"/>
        <w:framePr w:w="9384" w:h="14112" w:hRule="exact" w:wrap="around" w:vAnchor="page" w:hAnchor="page" w:x="4462" w:y="5173"/>
        <w:shd w:val="clear" w:color="auto" w:fill="auto"/>
        <w:spacing w:before="0" w:line="418" w:lineRule="exact"/>
        <w:ind w:left="20" w:right="20" w:firstLine="700"/>
      </w:pPr>
      <w:r>
        <w:rPr>
          <w:rStyle w:val="0pt1"/>
        </w:rPr>
        <w:t>информирование о реализации мер по созданию условий для совмещения женщинами обязанностей по воспитанию детей с трудовой занятостью;</w:t>
      </w:r>
    </w:p>
    <w:p w:rsidR="00D91DC1" w:rsidRDefault="00043621">
      <w:pPr>
        <w:pStyle w:val="61"/>
        <w:framePr w:w="9384" w:h="14112" w:hRule="exact" w:wrap="around" w:vAnchor="page" w:hAnchor="page" w:x="4462" w:y="5173"/>
        <w:shd w:val="clear" w:color="auto" w:fill="auto"/>
        <w:spacing w:before="0" w:line="418" w:lineRule="exact"/>
        <w:ind w:left="20" w:right="20" w:firstLine="700"/>
        <w:jc w:val="left"/>
      </w:pPr>
      <w:r>
        <w:rPr>
          <w:rStyle w:val="0pt1"/>
        </w:rPr>
        <w:t>применение гибких форм занятости и дистанционной занятости; содействие трудоустройству женщин, имеющих детей, в том числе содействие самозанятости.</w:t>
      </w:r>
    </w:p>
    <w:p w:rsidR="00D91DC1" w:rsidRDefault="00043621">
      <w:pPr>
        <w:pStyle w:val="61"/>
        <w:framePr w:w="9384" w:h="14112" w:hRule="exact" w:wrap="around" w:vAnchor="page" w:hAnchor="page" w:x="4462" w:y="5173"/>
        <w:shd w:val="clear" w:color="auto" w:fill="auto"/>
        <w:spacing w:before="0" w:line="418" w:lineRule="exact"/>
        <w:ind w:left="20" w:right="20" w:firstLine="700"/>
      </w:pPr>
      <w:r>
        <w:rPr>
          <w:rStyle w:val="0pt1"/>
        </w:rPr>
        <w:t>По состоянию на 1 января 2014 года в субъектах Российской Федерации функционировало 43187 самостоятельных дошкольных</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a5"/>
        <w:framePr w:w="9418" w:h="269" w:hRule="exact" w:wrap="around" w:vAnchor="page" w:hAnchor="page" w:x="4445" w:y="4538"/>
        <w:shd w:val="clear" w:color="auto" w:fill="auto"/>
        <w:spacing w:line="240" w:lineRule="exact"/>
        <w:jc w:val="center"/>
      </w:pPr>
      <w:r>
        <w:rPr>
          <w:rStyle w:val="0pt9"/>
        </w:rPr>
        <w:lastRenderedPageBreak/>
        <w:t>238</w:t>
      </w:r>
    </w:p>
    <w:p w:rsidR="00D91DC1" w:rsidRDefault="00043621">
      <w:pPr>
        <w:pStyle w:val="61"/>
        <w:framePr w:w="9370" w:h="13866" w:hRule="exact" w:wrap="around" w:vAnchor="page" w:hAnchor="page" w:x="4469" w:y="4895"/>
        <w:shd w:val="clear" w:color="auto" w:fill="auto"/>
        <w:spacing w:before="0" w:line="418" w:lineRule="exact"/>
        <w:ind w:left="20" w:right="20"/>
      </w:pPr>
      <w:r>
        <w:rPr>
          <w:rStyle w:val="0pt1"/>
        </w:rPr>
        <w:t>образовательных организаций, из них 209 образовательных организаций для детей раннего возраста.</w:t>
      </w:r>
    </w:p>
    <w:p w:rsidR="00D91DC1" w:rsidRDefault="00043621">
      <w:pPr>
        <w:pStyle w:val="61"/>
        <w:framePr w:w="9370" w:h="13866" w:hRule="exact" w:wrap="around" w:vAnchor="page" w:hAnchor="page" w:x="4469" w:y="4895"/>
        <w:shd w:val="clear" w:color="auto" w:fill="auto"/>
        <w:spacing w:before="0" w:line="418" w:lineRule="exact"/>
        <w:ind w:left="20" w:right="20" w:firstLine="700"/>
      </w:pPr>
      <w:r>
        <w:rPr>
          <w:rStyle w:val="0pt1"/>
        </w:rPr>
        <w:t>Высокие показатели доступности дошкольного образования для детей в возрасте от двух месяцев до трех лет (более 80% при среднероссийском значении 57,3%) достигнуты в 25 субъектах Российской Федерации: в республиках Коми (82,3%), Марий Эл (88,5%), Мордовия (82,4%), Ставропольском (85,0%) и Хабаровском (96,3%) краях, Амурской (99,5%), Владимирской (93,7%), Волгоградской (82,5%), Вологодской (95,0%), Калужской (87,0%), Кемеровской (87,2%), Костромской (97,8%), Курской (80,4%о), Ленинградской (82,8%), Мурманской (96,5%), Новгородской (100%), Оренбургской (97,0%о), Орловской (94,6%), Пензенской (95,3%), Псковской (90,9%), Рязанской (80,8%), Тамбовской (97,6%), Тюменской (95,2%) областях, Москве (89,5%) и Санкт-Петербурге (83,6%).</w:t>
      </w:r>
    </w:p>
    <w:p w:rsidR="00D91DC1" w:rsidRDefault="00043621">
      <w:pPr>
        <w:pStyle w:val="61"/>
        <w:framePr w:w="9370" w:h="13866" w:hRule="exact" w:wrap="around" w:vAnchor="page" w:hAnchor="page" w:x="4469" w:y="4895"/>
        <w:shd w:val="clear" w:color="auto" w:fill="auto"/>
        <w:spacing w:before="0" w:line="418" w:lineRule="exact"/>
        <w:ind w:left="20" w:right="20" w:firstLine="700"/>
      </w:pPr>
      <w:r>
        <w:rPr>
          <w:rStyle w:val="0pt1"/>
        </w:rPr>
        <w:t>От 50% до 80% достигнуты показатели доступности дошкольного образования для детей в возрасте от двух месяцев до трех лет в 28 субъектах Российской Федерации.</w:t>
      </w:r>
    </w:p>
    <w:p w:rsidR="00D91DC1" w:rsidRDefault="00043621">
      <w:pPr>
        <w:pStyle w:val="61"/>
        <w:framePr w:w="9370" w:h="13866" w:hRule="exact" w:wrap="around" w:vAnchor="page" w:hAnchor="page" w:x="4469" w:y="4895"/>
        <w:shd w:val="clear" w:color="auto" w:fill="auto"/>
        <w:spacing w:before="0" w:line="418" w:lineRule="exact"/>
        <w:ind w:left="20" w:right="20" w:firstLine="700"/>
      </w:pPr>
      <w:r>
        <w:rPr>
          <w:rStyle w:val="0pt1"/>
        </w:rPr>
        <w:t>Наиболее остро проблема обеспечения доступности дошкольного образования для детей в возрасте от двух месяцев до трех лет (менее 50%) остается в 32 субъектах Российской Федерации: республиках Адыгея (34,9%), Алтай (48,8%), Бурятия (34,8%), Дагестан (14,3%), Ингушетия (8,9%), Калмыкия (46,4%), Карелия (33,7%), Крым (29,9%), Северная Осетия - Алания (37,8%), Татарстан (46,1%), Тыва (49,3%), Хакасия (37,1%), Карачаево-Черкесской (28,8%) и Удмуртской (41,6%) республиках, Забайкальском (49,2%), Камчатском (49,1%), Приморском (31,7%), Красноярском (21,8%) краях, Архангельской (40,0%), Астраханской (32,1%), Ивановской (48,0%), Иркутской (43,7%), Калининградской (45,9%), Курганской (22,6%), Московской (44,4%), Новосибирской (19,2%), Омской (48,8%о), Томской (35,5%) областях, Еврейской автономной области (36,7%), Ненецком автономном округе (16,4%), Ханты-Мансийском автономном округе (46,0%), городе Севастополе (41,7%).</w:t>
      </w:r>
    </w:p>
    <w:p w:rsidR="00D91DC1" w:rsidRDefault="00043621">
      <w:pPr>
        <w:pStyle w:val="61"/>
        <w:framePr w:w="9370" w:h="13866" w:hRule="exact" w:wrap="around" w:vAnchor="page" w:hAnchor="page" w:x="4469" w:y="4895"/>
        <w:shd w:val="clear" w:color="auto" w:fill="auto"/>
        <w:spacing w:before="0" w:line="418" w:lineRule="exact"/>
        <w:ind w:left="20" w:right="20" w:firstLine="700"/>
      </w:pPr>
      <w:r>
        <w:rPr>
          <w:rStyle w:val="0pt1"/>
        </w:rPr>
        <w:t>В начале 2014 года в органах службы занятости было зарегистрировано 243490 родителей, имеющих несовершеннолетних детей из них: 14780 человек или 6,1% - одинокие родители, 183330 человек или 7,5% -</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61"/>
        <w:framePr w:w="9413" w:h="14716" w:hRule="exact" w:wrap="around" w:vAnchor="page" w:hAnchor="page" w:x="4448" w:y="4874"/>
        <w:shd w:val="clear" w:color="auto" w:fill="auto"/>
        <w:spacing w:before="0" w:line="418" w:lineRule="exact"/>
        <w:ind w:left="20" w:right="20"/>
      </w:pPr>
      <w:r>
        <w:rPr>
          <w:rStyle w:val="0pt1"/>
        </w:rPr>
        <w:lastRenderedPageBreak/>
        <w:t>многодетные родители, 502 человека или 0,2% - родители, имеющие детей- инвалидов.</w:t>
      </w:r>
    </w:p>
    <w:p w:rsidR="00D91DC1" w:rsidRDefault="00043621">
      <w:pPr>
        <w:pStyle w:val="61"/>
        <w:framePr w:w="9413" w:h="14716" w:hRule="exact" w:wrap="around" w:vAnchor="page" w:hAnchor="page" w:x="4448" w:y="4874"/>
        <w:shd w:val="clear" w:color="auto" w:fill="auto"/>
        <w:spacing w:before="0" w:line="418" w:lineRule="exact"/>
        <w:ind w:left="40" w:right="40" w:firstLine="700"/>
      </w:pPr>
      <w:r>
        <w:rPr>
          <w:rStyle w:val="0pt1"/>
        </w:rPr>
        <w:t>На конец 2014 года численность родителей, имеющих несовершеннолетних детей, составила 244398 человек, увеличившись за год на 908 человек или на 0,4%. При этом отмечен некоторый рост численности одиноких и многодетных безработных родителей.</w:t>
      </w:r>
    </w:p>
    <w:p w:rsidR="00D91DC1" w:rsidRDefault="00043621">
      <w:pPr>
        <w:pStyle w:val="61"/>
        <w:framePr w:w="9413" w:h="14716" w:hRule="exact" w:wrap="around" w:vAnchor="page" w:hAnchor="page" w:x="4448" w:y="4874"/>
        <w:shd w:val="clear" w:color="auto" w:fill="auto"/>
        <w:spacing w:before="0" w:line="418" w:lineRule="exact"/>
        <w:ind w:left="40" w:right="40" w:firstLine="700"/>
      </w:pPr>
      <w:r>
        <w:rPr>
          <w:rStyle w:val="0pt1"/>
        </w:rPr>
        <w:t>В целях развития гибких форм занятости, в том числе для родителей, воспитывающих детей, принят Федеральный закон от 5 апреля 2013 г. № 60-ФЗ «О внесении изменений в Трудовой кодекс Российской Федерации и статью 1 Федерального закона от 6 апреля 2011 г. № 63-ФЗ «Об электронной подписи», предусматривающий правовое регулирование труда работников, выполняющих работу вне места расположения работодателя (дистанционная работа). Федеральным законом введено понятие дистанционных работников - лиц, заключивших трудовой договор о выполнении определенной этим договором трудовой функции вне места расположения работодателя, в том числе в другой местности (за исключением надомников), с использованием информационно</w:t>
      </w:r>
      <w:r>
        <w:rPr>
          <w:rStyle w:val="0pt1"/>
        </w:rPr>
        <w:softHyphen/>
        <w:t>телекоммуникационной сети «Интернет» и других видов связи, и предусматривается установление особенностей регулирования их труда.</w:t>
      </w:r>
    </w:p>
    <w:p w:rsidR="00D91DC1" w:rsidRDefault="00043621">
      <w:pPr>
        <w:pStyle w:val="61"/>
        <w:framePr w:w="9413" w:h="14716" w:hRule="exact" w:wrap="around" w:vAnchor="page" w:hAnchor="page" w:x="4448" w:y="4874"/>
        <w:shd w:val="clear" w:color="auto" w:fill="auto"/>
        <w:spacing w:before="0" w:line="418" w:lineRule="exact"/>
        <w:ind w:left="40" w:right="40" w:firstLine="700"/>
      </w:pPr>
      <w:r>
        <w:rPr>
          <w:rStyle w:val="0pt1"/>
        </w:rPr>
        <w:t>Расширяется практика заключения региональных трехсторонних соглашений между органами государственной власти субъектов Российской Федерации, объединениями работодателей и объединениями профсоюзов, и коллективных договоров организаций, предусматривающих нормы и положения по созданию условий, обеспечивающих совмещение обязанностей женщин по воспитанию детей с их трудовой деятельностью.</w:t>
      </w:r>
    </w:p>
    <w:p w:rsidR="00D91DC1" w:rsidRDefault="00043621">
      <w:pPr>
        <w:pStyle w:val="61"/>
        <w:framePr w:w="9413" w:h="14716" w:hRule="exact" w:wrap="around" w:vAnchor="page" w:hAnchor="page" w:x="4448" w:y="4874"/>
        <w:shd w:val="clear" w:color="auto" w:fill="auto"/>
        <w:spacing w:before="0" w:line="418" w:lineRule="exact"/>
        <w:ind w:left="40" w:right="40" w:firstLine="700"/>
      </w:pPr>
      <w:r>
        <w:rPr>
          <w:rStyle w:val="0pt1"/>
        </w:rPr>
        <w:t>В большинстве субъектов Российской Федерации для женщин, воспитывающих детей в возрасте до трех лет, коллективными договорами предусмотрены гибкие формы занятости (неполный рабочий день, неполная рабочая неделя, работа на дому, временная работа и так далее).</w:t>
      </w:r>
    </w:p>
    <w:p w:rsidR="00D91DC1" w:rsidRDefault="00043621">
      <w:pPr>
        <w:pStyle w:val="61"/>
        <w:framePr w:w="9413" w:h="14716" w:hRule="exact" w:wrap="around" w:vAnchor="page" w:hAnchor="page" w:x="4448" w:y="4874"/>
        <w:shd w:val="clear" w:color="auto" w:fill="auto"/>
        <w:spacing w:before="0" w:line="418" w:lineRule="exact"/>
        <w:ind w:left="40" w:right="40" w:firstLine="700"/>
      </w:pPr>
      <w:r>
        <w:rPr>
          <w:rStyle w:val="0pt1"/>
        </w:rPr>
        <w:t>Одним из направлений поддержания занятости женщин, имеющих детей, является развитие предпринимательской деятельности и самозанятости. Особо следует отметить, что в рамках предпринимательской деятельности для женщин с высокой семейной нагрузкой могут быть созданы условия, позволяющие в наибольшей степени соблюсти баланс между работой и воспитанием ребенка.</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87"/>
        <w:framePr w:w="10853" w:h="183" w:hRule="exact" w:wrap="around" w:vAnchor="page" w:hAnchor="page" w:x="3032" w:y="4283"/>
        <w:shd w:val="clear" w:color="auto" w:fill="auto"/>
        <w:spacing w:line="120" w:lineRule="exact"/>
        <w:ind w:left="20"/>
      </w:pPr>
      <w:r w:rsidRPr="00F73699">
        <w:rPr>
          <w:rStyle w:val="80pt0"/>
          <w:lang w:val="ru-RU"/>
        </w:rPr>
        <w:lastRenderedPageBreak/>
        <w:t>•</w:t>
      </w:r>
      <w:r>
        <w:rPr>
          <w:rStyle w:val="80pt0"/>
        </w:rPr>
        <w:t>v</w:t>
      </w:r>
    </w:p>
    <w:p w:rsidR="00D91DC1" w:rsidRDefault="00043621">
      <w:pPr>
        <w:pStyle w:val="a5"/>
        <w:framePr w:w="10853" w:h="240" w:hRule="exact" w:wrap="around" w:vAnchor="page" w:hAnchor="page" w:x="3032" w:y="4567"/>
        <w:shd w:val="clear" w:color="auto" w:fill="auto"/>
        <w:spacing w:line="240" w:lineRule="exact"/>
        <w:ind w:left="5980"/>
        <w:jc w:val="left"/>
      </w:pPr>
      <w:r>
        <w:rPr>
          <w:rStyle w:val="0pt9"/>
        </w:rPr>
        <w:t>240</w:t>
      </w:r>
    </w:p>
    <w:p w:rsidR="00D91DC1" w:rsidRDefault="00043621">
      <w:pPr>
        <w:pStyle w:val="61"/>
        <w:framePr w:w="9413" w:h="13871" w:hRule="exact" w:wrap="around" w:vAnchor="page" w:hAnchor="page" w:x="4448" w:y="4900"/>
        <w:shd w:val="clear" w:color="auto" w:fill="auto"/>
        <w:spacing w:before="0" w:line="418" w:lineRule="exact"/>
        <w:ind w:left="40" w:right="20" w:firstLine="700"/>
      </w:pPr>
      <w:r>
        <w:rPr>
          <w:rStyle w:val="0pt1"/>
        </w:rPr>
        <w:t>В 2014 году в органы службы занятости за предоставлением государственной услуги по содействию самозанятости обратилось 19548 безработных женщин. Получили государственную услугу 38964 безработные женщины: 18194 человек из числа обратившихся самостоятельно и 20770 человек по предложению работников органов службы занятости. Уровень удовлетворенности заявлений о предоставлении государственной услуги составил 93,1%.</w:t>
      </w:r>
    </w:p>
    <w:p w:rsidR="00D91DC1" w:rsidRDefault="00043621">
      <w:pPr>
        <w:pStyle w:val="61"/>
        <w:framePr w:w="9413" w:h="13871" w:hRule="exact" w:wrap="around" w:vAnchor="page" w:hAnchor="page" w:x="4448" w:y="4900"/>
        <w:shd w:val="clear" w:color="auto" w:fill="auto"/>
        <w:spacing w:before="0" w:line="418" w:lineRule="exact"/>
        <w:ind w:left="40" w:right="20" w:firstLine="700"/>
      </w:pPr>
      <w:r>
        <w:rPr>
          <w:rStyle w:val="0pt1"/>
        </w:rPr>
        <w:t>Из общей численности граждан, которым органами службы занятости в 2014 году было оказано содействие самозанятости, 107 человек составили родители, имеющие детей-инвалидов (из них 69 женщин), 1539 человек - одинокие родители (1519 женщин), 1726 человек - многодетные родители (1182 женщины)</w:t>
      </w:r>
    </w:p>
    <w:p w:rsidR="00D91DC1" w:rsidRDefault="00043621">
      <w:pPr>
        <w:pStyle w:val="61"/>
        <w:framePr w:w="9413" w:h="13871" w:hRule="exact" w:wrap="around" w:vAnchor="page" w:hAnchor="page" w:x="4448" w:y="4900"/>
        <w:shd w:val="clear" w:color="auto" w:fill="auto"/>
        <w:spacing w:before="0" w:line="418" w:lineRule="exact"/>
        <w:ind w:left="40" w:right="20" w:firstLine="700"/>
      </w:pPr>
      <w:r>
        <w:rPr>
          <w:rStyle w:val="0pt1"/>
        </w:rPr>
        <w:t>В целях развития предпринимательской деятельности женщин, имеющих высокую семейную нагрузку, в ряде субъектов Российской Федерации предусматриваются меры по созданию дополнительных стимулов и преференций для развития их предпринимательской активности.</w:t>
      </w:r>
    </w:p>
    <w:p w:rsidR="00D91DC1" w:rsidRDefault="00043621">
      <w:pPr>
        <w:pStyle w:val="61"/>
        <w:framePr w:w="9413" w:h="13871" w:hRule="exact" w:wrap="around" w:vAnchor="page" w:hAnchor="page" w:x="4448" w:y="4900"/>
        <w:shd w:val="clear" w:color="auto" w:fill="auto"/>
        <w:spacing w:before="0" w:line="418" w:lineRule="exact"/>
        <w:ind w:left="40" w:right="20" w:firstLine="700"/>
      </w:pPr>
      <w:r>
        <w:rPr>
          <w:rStyle w:val="0pt1"/>
        </w:rPr>
        <w:t>Так, в Тюменской области для расширения возможности участия молодых мам в предпринимательской деятельности в сфере дошкольного образования реализуется комплекс мер государственной поддержки и оказания содействия развитию частных детских садов. В настоящее время в Тюменской области функционируют 37 частных организаций и детских развивающих центров, которые посещают около 2,7 тыс. детей.</w:t>
      </w:r>
    </w:p>
    <w:p w:rsidR="00D91DC1" w:rsidRDefault="00043621">
      <w:pPr>
        <w:pStyle w:val="61"/>
        <w:framePr w:w="9413" w:h="13871" w:hRule="exact" w:wrap="around" w:vAnchor="page" w:hAnchor="page" w:x="4448" w:y="4900"/>
        <w:shd w:val="clear" w:color="auto" w:fill="auto"/>
        <w:spacing w:before="0" w:line="418" w:lineRule="exact"/>
        <w:ind w:left="40" w:right="20" w:firstLine="700"/>
      </w:pPr>
      <w:r>
        <w:rPr>
          <w:rStyle w:val="0pt1"/>
        </w:rPr>
        <w:t>В Кемеровской области реализуется социальный проект - создание семейных дошкольных групп, в рамках которого в 2014 году действовали 359 семейных групп для 389 детей дошкольного возраста. Одновременно действовали 85 негосударственных дошкольных организаций и индивидуальных предпринимателей, оказывающих услуги по присмотру и уходу за детьми дошкольного возраста, а также их развитию. В Кемеровской области также реализуются такие альтернативные формы устройства детей дошкольного возраста как: социально-игровые комнаты на базе общежитий (19 комнат); гувернерская служба (охвачено более 800 детей); группы</w:t>
      </w:r>
    </w:p>
    <w:p w:rsidR="00D91DC1" w:rsidRDefault="00043621">
      <w:pPr>
        <w:pStyle w:val="61"/>
        <w:framePr w:w="9413" w:h="13871" w:hRule="exact" w:wrap="around" w:vAnchor="page" w:hAnchor="page" w:x="4448" w:y="4900"/>
        <w:shd w:val="clear" w:color="auto" w:fill="auto"/>
        <w:spacing w:before="0" w:line="418" w:lineRule="exact"/>
        <w:ind w:left="40" w:right="20" w:firstLine="700"/>
      </w:pPr>
      <w:r>
        <w:rPr>
          <w:rStyle w:val="0pt1"/>
        </w:rPr>
        <w:t>кратковременного пребывания детей (более 17,0 тыс. мест); лекотеки для детей с ограниченными возможностями здоровья (30 мест).</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61"/>
        <w:framePr w:w="9379" w:h="8005" w:hRule="exact" w:wrap="around" w:vAnchor="page" w:hAnchor="page" w:x="4465" w:y="4871"/>
        <w:shd w:val="clear" w:color="auto" w:fill="auto"/>
        <w:spacing w:before="0" w:line="418" w:lineRule="exact"/>
        <w:ind w:left="20" w:right="20" w:firstLine="700"/>
      </w:pPr>
      <w:r>
        <w:rPr>
          <w:rStyle w:val="0pt1"/>
        </w:rPr>
        <w:lastRenderedPageBreak/>
        <w:t>В Московской, Новосибирской и Саратовской областях безработным женщинам, изъявившим желание организовать собственный бизнес, оказывается помощь в разработке бизнес-плана, предоставляется методический материал. При необходимости граждане указанной категории направляются органами службы занятости в структуры поддержки субъектов малого и среднего предпринимательства. При недостатке знаний, необходимых для открытия собственного дела, безработные женщины могли пройти обучение и повышение квалификации по программе предпринимательской деятельности.</w:t>
      </w:r>
    </w:p>
    <w:p w:rsidR="00D91DC1" w:rsidRDefault="00043621">
      <w:pPr>
        <w:pStyle w:val="61"/>
        <w:framePr w:w="9379" w:h="8005" w:hRule="exact" w:wrap="around" w:vAnchor="page" w:hAnchor="page" w:x="4465" w:y="4871"/>
        <w:shd w:val="clear" w:color="auto" w:fill="auto"/>
        <w:spacing w:before="0" w:line="418" w:lineRule="exact"/>
        <w:ind w:left="20" w:right="20" w:firstLine="700"/>
      </w:pPr>
      <w:r>
        <w:rPr>
          <w:rStyle w:val="0pt1"/>
        </w:rPr>
        <w:t>В рамках государственной программы Новосибирской области «Развитие субъектов малого и среднего предпринимательства в Новосибирской области на 2012-2016 годы» женщинам, имеющих детей в возрасте до 18 лет, предоставляется финансовая поддержка. В 2014 году в рамках проекта «Мама-предприниматель», основанного на развитии собственного бизнеса, как альтернативы наемному труду, для участниц проводилось обучение основам предпринимательства, бухгалтерского учета, бизнес-планирования, был организован мастер-класс по теме «Формы и механизмы государственной поддержки предпринимательских проектов в Новосибирской области».</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241"/>
        <w:framePr w:w="9389" w:h="13574" w:hRule="exact" w:wrap="around" w:vAnchor="page" w:hAnchor="page" w:x="4431" w:y="6134"/>
        <w:shd w:val="clear" w:color="auto" w:fill="auto"/>
        <w:spacing w:line="418" w:lineRule="exact"/>
      </w:pPr>
      <w:r>
        <w:lastRenderedPageBreak/>
        <w:t>ПРОФИЛАКТИКА СЕМЕЙНОГО НЕБЛАГОПОЛУЧИЯ, СОЦИАЛЬНОГО СИРОТСТВА И ЖЕСТОКОГО ОБРАЩЕНИЯ С</w:t>
      </w:r>
    </w:p>
    <w:p w:rsidR="00D91DC1" w:rsidRDefault="00043621">
      <w:pPr>
        <w:pStyle w:val="241"/>
        <w:framePr w:w="9389" w:h="13574" w:hRule="exact" w:wrap="around" w:vAnchor="page" w:hAnchor="page" w:x="4431" w:y="6134"/>
        <w:shd w:val="clear" w:color="auto" w:fill="auto"/>
        <w:spacing w:after="60" w:line="418" w:lineRule="exact"/>
      </w:pPr>
      <w:r>
        <w:t>ДЕТЬМИ</w:t>
      </w:r>
    </w:p>
    <w:p w:rsidR="00D91DC1" w:rsidRDefault="00043621">
      <w:pPr>
        <w:pStyle w:val="61"/>
        <w:framePr w:w="9389" w:h="13574" w:hRule="exact" w:wrap="around" w:vAnchor="page" w:hAnchor="page" w:x="4431" w:y="6134"/>
        <w:shd w:val="clear" w:color="auto" w:fill="auto"/>
        <w:spacing w:before="0" w:line="418" w:lineRule="exact"/>
        <w:ind w:left="20" w:right="20" w:firstLine="700"/>
      </w:pPr>
      <w:r>
        <w:rPr>
          <w:rStyle w:val="0pt1"/>
        </w:rPr>
        <w:t>Указом Президента Российской Федерации от 26 марта 2008 г. № 404 «О создании Фонда поддержки детей, находящихся в трудной жизненной ситуации» на Фонд возложена задача по реализации комплекса мер по оказанию поддержки детям, находящимся в трудной жизненной ситуации, составной частью которой являются мероприятия по профилактике семейного неблагополучия, социального сиротства и жестокого обращения с детьми.</w:t>
      </w:r>
    </w:p>
    <w:p w:rsidR="00D91DC1" w:rsidRDefault="00043621">
      <w:pPr>
        <w:pStyle w:val="61"/>
        <w:framePr w:w="9389" w:h="13574" w:hRule="exact" w:wrap="around" w:vAnchor="page" w:hAnchor="page" w:x="4431" w:y="6134"/>
        <w:shd w:val="clear" w:color="auto" w:fill="auto"/>
        <w:spacing w:before="0" w:line="418" w:lineRule="exact"/>
        <w:ind w:left="20" w:right="20" w:firstLine="700"/>
      </w:pPr>
      <w:r>
        <w:rPr>
          <w:rStyle w:val="0pt1"/>
        </w:rPr>
        <w:t>В соответствии с названным указом в 2014 году Фондом разработан и исполнялся комплекс мер по оказанию поддержки детям, находящимся в трудной жизненной ситуации. Комплекс мер ориентирован на решение задач, определенных в Национальной стратегии действий в интересах детей на 2012-2017 годы и Концепции демографической политики Российской Федерации на период до 2025 года, а также в Указе Президента Российской Федерации от 28 декабря 2012 г. № 1688 «О некоторых мерах по реализации государственной политики в сфере защиты детей-сирот и детей, оставшихся без попечения родителей».</w:t>
      </w:r>
    </w:p>
    <w:p w:rsidR="00D91DC1" w:rsidRDefault="00043621">
      <w:pPr>
        <w:pStyle w:val="61"/>
        <w:framePr w:w="9389" w:h="13574" w:hRule="exact" w:wrap="around" w:vAnchor="page" w:hAnchor="page" w:x="4431" w:y="6134"/>
        <w:shd w:val="clear" w:color="auto" w:fill="auto"/>
        <w:spacing w:before="0" w:line="418" w:lineRule="exact"/>
        <w:ind w:left="20" w:right="20" w:firstLine="700"/>
      </w:pPr>
      <w:r>
        <w:rPr>
          <w:rStyle w:val="0pt1"/>
        </w:rPr>
        <w:t>В целях выполнения указанного комплекса мер Фонд уделял основное внимание инновационным региональным программам, проектам муниципальных образований, учреждений, общественных и некоммерческих организаций, направленных на решение проблем детства, соответствующих идеологии Фонда и отбираемых им на конкурсной основе.</w:t>
      </w:r>
    </w:p>
    <w:p w:rsidR="00D91DC1" w:rsidRDefault="00043621">
      <w:pPr>
        <w:pStyle w:val="61"/>
        <w:framePr w:w="9389" w:h="13574" w:hRule="exact" w:wrap="around" w:vAnchor="page" w:hAnchor="page" w:x="4431" w:y="6134"/>
        <w:shd w:val="clear" w:color="auto" w:fill="auto"/>
        <w:spacing w:before="0" w:line="418" w:lineRule="exact"/>
        <w:ind w:left="20" w:right="20" w:firstLine="700"/>
      </w:pPr>
      <w:r>
        <w:rPr>
          <w:rStyle w:val="0pt1"/>
        </w:rPr>
        <w:t>В 2014 году в рамках программ Фонда выполнялись мероприятия 69 инновационных социальных региональных программ в 37 субъектах Российской Федерации и 196 инновационных социальных проектов государственных и муниципальных учреждений, некоммерческих организаций и общественных объединений.</w:t>
      </w:r>
    </w:p>
    <w:p w:rsidR="00D91DC1" w:rsidRDefault="00043621">
      <w:pPr>
        <w:pStyle w:val="61"/>
        <w:framePr w:w="9389" w:h="13574" w:hRule="exact" w:wrap="around" w:vAnchor="page" w:hAnchor="page" w:x="4431" w:y="6134"/>
        <w:shd w:val="clear" w:color="auto" w:fill="auto"/>
        <w:spacing w:before="0" w:line="418" w:lineRule="exact"/>
        <w:ind w:left="20" w:right="20" w:firstLine="700"/>
      </w:pPr>
      <w:r>
        <w:rPr>
          <w:rStyle w:val="0pt1"/>
        </w:rPr>
        <w:t>Работа по своевременному выявлению семейного неблагополучия, в том числе на ранних его стадиях, выявлению семей, оказавшихся в трудной жизненной ситуации, профилактике социального сиротства, а также</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a5"/>
        <w:framePr w:w="10886" w:h="240" w:hRule="exact" w:wrap="around" w:vAnchor="page" w:hAnchor="page" w:x="2952" w:y="4663"/>
        <w:shd w:val="clear" w:color="auto" w:fill="auto"/>
        <w:spacing w:line="240" w:lineRule="exact"/>
        <w:ind w:left="6020"/>
        <w:jc w:val="left"/>
      </w:pPr>
      <w:r w:rsidRPr="00F73699">
        <w:rPr>
          <w:rStyle w:val="0pt9"/>
          <w:lang w:eastAsia="en-US" w:bidi="en-US"/>
        </w:rPr>
        <w:lastRenderedPageBreak/>
        <w:t>243</w:t>
      </w:r>
    </w:p>
    <w:p w:rsidR="00D91DC1" w:rsidRDefault="00043621">
      <w:pPr>
        <w:pStyle w:val="61"/>
        <w:framePr w:w="9379" w:h="14683" w:hRule="exact" w:wrap="around" w:vAnchor="page" w:hAnchor="page" w:x="4435" w:y="4996"/>
        <w:shd w:val="clear" w:color="auto" w:fill="auto"/>
        <w:spacing w:before="0" w:line="418" w:lineRule="exact"/>
        <w:ind w:left="20" w:right="20"/>
      </w:pPr>
      <w:r>
        <w:rPr>
          <w:rStyle w:val="0pt1"/>
        </w:rPr>
        <w:t>созданию условий для повышения доступности социальных услуг по участковому (территориальному) принципу, осуществлялась в рамках программ Фонда «Право ребенка на семью», «Лига помощи», «Новая семья», «Никому не отдам» и «Защитим детей от насилия».</w:t>
      </w:r>
    </w:p>
    <w:p w:rsidR="00D91DC1" w:rsidRDefault="00043621">
      <w:pPr>
        <w:pStyle w:val="61"/>
        <w:framePr w:w="9379" w:h="14683" w:hRule="exact" w:wrap="around" w:vAnchor="page" w:hAnchor="page" w:x="4435" w:y="4996"/>
        <w:shd w:val="clear" w:color="auto" w:fill="auto"/>
        <w:spacing w:before="0" w:line="418" w:lineRule="exact"/>
        <w:ind w:left="20" w:right="40" w:firstLine="700"/>
      </w:pPr>
      <w:r>
        <w:rPr>
          <w:rStyle w:val="0pt1"/>
        </w:rPr>
        <w:t>В рамках этих программ Фонда осуществлялась поддержка реализации 38 региональных социальных программ в 17 субъектах Российской Федерации (Республика Алтай, Республика Саха (Якутия), Республика Северная Осетия-Алания, Удмуртская Республика, Алтайский и Забайкальский края, Астраханская, Владимировская, Вологодская, Костромская, Курская, Курганская, Нижегородская, Омская, Тюменская и Ульяновская области, Ямало-Ненецкий автономный округ), а также 8 Инновационного социального проекта муниципальных образований, организаций для детей-сирот и детей, оставшихся без попечения родителей, российских некоммерческих организаций и общественных объединений.</w:t>
      </w:r>
    </w:p>
    <w:p w:rsidR="00D91DC1" w:rsidRDefault="00043621">
      <w:pPr>
        <w:pStyle w:val="61"/>
        <w:framePr w:w="9379" w:h="14683" w:hRule="exact" w:wrap="around" w:vAnchor="page" w:hAnchor="page" w:x="4435" w:y="4996"/>
        <w:shd w:val="clear" w:color="auto" w:fill="auto"/>
        <w:spacing w:before="0" w:line="418" w:lineRule="exact"/>
        <w:ind w:left="20" w:right="40" w:firstLine="700"/>
      </w:pPr>
      <w:r>
        <w:rPr>
          <w:rStyle w:val="0pt1"/>
        </w:rPr>
        <w:t>В рамках указанных региональных инновационных социальных программ применялись инновационные технологии, направленные на раннее выявление семейного неблагополучия и оказание поддержки семьям с детьми, находящимся в трудной жизненной ситуации, включающие в себя: непрерывное социальное сопровождение семей, социальную реабилитацию детей, пострадавших от жестокого обращения и преступных посягательств; профилактику отказов матерей от новорожденных детей; социальную адаптацию воспитанников и выпускников интернатных учреждений.</w:t>
      </w:r>
    </w:p>
    <w:p w:rsidR="00D91DC1" w:rsidRDefault="00043621">
      <w:pPr>
        <w:pStyle w:val="61"/>
        <w:framePr w:w="9379" w:h="14683" w:hRule="exact" w:wrap="around" w:vAnchor="page" w:hAnchor="page" w:x="4435" w:y="4996"/>
        <w:shd w:val="clear" w:color="auto" w:fill="auto"/>
        <w:spacing w:before="0" w:line="418" w:lineRule="exact"/>
        <w:ind w:left="20" w:right="40" w:firstLine="700"/>
      </w:pPr>
      <w:r>
        <w:rPr>
          <w:rStyle w:val="0pt1"/>
        </w:rPr>
        <w:t>Для оказания помощи детям и семьям с детьми в ходе выполнения в рамках программ осуществлялась модернизация инфраструктуры в сфере поддержки детей и семей с детьми, находящихся в трудной жизненной ситуации, создание новых и поддержка деятельности ранее созданных эффективных служб. При поддержке Фонда работали 143 участковые социальные службы и службы сопровождения семей с детьми, находящихся в трудной жизненной ситуации; 32 мобильные службы и бригады, а также 106 отделений медико-психологической реабилитации и сопровождения, оказывавших помощь пострадавшим от насилия детям; 17 служб (отделений, кабинетов) по профилактике отказов от новорожденных; 51 социальная гостиница для временного проживания женщин с новорожденными и малолетними детьми, попавших в кризисную ситуацию,7 групп кратковременного пребывания для детей, находящихся в трудной жизненной</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61"/>
        <w:framePr w:w="9384" w:h="14294" w:hRule="exact" w:wrap="around" w:vAnchor="page" w:hAnchor="page" w:x="4435" w:y="5178"/>
        <w:shd w:val="clear" w:color="auto" w:fill="auto"/>
        <w:spacing w:before="0" w:line="418" w:lineRule="exact"/>
        <w:ind w:left="20" w:right="40"/>
      </w:pPr>
      <w:r>
        <w:rPr>
          <w:rStyle w:val="0pt1"/>
        </w:rPr>
        <w:lastRenderedPageBreak/>
        <w:t>ситуации. Подготовка к самостоятельной жизни детей-сирот и детей, оставшихся без попечения родителей, воспитывающихся в интернатных учреждениях, осуществлялась на базе 28 кабинетов (классов, мастерских) профессиональной и социально-трудовой реабилитации (Республика Саха (Якутия), Забайкальский край, Астраханская область).</w:t>
      </w:r>
    </w:p>
    <w:p w:rsidR="00D91DC1" w:rsidRDefault="00043621">
      <w:pPr>
        <w:pStyle w:val="61"/>
        <w:framePr w:w="9384" w:h="14294" w:hRule="exact" w:wrap="around" w:vAnchor="page" w:hAnchor="page" w:x="4435" w:y="5178"/>
        <w:shd w:val="clear" w:color="auto" w:fill="auto"/>
        <w:spacing w:before="0" w:line="418" w:lineRule="exact"/>
        <w:ind w:left="20" w:right="40" w:firstLine="700"/>
      </w:pPr>
      <w:r>
        <w:rPr>
          <w:rStyle w:val="0pt1"/>
        </w:rPr>
        <w:t>С целью профилактики детской безнадзорности и беспризорности, социального сиротства, лишения родителей родительских прав и организации взаимопомощи и взаимной поддержки семей с детьми в Республике Алтай, Республике Северная Осетия - Алания, Астраханской, Курской и Курганской областях, Ямало-Ненецкий Автономном округе работали 29 клубных семейных сообществ.</w:t>
      </w:r>
    </w:p>
    <w:p w:rsidR="00D91DC1" w:rsidRDefault="00043621">
      <w:pPr>
        <w:pStyle w:val="61"/>
        <w:framePr w:w="9384" w:h="14294" w:hRule="exact" w:wrap="around" w:vAnchor="page" w:hAnchor="page" w:x="4435" w:y="5178"/>
        <w:shd w:val="clear" w:color="auto" w:fill="auto"/>
        <w:spacing w:before="0" w:line="418" w:lineRule="exact"/>
        <w:ind w:left="20" w:right="40" w:firstLine="700"/>
      </w:pPr>
      <w:r>
        <w:rPr>
          <w:rStyle w:val="0pt1"/>
        </w:rPr>
        <w:t>Реализовывались комплексные программы медико-социальной реабилитации родителей с алкогольной зависимостью, направленные на сохранение семейного окружения ребенка и предусматривающие профессиональное психолого-педагогическое и социальное сопровождение детей из таких семей в течение всего периода реабилитации родителей (Республика Алтай, Республика Саха (Якутия), Удмуртская Республика, Вологодская, Костромская, Курганская, Нижегородская области).</w:t>
      </w:r>
    </w:p>
    <w:p w:rsidR="00D91DC1" w:rsidRDefault="00043621">
      <w:pPr>
        <w:pStyle w:val="61"/>
        <w:framePr w:w="9384" w:h="14294" w:hRule="exact" w:wrap="around" w:vAnchor="page" w:hAnchor="page" w:x="4435" w:y="5178"/>
        <w:shd w:val="clear" w:color="auto" w:fill="auto"/>
        <w:spacing w:before="0" w:line="418" w:lineRule="exact"/>
        <w:ind w:left="20" w:right="40" w:firstLine="700"/>
      </w:pPr>
      <w:r>
        <w:rPr>
          <w:rStyle w:val="0pt1"/>
        </w:rPr>
        <w:t>В 2014 г. в Астраханской, Калужской, Новгородской, Тверской и Псковской областях началась реализация пилотного проекта (на основе модельной программы) по внедрению социального сопровождения семей с детьми, в том числе приемных и замещающих семей, которое должно привести к улучшению условий жизнедеятельности семей с детьми. В рамках пилотного проекта ставится задача сформировать механизмы устойчивого межведомственного взаимодействия органов исполнительной власти, органов местного самоуправления, учреждений, участвующих в социальном сопровождении семей с детьми. Выполнение пилотного проекта будет продолжено в 2015 году.</w:t>
      </w:r>
    </w:p>
    <w:p w:rsidR="00D91DC1" w:rsidRDefault="00043621">
      <w:pPr>
        <w:pStyle w:val="61"/>
        <w:framePr w:w="9384" w:h="14294" w:hRule="exact" w:wrap="around" w:vAnchor="page" w:hAnchor="page" w:x="4435" w:y="5178"/>
        <w:shd w:val="clear" w:color="auto" w:fill="auto"/>
        <w:spacing w:before="0" w:line="418" w:lineRule="exact"/>
        <w:ind w:left="20" w:right="40" w:firstLine="700"/>
      </w:pPr>
      <w:r>
        <w:rPr>
          <w:rStyle w:val="0pt1"/>
        </w:rPr>
        <w:t>Проект выполняется во исполнение перечня поручений Президента Российской Федерации по итогам заседания президиума Государственного совета Российской Федерации 17 февраля 2014 г. от 4 марта 2014 г. № Пр-411 ГС (подпункт «е» пункта 1) и подготовке к вступлению в действие нового Федерального закона от 28 декабря 2013 г. № 442-ФЗ «Об основах социального обслуживания граждан в Российской Федерации».</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a5"/>
        <w:framePr w:w="9432" w:h="269" w:hRule="exact" w:wrap="around" w:vAnchor="page" w:hAnchor="page" w:x="4407" w:y="4644"/>
        <w:shd w:val="clear" w:color="auto" w:fill="auto"/>
        <w:spacing w:line="240" w:lineRule="exact"/>
        <w:ind w:right="20"/>
        <w:jc w:val="center"/>
      </w:pPr>
      <w:r>
        <w:rPr>
          <w:rStyle w:val="0pt9"/>
        </w:rPr>
        <w:lastRenderedPageBreak/>
        <w:t>245</w:t>
      </w:r>
    </w:p>
    <w:p w:rsidR="00D91DC1" w:rsidRDefault="00043621">
      <w:pPr>
        <w:pStyle w:val="61"/>
        <w:framePr w:w="9384" w:h="14683" w:hRule="exact" w:wrap="around" w:vAnchor="page" w:hAnchor="page" w:x="4431" w:y="5006"/>
        <w:shd w:val="clear" w:color="auto" w:fill="auto"/>
        <w:spacing w:before="0" w:line="418" w:lineRule="exact"/>
        <w:ind w:left="20" w:right="20" w:firstLine="700"/>
      </w:pPr>
      <w:r>
        <w:rPr>
          <w:rStyle w:val="0pt1"/>
        </w:rPr>
        <w:t>При поддержке Фонда в 2014 году осуществлялась реализация 81 инновационного социального проекта муниципальных образований, организаций для детей-сирот и детей, оставшихся без попечения родителей, российских некоммерческих организаций и общественных объединений. В ходе их выполнения отработаны эффективные методики и технологии по: выявлению семейного неблагополучия и оказанию помощи семьям с детьми по выходу из кризисного состояния; предотвращению лишения родителей родительских прав; профилактике отказов от новорожденных, социальному сопровождению беременных женщин и матерей с детьми до 3-х лет, находящихся в кризисной ситуации; подготовке воспитанников учреждений для детей-сирот и детей, оставшихся без попечения родителей к самостоятельной жизни, постинтернатному сопровождению воспитанников таких учреждений; социально-психологической реабилитации детей, пострадавших от жестокого обращения и преступных посягательств. В профилактических и социально-реабилитационных мероприятиях проектов участвовало более 9 ООО детей и 5 ООО семей с детьми.</w:t>
      </w:r>
    </w:p>
    <w:p w:rsidR="00D91DC1" w:rsidRDefault="00043621">
      <w:pPr>
        <w:pStyle w:val="61"/>
        <w:framePr w:w="9384" w:h="14683" w:hRule="exact" w:wrap="around" w:vAnchor="page" w:hAnchor="page" w:x="4431" w:y="5006"/>
        <w:shd w:val="clear" w:color="auto" w:fill="auto"/>
        <w:spacing w:before="0" w:line="418" w:lineRule="exact"/>
        <w:ind w:left="20" w:right="20" w:firstLine="700"/>
      </w:pPr>
      <w:r>
        <w:rPr>
          <w:rStyle w:val="0pt1"/>
        </w:rPr>
        <w:t>В 2014 году завершена реализация проекта Фонда по сопровождению воспитанников и выпускников интернатных учреждений «Путевка в жизнь» (в сотрудничестве с ООО УК «МЕТАЛЛОИНВЕСТ»). В проекте участвовало 48 воспитанников и 27 выпускников интернатных учреждений Железногорского района Курской области и г. Новотроицка Оренбургской области, с которыми проведена работа по профессиональной ориентации и предпрофессиональной подготовке, формированию устойчивых потребностей в самостоятельной деятельности, расширению социальных связей.</w:t>
      </w:r>
    </w:p>
    <w:p w:rsidR="00D91DC1" w:rsidRDefault="00043621">
      <w:pPr>
        <w:pStyle w:val="61"/>
        <w:framePr w:w="9384" w:h="14683" w:hRule="exact" w:wrap="around" w:vAnchor="page" w:hAnchor="page" w:x="4431" w:y="5006"/>
        <w:shd w:val="clear" w:color="auto" w:fill="auto"/>
        <w:spacing w:before="0" w:line="418" w:lineRule="exact"/>
        <w:ind w:left="20" w:right="20" w:firstLine="700"/>
      </w:pPr>
      <w:r>
        <w:rPr>
          <w:rStyle w:val="0pt1"/>
        </w:rPr>
        <w:t>Для активизации деятельности по семейному устройству детей, оставшихся без попечения родителей, при поддержке Фонда в рамках региональных программ Республики Алтай, Республики Северная Осетия- Алания, Алтайского края, Костромской, Нижегородской, Ульяновской областей внедрена информационно-коммуникационная комплексная технология по обеспечению широкого доступа к неконфеденциальной информации о детях, нуждающихся в семейном устройстве (видеобанки).</w:t>
      </w:r>
    </w:p>
    <w:p w:rsidR="00D91DC1" w:rsidRDefault="00043621">
      <w:pPr>
        <w:pStyle w:val="61"/>
        <w:framePr w:w="9384" w:h="14683" w:hRule="exact" w:wrap="around" w:vAnchor="page" w:hAnchor="page" w:x="4431" w:y="5006"/>
        <w:shd w:val="clear" w:color="auto" w:fill="auto"/>
        <w:spacing w:before="0" w:line="418" w:lineRule="exact"/>
        <w:ind w:left="20" w:right="20" w:firstLine="700"/>
      </w:pPr>
      <w:r>
        <w:rPr>
          <w:rStyle w:val="0pt1"/>
        </w:rPr>
        <w:t>С целью активизировать ресурсы НКО, работающих в сфере семейного устройства детей-сирот и детей, оставшихся без попечения родителей, и на их основе расширить круг потенциальных замещающих</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a5"/>
        <w:framePr w:w="9442" w:h="269" w:hRule="exact" w:wrap="around" w:vAnchor="page" w:hAnchor="page" w:x="4407" w:y="4639"/>
        <w:shd w:val="clear" w:color="auto" w:fill="auto"/>
        <w:spacing w:line="240" w:lineRule="exact"/>
        <w:ind w:right="20"/>
        <w:jc w:val="center"/>
      </w:pPr>
      <w:r w:rsidRPr="00F73699">
        <w:rPr>
          <w:rStyle w:val="0pt9"/>
          <w:lang w:eastAsia="en-US" w:bidi="en-US"/>
        </w:rPr>
        <w:lastRenderedPageBreak/>
        <w:t>246</w:t>
      </w:r>
    </w:p>
    <w:p w:rsidR="00D91DC1" w:rsidRDefault="00043621">
      <w:pPr>
        <w:pStyle w:val="61"/>
        <w:framePr w:w="9394" w:h="14687" w:hRule="exact" w:wrap="around" w:vAnchor="page" w:hAnchor="page" w:x="4431" w:y="5001"/>
        <w:shd w:val="clear" w:color="auto" w:fill="auto"/>
        <w:spacing w:before="0" w:line="418" w:lineRule="exact"/>
        <w:ind w:left="20" w:right="20"/>
      </w:pPr>
      <w:r>
        <w:rPr>
          <w:rStyle w:val="0pt1"/>
        </w:rPr>
        <w:t xml:space="preserve">родителей, оказать помощь гражданам, изъявившим желание принять детей на воспитание в семью, Фондом разработаны и исполнялись программы «Поддержи усыновителя» и «Семья помогает семье». Гражданам, проходящим процедуры по принятию детей на воспитание, а также НКО, работающим в этой сфере, оказывалась информационная поддержка (онлайн-консультирование) на интернет-портале Фонда </w:t>
      </w:r>
      <w:r>
        <w:rPr>
          <w:rStyle w:val="0pta"/>
        </w:rPr>
        <w:t>«Я</w:t>
      </w:r>
      <w:r>
        <w:rPr>
          <w:rStyle w:val="0pt1"/>
        </w:rPr>
        <w:t xml:space="preserve"> - родитель».</w:t>
      </w:r>
    </w:p>
    <w:p w:rsidR="00D91DC1" w:rsidRDefault="00043621">
      <w:pPr>
        <w:pStyle w:val="61"/>
        <w:framePr w:w="9394" w:h="14687" w:hRule="exact" w:wrap="around" w:vAnchor="page" w:hAnchor="page" w:x="4431" w:y="5001"/>
        <w:shd w:val="clear" w:color="auto" w:fill="auto"/>
        <w:spacing w:before="0" w:line="418" w:lineRule="exact"/>
        <w:ind w:left="20" w:right="20" w:firstLine="700"/>
      </w:pPr>
      <w:r>
        <w:rPr>
          <w:rStyle w:val="0pt1"/>
        </w:rPr>
        <w:t>Для привлечения к поддержке детей-сирот и детей, оставшихся без попечения родителей, добровольческих ресурсов, в 2014 году проведена III Всероссийская акция «Добровольцы - детям» под девизом «Добровольцы в поддержку семьи, ребенка, ответственного родительства».</w:t>
      </w:r>
    </w:p>
    <w:p w:rsidR="00D91DC1" w:rsidRDefault="00043621">
      <w:pPr>
        <w:pStyle w:val="61"/>
        <w:framePr w:w="9394" w:h="14687" w:hRule="exact" w:wrap="around" w:vAnchor="page" w:hAnchor="page" w:x="4431" w:y="5001"/>
        <w:shd w:val="clear" w:color="auto" w:fill="auto"/>
        <w:spacing w:before="0" w:line="418" w:lineRule="exact"/>
        <w:ind w:left="20" w:right="20" w:firstLine="700"/>
      </w:pPr>
      <w:r>
        <w:rPr>
          <w:rStyle w:val="0pt1"/>
        </w:rPr>
        <w:t>Акцию поддержали органы государственной власти субъектов Российской Федерации, Комиссия по социальной политике, трудовым отношениям и качеству жизни граждан Общественной палаты Российской Федерации, Комитет по социальной политике Общероссийской общественной организации «Деловая Россия», а также ряд некоммерческих организаций.</w:t>
      </w:r>
    </w:p>
    <w:p w:rsidR="00D91DC1" w:rsidRDefault="00043621">
      <w:pPr>
        <w:pStyle w:val="61"/>
        <w:framePr w:w="9394" w:h="14687" w:hRule="exact" w:wrap="around" w:vAnchor="page" w:hAnchor="page" w:x="4431" w:y="5001"/>
        <w:shd w:val="clear" w:color="auto" w:fill="auto"/>
        <w:spacing w:before="0" w:line="418" w:lineRule="exact"/>
        <w:ind w:left="20" w:right="20" w:firstLine="700"/>
      </w:pPr>
      <w:r>
        <w:rPr>
          <w:rStyle w:val="0pt1"/>
        </w:rPr>
        <w:t>В ходе акции добровольческую помощь и поддержку получили: около 300 тыс. детей и более 83 тыс. семей с детьми, находящихся в трудной жизненной ситуации; 30 тыс. семей, принявших на воспитание детей-сирот и детей, оставшихся без попечения родителей; а также молодые, неполные и многодетные семьи. На реализацию мероприятий акции было привлечено более 70 млн рублей благотворительных средств.</w:t>
      </w:r>
    </w:p>
    <w:p w:rsidR="00D91DC1" w:rsidRDefault="00043621">
      <w:pPr>
        <w:pStyle w:val="61"/>
        <w:framePr w:w="9394" w:h="14687" w:hRule="exact" w:wrap="around" w:vAnchor="page" w:hAnchor="page" w:x="4431" w:y="5001"/>
        <w:shd w:val="clear" w:color="auto" w:fill="auto"/>
        <w:spacing w:before="0" w:line="418" w:lineRule="exact"/>
        <w:ind w:left="20" w:right="20" w:firstLine="700"/>
      </w:pPr>
      <w:r>
        <w:rPr>
          <w:rStyle w:val="0pt1"/>
        </w:rPr>
        <w:t xml:space="preserve">Для активизации работы органов местного самоуправления по профилактике детского неблагополучия, оказанию всесторонней социальной поддержки детям, находящимся в трудной жизненной ситуации, содействиюих интеграции в среду сверстников, Фондом совместно с Ассоциацией малых и средних городов России в 2014 году проведен V </w:t>
      </w:r>
      <w:r>
        <w:rPr>
          <w:rStyle w:val="0pta"/>
        </w:rPr>
        <w:t>конкурс городов России «Дети разные важны!».</w:t>
      </w:r>
    </w:p>
    <w:p w:rsidR="00D91DC1" w:rsidRDefault="00043621">
      <w:pPr>
        <w:pStyle w:val="61"/>
        <w:framePr w:w="9394" w:h="14687" w:hRule="exact" w:wrap="around" w:vAnchor="page" w:hAnchor="page" w:x="4431" w:y="5001"/>
        <w:shd w:val="clear" w:color="auto" w:fill="auto"/>
        <w:spacing w:before="0" w:line="418" w:lineRule="exact"/>
        <w:ind w:left="20" w:right="20" w:firstLine="700"/>
      </w:pPr>
      <w:r>
        <w:rPr>
          <w:rStyle w:val="0pt1"/>
        </w:rPr>
        <w:t>Участниками конкурса стал 161 город из 53 субъектов Российской Федерации. В рамках конкурса в городах активно внедрялись технологии экстренной помощи детям и семьям с детьми, индивидуального сопровождения детей группы риска, в том числе детей, имеющих опыт конфликта с законом, осуществлялась деятельность кризисных центров временного (краткосрочного) пребывания для детей или семей с детьми. Широкое распространение получило применение комплексного подхода к</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61"/>
        <w:framePr w:w="9389" w:h="14716" w:hRule="exact" w:wrap="around" w:vAnchor="page" w:hAnchor="page" w:x="4435" w:y="4989"/>
        <w:shd w:val="clear" w:color="auto" w:fill="auto"/>
        <w:spacing w:before="0" w:line="418" w:lineRule="exact"/>
        <w:ind w:left="20" w:right="20"/>
      </w:pPr>
      <w:r>
        <w:rPr>
          <w:rStyle w:val="0pt1"/>
        </w:rPr>
        <w:lastRenderedPageBreak/>
        <w:t>работе с семьями с детьми, включая детей с ограниченными возможностями здоровья, проживающих в семьях и интернатных учреждениях.</w:t>
      </w:r>
    </w:p>
    <w:p w:rsidR="00D91DC1" w:rsidRDefault="00043621">
      <w:pPr>
        <w:pStyle w:val="61"/>
        <w:framePr w:w="9389" w:h="14716" w:hRule="exact" w:wrap="around" w:vAnchor="page" w:hAnchor="page" w:x="4435" w:y="4989"/>
        <w:shd w:val="clear" w:color="auto" w:fill="auto"/>
        <w:spacing w:before="0" w:line="418" w:lineRule="exact"/>
        <w:ind w:left="20" w:right="40" w:firstLine="700"/>
      </w:pPr>
      <w:r>
        <w:rPr>
          <w:rStyle w:val="0pt1"/>
        </w:rPr>
        <w:t>Конкурс проводился во исполнение положений Национальной стратегии действий в интересах детей на 2012-2017 годы и п.4 Указа Президента Российской Федерации от 28 декабря 2012 г. № 1688 «О некоторых мерах по реализации государственной политики в сфере защиты детей-сирот и детей, оставшихся без попечения родителей».</w:t>
      </w:r>
    </w:p>
    <w:p w:rsidR="00D91DC1" w:rsidRDefault="00043621">
      <w:pPr>
        <w:pStyle w:val="61"/>
        <w:framePr w:w="9389" w:h="14716" w:hRule="exact" w:wrap="around" w:vAnchor="page" w:hAnchor="page" w:x="4435" w:y="4989"/>
        <w:shd w:val="clear" w:color="auto" w:fill="auto"/>
        <w:spacing w:before="0" w:line="418" w:lineRule="exact"/>
        <w:ind w:left="20" w:right="40" w:firstLine="700"/>
      </w:pPr>
      <w:r>
        <w:rPr>
          <w:rStyle w:val="0pt1"/>
        </w:rPr>
        <w:t>В целях социальной поддержки детей-инвалидов и их семей, обеспечения максимально возможного развития таких детей в условиях семейного воспитания, их социализации, подготовки к самостоятельной жизни и интеграции в общество, в 2014 году по программам Фонда «Право быть равным» и «Смогу жить самостоятельно» осуществлялась реализация 22 региональных социальных программ в 22 субъектах Российской Федерации.</w:t>
      </w:r>
    </w:p>
    <w:p w:rsidR="00D91DC1" w:rsidRDefault="00043621">
      <w:pPr>
        <w:pStyle w:val="61"/>
        <w:framePr w:w="9389" w:h="14716" w:hRule="exact" w:wrap="around" w:vAnchor="page" w:hAnchor="page" w:x="4435" w:y="4989"/>
        <w:shd w:val="clear" w:color="auto" w:fill="auto"/>
        <w:spacing w:before="0" w:line="418" w:lineRule="exact"/>
        <w:ind w:left="20" w:right="40" w:firstLine="700"/>
      </w:pPr>
      <w:r>
        <w:rPr>
          <w:rStyle w:val="0pt1"/>
        </w:rPr>
        <w:t>Программы носят межведомственный характер, поддерживают различные формы и технологии работы с детьми-инвалидами и семьями, в которых они воспитываются. Так, специалисты 5 мобильных социальных служб (Республика Хакасия, Тюменская и Ульяновская области) выезжали к семьям, воспитывающим детей-инвалидов и детей с ограниченными возможностями здоровья, в том числе проживающим в отдаленных районах, 120 специализированных служб (центров, отделений) оказывали помощь в проведении диагностической, коррекционной и реабилитационной работы с детьми в возрасте до 3 лет с ограниченными возможностями здоровья. В целях реабилитации детей-инвалидов, а также создания условий для обеспечения возможности трудоустройства родителей таких детей работала 61 группа кратковременного пребывания детей-инвалидов (Республика Татарстан, Республика Северная Осетия-Алания, Алтайский край, Астраханская, Нижегородская, Пензенская, Рязанская области).</w:t>
      </w:r>
    </w:p>
    <w:p w:rsidR="00D91DC1" w:rsidRDefault="00043621">
      <w:pPr>
        <w:pStyle w:val="61"/>
        <w:framePr w:w="9389" w:h="14716" w:hRule="exact" w:wrap="around" w:vAnchor="page" w:hAnchor="page" w:x="4435" w:y="4989"/>
        <w:shd w:val="clear" w:color="auto" w:fill="auto"/>
        <w:spacing w:before="0" w:line="418" w:lineRule="exact"/>
        <w:ind w:left="20" w:right="40" w:firstLine="700"/>
      </w:pPr>
      <w:r>
        <w:rPr>
          <w:rStyle w:val="0pt1"/>
        </w:rPr>
        <w:t>Проведению психолого-педагогической коррекции развития детей- инвалидов и детей с ограниченными возможностями здоровья способствовала деятельность 22 лекотек (Республика Хакасия, Камчатский край, Амурская, Еврейская автономная, Курганская, Нижегородская, Рязанская, Тамбовская, Ульяновская области).</w:t>
      </w:r>
    </w:p>
    <w:p w:rsidR="00D91DC1" w:rsidRDefault="00043621">
      <w:pPr>
        <w:pStyle w:val="61"/>
        <w:framePr w:w="9389" w:h="14716" w:hRule="exact" w:wrap="around" w:vAnchor="page" w:hAnchor="page" w:x="4435" w:y="4989"/>
        <w:shd w:val="clear" w:color="auto" w:fill="auto"/>
        <w:spacing w:before="0" w:line="418" w:lineRule="exact"/>
        <w:ind w:left="20" w:right="40" w:firstLine="700"/>
      </w:pPr>
      <w:r>
        <w:rPr>
          <w:rStyle w:val="0pt1"/>
        </w:rPr>
        <w:t>С целью подготовки детей-инвалидов и детей с ограниченными возможностями здоровья к самостоятельной жизни на базе 38 кабинетов</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D91DC1">
      <w:pPr>
        <w:pStyle w:val="61"/>
        <w:framePr w:w="10824" w:h="458" w:hRule="exact" w:wrap="around" w:vAnchor="page" w:hAnchor="page" w:x="3029" w:y="4258"/>
        <w:shd w:val="clear" w:color="auto" w:fill="auto"/>
        <w:spacing w:before="0" w:line="240" w:lineRule="exact"/>
        <w:jc w:val="left"/>
      </w:pPr>
    </w:p>
    <w:p w:rsidR="00D91DC1" w:rsidRDefault="00043621">
      <w:pPr>
        <w:pStyle w:val="a5"/>
        <w:framePr w:w="10824" w:h="240" w:hRule="exact" w:wrap="around" w:vAnchor="page" w:hAnchor="page" w:x="3029" w:y="4672"/>
        <w:shd w:val="clear" w:color="auto" w:fill="auto"/>
        <w:spacing w:line="240" w:lineRule="exact"/>
        <w:ind w:left="5960"/>
        <w:jc w:val="left"/>
      </w:pPr>
      <w:r>
        <w:rPr>
          <w:rStyle w:val="0pt9"/>
        </w:rPr>
        <w:t>248</w:t>
      </w:r>
    </w:p>
    <w:p w:rsidR="00D91DC1" w:rsidRDefault="00043621">
      <w:pPr>
        <w:pStyle w:val="61"/>
        <w:framePr w:w="9384" w:h="13847" w:hRule="exact" w:wrap="around" w:vAnchor="page" w:hAnchor="page" w:x="4445" w:y="5001"/>
        <w:shd w:val="clear" w:color="auto" w:fill="auto"/>
        <w:spacing w:before="0" w:line="418" w:lineRule="exact"/>
        <w:ind w:left="20" w:right="40"/>
      </w:pPr>
      <w:r>
        <w:rPr>
          <w:rStyle w:val="0pt1"/>
        </w:rPr>
        <w:t>(классов, мастерских) реализовывались обучающие программы по формированию навыков самостоятельного проживания, социально-бытовой и социально-средовой ориентации, профессиональной ориентации и начальной профессиональной подготовки (Алтайский край, Курганская, Нижегородская, Ульяновская области).</w:t>
      </w:r>
    </w:p>
    <w:p w:rsidR="00D91DC1" w:rsidRDefault="00043621">
      <w:pPr>
        <w:pStyle w:val="61"/>
        <w:framePr w:w="9384" w:h="13847" w:hRule="exact" w:wrap="around" w:vAnchor="page" w:hAnchor="page" w:x="4445" w:y="5001"/>
        <w:shd w:val="clear" w:color="auto" w:fill="auto"/>
        <w:spacing w:before="0" w:line="418" w:lineRule="exact"/>
        <w:ind w:left="20" w:right="40" w:firstLine="700"/>
      </w:pPr>
      <w:r>
        <w:rPr>
          <w:rStyle w:val="0pt1"/>
        </w:rPr>
        <w:t>Для организации взаимной помощи, формирования новых социальных связей семей с детьми-инвалидами, интеграции таких детей в среду здоровых сверстников (Республика Татарстан, Алтайский край, Амурская и Нижегородская области) действовало 29 сообществ родителей детей- инвалидов.</w:t>
      </w:r>
    </w:p>
    <w:p w:rsidR="00D91DC1" w:rsidRDefault="00043621">
      <w:pPr>
        <w:pStyle w:val="61"/>
        <w:framePr w:w="9384" w:h="13847" w:hRule="exact" w:wrap="around" w:vAnchor="page" w:hAnchor="page" w:x="4445" w:y="5001"/>
        <w:shd w:val="clear" w:color="auto" w:fill="auto"/>
        <w:spacing w:before="0" w:line="418" w:lineRule="exact"/>
        <w:ind w:left="20" w:right="40" w:firstLine="700"/>
      </w:pPr>
      <w:r>
        <w:rPr>
          <w:rStyle w:val="0pt1"/>
        </w:rPr>
        <w:t>В Республике Коми, Республике Татарстан и Нижегородской области проведена работа по формированию коммуникативного интернет- пространства для детей-инвалидов, детей с ограниченными возможностями здоровья и семей с такими детьми, включая создание сайта и проведение интернет-консультаций.</w:t>
      </w:r>
    </w:p>
    <w:p w:rsidR="00D91DC1" w:rsidRDefault="00043621">
      <w:pPr>
        <w:pStyle w:val="61"/>
        <w:framePr w:w="9384" w:h="13847" w:hRule="exact" w:wrap="around" w:vAnchor="page" w:hAnchor="page" w:x="4445" w:y="5001"/>
        <w:shd w:val="clear" w:color="auto" w:fill="auto"/>
        <w:spacing w:before="0" w:line="418" w:lineRule="exact"/>
        <w:ind w:left="20" w:right="40" w:firstLine="700"/>
      </w:pPr>
      <w:r>
        <w:rPr>
          <w:rStyle w:val="0pt1"/>
        </w:rPr>
        <w:t>Расширению спектра и улучшению качества социальных услуг детям- инвалидам и детям с ограниченными возможностями, а также их семьям, внедрению инновационных технологий работы с данной группой населения способствовала реализация 84 проектов муниципальных образований, государственных и муниципальных учреждений, некоммерческих организаций и общественных объединений, в рамках которых различные виды помощи получили более 5000 детей-инвалидов и детей с ограниченными возможностями здоровья и более 4500 семей, воспитывающих таких детей.</w:t>
      </w:r>
    </w:p>
    <w:p w:rsidR="00D91DC1" w:rsidRDefault="00043621">
      <w:pPr>
        <w:pStyle w:val="61"/>
        <w:framePr w:w="9384" w:h="13847" w:hRule="exact" w:wrap="around" w:vAnchor="page" w:hAnchor="page" w:x="4445" w:y="5001"/>
        <w:shd w:val="clear" w:color="auto" w:fill="auto"/>
        <w:spacing w:before="0" w:line="418" w:lineRule="exact"/>
        <w:ind w:left="20" w:right="40" w:firstLine="700"/>
      </w:pPr>
      <w:r>
        <w:rPr>
          <w:rStyle w:val="0pt1"/>
        </w:rPr>
        <w:t>В 2014 году дальнейшее развитие получил проект «К движению без ограничений!». В рамках проекта в 30 городах, представляющих 28 субъектов Российской Федерации (в 2012 году - 6 городов из 5 регионов, в 2013 году - 14 городов из 13 субъектов Российской Федерации) действовали автогородки и автоклассы, позволяющие детям-инвалидам погружаться в обстановку, максимально приближенную к обстановке на улицах города, и формировать у них основы правильного и безопасного поведения на дорогах.</w:t>
      </w:r>
    </w:p>
    <w:p w:rsidR="00D91DC1" w:rsidRDefault="00043621">
      <w:pPr>
        <w:pStyle w:val="61"/>
        <w:framePr w:w="9384" w:h="13847" w:hRule="exact" w:wrap="around" w:vAnchor="page" w:hAnchor="page" w:x="4445" w:y="5001"/>
        <w:shd w:val="clear" w:color="auto" w:fill="auto"/>
        <w:spacing w:before="0" w:line="418" w:lineRule="exact"/>
        <w:ind w:left="20" w:right="40" w:firstLine="700"/>
      </w:pPr>
      <w:r>
        <w:rPr>
          <w:rStyle w:val="0pt1"/>
        </w:rPr>
        <w:t>В 2014 году в проекте участвовали более 15 тыс. человек - детей- инвалидов и детей с ограниченными возможностями здоровья.</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a5"/>
        <w:framePr w:w="9442" w:h="465" w:hRule="exact" w:wrap="around" w:vAnchor="page" w:hAnchor="page" w:x="4402" w:y="4487"/>
        <w:shd w:val="clear" w:color="auto" w:fill="auto"/>
        <w:spacing w:line="437" w:lineRule="exact"/>
        <w:ind w:right="20"/>
        <w:jc w:val="center"/>
      </w:pPr>
      <w:r>
        <w:rPr>
          <w:rStyle w:val="0pt9"/>
        </w:rPr>
        <w:lastRenderedPageBreak/>
        <w:t>249</w:t>
      </w:r>
    </w:p>
    <w:p w:rsidR="00D91DC1" w:rsidRDefault="00043621">
      <w:pPr>
        <w:pStyle w:val="61"/>
        <w:framePr w:w="9394" w:h="13858" w:hRule="exact" w:wrap="around" w:vAnchor="page" w:hAnchor="page" w:x="4426" w:y="4991"/>
        <w:shd w:val="clear" w:color="auto" w:fill="auto"/>
        <w:spacing w:before="0" w:after="376" w:line="437" w:lineRule="exact"/>
        <w:ind w:left="20" w:right="40" w:firstLine="700"/>
      </w:pPr>
      <w:r>
        <w:rPr>
          <w:rStyle w:val="0pt1"/>
        </w:rPr>
        <w:t>Проект получил признание не только родителей и детей, но и специалистов, победив в 2014 году в номинации национальной программы «Лучшие социальные проекты России».</w:t>
      </w:r>
    </w:p>
    <w:p w:rsidR="00D91DC1" w:rsidRDefault="00043621">
      <w:pPr>
        <w:pStyle w:val="61"/>
        <w:framePr w:w="9394" w:h="13858" w:hRule="exact" w:wrap="around" w:vAnchor="page" w:hAnchor="page" w:x="4426" w:y="4991"/>
        <w:shd w:val="clear" w:color="auto" w:fill="auto"/>
        <w:spacing w:before="0" w:line="418" w:lineRule="exact"/>
        <w:ind w:left="20" w:right="40" w:firstLine="700"/>
      </w:pPr>
      <w:r>
        <w:rPr>
          <w:rStyle w:val="0pt1"/>
        </w:rPr>
        <w:t>В 2014 году Фондом были оперативно разработаны комплексы первоочередных мер по поддержке детей, находящихся в трудной жизненной ситуации, проживающих на территории Республики Крым и г. Севастополя, на 2014 год (далее - Комплексы мер).</w:t>
      </w:r>
    </w:p>
    <w:p w:rsidR="00D91DC1" w:rsidRDefault="00043621">
      <w:pPr>
        <w:pStyle w:val="61"/>
        <w:framePr w:w="9394" w:h="13858" w:hRule="exact" w:wrap="around" w:vAnchor="page" w:hAnchor="page" w:x="4426" w:y="4991"/>
        <w:shd w:val="clear" w:color="auto" w:fill="auto"/>
        <w:spacing w:before="0" w:line="418" w:lineRule="exact"/>
        <w:ind w:left="20" w:right="40" w:firstLine="700"/>
      </w:pPr>
      <w:r>
        <w:rPr>
          <w:rStyle w:val="0pt1"/>
        </w:rPr>
        <w:t>В период с сентября по декабрь 2014 года в рамках реализации Комплексов мер были созданы условия для проведения работы по социальному сопровождению детей и семей с детьми (замещающих семей; семей, воспитывающих детей-инвалидов и детей с ограниченными возможностями здоровья; семей, находящихся в социально опасном положении и пр.); обеспечению доступности ранней помощи, повышение качества услуг по реабилитации детей-инвалидов; развитию профессиональных компетенций и повышению квалификации специалистов, непосредственно работающих с семьями и детьми. Для этого за счет средств Фонда была создана необходимая материально-техническая база. Кроме того, были реализованы мероприятия по созданию условий для функционирования автоматизированных информационных систем банков данных о детях, оставшихся без попечения родителей, на региональном и муниципальных уровнях.</w:t>
      </w:r>
    </w:p>
    <w:p w:rsidR="00D91DC1" w:rsidRDefault="00043621">
      <w:pPr>
        <w:pStyle w:val="61"/>
        <w:framePr w:w="9394" w:h="13858" w:hRule="exact" w:wrap="around" w:vAnchor="page" w:hAnchor="page" w:x="4426" w:y="4991"/>
        <w:shd w:val="clear" w:color="auto" w:fill="auto"/>
        <w:spacing w:before="0" w:line="418" w:lineRule="exact"/>
        <w:ind w:left="20" w:right="40" w:firstLine="700"/>
      </w:pPr>
      <w:r>
        <w:rPr>
          <w:rStyle w:val="0pt1"/>
        </w:rPr>
        <w:t>Эффективным механизмом раннего выявления семейного и детского неблагополучия и своевременной помощи детям, находящимся в трудной жизненной ситуации, в том числе в случаях жестокого обращения с ними, является введенный Фондом с 2010 года бесплатный, анонимный и доступный на все территории Российской Федерации общероссийский детский телефон доверия с единым номером 8-800-2000-122.</w:t>
      </w:r>
    </w:p>
    <w:p w:rsidR="00D91DC1" w:rsidRDefault="00043621">
      <w:pPr>
        <w:pStyle w:val="61"/>
        <w:framePr w:w="9394" w:h="13858" w:hRule="exact" w:wrap="around" w:vAnchor="page" w:hAnchor="page" w:x="4426" w:y="4991"/>
        <w:shd w:val="clear" w:color="auto" w:fill="auto"/>
        <w:spacing w:before="0" w:line="418" w:lineRule="exact"/>
        <w:ind w:left="20" w:right="40" w:firstLine="700"/>
      </w:pPr>
      <w:r>
        <w:rPr>
          <w:rStyle w:val="0pt1"/>
        </w:rPr>
        <w:t>В 2014 году на детский телефон доверия поступило 1137022 обращения, общее число обращений с начала его деятельности превысило 4,6 млн. К единому номеру детского телефона подключены 238 организаций во всех субъектах Российской Федерации, в 64 регионах работа телефона доверия ведется в круглосуточном режиме.</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61"/>
        <w:framePr w:w="9398" w:h="14716" w:hRule="exact" w:wrap="around" w:vAnchor="page" w:hAnchor="page" w:x="4440" w:y="4984"/>
        <w:shd w:val="clear" w:color="auto" w:fill="auto"/>
        <w:spacing w:before="0" w:line="418" w:lineRule="exact"/>
        <w:ind w:left="20" w:right="40" w:firstLine="700"/>
      </w:pPr>
      <w:r>
        <w:rPr>
          <w:rStyle w:val="0pt1"/>
        </w:rPr>
        <w:lastRenderedPageBreak/>
        <w:t>Наибольшее количество звонков от детей обусловлено проблемными отношения со сверстниками (56%) и родителями (38%). Обращения, связанные с жестоким отношением с детьми, составили 5%.</w:t>
      </w:r>
    </w:p>
    <w:p w:rsidR="00D91DC1" w:rsidRDefault="00043621">
      <w:pPr>
        <w:pStyle w:val="61"/>
        <w:framePr w:w="9398" w:h="14716" w:hRule="exact" w:wrap="around" w:vAnchor="page" w:hAnchor="page" w:x="4440" w:y="4984"/>
        <w:shd w:val="clear" w:color="auto" w:fill="auto"/>
        <w:spacing w:before="0" w:line="418" w:lineRule="exact"/>
        <w:ind w:left="20" w:right="40" w:firstLine="700"/>
      </w:pPr>
      <w:r>
        <w:rPr>
          <w:rStyle w:val="0pt1"/>
        </w:rPr>
        <w:t xml:space="preserve">Более 5,8 тыс. обращений поступили по суицидальным вопросам ( в 2013 году - 4,9 тыс.обращений). С целью предотвращения случаев самоубийств детей и подростков Фондом совместно с популярной поисковой системой </w:t>
      </w:r>
      <w:r>
        <w:rPr>
          <w:rStyle w:val="0pt1"/>
          <w:lang w:val="en-US" w:eastAsia="en-US" w:bidi="en-US"/>
        </w:rPr>
        <w:t>Google</w:t>
      </w:r>
      <w:r w:rsidRPr="00F73699">
        <w:rPr>
          <w:rStyle w:val="0pt1"/>
          <w:lang w:eastAsia="en-US" w:bidi="en-US"/>
        </w:rPr>
        <w:t xml:space="preserve"> </w:t>
      </w:r>
      <w:r>
        <w:rPr>
          <w:rStyle w:val="0pt1"/>
        </w:rPr>
        <w:t>проведена работа по запуску специального информационного сервиса, цель работы которого - противодействие влиянию сетевых ресурсов, потенциально опасных, прежде всего, для детей и подростков. С января 2014 года при тревожном запросе, например, «самоубийство» или «как убить себя», в первые строки выходит не инструкция по выполнению такого намерения, а информация о возможности получения помощи при обращении на детский телефон доверия и номер телефона 8-800-2000-122.</w:t>
      </w:r>
    </w:p>
    <w:p w:rsidR="00D91DC1" w:rsidRDefault="00043621">
      <w:pPr>
        <w:pStyle w:val="61"/>
        <w:framePr w:w="9398" w:h="14716" w:hRule="exact" w:wrap="around" w:vAnchor="page" w:hAnchor="page" w:x="4440" w:y="4984"/>
        <w:shd w:val="clear" w:color="auto" w:fill="auto"/>
        <w:spacing w:before="0" w:line="418" w:lineRule="exact"/>
        <w:ind w:left="20" w:right="40" w:firstLine="700"/>
      </w:pPr>
      <w:r>
        <w:rPr>
          <w:rStyle w:val="0pt1"/>
        </w:rPr>
        <w:t>В 2014 году Фондом было организовано и оплачено обучение 236 консультантов, работающих на ДТД, технологиям телефонного консультирования в объеме 72 часов, что является обязательным условием для работы в этих службах. Также проведено повторное (углубленное) обучение 73 консультантов в объеме 64 часов, обучение в объеме 64 часов технологиям супервизорской поддержки 52 супервизоров служб ДТД. Обучение прошли и 27 руководителей региональных служб детского телефона доверия.</w:t>
      </w:r>
    </w:p>
    <w:p w:rsidR="00D91DC1" w:rsidRDefault="00043621">
      <w:pPr>
        <w:pStyle w:val="61"/>
        <w:framePr w:w="9398" w:h="14716" w:hRule="exact" w:wrap="around" w:vAnchor="page" w:hAnchor="page" w:x="4440" w:y="4984"/>
        <w:shd w:val="clear" w:color="auto" w:fill="auto"/>
        <w:spacing w:before="0" w:line="418" w:lineRule="exact"/>
        <w:ind w:left="20" w:right="40" w:firstLine="700"/>
      </w:pPr>
      <w:r>
        <w:rPr>
          <w:rStyle w:val="0pt1"/>
        </w:rPr>
        <w:t xml:space="preserve">Для популяризации детского телефона доверия Фонд в 2014 году организовал ряд </w:t>
      </w:r>
      <w:r>
        <w:rPr>
          <w:rStyle w:val="0pt1"/>
          <w:lang w:val="en-US" w:eastAsia="en-US" w:bidi="en-US"/>
        </w:rPr>
        <w:t>PR</w:t>
      </w:r>
      <w:r>
        <w:rPr>
          <w:rStyle w:val="0pt1"/>
        </w:rPr>
        <w:t xml:space="preserve">-проектов и мероприятий в различных регионах России: -создан сайт проекта </w:t>
      </w:r>
      <w:hyperlink r:id="rId20" w:history="1">
        <w:r>
          <w:rPr>
            <w:rStyle w:val="a3"/>
            <w:lang w:val="en-US" w:eastAsia="en-US" w:bidi="en-US"/>
          </w:rPr>
          <w:t>www</w:t>
        </w:r>
        <w:r w:rsidRPr="00F73699">
          <w:rPr>
            <w:rStyle w:val="a3"/>
            <w:lang w:eastAsia="en-US" w:bidi="en-US"/>
          </w:rPr>
          <w:t>.</w:t>
        </w:r>
        <w:r>
          <w:rPr>
            <w:rStyle w:val="a3"/>
            <w:lang w:val="en-US" w:eastAsia="en-US" w:bidi="en-US"/>
          </w:rPr>
          <w:t>yadoveray</w:t>
        </w:r>
        <w:r w:rsidRPr="00F73699">
          <w:rPr>
            <w:rStyle w:val="a3"/>
            <w:lang w:eastAsia="en-US" w:bidi="en-US"/>
          </w:rPr>
          <w:t>.</w:t>
        </w:r>
        <w:r>
          <w:rPr>
            <w:rStyle w:val="a3"/>
            <w:lang w:val="en-US" w:eastAsia="en-US" w:bidi="en-US"/>
          </w:rPr>
          <w:t>ru</w:t>
        </w:r>
      </w:hyperlink>
      <w:r w:rsidRPr="00F73699">
        <w:rPr>
          <w:rStyle w:val="0pt1"/>
          <w:lang w:eastAsia="en-US" w:bidi="en-US"/>
        </w:rPr>
        <w:t xml:space="preserve"> </w:t>
      </w:r>
      <w:r>
        <w:rPr>
          <w:rStyle w:val="0pt1"/>
        </w:rPr>
        <w:t>и группы в социальных сетях. В рамках данного проекта в городах Калининграде, Твери и Ярославле состоялись творческие соревнования «Квадрокоптеры». Школьные команды выполняли творческое задание: с помощью маленьких вертолетов с видеокамерами снимали и монтировали видеоролики, ярко и доступно рассказывающие о телефоне доверия, о том, как важна эта служба для ребят и взрослых. В городах Ульяновске, Петрозаводске и Самаре прошли массовые шествия «Я доверяю» и концерты для подростков, в ходе которых распространялась продукция с символикой детского телефона доверия.</w:t>
      </w:r>
    </w:p>
    <w:p w:rsidR="00D91DC1" w:rsidRDefault="00043621">
      <w:pPr>
        <w:pStyle w:val="61"/>
        <w:framePr w:w="9398" w:h="14716" w:hRule="exact" w:wrap="around" w:vAnchor="page" w:hAnchor="page" w:x="4440" w:y="4984"/>
        <w:shd w:val="clear" w:color="auto" w:fill="auto"/>
        <w:spacing w:before="0" w:line="418" w:lineRule="exact"/>
        <w:ind w:left="20" w:right="40" w:firstLine="700"/>
      </w:pPr>
      <w:r>
        <w:rPr>
          <w:rStyle w:val="0pt1"/>
        </w:rPr>
        <w:t>- на телеканале Общественное Телевидение России вышла передача «Телефон доверия. К кому и куда дети могут обратиться за помощью в</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a5"/>
        <w:framePr w:w="9523" w:h="269" w:hRule="exact" w:wrap="around" w:vAnchor="page" w:hAnchor="page" w:x="4287" w:y="4643"/>
        <w:shd w:val="clear" w:color="auto" w:fill="auto"/>
        <w:spacing w:line="240" w:lineRule="exact"/>
        <w:ind w:left="40"/>
        <w:jc w:val="center"/>
      </w:pPr>
      <w:r w:rsidRPr="00F73699">
        <w:rPr>
          <w:rStyle w:val="0pt9"/>
          <w:lang w:eastAsia="en-US" w:bidi="en-US"/>
        </w:rPr>
        <w:lastRenderedPageBreak/>
        <w:t>251</w:t>
      </w:r>
    </w:p>
    <w:p w:rsidR="00D91DC1" w:rsidRDefault="00043621">
      <w:pPr>
        <w:pStyle w:val="61"/>
        <w:framePr w:w="9739" w:h="14688" w:hRule="exact" w:wrap="around" w:vAnchor="page" w:hAnchor="page" w:x="4311" w:y="5006"/>
        <w:shd w:val="clear" w:color="auto" w:fill="auto"/>
        <w:spacing w:before="0" w:line="418" w:lineRule="exact"/>
        <w:ind w:left="20" w:right="360"/>
        <w:jc w:val="left"/>
      </w:pPr>
      <w:r>
        <w:rPr>
          <w:rStyle w:val="0pt1"/>
        </w:rPr>
        <w:t>трудных жизненных ситуациях?» с участием представителя Фонда поддержки детей и психолога.</w:t>
      </w:r>
    </w:p>
    <w:p w:rsidR="00D91DC1" w:rsidRDefault="00043621">
      <w:pPr>
        <w:pStyle w:val="61"/>
        <w:framePr w:w="9739" w:h="14688" w:hRule="exact" w:wrap="around" w:vAnchor="page" w:hAnchor="page" w:x="4311" w:y="5006"/>
        <w:numPr>
          <w:ilvl w:val="0"/>
          <w:numId w:val="56"/>
        </w:numPr>
        <w:shd w:val="clear" w:color="auto" w:fill="auto"/>
        <w:spacing w:before="0" w:line="418" w:lineRule="exact"/>
        <w:ind w:left="20" w:right="360" w:firstLine="720"/>
      </w:pPr>
      <w:r>
        <w:rPr>
          <w:rStyle w:val="0pt1"/>
        </w:rPr>
        <w:t xml:space="preserve"> размещалась реклама (видеоролики, интернет-баннеры, наружная реклама) для информирования подростков о детском телефоне доверия 8- 800-2000-122 под названием «Скажи о чем молчишь». На первом всероссийском конкурсе социальной рекламы среди органов государственной власти, проведенном МИА «Россия сегодня», рекламный ролик «Скажи о чем молчишь» получил III место.</w:t>
      </w:r>
    </w:p>
    <w:p w:rsidR="00D91DC1" w:rsidRDefault="00043621">
      <w:pPr>
        <w:pStyle w:val="61"/>
        <w:framePr w:w="9739" w:h="14688" w:hRule="exact" w:wrap="around" w:vAnchor="page" w:hAnchor="page" w:x="4311" w:y="5006"/>
        <w:numPr>
          <w:ilvl w:val="0"/>
          <w:numId w:val="56"/>
        </w:numPr>
        <w:shd w:val="clear" w:color="auto" w:fill="auto"/>
        <w:spacing w:before="0" w:line="418" w:lineRule="exact"/>
        <w:ind w:left="20" w:right="360" w:firstLine="720"/>
      </w:pPr>
      <w:r>
        <w:rPr>
          <w:rStyle w:val="0pt1"/>
        </w:rPr>
        <w:t xml:space="preserve"> размещена реклама для информирования родителей о детском телефоне доверия под единым общероссийским номером 8-800-2000-122 под слоганом «Воспитывать сложно. Позвонить легко!».</w:t>
      </w:r>
    </w:p>
    <w:p w:rsidR="00D91DC1" w:rsidRDefault="00043621">
      <w:pPr>
        <w:pStyle w:val="61"/>
        <w:framePr w:w="9739" w:h="14688" w:hRule="exact" w:wrap="around" w:vAnchor="page" w:hAnchor="page" w:x="4311" w:y="5006"/>
        <w:shd w:val="clear" w:color="auto" w:fill="auto"/>
        <w:spacing w:before="0" w:line="418" w:lineRule="exact"/>
        <w:ind w:left="20" w:right="360" w:firstLine="720"/>
      </w:pPr>
      <w:r>
        <w:rPr>
          <w:rStyle w:val="0pt1"/>
        </w:rPr>
        <w:t>Для обеспечения региональной составляющей информационной кампании указанная реклама предоставлялась Фондом субъектам Российской Федерации - образцы социальной рекламы были переданы 60 субъектам Российской Федерации для размещения в региональных СМИ, на объектах наружной рекламы, в образовательных и медицинских организациях (на информационных стендах)</w:t>
      </w:r>
    </w:p>
    <w:p w:rsidR="00D91DC1" w:rsidRDefault="00043621">
      <w:pPr>
        <w:pStyle w:val="61"/>
        <w:framePr w:w="9739" w:h="14688" w:hRule="exact" w:wrap="around" w:vAnchor="page" w:hAnchor="page" w:x="4311" w:y="5006"/>
        <w:shd w:val="clear" w:color="auto" w:fill="auto"/>
        <w:spacing w:before="0" w:line="418" w:lineRule="exact"/>
        <w:ind w:left="20" w:right="360" w:firstLine="720"/>
      </w:pPr>
      <w:r>
        <w:rPr>
          <w:rStyle w:val="0pt1"/>
        </w:rPr>
        <w:t>Лучший опыт программно-целевого подхода к решению проблем детского и семейного неблагополучия, внедрения инновационных технологий его профилактики, помощи детям и семьям с детьми, находящимся в трудной жизненной ситуации, продемонстрирован на V Всероссийской выставке-форуме «Вместе - ради детей! Ребенок должен жить в семье» (сентябрь 2014 года, г. Уфа), проведенной Фондом совместно с правительством Республики Башкортостан.</w:t>
      </w:r>
    </w:p>
    <w:p w:rsidR="00D91DC1" w:rsidRDefault="00043621">
      <w:pPr>
        <w:pStyle w:val="61"/>
        <w:framePr w:w="9739" w:h="14688" w:hRule="exact" w:wrap="around" w:vAnchor="page" w:hAnchor="page" w:x="4311" w:y="5006"/>
        <w:shd w:val="clear" w:color="auto" w:fill="auto"/>
        <w:spacing w:before="0" w:line="418" w:lineRule="exact"/>
        <w:ind w:left="20" w:right="360" w:firstLine="720"/>
      </w:pPr>
      <w:r>
        <w:rPr>
          <w:rStyle w:val="0pt1"/>
        </w:rPr>
        <w:t>В ходе работы выставки-форума демонстрировались результаты реализации региональных стратегий действий в интересах детей, региональных программ, поддержанных Фондом, инновационные эффективные технологии и методики профилактики семейного и детского неблагополучия и помощи детям и семьям с детьми, позволяющие расширить спектр и принципиально улучшить качество предоставляемых социальных услуг. В работе выставки-форума приняли участие около 500 представителей из 60 регионов России.</w:t>
      </w:r>
    </w:p>
    <w:p w:rsidR="00D91DC1" w:rsidRDefault="00043621">
      <w:pPr>
        <w:pStyle w:val="61"/>
        <w:framePr w:w="9739" w:h="14688" w:hRule="exact" w:wrap="around" w:vAnchor="page" w:hAnchor="page" w:x="4311" w:y="5006"/>
        <w:shd w:val="clear" w:color="auto" w:fill="auto"/>
        <w:spacing w:before="0" w:line="418" w:lineRule="exact"/>
        <w:ind w:left="20" w:right="260" w:firstLine="720"/>
      </w:pPr>
      <w:r>
        <w:rPr>
          <w:rStyle w:val="0pt1"/>
        </w:rPr>
        <w:t>Специальные мероприятия деловой программы выставки-форума были посвящены преодолению проблемы социального сиротства, организации просветительской и пропагандисткой работе по укреплению семьи</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a5"/>
        <w:framePr w:w="10901" w:h="802" w:hRule="exact" w:wrap="around" w:vAnchor="page" w:hAnchor="page" w:x="3070" w:y="4125"/>
        <w:shd w:val="clear" w:color="auto" w:fill="auto"/>
        <w:spacing w:line="240" w:lineRule="exact"/>
        <w:ind w:left="5880"/>
        <w:jc w:val="left"/>
      </w:pPr>
      <w:r>
        <w:rPr>
          <w:rStyle w:val="0pt9"/>
        </w:rPr>
        <w:lastRenderedPageBreak/>
        <w:t>252</w:t>
      </w:r>
    </w:p>
    <w:p w:rsidR="00D91DC1" w:rsidRDefault="00043621">
      <w:pPr>
        <w:pStyle w:val="61"/>
        <w:framePr w:w="9533" w:h="14504" w:hRule="exact" w:wrap="around" w:vAnchor="page" w:hAnchor="page" w:x="4414" w:y="5006"/>
        <w:shd w:val="clear" w:color="auto" w:fill="auto"/>
        <w:tabs>
          <w:tab w:val="left" w:pos="7897"/>
        </w:tabs>
        <w:spacing w:before="0" w:line="418" w:lineRule="exact"/>
        <w:ind w:left="20" w:right="20"/>
      </w:pPr>
      <w:r>
        <w:rPr>
          <w:rStyle w:val="0pt1"/>
        </w:rPr>
        <w:t>(представление реализации программ субъектов Российской Федерации в «Галерее успеха», дискуссия «Семья. Дети. Общество:</w:t>
      </w:r>
      <w:r>
        <w:rPr>
          <w:rStyle w:val="0pt1"/>
        </w:rPr>
        <w:tab/>
        <w:t>проблемы и</w:t>
      </w:r>
    </w:p>
    <w:p w:rsidR="00D91DC1" w:rsidRDefault="00043621">
      <w:pPr>
        <w:pStyle w:val="61"/>
        <w:framePr w:w="9533" w:h="14504" w:hRule="exact" w:wrap="around" w:vAnchor="page" w:hAnchor="page" w:x="4414" w:y="5006"/>
        <w:shd w:val="clear" w:color="auto" w:fill="auto"/>
        <w:spacing w:before="0" w:line="418" w:lineRule="exact"/>
        <w:ind w:left="20" w:right="20"/>
      </w:pPr>
      <w:r>
        <w:rPr>
          <w:rStyle w:val="0pt1"/>
        </w:rPr>
        <w:t>социальные технологии решения», работа медиа-площадки, мастер-класс «Семья. Родительство. Детство - эффективная социальная реклама» и др.).</w:t>
      </w:r>
    </w:p>
    <w:p w:rsidR="00D91DC1" w:rsidRDefault="00043621">
      <w:pPr>
        <w:pStyle w:val="61"/>
        <w:framePr w:w="9533" w:h="14504" w:hRule="exact" w:wrap="around" w:vAnchor="page" w:hAnchor="page" w:x="4414" w:y="5006"/>
        <w:shd w:val="clear" w:color="auto" w:fill="auto"/>
        <w:spacing w:before="0" w:after="186" w:line="418" w:lineRule="exact"/>
        <w:ind w:left="20" w:right="20" w:firstLine="700"/>
      </w:pPr>
      <w:r>
        <w:rPr>
          <w:rStyle w:val="0pt1"/>
        </w:rPr>
        <w:t>Особенностью Выставки-форума стало непосредственное активное участие детей в ее мероприятиях - в диспуте представителей участников конкурсов городов России и детских общественных объединений «Город для детей: услышать голос ребенка», посвященному преодолению социальной исключенности детей, и в дискуссии «Формирование в общественном сознании отношения к детскому телефону доверия как механизму своевременной помощи и защиты прав детей». Детская команда журналистов участвовала в работе пресс-центра Выставки-форума наряду с представителями федеральных и региональных СМИ.</w:t>
      </w:r>
    </w:p>
    <w:p w:rsidR="00D91DC1" w:rsidRDefault="00043621">
      <w:pPr>
        <w:pStyle w:val="431"/>
        <w:framePr w:w="9533" w:h="14504" w:hRule="exact" w:wrap="around" w:vAnchor="page" w:hAnchor="page" w:x="4414" w:y="5006"/>
        <w:shd w:val="clear" w:color="auto" w:fill="auto"/>
        <w:spacing w:before="0" w:after="111" w:line="260" w:lineRule="exact"/>
        <w:ind w:left="20" w:firstLine="700"/>
        <w:jc w:val="both"/>
      </w:pPr>
      <w:r>
        <w:rPr>
          <w:rStyle w:val="430pt"/>
          <w:b/>
          <w:bCs/>
          <w:i/>
          <w:iCs/>
        </w:rPr>
        <w:t>Развитие системы социального обслуживания семей с детьми</w:t>
      </w:r>
    </w:p>
    <w:p w:rsidR="00D91DC1" w:rsidRDefault="00043621">
      <w:pPr>
        <w:pStyle w:val="61"/>
        <w:framePr w:w="9533" w:h="14504" w:hRule="exact" w:wrap="around" w:vAnchor="page" w:hAnchor="page" w:x="4414" w:y="5006"/>
        <w:shd w:val="clear" w:color="auto" w:fill="auto"/>
        <w:spacing w:before="0" w:line="418" w:lineRule="exact"/>
        <w:ind w:left="20" w:right="180" w:firstLine="700"/>
      </w:pPr>
      <w:r>
        <w:rPr>
          <w:rStyle w:val="0pt1"/>
        </w:rPr>
        <w:t>В 2014 году число учреждений социального обслуживания семьи и детей в субъектах Российской Федерации составило 3 047 единиц (в 2011 году - 3 295 учреждений, в 2012 году - 3 180 учреждений, в 2013 году- 3058), в том числе 699 социально-реабилитационных центров для несовершеннолетних (в 2011 году - 768 центров, в 2012 году - 748 центров, в 2013 году - 709 центров); 375 центров социальной помощи семье и детям (в 2011 году - 508 центров, в 2012 году - 483 центров, в 2013 году - 389 центров); 142 социальных приютов для детей и подростков (в 2011 году - 286 приютов, в 2012 году - 229 приютов, в 2013 году - 198 приютов); 248 реабилитационных центров для детей и подростков с ограниченными возможностями (в 2011 году - 282 центров, в 2012 году - 259 центров, в 2013 году - 256 центров); 17 центров помощи детям, оставшимся без попечения родителей (в 2011 году - 17 центров, в 2012 году - 14 центров, в 2013 году - 11 центров); 15 центров психолого-педагогической помощи населению (в 2011 году - 15 центров, в 2012 году - 15 центров, 2013 году - 15 центров);</w:t>
      </w:r>
    </w:p>
    <w:p w:rsidR="00D91DC1" w:rsidRDefault="00043621">
      <w:pPr>
        <w:pStyle w:val="61"/>
        <w:framePr w:w="9533" w:h="14504" w:hRule="exact" w:wrap="around" w:vAnchor="page" w:hAnchor="page" w:x="4414" w:y="5006"/>
        <w:shd w:val="clear" w:color="auto" w:fill="auto"/>
        <w:spacing w:before="0" w:line="418" w:lineRule="exact"/>
        <w:ind w:left="20" w:right="180"/>
      </w:pPr>
      <w:r>
        <w:rPr>
          <w:rStyle w:val="0pt1"/>
        </w:rPr>
        <w:t>2 центра экстренной психологической помощи по телефону (в 2011 году - 2 центра, в 2012 году - 2 центра, в 2013 году - 3 центра); 282 отделений по работе с семьей и детьми в центрах социального обслуживания населения (в 2011 году - 371 отделений, в 2012 год - 331 отделений, в 2013 год - 358 отделений); 1020 отделений по работе с семьей и детьми комплексных</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a5"/>
        <w:framePr w:w="10790" w:h="240" w:hRule="exact" w:wrap="around" w:vAnchor="page" w:hAnchor="page" w:x="3043" w:y="4672"/>
        <w:shd w:val="clear" w:color="auto" w:fill="auto"/>
        <w:spacing w:line="240" w:lineRule="exact"/>
        <w:ind w:left="5920"/>
        <w:jc w:val="left"/>
      </w:pPr>
      <w:r>
        <w:rPr>
          <w:rStyle w:val="0pt9"/>
        </w:rPr>
        <w:lastRenderedPageBreak/>
        <w:t>253</w:t>
      </w:r>
    </w:p>
    <w:p w:rsidR="00D91DC1" w:rsidRDefault="00043621">
      <w:pPr>
        <w:pStyle w:val="61"/>
        <w:framePr w:w="9379" w:h="14504" w:hRule="exact" w:wrap="around" w:vAnchor="page" w:hAnchor="page" w:x="4431" w:y="5006"/>
        <w:shd w:val="clear" w:color="auto" w:fill="auto"/>
        <w:spacing w:before="0" w:line="418" w:lineRule="exact"/>
        <w:ind w:left="20" w:right="20"/>
      </w:pPr>
      <w:r>
        <w:rPr>
          <w:rStyle w:val="0pt1"/>
        </w:rPr>
        <w:t>центров социального обслуживания населения (в 2011 году - 884 отделения, в 2012 году - 949 отделения, в 2013 год - 905 отделений).</w:t>
      </w:r>
    </w:p>
    <w:p w:rsidR="00D91DC1" w:rsidRDefault="00043621">
      <w:pPr>
        <w:pStyle w:val="61"/>
        <w:framePr w:w="9379" w:h="14504" w:hRule="exact" w:wrap="around" w:vAnchor="page" w:hAnchor="page" w:x="4431" w:y="5006"/>
        <w:shd w:val="clear" w:color="auto" w:fill="auto"/>
        <w:spacing w:before="0" w:line="418" w:lineRule="exact"/>
        <w:ind w:left="20" w:right="20" w:firstLine="700"/>
      </w:pPr>
      <w:r>
        <w:rPr>
          <w:rStyle w:val="0pt1"/>
        </w:rPr>
        <w:t>В учреждениях социального обслуживания семьи и детей насчитывалось 1 460 стационарных отделений и 811 отделение дневного пребывания (в 2011 году - 1 555 и 957 отделений соответственно, в 2012 году</w:t>
      </w:r>
    </w:p>
    <w:p w:rsidR="00D91DC1" w:rsidRDefault="00043621">
      <w:pPr>
        <w:pStyle w:val="61"/>
        <w:framePr w:w="9379" w:h="14504" w:hRule="exact" w:wrap="around" w:vAnchor="page" w:hAnchor="page" w:x="4431" w:y="5006"/>
        <w:numPr>
          <w:ilvl w:val="0"/>
          <w:numId w:val="56"/>
        </w:numPr>
        <w:shd w:val="clear" w:color="auto" w:fill="auto"/>
        <w:spacing w:before="0" w:line="418" w:lineRule="exact"/>
        <w:ind w:left="20" w:right="20"/>
      </w:pPr>
      <w:r>
        <w:rPr>
          <w:rStyle w:val="0pt1"/>
        </w:rPr>
        <w:t xml:space="preserve"> 1 543 и 904 отделений соответственно, в 2013 году - 1 498 и 801 отделений соответственно); в качестве структурных подразделений работало 498 семейные воспитательные группы (в 2011 году - 1 040 групп, в 2012 году</w:t>
      </w:r>
    </w:p>
    <w:p w:rsidR="00D91DC1" w:rsidRDefault="00043621">
      <w:pPr>
        <w:pStyle w:val="61"/>
        <w:framePr w:w="9379" w:h="14504" w:hRule="exact" w:wrap="around" w:vAnchor="page" w:hAnchor="page" w:x="4431" w:y="5006"/>
        <w:numPr>
          <w:ilvl w:val="0"/>
          <w:numId w:val="56"/>
        </w:numPr>
        <w:shd w:val="clear" w:color="auto" w:fill="auto"/>
        <w:spacing w:before="0" w:line="418" w:lineRule="exact"/>
        <w:ind w:left="20" w:right="20"/>
      </w:pPr>
      <w:r>
        <w:rPr>
          <w:rStyle w:val="0pt1"/>
        </w:rPr>
        <w:t xml:space="preserve"> 1 067 групп, в 2013 году - 943 группы); 639 отделений реабилитации для детей с ограниченными возможностями (в 2011 году - 660 отделений, в 2012 году - 634 отделения, в 2013 году - 687 отделений); 838 отделения профилактики безнадзорности несовершеннолетних (в 2011 году - 897 отделений, в 2012 году - 940 отделений, в 2013 году - 687 отделений); 488 «телефона доверия» (в 2011 году - 592 «телефона доверия», в 2012 году - 5 113 «телефона доверия», в 2013 году - 2310 «телефона доверия»).</w:t>
      </w:r>
    </w:p>
    <w:p w:rsidR="00D91DC1" w:rsidRDefault="00043621">
      <w:pPr>
        <w:pStyle w:val="61"/>
        <w:framePr w:w="9379" w:h="14504" w:hRule="exact" w:wrap="around" w:vAnchor="page" w:hAnchor="page" w:x="4431" w:y="5006"/>
        <w:shd w:val="clear" w:color="auto" w:fill="auto"/>
        <w:spacing w:before="0" w:line="418" w:lineRule="exact"/>
        <w:ind w:left="20" w:right="20" w:firstLine="700"/>
      </w:pPr>
      <w:r>
        <w:rPr>
          <w:rStyle w:val="0pt1"/>
        </w:rPr>
        <w:t>Численность работников социальных служб, оказывающих помощь семьям, женщинам и детям, в 2014 году составила 133,7 тыс. человек, в том числе 78,8 тыс. специалистов (в 2011 году - 136,7 тыс. человек, в том числе 81,3 тыс. специалистов, в 2012 году - 138,4 тыс. человек, в том числе</w:t>
      </w:r>
    </w:p>
    <w:p w:rsidR="00D91DC1" w:rsidRDefault="00043621">
      <w:pPr>
        <w:pStyle w:val="61"/>
        <w:framePr w:w="9379" w:h="14504" w:hRule="exact" w:wrap="around" w:vAnchor="page" w:hAnchor="page" w:x="4431" w:y="5006"/>
        <w:numPr>
          <w:ilvl w:val="0"/>
          <w:numId w:val="57"/>
        </w:numPr>
        <w:shd w:val="clear" w:color="auto" w:fill="auto"/>
        <w:spacing w:before="0" w:line="418" w:lineRule="exact"/>
        <w:ind w:left="20"/>
      </w:pPr>
      <w:r>
        <w:rPr>
          <w:rStyle w:val="0pt1"/>
        </w:rPr>
        <w:t xml:space="preserve"> тыс. специалистов, в 2013 году - 130,4 тыс. человек, в том числе</w:t>
      </w:r>
    </w:p>
    <w:p w:rsidR="00D91DC1" w:rsidRDefault="00043621">
      <w:pPr>
        <w:pStyle w:val="61"/>
        <w:framePr w:w="9379" w:h="14504" w:hRule="exact" w:wrap="around" w:vAnchor="page" w:hAnchor="page" w:x="4431" w:y="5006"/>
        <w:numPr>
          <w:ilvl w:val="0"/>
          <w:numId w:val="58"/>
        </w:numPr>
        <w:shd w:val="clear" w:color="auto" w:fill="auto"/>
        <w:tabs>
          <w:tab w:val="left" w:pos="626"/>
        </w:tabs>
        <w:spacing w:before="0" w:after="60" w:line="418" w:lineRule="exact"/>
        <w:ind w:left="20" w:right="20"/>
      </w:pPr>
      <w:r>
        <w:rPr>
          <w:rStyle w:val="0pt1"/>
        </w:rPr>
        <w:t>тыс. специалистов). Повышение квалификации в 2014 году прошли более 21,3 тыс. специалистов (в 2011 году - 14,9 тыс. специалистов, в 2012 году - 14,7 тыс. специалистов, в 2013 году - 17,3 тыс. специалистов).</w:t>
      </w:r>
    </w:p>
    <w:p w:rsidR="00D91DC1" w:rsidRDefault="00043621">
      <w:pPr>
        <w:pStyle w:val="431"/>
        <w:framePr w:w="9379" w:h="14504" w:hRule="exact" w:wrap="around" w:vAnchor="page" w:hAnchor="page" w:x="4431" w:y="5006"/>
        <w:shd w:val="clear" w:color="auto" w:fill="auto"/>
        <w:spacing w:before="0" w:after="60" w:line="418" w:lineRule="exact"/>
        <w:ind w:left="20" w:right="20" w:firstLine="700"/>
        <w:jc w:val="both"/>
      </w:pPr>
      <w:r>
        <w:rPr>
          <w:rStyle w:val="430pt"/>
          <w:b/>
          <w:bCs/>
          <w:i/>
          <w:iCs/>
        </w:rPr>
        <w:t>Предоставление социальных услуг семьям, имеющим детей, и детям, в том числе находящимся в социально опасном положении</w:t>
      </w:r>
    </w:p>
    <w:p w:rsidR="00D91DC1" w:rsidRDefault="00043621">
      <w:pPr>
        <w:pStyle w:val="61"/>
        <w:framePr w:w="9379" w:h="14504" w:hRule="exact" w:wrap="around" w:vAnchor="page" w:hAnchor="page" w:x="4431" w:y="5006"/>
        <w:shd w:val="clear" w:color="auto" w:fill="auto"/>
        <w:spacing w:before="0" w:line="418" w:lineRule="exact"/>
        <w:ind w:left="20" w:right="20" w:firstLine="700"/>
      </w:pPr>
      <w:r>
        <w:rPr>
          <w:rStyle w:val="0pt1"/>
        </w:rPr>
        <w:t>Количество семей, которым в 2014 году были предоставлены социальные услуги, составило 4,8 млн семей (в 2011 году - 4,8 млн семей, в 2012 году - 5,0 млн семей, в 2013 году - 4,8 млн семей), в том числе</w:t>
      </w:r>
    </w:p>
    <w:p w:rsidR="00D91DC1" w:rsidRDefault="00043621">
      <w:pPr>
        <w:pStyle w:val="61"/>
        <w:framePr w:w="9379" w:h="14504" w:hRule="exact" w:wrap="around" w:vAnchor="page" w:hAnchor="page" w:x="4431" w:y="5006"/>
        <w:numPr>
          <w:ilvl w:val="0"/>
          <w:numId w:val="59"/>
        </w:numPr>
        <w:shd w:val="clear" w:color="auto" w:fill="auto"/>
        <w:spacing w:before="0" w:line="418" w:lineRule="exact"/>
        <w:ind w:left="20" w:right="20"/>
      </w:pPr>
      <w:r>
        <w:rPr>
          <w:rStyle w:val="0pt1"/>
        </w:rPr>
        <w:t xml:space="preserve"> тыс. семей с детьми-инвалидами. Численность детей - 6,7 млн человек (в 2011 году - 6,9 млн человек, в 2012 году - 7,5 млн человек, в 2013 году -</w:t>
      </w:r>
    </w:p>
    <w:p w:rsidR="00D91DC1" w:rsidRDefault="00043621">
      <w:pPr>
        <w:pStyle w:val="61"/>
        <w:framePr w:w="9379" w:h="14504" w:hRule="exact" w:wrap="around" w:vAnchor="page" w:hAnchor="page" w:x="4431" w:y="5006"/>
        <w:numPr>
          <w:ilvl w:val="1"/>
          <w:numId w:val="59"/>
        </w:numPr>
        <w:shd w:val="clear" w:color="auto" w:fill="auto"/>
        <w:tabs>
          <w:tab w:val="left" w:pos="543"/>
        </w:tabs>
        <w:spacing w:before="0" w:line="418" w:lineRule="exact"/>
        <w:ind w:left="20"/>
      </w:pPr>
      <w:r>
        <w:rPr>
          <w:rStyle w:val="0pt1"/>
        </w:rPr>
        <w:t>млн человек), в том числе 422,9 тыс. детей-инвалидов.</w:t>
      </w:r>
    </w:p>
    <w:p w:rsidR="00D91DC1" w:rsidRDefault="00043621">
      <w:pPr>
        <w:pStyle w:val="61"/>
        <w:framePr w:w="9379" w:h="14504" w:hRule="exact" w:wrap="around" w:vAnchor="page" w:hAnchor="page" w:x="4431" w:y="5006"/>
        <w:shd w:val="clear" w:color="auto" w:fill="auto"/>
        <w:spacing w:before="0" w:line="418" w:lineRule="exact"/>
        <w:ind w:left="20" w:right="20" w:firstLine="700"/>
      </w:pPr>
      <w:r>
        <w:rPr>
          <w:rStyle w:val="0pt1"/>
        </w:rPr>
        <w:t>Всего в 2014 году учреждениями социального обслуживания семьи и детей предоставлено свыше 233,2 млн различных видов социальных услуг (в 2011 году - 242 млн услуг, в 2012 году - свыше 247,1 млн услуг, в</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a5"/>
        <w:framePr w:w="10829" w:h="682" w:hRule="exact" w:wrap="around" w:vAnchor="page" w:hAnchor="page" w:x="3015" w:y="4231"/>
        <w:shd w:val="clear" w:color="auto" w:fill="auto"/>
        <w:tabs>
          <w:tab w:val="center" w:pos="6111"/>
        </w:tabs>
        <w:spacing w:line="240" w:lineRule="exact"/>
        <w:ind w:left="20"/>
      </w:pPr>
      <w:r w:rsidRPr="00F73699">
        <w:rPr>
          <w:rStyle w:val="0pt9"/>
          <w:lang w:eastAsia="en-US" w:bidi="en-US"/>
        </w:rPr>
        <w:lastRenderedPageBreak/>
        <w:tab/>
      </w:r>
      <w:r>
        <w:rPr>
          <w:rStyle w:val="0pt9"/>
        </w:rPr>
        <w:t>254</w:t>
      </w:r>
    </w:p>
    <w:p w:rsidR="00D91DC1" w:rsidRDefault="00043621">
      <w:pPr>
        <w:pStyle w:val="61"/>
        <w:framePr w:w="9398" w:h="13952" w:hRule="exact" w:wrap="around" w:vAnchor="page" w:hAnchor="page" w:x="4421" w:y="5001"/>
        <w:shd w:val="clear" w:color="auto" w:fill="auto"/>
        <w:spacing w:before="0" w:line="418" w:lineRule="exact"/>
        <w:ind w:left="20" w:right="20"/>
      </w:pPr>
      <w:r>
        <w:rPr>
          <w:rStyle w:val="0pt1"/>
        </w:rPr>
        <w:t>2013 году - свыше 228,1 млн услуг). Среди оказанных социальных услуг наибольшую долю составляют социально-бытовые услуги (в 2014 году -</w:t>
      </w:r>
    </w:p>
    <w:p w:rsidR="00D91DC1" w:rsidRDefault="00043621">
      <w:pPr>
        <w:pStyle w:val="61"/>
        <w:framePr w:w="9398" w:h="13952" w:hRule="exact" w:wrap="around" w:vAnchor="page" w:hAnchor="page" w:x="4421" w:y="5001"/>
        <w:numPr>
          <w:ilvl w:val="0"/>
          <w:numId w:val="60"/>
        </w:numPr>
        <w:shd w:val="clear" w:color="auto" w:fill="auto"/>
        <w:tabs>
          <w:tab w:val="left" w:pos="626"/>
        </w:tabs>
        <w:spacing w:before="0" w:line="418" w:lineRule="exact"/>
        <w:ind w:left="20" w:right="40"/>
      </w:pPr>
      <w:r>
        <w:rPr>
          <w:rStyle w:val="0pt1"/>
        </w:rPr>
        <w:t>млн услуг, в 2013 году - 80,4 млн услуг, в 2012 году - 74,2 млн услуг; в 2011 году - 64,8 млн услуг) и социально-медицинские услуги - 42,6 млн услуг (в 2013 году - 43,3 млн услуг, в 2012 году - 31,1 млн услуг; 2011 году - 29,2 млн услуг).</w:t>
      </w:r>
    </w:p>
    <w:p w:rsidR="00D91DC1" w:rsidRDefault="00043621">
      <w:pPr>
        <w:pStyle w:val="61"/>
        <w:framePr w:w="9398" w:h="13952" w:hRule="exact" w:wrap="around" w:vAnchor="page" w:hAnchor="page" w:x="4421" w:y="5001"/>
        <w:shd w:val="clear" w:color="auto" w:fill="auto"/>
        <w:spacing w:before="0" w:line="418" w:lineRule="exact"/>
        <w:ind w:left="20" w:right="40" w:firstLine="700"/>
      </w:pPr>
      <w:r>
        <w:rPr>
          <w:rStyle w:val="0pt1"/>
        </w:rPr>
        <w:t>На социальном патронате (постоянном сопровождении семьи с детьми, нуждающейся в социальном обслуживании) в 2014 году находилось 526 тыс. семей (в 2011 году - 606,2 тыс. семей, в 2012 году - 604,7 тыс. семей, в 2013 году - 546,9 тыс. семей).</w:t>
      </w:r>
    </w:p>
    <w:p w:rsidR="00D91DC1" w:rsidRDefault="00043621">
      <w:pPr>
        <w:pStyle w:val="61"/>
        <w:framePr w:w="9398" w:h="13952" w:hRule="exact" w:wrap="around" w:vAnchor="page" w:hAnchor="page" w:x="4421" w:y="5001"/>
        <w:shd w:val="clear" w:color="auto" w:fill="auto"/>
        <w:spacing w:before="0" w:line="418" w:lineRule="exact"/>
        <w:ind w:left="20" w:right="40" w:firstLine="700"/>
      </w:pPr>
      <w:r>
        <w:rPr>
          <w:rStyle w:val="0pt1"/>
        </w:rPr>
        <w:t>В 2014 году, по сравнению с 2013 годом, количество учреждений социального обслуживания для детей и семей, имеющих детей, уменьшилось на 11 единиц. Это свидетельствует о проводимых в субъектах Российской Федерации мероприятиях по реструктуризации в целом сети учреждений социального обслуживания населения в целях устранения неэффективных, мало востребованных социальных услуг и подразделений, повышения качества предоставляемых населению услуг, внедрения передовых методик и технологий в деятельность социальных служб, развития наиболее актуальных и популярных форм работы.</w:t>
      </w:r>
    </w:p>
    <w:p w:rsidR="00D91DC1" w:rsidRDefault="00043621">
      <w:pPr>
        <w:pStyle w:val="61"/>
        <w:framePr w:w="9398" w:h="13952" w:hRule="exact" w:wrap="around" w:vAnchor="page" w:hAnchor="page" w:x="4421" w:y="5001"/>
        <w:shd w:val="clear" w:color="auto" w:fill="auto"/>
        <w:spacing w:before="0" w:line="418" w:lineRule="exact"/>
        <w:ind w:left="20" w:right="40" w:firstLine="700"/>
      </w:pPr>
      <w:r>
        <w:rPr>
          <w:rStyle w:val="0pt1"/>
        </w:rPr>
        <w:t>В 2014 году численность несовершеннолетних, получивших социальную реабилитацию, составила 189,4 тыс. человек (в 2011 году - 202,6 тыс. человек, в 2012 году - 255,4 тыс. человек, в 2013 году - 249,7 тыс. человек).</w:t>
      </w:r>
    </w:p>
    <w:p w:rsidR="00D91DC1" w:rsidRDefault="00043621">
      <w:pPr>
        <w:pStyle w:val="61"/>
        <w:framePr w:w="9398" w:h="13952" w:hRule="exact" w:wrap="around" w:vAnchor="page" w:hAnchor="page" w:x="4421" w:y="5001"/>
        <w:shd w:val="clear" w:color="auto" w:fill="auto"/>
        <w:spacing w:before="0" w:line="418" w:lineRule="exact"/>
        <w:ind w:left="20" w:right="40" w:firstLine="700"/>
      </w:pPr>
      <w:r>
        <w:rPr>
          <w:rStyle w:val="0pt1"/>
        </w:rPr>
        <w:t>В 2014 году число детей, вернувшихся в родные семьи после пребывания в учреждениях социального обслуживания, составило 113,7 тыс. человек или 60 % от общего числа детей, прошедших реабилитацию (в</w:t>
      </w:r>
    </w:p>
    <w:p w:rsidR="00D91DC1" w:rsidRDefault="00043621">
      <w:pPr>
        <w:pStyle w:val="61"/>
        <w:framePr w:w="9398" w:h="13952" w:hRule="exact" w:wrap="around" w:vAnchor="page" w:hAnchor="page" w:x="4421" w:y="5001"/>
        <w:numPr>
          <w:ilvl w:val="0"/>
          <w:numId w:val="61"/>
        </w:numPr>
        <w:shd w:val="clear" w:color="auto" w:fill="auto"/>
        <w:spacing w:before="0" w:line="418" w:lineRule="exact"/>
        <w:ind w:left="20" w:right="40"/>
      </w:pPr>
      <w:r>
        <w:rPr>
          <w:rStyle w:val="0pt1"/>
        </w:rPr>
        <w:t xml:space="preserve"> году - 112,5 тыс. человек или 55,5%, в 2012 году - 112,1 тыс. человек или 43,8%, в 2013 году - 112,7 тыс. человек или 45,1%).</w:t>
      </w:r>
    </w:p>
    <w:p w:rsidR="00D91DC1" w:rsidRDefault="00043621">
      <w:pPr>
        <w:pStyle w:val="61"/>
        <w:framePr w:w="9398" w:h="13952" w:hRule="exact" w:wrap="around" w:vAnchor="page" w:hAnchor="page" w:x="4421" w:y="5001"/>
        <w:shd w:val="clear" w:color="auto" w:fill="auto"/>
        <w:spacing w:before="0" w:line="418" w:lineRule="exact"/>
        <w:ind w:left="20" w:right="40" w:firstLine="700"/>
      </w:pPr>
      <w:r>
        <w:rPr>
          <w:rStyle w:val="0pt1"/>
        </w:rPr>
        <w:t>Число усыновленных детей возросло с 266 человек в 2012 году до 299 человек в 2013 году и до 581 в 2014 году. Передано под опеку и попечительство в 2014 году 7438 детей (в 2011 году - 6 412 детей, в</w:t>
      </w:r>
    </w:p>
    <w:p w:rsidR="00D91DC1" w:rsidRDefault="00043621">
      <w:pPr>
        <w:pStyle w:val="61"/>
        <w:framePr w:w="9398" w:h="13952" w:hRule="exact" w:wrap="around" w:vAnchor="page" w:hAnchor="page" w:x="4421" w:y="5001"/>
        <w:numPr>
          <w:ilvl w:val="0"/>
          <w:numId w:val="61"/>
        </w:numPr>
        <w:shd w:val="clear" w:color="auto" w:fill="auto"/>
        <w:spacing w:before="0" w:after="186" w:line="418" w:lineRule="exact"/>
        <w:ind w:left="20"/>
      </w:pPr>
      <w:r>
        <w:rPr>
          <w:rStyle w:val="0pt1"/>
        </w:rPr>
        <w:t xml:space="preserve"> году - 6 487 детей, в 2013 году - 6 647 детей ).</w:t>
      </w:r>
    </w:p>
    <w:p w:rsidR="00D91DC1" w:rsidRDefault="00043621">
      <w:pPr>
        <w:pStyle w:val="431"/>
        <w:framePr w:w="9398" w:h="13952" w:hRule="exact" w:wrap="around" w:vAnchor="page" w:hAnchor="page" w:x="4421" w:y="5001"/>
        <w:shd w:val="clear" w:color="auto" w:fill="auto"/>
        <w:spacing w:before="0" w:after="0" w:line="260" w:lineRule="exact"/>
        <w:ind w:left="20"/>
        <w:jc w:val="both"/>
      </w:pPr>
      <w:r>
        <w:rPr>
          <w:rStyle w:val="430pt"/>
          <w:b/>
          <w:bCs/>
          <w:i/>
          <w:iCs/>
        </w:rPr>
        <w:t>Предоставление социальных услуг семьям, имеющим детей-инвалидов</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61"/>
        <w:framePr w:w="9398" w:h="14731" w:hRule="exact" w:wrap="around" w:vAnchor="page" w:hAnchor="page" w:x="4426" w:y="4977"/>
        <w:shd w:val="clear" w:color="auto" w:fill="auto"/>
        <w:spacing w:before="0" w:line="418" w:lineRule="exact"/>
        <w:ind w:left="20" w:right="40" w:firstLine="700"/>
      </w:pPr>
      <w:r>
        <w:rPr>
          <w:rStyle w:val="0pt1"/>
        </w:rPr>
        <w:lastRenderedPageBreak/>
        <w:t>В Российской Федерации наблюдается некоторая тенденция роста числа детей-инвалидов. На 1 января 2015 года число детей-инвалидов в возрасте до 18 лет по данным Пенсионного фонда Российской Федерации составило 590 400 человек, что на 1,4% больше по сравнению с 2013 годом( в</w:t>
      </w:r>
    </w:p>
    <w:p w:rsidR="00D91DC1" w:rsidRDefault="00043621">
      <w:pPr>
        <w:pStyle w:val="61"/>
        <w:framePr w:w="9398" w:h="14731" w:hRule="exact" w:wrap="around" w:vAnchor="page" w:hAnchor="page" w:x="4426" w:y="4977"/>
        <w:numPr>
          <w:ilvl w:val="0"/>
          <w:numId w:val="62"/>
        </w:numPr>
        <w:shd w:val="clear" w:color="auto" w:fill="auto"/>
        <w:spacing w:before="0" w:line="418" w:lineRule="exact"/>
        <w:ind w:left="20" w:right="40"/>
      </w:pPr>
      <w:r>
        <w:rPr>
          <w:rStyle w:val="0pt1"/>
        </w:rPr>
        <w:t xml:space="preserve"> г. - 571 465 ребенка-инвалида; в 2013 г. - 582 234 ребенка-инвалида;. в 2014 г. - 590 400 ребенка-инвалида).</w:t>
      </w:r>
    </w:p>
    <w:p w:rsidR="00D91DC1" w:rsidRDefault="00043621">
      <w:pPr>
        <w:pStyle w:val="61"/>
        <w:framePr w:w="9398" w:h="14731" w:hRule="exact" w:wrap="around" w:vAnchor="page" w:hAnchor="page" w:x="4426" w:y="4977"/>
        <w:shd w:val="clear" w:color="auto" w:fill="auto"/>
        <w:spacing w:before="0" w:line="418" w:lineRule="exact"/>
        <w:ind w:left="20" w:right="40" w:firstLine="700"/>
      </w:pPr>
      <w:r>
        <w:rPr>
          <w:rStyle w:val="0pt1"/>
        </w:rPr>
        <w:t>Согласно данным федеральной статистической отчетности (годовой), число детей, впервые признанных инвалидами, увеличилось с 70 734 человек в 2013 г. до 72 801 человек в 2014 году. Первично признано по категории «ребенок-инвалид»: в 2012 г. - 71 345 человек; в 2013 г. - 70 734 человек; в 2014 г. - 72 801 человек, (повтор)</w:t>
      </w:r>
    </w:p>
    <w:p w:rsidR="00D91DC1" w:rsidRDefault="00043621">
      <w:pPr>
        <w:pStyle w:val="61"/>
        <w:framePr w:w="9398" w:h="14731" w:hRule="exact" w:wrap="around" w:vAnchor="page" w:hAnchor="page" w:x="4426" w:y="4977"/>
        <w:shd w:val="clear" w:color="auto" w:fill="auto"/>
        <w:spacing w:before="0" w:line="418" w:lineRule="exact"/>
        <w:ind w:left="20" w:right="40" w:firstLine="700"/>
      </w:pPr>
      <w:r>
        <w:rPr>
          <w:rStyle w:val="0pt1"/>
        </w:rPr>
        <w:t>В структуре инвалидности по возрасту преобладают дети до 3 лет, которые составляют в 2014 году 44,2%, с увеличением возраста процент снижается и в возрастной группе 15-17 лет составляет 7,1%) от общего числа детей впервые признанных инвалидами.</w:t>
      </w:r>
    </w:p>
    <w:p w:rsidR="00D91DC1" w:rsidRDefault="00043621">
      <w:pPr>
        <w:pStyle w:val="61"/>
        <w:framePr w:w="9398" w:h="14731" w:hRule="exact" w:wrap="around" w:vAnchor="page" w:hAnchor="page" w:x="4426" w:y="4977"/>
        <w:shd w:val="clear" w:color="auto" w:fill="auto"/>
        <w:spacing w:before="0" w:line="418" w:lineRule="exact"/>
        <w:ind w:left="20" w:right="40" w:firstLine="700"/>
      </w:pPr>
      <w:r>
        <w:rPr>
          <w:rStyle w:val="0pt1"/>
        </w:rPr>
        <w:t>В структуре первичной инвалидности по классам болезней в Российской Федерации 1-е ранговое место до 2014 г. занимали врожденные аномалии (пороки развития) с удельным весом 22,0%) в 2012 г. и 21, 1% в</w:t>
      </w:r>
    </w:p>
    <w:p w:rsidR="00D91DC1" w:rsidRDefault="00043621">
      <w:pPr>
        <w:pStyle w:val="61"/>
        <w:framePr w:w="9398" w:h="14731" w:hRule="exact" w:wrap="around" w:vAnchor="page" w:hAnchor="page" w:x="4426" w:y="4977"/>
        <w:numPr>
          <w:ilvl w:val="0"/>
          <w:numId w:val="62"/>
        </w:numPr>
        <w:shd w:val="clear" w:color="auto" w:fill="auto"/>
        <w:spacing w:before="0" w:line="418" w:lineRule="exact"/>
        <w:ind w:left="20"/>
      </w:pPr>
      <w:r>
        <w:rPr>
          <w:rStyle w:val="0pt1"/>
        </w:rPr>
        <w:t xml:space="preserve"> г.</w:t>
      </w:r>
    </w:p>
    <w:p w:rsidR="00D91DC1" w:rsidRDefault="00043621">
      <w:pPr>
        <w:pStyle w:val="61"/>
        <w:framePr w:w="9398" w:h="14731" w:hRule="exact" w:wrap="around" w:vAnchor="page" w:hAnchor="page" w:x="4426" w:y="4977"/>
        <w:shd w:val="clear" w:color="auto" w:fill="auto"/>
        <w:spacing w:before="0" w:line="418" w:lineRule="exact"/>
        <w:ind w:left="20" w:right="40" w:firstLine="700"/>
      </w:pPr>
      <w:r>
        <w:rPr>
          <w:rStyle w:val="0pt1"/>
        </w:rPr>
        <w:t>В 2014 г. на 1-е место выходят психические расстройства и расстройства поведения с удельным весом 22,8% от общего числа.</w:t>
      </w:r>
    </w:p>
    <w:p w:rsidR="00D91DC1" w:rsidRDefault="00043621">
      <w:pPr>
        <w:pStyle w:val="61"/>
        <w:framePr w:w="9398" w:h="14731" w:hRule="exact" w:wrap="around" w:vAnchor="page" w:hAnchor="page" w:x="4426" w:y="4977"/>
        <w:shd w:val="clear" w:color="auto" w:fill="auto"/>
        <w:spacing w:before="0" w:line="418" w:lineRule="exact"/>
        <w:ind w:left="20" w:right="40" w:firstLine="700"/>
      </w:pPr>
      <w:r>
        <w:rPr>
          <w:rStyle w:val="0pt1"/>
        </w:rPr>
        <w:t>Врожденные аномалии в 2014 г. составляют 20,6% от общего числа и занимают 2-е ранговое место.</w:t>
      </w:r>
    </w:p>
    <w:p w:rsidR="00D91DC1" w:rsidRDefault="00043621">
      <w:pPr>
        <w:pStyle w:val="61"/>
        <w:framePr w:w="9398" w:h="14731" w:hRule="exact" w:wrap="around" w:vAnchor="page" w:hAnchor="page" w:x="4426" w:y="4977"/>
        <w:shd w:val="clear" w:color="auto" w:fill="auto"/>
        <w:spacing w:before="0" w:line="418" w:lineRule="exact"/>
        <w:ind w:left="20" w:right="40" w:firstLine="700"/>
      </w:pPr>
      <w:r>
        <w:rPr>
          <w:rStyle w:val="0pt1"/>
        </w:rPr>
        <w:t>3-ранговое место по-прежнему занимают болезни нервной системы - 19,8% в 2013 г. и 20,0% в 2014 г.</w:t>
      </w:r>
    </w:p>
    <w:p w:rsidR="00D91DC1" w:rsidRDefault="00043621">
      <w:pPr>
        <w:pStyle w:val="61"/>
        <w:framePr w:w="9398" w:h="14731" w:hRule="exact" w:wrap="around" w:vAnchor="page" w:hAnchor="page" w:x="4426" w:y="4977"/>
        <w:shd w:val="clear" w:color="auto" w:fill="auto"/>
        <w:spacing w:before="0" w:line="418" w:lineRule="exact"/>
        <w:ind w:left="20" w:right="40" w:firstLine="700"/>
      </w:pPr>
      <w:r>
        <w:rPr>
          <w:rStyle w:val="0pt1"/>
        </w:rPr>
        <w:t>Остальные классы болезней составляют менее 7% от общего числа детей, впервые признанных инвалидами.</w:t>
      </w:r>
    </w:p>
    <w:p w:rsidR="00D91DC1" w:rsidRDefault="00043621">
      <w:pPr>
        <w:pStyle w:val="61"/>
        <w:framePr w:w="9398" w:h="14731" w:hRule="exact" w:wrap="around" w:vAnchor="page" w:hAnchor="page" w:x="4426" w:y="4977"/>
        <w:shd w:val="clear" w:color="auto" w:fill="auto"/>
        <w:spacing w:before="0" w:line="418" w:lineRule="exact"/>
        <w:ind w:left="20" w:right="40" w:firstLine="700"/>
      </w:pPr>
      <w:r>
        <w:rPr>
          <w:rStyle w:val="0pt1"/>
        </w:rPr>
        <w:t>Число детей, повторно признанных инвалидами в течение последних лет имеет тенденцию к снижению - с 255 492 человек в 2012 году до 250 708 человек в 2014 г. Повторно признано по категории «ребенок- инвалид»: в 2012 г. - 255 492 человек; в 2013 г. -253 198 человек; в 2014 г. - 250 708 человек.</w:t>
      </w:r>
    </w:p>
    <w:p w:rsidR="00D91DC1" w:rsidRDefault="00043621">
      <w:pPr>
        <w:pStyle w:val="61"/>
        <w:framePr w:w="9398" w:h="14731" w:hRule="exact" w:wrap="around" w:vAnchor="page" w:hAnchor="page" w:x="4426" w:y="4977"/>
        <w:shd w:val="clear" w:color="auto" w:fill="auto"/>
        <w:spacing w:before="0" w:line="418" w:lineRule="exact"/>
        <w:ind w:left="20" w:right="40" w:firstLine="700"/>
      </w:pPr>
      <w:r>
        <w:rPr>
          <w:rStyle w:val="0pt1"/>
        </w:rPr>
        <w:t>Это связано, прежде всего, со снижением общего числа граждан до 18 лет, обратившихся на повторное освидетельствование, в связи с увеличением в 2008 -2014 годах числа детей, которым категория «ребенок-</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61"/>
        <w:framePr w:w="9389" w:h="14711" w:hRule="exact" w:wrap="around" w:vAnchor="page" w:hAnchor="page" w:x="4440" w:y="4989"/>
        <w:shd w:val="clear" w:color="auto" w:fill="auto"/>
        <w:spacing w:before="0" w:line="418" w:lineRule="exact"/>
        <w:ind w:left="20" w:right="40"/>
      </w:pPr>
      <w:r>
        <w:rPr>
          <w:rStyle w:val="0pt1"/>
        </w:rPr>
        <w:lastRenderedPageBreak/>
        <w:t>инвалид» была установлена до достижения возраста 18 лет, и указанной категории граждан не потребовалось проходить очередное освидетельствование для подтверждения инвалидности согласно постановлению Правительства Российской Федерации от 7 апреля 2008 г. № 247, значительно упростившим процедуру установления инвалидности без срока переосвидетельствования.</w:t>
      </w:r>
    </w:p>
    <w:p w:rsidR="00D91DC1" w:rsidRDefault="00043621">
      <w:pPr>
        <w:pStyle w:val="61"/>
        <w:framePr w:w="9389" w:h="14711" w:hRule="exact" w:wrap="around" w:vAnchor="page" w:hAnchor="page" w:x="4440" w:y="4989"/>
        <w:shd w:val="clear" w:color="auto" w:fill="auto"/>
        <w:spacing w:before="0" w:line="418" w:lineRule="exact"/>
        <w:ind w:left="20" w:right="20" w:firstLine="700"/>
      </w:pPr>
      <w:r>
        <w:rPr>
          <w:rStyle w:val="0pt1"/>
        </w:rPr>
        <w:t>В структуре повторной инвалидности по возрасту преобладают дети в возрасте от 8 до 14 лет, которые составляют 44,3% в 2014 г., в возрастной группе 15-17 лет процент снижается и составляет 10,6%, дети в возрасте до 3 лет составляют 15,1% от общего числа детей признанных инвалидами при повторном освидетельствовании.</w:t>
      </w:r>
    </w:p>
    <w:p w:rsidR="00D91DC1" w:rsidRDefault="00043621">
      <w:pPr>
        <w:pStyle w:val="61"/>
        <w:framePr w:w="9389" w:h="14711" w:hRule="exact" w:wrap="around" w:vAnchor="page" w:hAnchor="page" w:x="4440" w:y="4989"/>
        <w:shd w:val="clear" w:color="auto" w:fill="auto"/>
        <w:spacing w:before="0" w:line="418" w:lineRule="exact"/>
        <w:ind w:left="20" w:right="20" w:firstLine="700"/>
      </w:pPr>
      <w:r>
        <w:rPr>
          <w:rStyle w:val="0pt1"/>
        </w:rPr>
        <w:t>В структуре повторной инвалидности 1-е ранговое место занимают инвалиды вследствие психических расстройств и расстройств поведения, удельный вес которых в 2014 г. составил 23,2%. На 2-месте инвалиды вследствие врожденных аномалий с удельным весом 19,7%. На 3-м месте инвалиды вследствие болезней нервной системы, удельный вес которых увеличивается с 17,7% в 2012 г. до 19,1%) в 2014 году.</w:t>
      </w:r>
    </w:p>
    <w:p w:rsidR="00D91DC1" w:rsidRDefault="00043621">
      <w:pPr>
        <w:pStyle w:val="211"/>
        <w:framePr w:w="9389" w:h="14711" w:hRule="exact" w:wrap="around" w:vAnchor="page" w:hAnchor="page" w:x="4440" w:y="4989"/>
        <w:shd w:val="clear" w:color="auto" w:fill="auto"/>
        <w:spacing w:line="418" w:lineRule="exact"/>
        <w:ind w:left="20" w:firstLine="700"/>
        <w:jc w:val="both"/>
      </w:pPr>
      <w:r>
        <w:rPr>
          <w:rStyle w:val="210pt0"/>
          <w:i/>
          <w:iCs/>
        </w:rPr>
        <w:t>Льготы по оплате жшого помещения и коммунальных услуг.</w:t>
      </w:r>
    </w:p>
    <w:p w:rsidR="00D91DC1" w:rsidRDefault="00043621">
      <w:pPr>
        <w:pStyle w:val="61"/>
        <w:framePr w:w="9389" w:h="14711" w:hRule="exact" w:wrap="around" w:vAnchor="page" w:hAnchor="page" w:x="4440" w:y="4989"/>
        <w:shd w:val="clear" w:color="auto" w:fill="auto"/>
        <w:spacing w:before="0" w:line="418" w:lineRule="exact"/>
        <w:ind w:left="20" w:right="20" w:firstLine="700"/>
      </w:pPr>
      <w:r>
        <w:rPr>
          <w:rStyle w:val="0pt1"/>
        </w:rPr>
        <w:t>Статья 17 Федерального закона от 24 ноября 1995 г. № 181-ФЗ «О социальной защите инвалидов в Российской Федерации» предусматривает предоставление инвалидам и семьям, имеющим детей- инвалидов, скидки не ниже 50 процентов на оплату жилого помещения государственного или муниципального жилищного фонда и оплату коммунальных услуг (независимо от принадлежности жилищного фонда), а в жилых домах, не имеющих центрального отопления, - на стоимость топлива, приобретаемого в пределах норм, установленных для продажи населению.</w:t>
      </w:r>
    </w:p>
    <w:p w:rsidR="00D91DC1" w:rsidRDefault="00043621">
      <w:pPr>
        <w:pStyle w:val="61"/>
        <w:framePr w:w="9389" w:h="14711" w:hRule="exact" w:wrap="around" w:vAnchor="page" w:hAnchor="page" w:x="4440" w:y="4989"/>
        <w:shd w:val="clear" w:color="auto" w:fill="auto"/>
        <w:spacing w:before="0" w:line="418" w:lineRule="exact"/>
        <w:ind w:left="20" w:right="20" w:firstLine="700"/>
      </w:pPr>
      <w:r>
        <w:rPr>
          <w:rStyle w:val="0pt1"/>
        </w:rPr>
        <w:t>В соответствии со статьей 28.2 Федерального закона «О социальной защите инвалидов в Российской Федерации», полномочия Российской Федерации по предоставлению мер социальной поддержки по оплате жилого помещения и коммунальных услуг данной категории граждан переданы органам государственной власти субъектов Российской Федерации. Им предоставлено право определять порядок и форму (денежную или натуральную) предоставления указанных мер социальной поддержки.</w:t>
      </w:r>
    </w:p>
    <w:p w:rsidR="00D91DC1" w:rsidRDefault="00043621">
      <w:pPr>
        <w:pStyle w:val="61"/>
        <w:framePr w:w="9389" w:h="14711" w:hRule="exact" w:wrap="around" w:vAnchor="page" w:hAnchor="page" w:x="4440" w:y="4989"/>
        <w:shd w:val="clear" w:color="auto" w:fill="auto"/>
        <w:spacing w:before="0" w:line="418" w:lineRule="exact"/>
        <w:ind w:left="20" w:right="20" w:firstLine="700"/>
      </w:pPr>
      <w:r>
        <w:rPr>
          <w:rStyle w:val="0pt1"/>
        </w:rPr>
        <w:t>Для реализации данного полномочия органам государственной власти субъекта Российской Федерации выделяются субвенции из федерального</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61"/>
        <w:framePr w:w="9394" w:h="13944" w:hRule="exact" w:wrap="around" w:vAnchor="page" w:hAnchor="page" w:x="4440" w:y="5174"/>
        <w:shd w:val="clear" w:color="auto" w:fill="auto"/>
        <w:spacing w:before="0" w:line="418" w:lineRule="exact"/>
        <w:ind w:left="20" w:right="20"/>
      </w:pPr>
      <w:r>
        <w:rPr>
          <w:rStyle w:val="0pt1"/>
        </w:rPr>
        <w:lastRenderedPageBreak/>
        <w:t>бюджета, главным распорядителем средств Федерального бюджета, направляемых органам государственной власти субъектов Российской Федерации на эти цели, является Министерство финансов Российской Федерации.</w:t>
      </w:r>
    </w:p>
    <w:p w:rsidR="00D91DC1" w:rsidRDefault="00043621">
      <w:pPr>
        <w:pStyle w:val="61"/>
        <w:framePr w:w="9394" w:h="13944" w:hRule="exact" w:wrap="around" w:vAnchor="page" w:hAnchor="page" w:x="4440" w:y="5174"/>
        <w:shd w:val="clear" w:color="auto" w:fill="auto"/>
        <w:spacing w:before="0" w:line="418" w:lineRule="exact"/>
        <w:ind w:left="20" w:right="20" w:firstLine="700"/>
      </w:pPr>
      <w:r>
        <w:rPr>
          <w:rStyle w:val="0pt1"/>
        </w:rPr>
        <w:t xml:space="preserve">Вместе с тем в 2014 году предусмотренное постановлением Правительства Российской Федерации от 30 июня 2010 г. № 481 ежемесячное пособие детям военнослужащих и сотрудников некоторых федеральных органов исполнительной власти, погибших (умерших), пропавших без вести при исполнении обязанностей военной службы (служебных обязанностей), было осуществлено </w:t>
      </w:r>
      <w:r>
        <w:rPr>
          <w:rStyle w:val="1pt1"/>
        </w:rPr>
        <w:t>1618</w:t>
      </w:r>
      <w:r>
        <w:rPr>
          <w:rStyle w:val="0pt1"/>
        </w:rPr>
        <w:t xml:space="preserve"> получателям.</w:t>
      </w:r>
    </w:p>
    <w:p w:rsidR="00D91DC1" w:rsidRDefault="00043621">
      <w:pPr>
        <w:pStyle w:val="61"/>
        <w:framePr w:w="9394" w:h="13944" w:hRule="exact" w:wrap="around" w:vAnchor="page" w:hAnchor="page" w:x="4440" w:y="5174"/>
        <w:shd w:val="clear" w:color="auto" w:fill="auto"/>
        <w:spacing w:before="0" w:line="418" w:lineRule="exact"/>
        <w:ind w:left="20" w:right="20" w:firstLine="700"/>
      </w:pPr>
      <w:r>
        <w:rPr>
          <w:rStyle w:val="0pt1"/>
        </w:rPr>
        <w:t>Размер ежемесячного пособия детям указанных категорий в истекшем году составил 1875,80 рублей.</w:t>
      </w:r>
    </w:p>
    <w:p w:rsidR="00D91DC1" w:rsidRDefault="00043621">
      <w:pPr>
        <w:pStyle w:val="61"/>
        <w:framePr w:w="9394" w:h="13944" w:hRule="exact" w:wrap="around" w:vAnchor="page" w:hAnchor="page" w:x="4440" w:y="5174"/>
        <w:shd w:val="clear" w:color="auto" w:fill="auto"/>
        <w:spacing w:before="0" w:line="418" w:lineRule="exact"/>
        <w:ind w:left="20" w:right="20" w:firstLine="700"/>
      </w:pPr>
      <w:r>
        <w:rPr>
          <w:rStyle w:val="0pt1"/>
        </w:rPr>
        <w:t>Также с 18 866 рублей в 2013 году до 19 809 рублей в 2014 году увеличен (в расчете на каждого ребенка) размер ежегодного пособия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 погибших (умерших), пропавших без вести, ставших инвалидами в связи с выполнением задач на территории Северо-Кавказского региона, осуществляемого в соответствии с постановлением Правительства Российской Федерации от 29 декабря 2008 г. № 1051. Количество получателей данного пособия в истекшем году составило 741 человек.</w:t>
      </w:r>
    </w:p>
    <w:p w:rsidR="00D91DC1" w:rsidRDefault="00043621">
      <w:pPr>
        <w:pStyle w:val="61"/>
        <w:framePr w:w="9394" w:h="13944" w:hRule="exact" w:wrap="around" w:vAnchor="page" w:hAnchor="page" w:x="4440" w:y="5174"/>
        <w:shd w:val="clear" w:color="auto" w:fill="auto"/>
        <w:spacing w:before="0" w:after="306" w:line="418" w:lineRule="exact"/>
        <w:ind w:left="20" w:right="20" w:firstLine="700"/>
      </w:pPr>
      <w:r>
        <w:rPr>
          <w:rStyle w:val="0pt1"/>
        </w:rPr>
        <w:t>В настоящее время подготовлен проект постановления об увеличении выплаты данного пособия на 2015 год, которое составит 20 895,5 рублей.</w:t>
      </w:r>
    </w:p>
    <w:p w:rsidR="00D91DC1" w:rsidRDefault="00043621">
      <w:pPr>
        <w:pStyle w:val="431"/>
        <w:framePr w:w="9394" w:h="13944" w:hRule="exact" w:wrap="around" w:vAnchor="page" w:hAnchor="page" w:x="4440" w:y="5174"/>
        <w:shd w:val="clear" w:color="auto" w:fill="auto"/>
        <w:spacing w:before="0" w:after="231" w:line="260" w:lineRule="exact"/>
        <w:ind w:left="20"/>
        <w:jc w:val="both"/>
      </w:pPr>
      <w:r>
        <w:rPr>
          <w:rStyle w:val="430pt"/>
          <w:b/>
          <w:bCs/>
          <w:i/>
          <w:iCs/>
        </w:rPr>
        <w:t>Повышение уровня интеграции инвалидов и детей-инвалидов в общество</w:t>
      </w:r>
    </w:p>
    <w:p w:rsidR="00D91DC1" w:rsidRDefault="00043621">
      <w:pPr>
        <w:pStyle w:val="61"/>
        <w:framePr w:w="9394" w:h="13944" w:hRule="exact" w:wrap="around" w:vAnchor="page" w:hAnchor="page" w:x="4440" w:y="5174"/>
        <w:shd w:val="clear" w:color="auto" w:fill="auto"/>
        <w:spacing w:before="0" w:line="418" w:lineRule="exact"/>
        <w:ind w:left="20" w:right="20" w:firstLine="700"/>
      </w:pPr>
      <w:r>
        <w:rPr>
          <w:rStyle w:val="0pt1"/>
        </w:rPr>
        <w:t>Одной из мер по повышению уровня интеграции инвалидов, в том числе детей-инвалидов в общество является обеспечение техническими средствами реабилитации (ассистивными устройствами).</w:t>
      </w:r>
    </w:p>
    <w:p w:rsidR="00D91DC1" w:rsidRDefault="00043621">
      <w:pPr>
        <w:pStyle w:val="61"/>
        <w:framePr w:w="9394" w:h="13944" w:hRule="exact" w:wrap="around" w:vAnchor="page" w:hAnchor="page" w:x="4440" w:y="5174"/>
        <w:shd w:val="clear" w:color="auto" w:fill="auto"/>
        <w:spacing w:before="0" w:line="418" w:lineRule="exact"/>
        <w:ind w:left="20" w:right="20" w:firstLine="700"/>
      </w:pPr>
      <w:r>
        <w:rPr>
          <w:rStyle w:val="0pt1"/>
        </w:rPr>
        <w:t>Государство гарантирует предоставление инвалидам технических средств реабилитации и услуг в соответствии с федеральным Перечнем реабилитационных мероприятий, технических средств реабилитации и услуг, предоставляемых инвалиду, утвержденным распоряжением Правительства Российской Федерации от 30 декабря 2005 г. № 2347-р.</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61"/>
        <w:framePr w:w="9384" w:h="14304" w:hRule="exact" w:wrap="around" w:vAnchor="page" w:hAnchor="page" w:x="4440" w:y="5164"/>
        <w:shd w:val="clear" w:color="auto" w:fill="auto"/>
        <w:spacing w:before="0" w:line="418" w:lineRule="exact"/>
        <w:ind w:left="20" w:right="40" w:firstLine="700"/>
      </w:pPr>
      <w:r>
        <w:rPr>
          <w:rStyle w:val="0pt1"/>
        </w:rPr>
        <w:lastRenderedPageBreak/>
        <w:t>Основными направлениями деятельности в реализации государственной политики в сфере обеспечения инвалидов техническими средствами реабилитации являются: повышение качества технических средств реабилитации, предоставляемых за счет средств федерального бюджета; своевременное и бесперебойное финансирование; обеспечение инвалидов техническими средствами реабилитации в полном объеме с учетом их индивидуальных потребностей; сокращение административных барьеров и упрощение процедур обеспечения техническими средствами реабилитации.</w:t>
      </w:r>
    </w:p>
    <w:p w:rsidR="00D91DC1" w:rsidRDefault="00043621">
      <w:pPr>
        <w:pStyle w:val="61"/>
        <w:framePr w:w="9384" w:h="14304" w:hRule="exact" w:wrap="around" w:vAnchor="page" w:hAnchor="page" w:x="4440" w:y="5164"/>
        <w:shd w:val="clear" w:color="auto" w:fill="auto"/>
        <w:spacing w:before="0" w:line="418" w:lineRule="exact"/>
        <w:ind w:left="20" w:right="40" w:firstLine="700"/>
      </w:pPr>
      <w:r>
        <w:rPr>
          <w:rStyle w:val="0pt1"/>
        </w:rPr>
        <w:t>Федеральным законом от 24 ноября 1995 г. № 181 -ФЗ «О социальной защите инвалидов в Российской Федерации» предусмотрено два механизма обеспечения инвалидов техническими средствами реабилитации.</w:t>
      </w:r>
    </w:p>
    <w:p w:rsidR="00D91DC1" w:rsidRDefault="00043621">
      <w:pPr>
        <w:pStyle w:val="61"/>
        <w:framePr w:w="9384" w:h="14304" w:hRule="exact" w:wrap="around" w:vAnchor="page" w:hAnchor="page" w:x="4440" w:y="5164"/>
        <w:shd w:val="clear" w:color="auto" w:fill="auto"/>
        <w:spacing w:before="0" w:line="418" w:lineRule="exact"/>
        <w:ind w:left="20" w:right="40" w:firstLine="700"/>
      </w:pPr>
      <w:r>
        <w:rPr>
          <w:rStyle w:val="0pt1"/>
        </w:rPr>
        <w:t xml:space="preserve">Первый - предоставление инвалиду </w:t>
      </w:r>
      <w:r>
        <w:rPr>
          <w:rStyle w:val="0pt1"/>
          <w:lang w:val="en-US" w:eastAsia="en-US" w:bidi="en-US"/>
        </w:rPr>
        <w:t>TCP</w:t>
      </w:r>
      <w:r w:rsidRPr="00F73699">
        <w:rPr>
          <w:rStyle w:val="0pt1"/>
          <w:lang w:eastAsia="en-US" w:bidi="en-US"/>
        </w:rPr>
        <w:t xml:space="preserve"> </w:t>
      </w:r>
      <w:r>
        <w:rPr>
          <w:rStyle w:val="0pt1"/>
        </w:rPr>
        <w:t xml:space="preserve">за счет средств федерального бюджета по результатам проведенных конкурсных процедур уполномоченными органами, а именно: территориальными органами Фонда социального страхования Российской Федерации, а в случае передачи части полномочий Российской Федерации по обеспечению инвалидов </w:t>
      </w:r>
      <w:r>
        <w:rPr>
          <w:rStyle w:val="0pt1"/>
          <w:lang w:val="en-US" w:eastAsia="en-US" w:bidi="en-US"/>
        </w:rPr>
        <w:t>TCP</w:t>
      </w:r>
      <w:r w:rsidRPr="00F73699">
        <w:rPr>
          <w:rStyle w:val="0pt1"/>
          <w:lang w:eastAsia="en-US" w:bidi="en-US"/>
        </w:rPr>
        <w:t xml:space="preserve"> </w:t>
      </w:r>
      <w:r>
        <w:rPr>
          <w:rStyle w:val="0pt1"/>
        </w:rPr>
        <w:t>субъектам Российской Федерации - органами социальной защиты соответствующего субъекта Российской Федерации.</w:t>
      </w:r>
    </w:p>
    <w:p w:rsidR="00D91DC1" w:rsidRDefault="00043621">
      <w:pPr>
        <w:pStyle w:val="61"/>
        <w:framePr w:w="9384" w:h="14304" w:hRule="exact" w:wrap="around" w:vAnchor="page" w:hAnchor="page" w:x="4440" w:y="5164"/>
        <w:shd w:val="clear" w:color="auto" w:fill="auto"/>
        <w:spacing w:before="0" w:line="418" w:lineRule="exact"/>
        <w:ind w:left="20" w:right="40" w:firstLine="700"/>
      </w:pPr>
      <w:r>
        <w:rPr>
          <w:rStyle w:val="0pt1"/>
        </w:rPr>
        <w:t xml:space="preserve">Второй инвалиду выплачивается компенсация за самостоятельно приобретенное за собственный счет </w:t>
      </w:r>
      <w:r>
        <w:rPr>
          <w:rStyle w:val="0pt1"/>
          <w:lang w:val="en-US" w:eastAsia="en-US" w:bidi="en-US"/>
        </w:rPr>
        <w:t>TCP</w:t>
      </w:r>
      <w:r w:rsidRPr="00F73699">
        <w:rPr>
          <w:rStyle w:val="0pt1"/>
          <w:lang w:eastAsia="en-US" w:bidi="en-US"/>
        </w:rPr>
        <w:t>.</w:t>
      </w:r>
    </w:p>
    <w:p w:rsidR="00D91DC1" w:rsidRDefault="00043621">
      <w:pPr>
        <w:pStyle w:val="61"/>
        <w:framePr w:w="9384" w:h="14304" w:hRule="exact" w:wrap="around" w:vAnchor="page" w:hAnchor="page" w:x="4440" w:y="5164"/>
        <w:shd w:val="clear" w:color="auto" w:fill="auto"/>
        <w:spacing w:before="0" w:line="418" w:lineRule="exact"/>
        <w:ind w:left="20" w:right="40" w:firstLine="700"/>
      </w:pPr>
      <w:r>
        <w:rPr>
          <w:rStyle w:val="0pt1"/>
        </w:rPr>
        <w:t>Указанные положения федерального закона реализуются в рамках постановлений Правительства Российской Федерации: от 8 апреля 2008 г. № 240 «О порядке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от 25 сентября 2007 г. № 608 «О порядке предоставления инвалидам услуг по сурдопереводу за счет средств федерального бюджета», от 30 ноября 2005 г. № 708 «Об утверждении правил обеспечения инвалидов собаками- проводниками, включая выплату ежегодной денежной компенсации расходов на содержание и ветеринарное обслуживание собак-проводников».</w:t>
      </w:r>
    </w:p>
    <w:p w:rsidR="00D91DC1" w:rsidRDefault="00043621">
      <w:pPr>
        <w:pStyle w:val="61"/>
        <w:framePr w:w="9384" w:h="14304" w:hRule="exact" w:wrap="around" w:vAnchor="page" w:hAnchor="page" w:x="4440" w:y="5164"/>
        <w:shd w:val="clear" w:color="auto" w:fill="auto"/>
        <w:spacing w:before="0" w:line="418" w:lineRule="exact"/>
        <w:ind w:left="20" w:right="40" w:firstLine="700"/>
      </w:pPr>
      <w:r>
        <w:rPr>
          <w:rStyle w:val="0pt1"/>
        </w:rPr>
        <w:t>Порядок выплаты компенсации за самостоятельно приобретенное инвалидом техническое средство реабилитации и (или) оказанную услугу, включая порядок определения ее размера и порядок информирования</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D91DC1">
      <w:pPr>
        <w:pStyle w:val="162"/>
        <w:framePr w:w="10925" w:h="509" w:hRule="exact" w:wrap="around" w:vAnchor="page" w:hAnchor="page" w:x="2928" w:y="4159"/>
        <w:shd w:val="clear" w:color="auto" w:fill="auto"/>
        <w:spacing w:line="480" w:lineRule="exact"/>
        <w:ind w:left="20"/>
      </w:pPr>
    </w:p>
    <w:p w:rsidR="00D91DC1" w:rsidRDefault="00043621">
      <w:pPr>
        <w:pStyle w:val="a5"/>
        <w:framePr w:w="10925" w:h="317" w:hRule="exact" w:wrap="around" w:vAnchor="page" w:hAnchor="page" w:x="2928" w:y="4591"/>
        <w:shd w:val="clear" w:color="auto" w:fill="auto"/>
        <w:tabs>
          <w:tab w:val="right" w:pos="6356"/>
        </w:tabs>
        <w:spacing w:line="240" w:lineRule="exact"/>
        <w:ind w:left="20"/>
      </w:pPr>
      <w:r>
        <w:rPr>
          <w:rStyle w:val="0pt9"/>
        </w:rPr>
        <w:tab/>
        <w:t>259</w:t>
      </w:r>
    </w:p>
    <w:p w:rsidR="00D91DC1" w:rsidRDefault="00043621">
      <w:pPr>
        <w:pStyle w:val="61"/>
        <w:framePr w:w="9379" w:h="14510" w:hRule="exact" w:wrap="around" w:vAnchor="page" w:hAnchor="page" w:x="4450" w:y="4996"/>
        <w:shd w:val="clear" w:color="auto" w:fill="auto"/>
        <w:spacing w:before="0" w:line="418" w:lineRule="exact"/>
        <w:ind w:left="20" w:right="40"/>
      </w:pPr>
      <w:r>
        <w:rPr>
          <w:rStyle w:val="0pt1"/>
        </w:rPr>
        <w:t>граждан о размере указанной компенсации, утвержден приказом Минздравсоцразвития России от 31 января 2011 г. № 57н (далее - Порядок).</w:t>
      </w:r>
    </w:p>
    <w:p w:rsidR="00D91DC1" w:rsidRDefault="00043621">
      <w:pPr>
        <w:pStyle w:val="61"/>
        <w:framePr w:w="9379" w:h="14510" w:hRule="exact" w:wrap="around" w:vAnchor="page" w:hAnchor="page" w:x="4450" w:y="4996"/>
        <w:shd w:val="clear" w:color="auto" w:fill="auto"/>
        <w:spacing w:before="0" w:line="418" w:lineRule="exact"/>
        <w:ind w:left="20" w:right="20" w:firstLine="700"/>
      </w:pPr>
      <w:r>
        <w:rPr>
          <w:rStyle w:val="0pt1"/>
        </w:rPr>
        <w:t xml:space="preserve">В соответствии с нормами Порядка компенсация инвалиду устанавливается в размере стоимости приобретенного </w:t>
      </w:r>
      <w:r>
        <w:rPr>
          <w:rStyle w:val="0pt1"/>
          <w:lang w:val="en-US" w:eastAsia="en-US" w:bidi="en-US"/>
        </w:rPr>
        <w:t>TCP</w:t>
      </w:r>
      <w:r w:rsidRPr="00F73699">
        <w:rPr>
          <w:rStyle w:val="0pt1"/>
          <w:lang w:eastAsia="en-US" w:bidi="en-US"/>
        </w:rPr>
        <w:t xml:space="preserve">, </w:t>
      </w:r>
      <w:r>
        <w:rPr>
          <w:rStyle w:val="0pt1"/>
        </w:rPr>
        <w:t xml:space="preserve">но не более стоимости соответствующего </w:t>
      </w:r>
      <w:r>
        <w:rPr>
          <w:rStyle w:val="0pt1"/>
          <w:lang w:val="en-US" w:eastAsia="en-US" w:bidi="en-US"/>
        </w:rPr>
        <w:t>TCP</w:t>
      </w:r>
      <w:r w:rsidRPr="00F73699">
        <w:rPr>
          <w:rStyle w:val="0pt1"/>
          <w:lang w:eastAsia="en-US" w:bidi="en-US"/>
        </w:rPr>
        <w:t xml:space="preserve">, </w:t>
      </w:r>
      <w:r>
        <w:rPr>
          <w:rStyle w:val="0pt1"/>
        </w:rPr>
        <w:t>предоставляемого в установленном порядке за счет средств федерального бюджета.</w:t>
      </w:r>
    </w:p>
    <w:p w:rsidR="00D91DC1" w:rsidRDefault="00043621">
      <w:pPr>
        <w:pStyle w:val="61"/>
        <w:framePr w:w="9379" w:h="14510" w:hRule="exact" w:wrap="around" w:vAnchor="page" w:hAnchor="page" w:x="4450" w:y="4996"/>
        <w:shd w:val="clear" w:color="auto" w:fill="auto"/>
        <w:spacing w:before="0" w:line="418" w:lineRule="exact"/>
        <w:ind w:left="20" w:right="20" w:firstLine="700"/>
      </w:pPr>
      <w:r>
        <w:rPr>
          <w:rStyle w:val="0pt1"/>
        </w:rPr>
        <w:t xml:space="preserve">Для определения размера компенсации соответствие </w:t>
      </w:r>
      <w:r>
        <w:rPr>
          <w:rStyle w:val="0pt1"/>
          <w:lang w:val="en-US" w:eastAsia="en-US" w:bidi="en-US"/>
        </w:rPr>
        <w:t>TCP</w:t>
      </w:r>
      <w:r w:rsidRPr="00F73699">
        <w:rPr>
          <w:rStyle w:val="0pt1"/>
          <w:lang w:eastAsia="en-US" w:bidi="en-US"/>
        </w:rPr>
        <w:t xml:space="preserve">, </w:t>
      </w:r>
      <w:r>
        <w:rPr>
          <w:rStyle w:val="0pt1"/>
        </w:rPr>
        <w:t xml:space="preserve">приобретенных инвалидом, </w:t>
      </w:r>
      <w:r>
        <w:rPr>
          <w:rStyle w:val="0pt1"/>
          <w:lang w:val="en-US" w:eastAsia="en-US" w:bidi="en-US"/>
        </w:rPr>
        <w:t>TCP</w:t>
      </w:r>
      <w:r w:rsidRPr="00F73699">
        <w:rPr>
          <w:rStyle w:val="0pt1"/>
          <w:lang w:eastAsia="en-US" w:bidi="en-US"/>
        </w:rPr>
        <w:t xml:space="preserve">, </w:t>
      </w:r>
      <w:r>
        <w:rPr>
          <w:rStyle w:val="0pt1"/>
        </w:rPr>
        <w:t xml:space="preserve">предоставляемым уполномоченным органом, устанавливается на основании классификации </w:t>
      </w:r>
      <w:r>
        <w:rPr>
          <w:rStyle w:val="0pt1"/>
          <w:lang w:val="en-US" w:eastAsia="en-US" w:bidi="en-US"/>
        </w:rPr>
        <w:t>TCP</w:t>
      </w:r>
      <w:r w:rsidRPr="00F73699">
        <w:rPr>
          <w:rStyle w:val="0pt1"/>
          <w:lang w:eastAsia="en-US" w:bidi="en-US"/>
        </w:rPr>
        <w:t xml:space="preserve"> </w:t>
      </w:r>
      <w:r>
        <w:rPr>
          <w:rStyle w:val="0pt1"/>
        </w:rPr>
        <w:t xml:space="preserve">в рамках федерального перечня реабилитационных мероприятий, технических средств реабилитации, и услуг, предоставляемых инвалиду, утвержденной приказом Минтруда России от 24 мая 2013 г. № 214н (далее - классификация </w:t>
      </w:r>
      <w:r>
        <w:rPr>
          <w:rStyle w:val="0pt1"/>
          <w:lang w:val="en-US" w:eastAsia="en-US" w:bidi="en-US"/>
        </w:rPr>
        <w:t>TCP</w:t>
      </w:r>
      <w:r w:rsidRPr="00F73699">
        <w:rPr>
          <w:rStyle w:val="0pt1"/>
          <w:lang w:eastAsia="en-US" w:bidi="en-US"/>
        </w:rPr>
        <w:t>).</w:t>
      </w:r>
    </w:p>
    <w:p w:rsidR="00D91DC1" w:rsidRDefault="00043621">
      <w:pPr>
        <w:pStyle w:val="61"/>
        <w:framePr w:w="9379" w:h="14510" w:hRule="exact" w:wrap="around" w:vAnchor="page" w:hAnchor="page" w:x="4450" w:y="4996"/>
        <w:shd w:val="clear" w:color="auto" w:fill="auto"/>
        <w:spacing w:before="0" w:line="418" w:lineRule="exact"/>
        <w:ind w:left="20" w:right="20" w:firstLine="700"/>
      </w:pPr>
      <w:r>
        <w:rPr>
          <w:rStyle w:val="0pt1"/>
        </w:rPr>
        <w:t xml:space="preserve">Размер компенсации определяется уполномоченным органом по результатам последнего по времени размещения заказа (конкурса, аукциона, запроса котировок), проведенного уполномоченным органом по месту жительства инвалида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до дня принятия решения о выплате компенсации за самостоятельно приобретенное </w:t>
      </w:r>
      <w:r>
        <w:rPr>
          <w:rStyle w:val="0pt1"/>
          <w:lang w:val="en-US" w:eastAsia="en-US" w:bidi="en-US"/>
        </w:rPr>
        <w:t>TCP</w:t>
      </w:r>
      <w:r w:rsidRPr="00F73699">
        <w:rPr>
          <w:rStyle w:val="0pt1"/>
          <w:lang w:eastAsia="en-US" w:bidi="en-US"/>
        </w:rPr>
        <w:t>.</w:t>
      </w:r>
    </w:p>
    <w:p w:rsidR="00D91DC1" w:rsidRDefault="00043621">
      <w:pPr>
        <w:pStyle w:val="61"/>
        <w:framePr w:w="9379" w:h="14510" w:hRule="exact" w:wrap="around" w:vAnchor="page" w:hAnchor="page" w:x="4450" w:y="4996"/>
        <w:shd w:val="clear" w:color="auto" w:fill="auto"/>
        <w:spacing w:before="0" w:after="186" w:line="418" w:lineRule="exact"/>
        <w:ind w:left="20" w:right="20" w:firstLine="700"/>
      </w:pPr>
      <w:r>
        <w:rPr>
          <w:rStyle w:val="0pt1"/>
        </w:rPr>
        <w:t>На мероприятия по обеспечению инвалидов техническими средствами реабилитации в 2014 году фактически было израсходовано 20 815 351,12 тыс. рублей, в том числе на детей-инвалидов.</w:t>
      </w:r>
    </w:p>
    <w:p w:rsidR="00D91DC1" w:rsidRDefault="00043621">
      <w:pPr>
        <w:pStyle w:val="431"/>
        <w:framePr w:w="9379" w:h="14510" w:hRule="exact" w:wrap="around" w:vAnchor="page" w:hAnchor="page" w:x="4450" w:y="4996"/>
        <w:shd w:val="clear" w:color="auto" w:fill="auto"/>
        <w:spacing w:before="0" w:after="114" w:line="260" w:lineRule="exact"/>
      </w:pPr>
      <w:r>
        <w:rPr>
          <w:rStyle w:val="430pt"/>
          <w:b/>
          <w:bCs/>
          <w:i/>
          <w:iCs/>
        </w:rPr>
        <w:t>Развитие социального патроната в отношении семей, находящихся в</w:t>
      </w:r>
    </w:p>
    <w:p w:rsidR="00D91DC1" w:rsidRDefault="00043621">
      <w:pPr>
        <w:pStyle w:val="431"/>
        <w:framePr w:w="9379" w:h="14510" w:hRule="exact" w:wrap="around" w:vAnchor="page" w:hAnchor="page" w:x="4450" w:y="4996"/>
        <w:shd w:val="clear" w:color="auto" w:fill="auto"/>
        <w:spacing w:before="0" w:after="56" w:line="260" w:lineRule="exact"/>
      </w:pPr>
      <w:r>
        <w:rPr>
          <w:rStyle w:val="430pt"/>
          <w:b/>
          <w:bCs/>
          <w:i/>
          <w:iCs/>
        </w:rPr>
        <w:t>социально опасном положении</w:t>
      </w:r>
    </w:p>
    <w:p w:rsidR="00D91DC1" w:rsidRDefault="00043621">
      <w:pPr>
        <w:pStyle w:val="61"/>
        <w:framePr w:w="9379" w:h="14510" w:hRule="exact" w:wrap="around" w:vAnchor="page" w:hAnchor="page" w:x="4450" w:y="4996"/>
        <w:shd w:val="clear" w:color="auto" w:fill="auto"/>
        <w:spacing w:before="0" w:line="418" w:lineRule="exact"/>
        <w:ind w:left="20" w:right="20" w:firstLine="700"/>
      </w:pPr>
      <w:r>
        <w:rPr>
          <w:rStyle w:val="0pt1"/>
        </w:rPr>
        <w:t>Законодательство Российской Федерации, в соответствии с международными нормами, гарантирует право каждого ребенка жить и воспитываться в семье, право на родительскую заботу, равно как и право и обязанность родителей воспитывать своих детей, нести ответственность за их развитие, заботу о здоровье, физическом, психическом, духовном и нравственном развитии детей.</w:t>
      </w:r>
    </w:p>
    <w:p w:rsidR="00D91DC1" w:rsidRDefault="00043621">
      <w:pPr>
        <w:pStyle w:val="61"/>
        <w:framePr w:w="9379" w:h="14510" w:hRule="exact" w:wrap="around" w:vAnchor="page" w:hAnchor="page" w:x="4450" w:y="4996"/>
        <w:shd w:val="clear" w:color="auto" w:fill="auto"/>
        <w:spacing w:before="0" w:line="418" w:lineRule="exact"/>
        <w:ind w:left="20" w:right="20" w:firstLine="700"/>
      </w:pPr>
      <w:r>
        <w:rPr>
          <w:rStyle w:val="0pt1"/>
        </w:rPr>
        <w:t>В то же время не меньшая ответственность возлагается законодательством и на органы власти всех уровней, в частности на органы опеки и попечительства, основной задачей которых является защита прав и</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61"/>
        <w:framePr w:w="9379" w:h="14265" w:hRule="exact" w:wrap="around" w:vAnchor="page" w:hAnchor="page" w:x="4421" w:y="4996"/>
        <w:shd w:val="clear" w:color="auto" w:fill="auto"/>
        <w:spacing w:before="0" w:line="418" w:lineRule="exact"/>
        <w:ind w:left="20" w:right="20"/>
      </w:pPr>
      <w:r>
        <w:rPr>
          <w:rStyle w:val="0pt1"/>
        </w:rPr>
        <w:lastRenderedPageBreak/>
        <w:t>законных интересов детей, которые по тем или иным причинам лишены родительской опеки.</w:t>
      </w:r>
    </w:p>
    <w:p w:rsidR="00D91DC1" w:rsidRDefault="00043621">
      <w:pPr>
        <w:pStyle w:val="61"/>
        <w:framePr w:w="9379" w:h="14265" w:hRule="exact" w:wrap="around" w:vAnchor="page" w:hAnchor="page" w:x="4421" w:y="4996"/>
        <w:shd w:val="clear" w:color="auto" w:fill="auto"/>
        <w:spacing w:before="0" w:line="418" w:lineRule="exact"/>
        <w:ind w:left="20" w:right="20" w:firstLine="720"/>
      </w:pPr>
      <w:r>
        <w:rPr>
          <w:rStyle w:val="0pt1"/>
        </w:rPr>
        <w:t>Проблемы семейного неблагополучия, асоциального поведения родителей, жесткого обращения с детьми, бедности приводят к тому, что дети, остаются без должного родительского попечения.</w:t>
      </w:r>
    </w:p>
    <w:p w:rsidR="00D91DC1" w:rsidRDefault="00043621">
      <w:pPr>
        <w:pStyle w:val="61"/>
        <w:framePr w:w="9379" w:h="14265" w:hRule="exact" w:wrap="around" w:vAnchor="page" w:hAnchor="page" w:x="4421" w:y="4996"/>
        <w:shd w:val="clear" w:color="auto" w:fill="auto"/>
        <w:spacing w:before="0" w:line="418" w:lineRule="exact"/>
        <w:ind w:left="20" w:right="20" w:firstLine="720"/>
      </w:pPr>
      <w:r>
        <w:rPr>
          <w:rStyle w:val="0pt1"/>
        </w:rPr>
        <w:t>Федеральными и региональными органами государственной власти последовательно реализуются меры, направленные на поддержку института семьи, усиление ее воспитательного потенциала, уменьшение числа детей, родители которых пренебрегают своими обязанностями, совершенствование системы работы в сфере опеки и попечительства в отношении несовершеннолетних граждан.</w:t>
      </w:r>
    </w:p>
    <w:p w:rsidR="00D91DC1" w:rsidRDefault="00043621">
      <w:pPr>
        <w:pStyle w:val="61"/>
        <w:framePr w:w="9379" w:h="14265" w:hRule="exact" w:wrap="around" w:vAnchor="page" w:hAnchor="page" w:x="4421" w:y="4996"/>
        <w:shd w:val="clear" w:color="auto" w:fill="auto"/>
        <w:spacing w:before="0" w:line="418" w:lineRule="exact"/>
        <w:ind w:left="20" w:right="20" w:firstLine="720"/>
      </w:pPr>
      <w:r>
        <w:rPr>
          <w:rStyle w:val="0pt1"/>
        </w:rPr>
        <w:t>Обеспечение соблюдения прав ребенка в кровной семье включает комплекс мер по раннему выявлению фактов семейного неблагополучия во всех его проявлениях, в том числе случаев, когда семьи оказываются в крайне сложном материальном положении, и оказанию им своевременной помощи.</w:t>
      </w:r>
    </w:p>
    <w:p w:rsidR="00D91DC1" w:rsidRDefault="00043621">
      <w:pPr>
        <w:pStyle w:val="61"/>
        <w:framePr w:w="9379" w:h="14265" w:hRule="exact" w:wrap="around" w:vAnchor="page" w:hAnchor="page" w:x="4421" w:y="4996"/>
        <w:shd w:val="clear" w:color="auto" w:fill="auto"/>
        <w:spacing w:before="0" w:line="418" w:lineRule="exact"/>
        <w:ind w:left="20" w:right="20" w:firstLine="720"/>
      </w:pPr>
      <w:r>
        <w:rPr>
          <w:rStyle w:val="0pt1"/>
        </w:rPr>
        <w:t>Статьей 121 Семейного кодекса Российской Федерации установлена обязанность органов опеки и попечительства вести профилактическую и реабилитационную работу не только с детьми, оставшимися без попечения родителей, но и с детьми, проживающими с родителями, которые своими действиями представляют угрозу их жизни или здоровью либо препятствуют их нормальному воспитанию и развитию.</w:t>
      </w:r>
    </w:p>
    <w:p w:rsidR="00D91DC1" w:rsidRDefault="00043621">
      <w:pPr>
        <w:pStyle w:val="61"/>
        <w:framePr w:w="9379" w:h="14265" w:hRule="exact" w:wrap="around" w:vAnchor="page" w:hAnchor="page" w:x="4421" w:y="4996"/>
        <w:shd w:val="clear" w:color="auto" w:fill="auto"/>
        <w:spacing w:before="0" w:line="418" w:lineRule="exact"/>
        <w:ind w:left="20" w:right="20" w:firstLine="720"/>
      </w:pPr>
      <w:r>
        <w:rPr>
          <w:rStyle w:val="0pt1"/>
        </w:rPr>
        <w:t>Принимаемые меры позволили в значительной степени стабилизировать ситуацию, обеспечить предпосылки для формирования эффективной системы защиты права ребенка жить и воспитываться в семье. В этой сфере обозначился ряд позитивных тенденций, в частности, за последние семь лет на 46% уменьшилось число детей, оставшихся без попечения родителей, выявляемых в течение года (2006 г. - 127,1 тыс. детей, 2009 г. - 106,7 тыс. детей, 2010 г. - 93,8 тыс. детей, 2011 г. - 82,2 тыс. детей, 2012 г. - 74,7 тыс. детей, 2013 г. - 68,8 тыс. детей, 2014 г.-61,6 тыс. детей), почти на 29% - количество родителей, лишенных родительских прав (2006 г. - 62,8 тыс. человек, 2009 г. - 62,3 тыс. человек, 2010 г. - 55,8 тыс. человек, 2011 г. - 50,8 тыс. человек, 2012 г. - 44,1 тыс. человек, 2013 г. - 40,1 тыс.. 2014 г. - 36,7 тыс. человек).</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61"/>
        <w:framePr w:w="9408" w:h="14687" w:hRule="exact" w:wrap="around" w:vAnchor="page" w:hAnchor="page" w:x="4426" w:y="5006"/>
        <w:shd w:val="clear" w:color="auto" w:fill="auto"/>
        <w:spacing w:before="0" w:line="418" w:lineRule="exact"/>
        <w:ind w:left="20" w:right="40" w:firstLine="720"/>
      </w:pPr>
      <w:r>
        <w:rPr>
          <w:rStyle w:val="0pt1"/>
        </w:rPr>
        <w:lastRenderedPageBreak/>
        <w:t>В 2014 г. по сравнению с 2013 г. (с 30,5 тыс. детей в 2013 г. до 42,9 тыс. детей) увеличилось число детей, у которых лишены родительский прав оба или единственный родитель.</w:t>
      </w:r>
    </w:p>
    <w:p w:rsidR="00D91DC1" w:rsidRDefault="00043621">
      <w:pPr>
        <w:pStyle w:val="61"/>
        <w:framePr w:w="9408" w:h="14687" w:hRule="exact" w:wrap="around" w:vAnchor="page" w:hAnchor="page" w:x="4426" w:y="5006"/>
        <w:shd w:val="clear" w:color="auto" w:fill="auto"/>
        <w:spacing w:before="0" w:line="418" w:lineRule="exact"/>
        <w:ind w:left="20" w:right="40" w:firstLine="720"/>
      </w:pPr>
      <w:r>
        <w:rPr>
          <w:rStyle w:val="0pt1"/>
        </w:rPr>
        <w:t>Так же в 2014 г. увеличилось число детей, у которых ограничены в правах оба или единственный родитель (с 7,3 в 2013 г. до 8,6 в 2014 г.).</w:t>
      </w:r>
    </w:p>
    <w:p w:rsidR="00D91DC1" w:rsidRDefault="00043621">
      <w:pPr>
        <w:pStyle w:val="61"/>
        <w:framePr w:w="9408" w:h="14687" w:hRule="exact" w:wrap="around" w:vAnchor="page" w:hAnchor="page" w:x="4426" w:y="5006"/>
        <w:shd w:val="clear" w:color="auto" w:fill="auto"/>
        <w:spacing w:before="0" w:line="418" w:lineRule="exact"/>
        <w:ind w:left="20" w:right="40" w:firstLine="720"/>
      </w:pPr>
      <w:r>
        <w:rPr>
          <w:rStyle w:val="0pt1"/>
        </w:rPr>
        <w:t>Вместе с тем большинство (80%) выявляемых детей, оставшихся без попечения родителей, по-прежнему составляют дети, лишившиеся родительского попечения по «социальным» причинам.</w:t>
      </w:r>
    </w:p>
    <w:p w:rsidR="00D91DC1" w:rsidRDefault="00043621">
      <w:pPr>
        <w:pStyle w:val="61"/>
        <w:framePr w:w="9408" w:h="14687" w:hRule="exact" w:wrap="around" w:vAnchor="page" w:hAnchor="page" w:x="4426" w:y="5006"/>
        <w:shd w:val="clear" w:color="auto" w:fill="auto"/>
        <w:spacing w:before="0" w:line="418" w:lineRule="exact"/>
        <w:ind w:left="20" w:right="40" w:firstLine="720"/>
      </w:pPr>
      <w:r>
        <w:rPr>
          <w:rStyle w:val="0pt1"/>
        </w:rPr>
        <w:t>В 2014 г. из 36,6 тыс. родителей, лишенных родительских прав: 28 тыс. граждан лишены в связи с уклонением от выполнения обязанностей родителей (76,7%), 4,0 тыс. граждан - по причине хронического алкоголизма и наркомании (11%), 2,0 тыс. граждан - в связи с отказом забрать своих детей из родильного дома или иных организаций (5,6%), 1,8 тыс. - в связи со злоупотреблением своими родительскими правами (0,3%).</w:t>
      </w:r>
    </w:p>
    <w:p w:rsidR="00D91DC1" w:rsidRDefault="00043621">
      <w:pPr>
        <w:pStyle w:val="61"/>
        <w:framePr w:w="9408" w:h="14687" w:hRule="exact" w:wrap="around" w:vAnchor="page" w:hAnchor="page" w:x="4426" w:y="5006"/>
        <w:shd w:val="clear" w:color="auto" w:fill="auto"/>
        <w:spacing w:before="0" w:line="418" w:lineRule="exact"/>
        <w:ind w:left="20" w:right="40" w:firstLine="720"/>
      </w:pPr>
      <w:r>
        <w:rPr>
          <w:rStyle w:val="0pt1"/>
        </w:rPr>
        <w:t>Эти данные свидетельствуют о несвоевременном выявлении семейного и детского неблагополучия, отсутствии комплексной профилактической работы с семьей на ранней стадии кризиса, как следствие, о недостаточно высокой эффективности деятельности по профилактике социального сиротства.</w:t>
      </w:r>
    </w:p>
    <w:p w:rsidR="00D91DC1" w:rsidRDefault="00043621">
      <w:pPr>
        <w:pStyle w:val="61"/>
        <w:framePr w:w="9408" w:h="14687" w:hRule="exact" w:wrap="around" w:vAnchor="page" w:hAnchor="page" w:x="4426" w:y="5006"/>
        <w:shd w:val="clear" w:color="auto" w:fill="auto"/>
        <w:spacing w:before="0" w:line="418" w:lineRule="exact"/>
        <w:ind w:left="20" w:right="40" w:firstLine="720"/>
      </w:pPr>
      <w:r>
        <w:rPr>
          <w:rStyle w:val="0pt1"/>
        </w:rPr>
        <w:t>В субъектах Российской Федерации реализуются региональные и муниципальные программы, направленные на решение задач по обеспечению соблюдения прав ребенка в семье, включающие комплекс мер по раннему выявлению фактов семейного неблагополучия во всех его проявлениях.</w:t>
      </w:r>
    </w:p>
    <w:p w:rsidR="00D91DC1" w:rsidRDefault="00043621">
      <w:pPr>
        <w:pStyle w:val="61"/>
        <w:framePr w:w="9408" w:h="14687" w:hRule="exact" w:wrap="around" w:vAnchor="page" w:hAnchor="page" w:x="4426" w:y="5006"/>
        <w:shd w:val="clear" w:color="auto" w:fill="auto"/>
        <w:spacing w:before="0" w:line="418" w:lineRule="exact"/>
        <w:ind w:left="20" w:right="40" w:firstLine="720"/>
      </w:pPr>
      <w:r>
        <w:rPr>
          <w:rStyle w:val="0pt1"/>
        </w:rPr>
        <w:t>В соответствии с Федеральным законом от 2 июля 2013 г. № 167-ФЗ «О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 закреплено право биологических и замещающих родителей на оказание им содействия в предоставлении медицинской, психологической, педагогической, юридической, социальной помощи при осуществлении родительских прав. При этом установлено, что условия и порядок оказания содействия в предоставлении указанной помощи определяются законодательством Российской Федерации о социальном обслуживании.</w:t>
      </w:r>
    </w:p>
    <w:p w:rsidR="00D91DC1" w:rsidRDefault="00043621">
      <w:pPr>
        <w:pStyle w:val="61"/>
        <w:framePr w:w="9408" w:h="14687" w:hRule="exact" w:wrap="around" w:vAnchor="page" w:hAnchor="page" w:x="4426" w:y="5006"/>
        <w:shd w:val="clear" w:color="auto" w:fill="auto"/>
        <w:spacing w:before="0" w:line="418" w:lineRule="exact"/>
        <w:ind w:left="20" w:right="40" w:firstLine="720"/>
      </w:pPr>
      <w:r>
        <w:rPr>
          <w:rStyle w:val="0pt1"/>
        </w:rPr>
        <w:t>На развитие системы предоставления социальных услуг в Российской Федерации, обеспечение и защиту прав граждан на их предоставление,</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a5"/>
        <w:framePr w:w="9456" w:h="269" w:hRule="exact" w:wrap="around" w:vAnchor="page" w:hAnchor="page" w:x="4407" w:y="4644"/>
        <w:shd w:val="clear" w:color="auto" w:fill="auto"/>
        <w:spacing w:line="240" w:lineRule="exact"/>
        <w:ind w:right="20"/>
        <w:jc w:val="center"/>
      </w:pPr>
      <w:r w:rsidRPr="00F73699">
        <w:rPr>
          <w:rStyle w:val="0pt9"/>
          <w:lang w:eastAsia="en-US" w:bidi="en-US"/>
        </w:rPr>
        <w:lastRenderedPageBreak/>
        <w:t>262</w:t>
      </w:r>
    </w:p>
    <w:p w:rsidR="00D91DC1" w:rsidRDefault="00043621">
      <w:pPr>
        <w:pStyle w:val="61"/>
        <w:framePr w:w="9408" w:h="14088" w:hRule="exact" w:wrap="around" w:vAnchor="page" w:hAnchor="page" w:x="4431" w:y="5006"/>
        <w:shd w:val="clear" w:color="auto" w:fill="auto"/>
        <w:spacing w:before="0" w:line="418" w:lineRule="exact"/>
        <w:ind w:left="20" w:right="40"/>
      </w:pPr>
      <w:r>
        <w:rPr>
          <w:rStyle w:val="0pt1"/>
        </w:rPr>
        <w:t>повышение их уровня, качества, доступности, безопасности и эффективности направлен принятый Федеральный закон от 28 декабря 2013 г. № 442-ФЗ «Об основах социального обслуживания граждан в Российской Федерации».</w:t>
      </w:r>
    </w:p>
    <w:p w:rsidR="00D91DC1" w:rsidRDefault="00043621">
      <w:pPr>
        <w:pStyle w:val="61"/>
        <w:framePr w:w="9408" w:h="14088" w:hRule="exact" w:wrap="around" w:vAnchor="page" w:hAnchor="page" w:x="4431" w:y="5006"/>
        <w:shd w:val="clear" w:color="auto" w:fill="auto"/>
        <w:spacing w:before="0" w:line="418" w:lineRule="exact"/>
        <w:ind w:left="20" w:right="40" w:firstLine="720"/>
      </w:pPr>
      <w:r>
        <w:rPr>
          <w:rStyle w:val="0pt1"/>
        </w:rPr>
        <w:t>Федеральный закон от 28 декабря 2013 г. № 442-ФЗ «Об основах социального обслуживания граждан в Российской Федерации» комплексно решает вопросы социального сопровождения семей, имеющих детей, включая вопросы, касающиеся профилактики социального сиротства, оказания семьям, находящимся в социально опасном положении, необходимых услуг по социальному, медицинскому, психологическому, педагогическому, правовому сопровождению для предотвращения утраты ребенком родительского попечения.</w:t>
      </w:r>
    </w:p>
    <w:p w:rsidR="00D91DC1" w:rsidRDefault="00043621">
      <w:pPr>
        <w:pStyle w:val="61"/>
        <w:framePr w:w="9408" w:h="14088" w:hRule="exact" w:wrap="around" w:vAnchor="page" w:hAnchor="page" w:x="4431" w:y="5006"/>
        <w:shd w:val="clear" w:color="auto" w:fill="auto"/>
        <w:spacing w:before="0" w:after="60" w:line="418" w:lineRule="exact"/>
        <w:ind w:left="20" w:right="40" w:firstLine="720"/>
      </w:pPr>
      <w:r>
        <w:rPr>
          <w:rStyle w:val="0pt1"/>
        </w:rPr>
        <w:t>В соответствии со статьями 22 и 28 Федерального закона от 28 декабря 2013 г. № 442-ФЗ «Об основах социального обслуживания граждан в Российской Федерации» организация социального обслуживания в субъекте Российской Федерации и социального сопровождения, осуществляется путем привлечения организаций, предоставляющих такую помощь, на основе межведомственного взаимодействия.</w:t>
      </w:r>
    </w:p>
    <w:p w:rsidR="00D91DC1" w:rsidRDefault="00043621">
      <w:pPr>
        <w:pStyle w:val="431"/>
        <w:framePr w:w="9408" w:h="14088" w:hRule="exact" w:wrap="around" w:vAnchor="page" w:hAnchor="page" w:x="4431" w:y="5006"/>
        <w:shd w:val="clear" w:color="auto" w:fill="auto"/>
        <w:spacing w:before="0" w:after="60" w:line="418" w:lineRule="exact"/>
        <w:ind w:left="20"/>
      </w:pPr>
      <w:r>
        <w:rPr>
          <w:rStyle w:val="430pt"/>
          <w:b/>
          <w:bCs/>
          <w:i/>
          <w:iCs/>
        </w:rPr>
        <w:t>Устройство детей-сирот и детей</w:t>
      </w:r>
      <w:r>
        <w:rPr>
          <w:rStyle w:val="4326pt0pt"/>
          <w:b/>
          <w:bCs/>
        </w:rPr>
        <w:t xml:space="preserve">, </w:t>
      </w:r>
      <w:r>
        <w:rPr>
          <w:rStyle w:val="430pt"/>
          <w:b/>
          <w:bCs/>
          <w:i/>
          <w:iCs/>
        </w:rPr>
        <w:t>оставшихся без попечения родителей, на воспитание в семьи</w:t>
      </w:r>
    </w:p>
    <w:p w:rsidR="00D91DC1" w:rsidRDefault="00043621">
      <w:pPr>
        <w:pStyle w:val="61"/>
        <w:framePr w:w="9408" w:h="14088" w:hRule="exact" w:wrap="around" w:vAnchor="page" w:hAnchor="page" w:x="4431" w:y="5006"/>
        <w:shd w:val="clear" w:color="auto" w:fill="auto"/>
        <w:spacing w:before="0" w:line="418" w:lineRule="exact"/>
        <w:ind w:left="20" w:right="40" w:firstLine="720"/>
      </w:pPr>
      <w:r>
        <w:rPr>
          <w:rStyle w:val="0pt1"/>
        </w:rPr>
        <w:t>В течение 2014 года органами власти всех уровней были приняты и реализованы решения, направленные на сокращение численности вновь выявляемых детей-сирот и детей, оставшихся без попечения родителей (далее - дети-сироты), а также детей-сирот, находящихся под надзором в организациях для детей-сирот и детей, оставшихся без попечения родителей (далее - организация для детей-сирот), совершенствование порядка устройства детей-сирот на воспитание в семьи, защиты прав детей, находящихся на воспитании как биологическими, так и замещающими родителями, совершенствование деятельности органов опеки и попечительства.</w:t>
      </w:r>
    </w:p>
    <w:p w:rsidR="00D91DC1" w:rsidRDefault="00043621">
      <w:pPr>
        <w:pStyle w:val="61"/>
        <w:framePr w:w="9408" w:h="14088" w:hRule="exact" w:wrap="around" w:vAnchor="page" w:hAnchor="page" w:x="4431" w:y="5006"/>
        <w:shd w:val="clear" w:color="auto" w:fill="auto"/>
        <w:spacing w:before="0" w:line="418" w:lineRule="exact"/>
        <w:ind w:left="20" w:right="40" w:firstLine="720"/>
      </w:pPr>
      <w:r>
        <w:rPr>
          <w:rStyle w:val="0pt1"/>
        </w:rPr>
        <w:t>Это позволило в 2014 г. сократить число детей, состоящих на учете в государственном банке данных о детях, на 18 % с 2013 года. В 2013 г. число детей, сведения о которых находились на учете в государственном банке данных о детях, оставшихся без попечения родителей, сократилось на 11 %.</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a5"/>
        <w:framePr w:w="9446" w:h="269" w:hRule="exact" w:wrap="around" w:vAnchor="page" w:hAnchor="page" w:x="4411" w:y="4644"/>
        <w:shd w:val="clear" w:color="auto" w:fill="auto"/>
        <w:spacing w:line="240" w:lineRule="exact"/>
        <w:jc w:val="center"/>
      </w:pPr>
      <w:r>
        <w:rPr>
          <w:rStyle w:val="0pt9"/>
        </w:rPr>
        <w:lastRenderedPageBreak/>
        <w:t>263</w:t>
      </w:r>
    </w:p>
    <w:p w:rsidR="00D91DC1" w:rsidRDefault="00043621">
      <w:pPr>
        <w:pStyle w:val="61"/>
        <w:framePr w:w="9398" w:h="14683" w:hRule="exact" w:wrap="around" w:vAnchor="page" w:hAnchor="page" w:x="4435" w:y="5006"/>
        <w:shd w:val="clear" w:color="auto" w:fill="auto"/>
        <w:spacing w:before="0" w:line="418" w:lineRule="exact"/>
        <w:ind w:left="20" w:right="40"/>
      </w:pPr>
      <w:r>
        <w:rPr>
          <w:rStyle w:val="0pt1"/>
        </w:rPr>
        <w:t>В конце 2012 г. состояло на учете 119070 детей, в конце 2013 г. - 107086 детей.</w:t>
      </w:r>
    </w:p>
    <w:p w:rsidR="00D91DC1" w:rsidRDefault="00043621">
      <w:pPr>
        <w:pStyle w:val="61"/>
        <w:framePr w:w="9398" w:h="14683" w:hRule="exact" w:wrap="around" w:vAnchor="page" w:hAnchor="page" w:x="4435" w:y="5006"/>
        <w:shd w:val="clear" w:color="auto" w:fill="auto"/>
        <w:spacing w:before="0" w:line="418" w:lineRule="exact"/>
        <w:ind w:left="20" w:right="40" w:firstLine="700"/>
      </w:pPr>
      <w:r>
        <w:rPr>
          <w:rStyle w:val="0pt1"/>
        </w:rPr>
        <w:t>В 2014 г. было выявлено и поставлено на учет 61 621 детей, что меньше на 10,4 % по сравнению с 2013 годом (68 770 детей), в 2012 г. было выявлено 74724 ребенка (меньше на 9 % по сравнению с предыдущим годом).</w:t>
      </w:r>
    </w:p>
    <w:p w:rsidR="00D91DC1" w:rsidRDefault="00043621">
      <w:pPr>
        <w:pStyle w:val="61"/>
        <w:framePr w:w="9398" w:h="14683" w:hRule="exact" w:wrap="around" w:vAnchor="page" w:hAnchor="page" w:x="4435" w:y="5006"/>
        <w:shd w:val="clear" w:color="auto" w:fill="auto"/>
        <w:spacing w:before="0" w:line="418" w:lineRule="exact"/>
        <w:ind w:left="20" w:right="40" w:firstLine="700"/>
      </w:pPr>
      <w:r>
        <w:rPr>
          <w:rStyle w:val="0pt1"/>
        </w:rPr>
        <w:t>В 2014 г. было передано на воспитание в семьи граждан 64 010 детей, что на 1,6 % больше, чем в 2013 году (62 973 ребенка), больше на 3 % по сравнению с предыдущим годом, в 2012 г. было передано на воспитание в семьи граждан (61 428 детей). С учетом предварительной опеки в 2014 г. в семьи было передано 70 924 ребенка.</w:t>
      </w:r>
    </w:p>
    <w:p w:rsidR="00D91DC1" w:rsidRDefault="00043621">
      <w:pPr>
        <w:pStyle w:val="61"/>
        <w:framePr w:w="9398" w:h="14683" w:hRule="exact" w:wrap="around" w:vAnchor="page" w:hAnchor="page" w:x="4435" w:y="5006"/>
        <w:shd w:val="clear" w:color="auto" w:fill="auto"/>
        <w:spacing w:before="0" w:line="418" w:lineRule="exact"/>
        <w:ind w:left="20" w:right="40" w:firstLine="700"/>
      </w:pPr>
      <w:r>
        <w:rPr>
          <w:rStyle w:val="0pt1"/>
        </w:rPr>
        <w:t xml:space="preserve">Вместе с тем, несмотря на ежегодное сокращение числа выявленных детей-сирот (в 2012 г.было выявлено 74 724таких детей, в 2013 г. - 68770, в 2014 г. -61621), сокращение числа детей, у которых родители были лишены родительских прав или ограничены в правах (в 2014 г. у 27 тыс. детей были лишены родительских прав оба родителя или единственный родитель (меньше на8,7 </w:t>
      </w:r>
      <w:r>
        <w:rPr>
          <w:rStyle w:val="0pta"/>
        </w:rPr>
        <w:t>%</w:t>
      </w:r>
      <w:r>
        <w:rPr>
          <w:rStyle w:val="0pt1"/>
        </w:rPr>
        <w:t xml:space="preserve"> чем в 2013 году), у 7,1 тыс. детей были ограничены в правах оба или единственный родитель (меньше на 3,2 %, чем в 2013 году)численность детей, оставшихся без попечения родителей, из года в год остается высокой.</w:t>
      </w:r>
    </w:p>
    <w:p w:rsidR="00D91DC1" w:rsidRDefault="00043621">
      <w:pPr>
        <w:pStyle w:val="61"/>
        <w:framePr w:w="9398" w:h="14683" w:hRule="exact" w:wrap="around" w:vAnchor="page" w:hAnchor="page" w:x="4435" w:y="5006"/>
        <w:shd w:val="clear" w:color="auto" w:fill="auto"/>
        <w:spacing w:before="0" w:line="418" w:lineRule="exact"/>
        <w:ind w:left="20" w:firstLine="700"/>
      </w:pPr>
      <w:r>
        <w:rPr>
          <w:rStyle w:val="0pt1"/>
        </w:rPr>
        <w:t>Вместе с тем очевидна положительная динамика.</w:t>
      </w:r>
    </w:p>
    <w:p w:rsidR="00D91DC1" w:rsidRDefault="00043621">
      <w:pPr>
        <w:pStyle w:val="61"/>
        <w:framePr w:w="9398" w:h="14683" w:hRule="exact" w:wrap="around" w:vAnchor="page" w:hAnchor="page" w:x="4435" w:y="5006"/>
        <w:shd w:val="clear" w:color="auto" w:fill="auto"/>
        <w:spacing w:before="0" w:line="418" w:lineRule="exact"/>
        <w:ind w:left="20" w:right="40" w:firstLine="700"/>
      </w:pPr>
      <w:r>
        <w:rPr>
          <w:rStyle w:val="0pt1"/>
        </w:rPr>
        <w:t>Указанных результатов удалось достигнуть благодаря реализации комплекса мер, направленных на сокращение численности вновь выявляемых детей-сирот, а также детей-сирот, находящихся под надзором в организациях, совершенствованию порядка устройства детей-сирот на воспитание в семьи, защиты прав детей, находящихся на воспитании как биологическими, так и замещающими родителями, совершенствованию деятельности органов опеки и попечительства.</w:t>
      </w:r>
    </w:p>
    <w:p w:rsidR="00D91DC1" w:rsidRDefault="00043621">
      <w:pPr>
        <w:pStyle w:val="61"/>
        <w:framePr w:w="9398" w:h="14683" w:hRule="exact" w:wrap="around" w:vAnchor="page" w:hAnchor="page" w:x="4435" w:y="5006"/>
        <w:shd w:val="clear" w:color="auto" w:fill="auto"/>
        <w:spacing w:before="0" w:line="418" w:lineRule="exact"/>
        <w:ind w:left="20" w:right="40" w:firstLine="700"/>
      </w:pPr>
      <w:r>
        <w:rPr>
          <w:rStyle w:val="0pt1"/>
        </w:rPr>
        <w:t>В течение 2014 г. Минобрнауки России осуществлялась реализация следующих задач:</w:t>
      </w:r>
    </w:p>
    <w:p w:rsidR="00D91DC1" w:rsidRDefault="00043621">
      <w:pPr>
        <w:pStyle w:val="61"/>
        <w:framePr w:w="9398" w:h="14683" w:hRule="exact" w:wrap="around" w:vAnchor="page" w:hAnchor="page" w:x="4435" w:y="5006"/>
        <w:shd w:val="clear" w:color="auto" w:fill="auto"/>
        <w:spacing w:before="0" w:line="418" w:lineRule="exact"/>
        <w:ind w:left="20" w:right="40" w:firstLine="700"/>
      </w:pPr>
      <w:r>
        <w:rPr>
          <w:rStyle w:val="0pt1"/>
        </w:rPr>
        <w:t>оказание нормативной, организационно-методической помощи органам исполнительной власти субъектов Российской Федерации при реализации моделей устройства детей-сирот на воспитание в семьи граждан, адаптации выпускников организаций для детей-сирот, защиты прав детей;</w:t>
      </w:r>
    </w:p>
    <w:p w:rsidR="00D91DC1" w:rsidRDefault="00043621">
      <w:pPr>
        <w:pStyle w:val="61"/>
        <w:framePr w:w="9398" w:h="14683" w:hRule="exact" w:wrap="around" w:vAnchor="page" w:hAnchor="page" w:x="4435" w:y="5006"/>
        <w:shd w:val="clear" w:color="auto" w:fill="auto"/>
        <w:spacing w:before="0" w:line="418" w:lineRule="exact"/>
        <w:ind w:left="20" w:right="40" w:firstLine="700"/>
      </w:pPr>
      <w:r>
        <w:rPr>
          <w:rStyle w:val="0pt1"/>
        </w:rPr>
        <w:t>распространение лучшего опыта деятельности субъектов Российской Федерации в сфере защиты прав детей;</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61"/>
        <w:framePr w:w="9384" w:h="14711" w:hRule="exact" w:wrap="around" w:vAnchor="page" w:hAnchor="page" w:x="4426" w:y="4989"/>
        <w:shd w:val="clear" w:color="auto" w:fill="auto"/>
        <w:spacing w:before="0" w:line="418" w:lineRule="exact"/>
        <w:ind w:left="20" w:right="20" w:firstLine="700"/>
      </w:pPr>
      <w:r>
        <w:rPr>
          <w:rStyle w:val="0pt1"/>
        </w:rPr>
        <w:lastRenderedPageBreak/>
        <w:t>обеспечение доведения средств федерального бюджета до бюджетов субъектов Российской Федерации в виде субвенций, предоставляемых из федерального бюджета бюджетам субъектов Российской Федерации на выплату единовременных пособий при всех формах устройства детей, лишенных родительского попечения, в семью;</w:t>
      </w:r>
    </w:p>
    <w:p w:rsidR="00D91DC1" w:rsidRDefault="00043621">
      <w:pPr>
        <w:pStyle w:val="61"/>
        <w:framePr w:w="9384" w:h="14711" w:hRule="exact" w:wrap="around" w:vAnchor="page" w:hAnchor="page" w:x="4426" w:y="4989"/>
        <w:shd w:val="clear" w:color="auto" w:fill="auto"/>
        <w:spacing w:before="0" w:line="418" w:lineRule="exact"/>
        <w:ind w:left="20" w:right="20" w:firstLine="700"/>
      </w:pPr>
      <w:r>
        <w:rPr>
          <w:rStyle w:val="0pt1"/>
        </w:rPr>
        <w:t>разработка и реализация программ подготовки и повышения квалификации специалистов органов опеки и попечительства, организаций для детей-сирот;</w:t>
      </w:r>
    </w:p>
    <w:p w:rsidR="00D91DC1" w:rsidRDefault="00043621">
      <w:pPr>
        <w:pStyle w:val="61"/>
        <w:framePr w:w="9384" w:h="14711" w:hRule="exact" w:wrap="around" w:vAnchor="page" w:hAnchor="page" w:x="4426" w:y="4989"/>
        <w:shd w:val="clear" w:color="auto" w:fill="auto"/>
        <w:spacing w:before="0" w:line="418" w:lineRule="exact"/>
        <w:ind w:left="20" w:right="20" w:firstLine="700"/>
      </w:pPr>
      <w:r>
        <w:rPr>
          <w:rStyle w:val="0pt1"/>
        </w:rPr>
        <w:t>проведение общественно значимых мероприятий, направленных на распространение -лучшего опыта работы в сфере защиты прав детей.</w:t>
      </w:r>
    </w:p>
    <w:p w:rsidR="00D91DC1" w:rsidRDefault="00043621">
      <w:pPr>
        <w:pStyle w:val="61"/>
        <w:framePr w:w="9384" w:h="14711" w:hRule="exact" w:wrap="around" w:vAnchor="page" w:hAnchor="page" w:x="4426" w:y="4989"/>
        <w:shd w:val="clear" w:color="auto" w:fill="auto"/>
        <w:spacing w:before="0" w:line="418" w:lineRule="exact"/>
        <w:ind w:left="20" w:right="20" w:firstLine="700"/>
      </w:pPr>
      <w:r>
        <w:rPr>
          <w:rStyle w:val="0pt1"/>
        </w:rPr>
        <w:t>Проблема сокращения численности детей-сирот в региональных банках данных о детях, оставшихся без попечения родителей (далее - банк данных о детях), связана с существенным изменением контингента детей в последние несколько лет. В результате активного семейного устройства в организациях для детей-сирот сегодня воспитываются до 70% подростков, 25% детей с ОВЗ и детей, имеющих братьев и сестер. В связи с чем приоритетными являются следующие задачи:</w:t>
      </w:r>
    </w:p>
    <w:p w:rsidR="00D91DC1" w:rsidRDefault="00043621">
      <w:pPr>
        <w:pStyle w:val="61"/>
        <w:framePr w:w="9384" w:h="14711" w:hRule="exact" w:wrap="around" w:vAnchor="page" w:hAnchor="page" w:x="4426" w:y="4989"/>
        <w:shd w:val="clear" w:color="auto" w:fill="auto"/>
        <w:spacing w:before="0" w:line="418" w:lineRule="exact"/>
        <w:ind w:left="20" w:right="20" w:firstLine="700"/>
        <w:jc w:val="left"/>
      </w:pPr>
      <w:r>
        <w:rPr>
          <w:rStyle w:val="0pt1"/>
        </w:rPr>
        <w:t>расширение форм и методов семейного устройства детей-сирот; разработка и реализация новых информационно-просветительских стратегий в части достижения субъектами Российской Федерации показателей семейного устройства детей-сирот;</w:t>
      </w:r>
    </w:p>
    <w:p w:rsidR="00D91DC1" w:rsidRDefault="00043621">
      <w:pPr>
        <w:pStyle w:val="61"/>
        <w:framePr w:w="9384" w:h="14711" w:hRule="exact" w:wrap="around" w:vAnchor="page" w:hAnchor="page" w:x="4426" w:y="4989"/>
        <w:shd w:val="clear" w:color="auto" w:fill="auto"/>
        <w:spacing w:before="0" w:line="418" w:lineRule="exact"/>
        <w:ind w:left="20" w:right="20" w:firstLine="700"/>
      </w:pPr>
      <w:r>
        <w:rPr>
          <w:rStyle w:val="0pt1"/>
        </w:rPr>
        <w:t>принципиальное изменение региональных систем мотивации граждан, желающих принять в семью на воспитание детей-сирот с ограниченными возможностями здоровья, старше 7 лет, имеющих братьев и сестер, направленное на совершенствование системы предоставления медицинских и образовательных услуг семьям, принявшим на воспитание таких детей;</w:t>
      </w:r>
    </w:p>
    <w:p w:rsidR="00D91DC1" w:rsidRDefault="00043621">
      <w:pPr>
        <w:pStyle w:val="61"/>
        <w:framePr w:w="9384" w:h="14711" w:hRule="exact" w:wrap="around" w:vAnchor="page" w:hAnchor="page" w:x="4426" w:y="4989"/>
        <w:shd w:val="clear" w:color="auto" w:fill="auto"/>
        <w:spacing w:before="0" w:line="418" w:lineRule="exact"/>
        <w:ind w:left="20" w:right="20" w:firstLine="700"/>
        <w:jc w:val="left"/>
      </w:pPr>
      <w:r>
        <w:rPr>
          <w:rStyle w:val="0pt1"/>
        </w:rPr>
        <w:t>развитие сети организаций, оказывающих услуги по сопровождению замещающих семей, в том числе на базе организаций для детей-сирот; развитие малокомплектных детских домов семейного типа. Минобрнауки России с 2014 года проводит каждое полугодие мониторинг деятельности регионов по обеспечению семейного устройства детей-сирот; ежемесячно - мониторинг сведений о достижении показателей обеспечения семейного устройства детей-сирот.</w:t>
      </w:r>
    </w:p>
    <w:p w:rsidR="00D91DC1" w:rsidRDefault="00043621">
      <w:pPr>
        <w:pStyle w:val="61"/>
        <w:framePr w:w="9384" w:h="14711" w:hRule="exact" w:wrap="around" w:vAnchor="page" w:hAnchor="page" w:x="4426" w:y="4989"/>
        <w:shd w:val="clear" w:color="auto" w:fill="auto"/>
        <w:spacing w:before="0" w:line="418" w:lineRule="exact"/>
        <w:ind w:left="20" w:right="20" w:firstLine="700"/>
      </w:pPr>
      <w:r>
        <w:rPr>
          <w:rStyle w:val="0pt1"/>
        </w:rPr>
        <w:t>В феврале, июле, ноябре 2014 г. проведены совещания с руководителями органов исполнительной власти в режиме</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a5"/>
        <w:framePr w:w="10910" w:h="667" w:hRule="exact" w:wrap="around" w:vAnchor="page" w:hAnchor="page" w:x="2928" w:y="4255"/>
        <w:shd w:val="clear" w:color="auto" w:fill="auto"/>
        <w:spacing w:line="240" w:lineRule="exact"/>
        <w:ind w:left="6060"/>
        <w:jc w:val="left"/>
      </w:pPr>
      <w:r w:rsidRPr="00F73699">
        <w:rPr>
          <w:rStyle w:val="0pt9"/>
          <w:lang w:eastAsia="en-US" w:bidi="en-US"/>
        </w:rPr>
        <w:lastRenderedPageBreak/>
        <w:t>265</w:t>
      </w:r>
    </w:p>
    <w:p w:rsidR="00D91DC1" w:rsidRDefault="00043621">
      <w:pPr>
        <w:pStyle w:val="61"/>
        <w:framePr w:w="9370" w:h="14683" w:hRule="exact" w:wrap="around" w:vAnchor="page" w:hAnchor="page" w:x="4445" w:y="5011"/>
        <w:shd w:val="clear" w:color="auto" w:fill="auto"/>
        <w:spacing w:before="0" w:line="418" w:lineRule="exact"/>
        <w:ind w:left="20" w:right="20"/>
      </w:pPr>
      <w:r>
        <w:rPr>
          <w:rStyle w:val="0pt1"/>
        </w:rPr>
        <w:t>видеоконференции по вопросу выявления и устройства детей-сирот в семью на воспитание.</w:t>
      </w:r>
    </w:p>
    <w:p w:rsidR="00D91DC1" w:rsidRDefault="00043621">
      <w:pPr>
        <w:pStyle w:val="61"/>
        <w:framePr w:w="9370" w:h="14683" w:hRule="exact" w:wrap="around" w:vAnchor="page" w:hAnchor="page" w:x="4445" w:y="5011"/>
        <w:shd w:val="clear" w:color="auto" w:fill="auto"/>
        <w:spacing w:before="0" w:line="418" w:lineRule="exact"/>
        <w:ind w:left="20" w:right="20" w:firstLine="700"/>
      </w:pPr>
      <w:r>
        <w:rPr>
          <w:rStyle w:val="0pt1"/>
        </w:rPr>
        <w:t>На развитие системы предоставления социальных услуг в Российской Федерации направлен принятый Федеральный закон от 28 декабря 2013 г. № 442-ФЗ «Об основах социального обслуживания граждан в Российской Федерации», который комплексно решает вопросы социального сопровождения семей, имеющих детей, включая вопросы, касающиеся профилактики социального сиротства, оказания семьям, находящимся в социально опасном положении, необходимых услуг по социальному, медицинскому, психологическому, педагогическому, правовому сопровождению для предотвращения утраты ребенком родительского попечения.</w:t>
      </w:r>
    </w:p>
    <w:p w:rsidR="00D91DC1" w:rsidRDefault="00043621">
      <w:pPr>
        <w:pStyle w:val="61"/>
        <w:framePr w:w="9370" w:h="14683" w:hRule="exact" w:wrap="around" w:vAnchor="page" w:hAnchor="page" w:x="4445" w:y="5011"/>
        <w:shd w:val="clear" w:color="auto" w:fill="auto"/>
        <w:spacing w:before="0" w:line="418" w:lineRule="exact"/>
        <w:ind w:left="20" w:right="20" w:firstLine="700"/>
      </w:pPr>
      <w:r>
        <w:rPr>
          <w:rStyle w:val="0pt1"/>
        </w:rPr>
        <w:t>В целях обеспечения исполнительными органами государственной власти субъектов Российской Федерации оптимальных условий для успешного введения института социального сопровождения Минтрудом России разработан проект модельной программы социального сопровождения семей с детьми, в том числе приемных и замещающих семей.</w:t>
      </w:r>
    </w:p>
    <w:p w:rsidR="00D91DC1" w:rsidRDefault="00043621">
      <w:pPr>
        <w:pStyle w:val="61"/>
        <w:framePr w:w="9370" w:h="14683" w:hRule="exact" w:wrap="around" w:vAnchor="page" w:hAnchor="page" w:x="4445" w:y="5011"/>
        <w:shd w:val="clear" w:color="auto" w:fill="auto"/>
        <w:spacing w:before="0" w:line="418" w:lineRule="exact"/>
        <w:ind w:left="20" w:right="20" w:firstLine="700"/>
      </w:pPr>
      <w:r>
        <w:rPr>
          <w:rStyle w:val="0pt1"/>
        </w:rPr>
        <w:t>Основной целью программы является разработка и апробация модели социального сопровождения семей с детьми, в том числе приемной и замещающей, направленной на повышение качества жизни семей с детьми, уровня их социального обслуживания, оказания медицинской, психологической, педагогической, юридической и социальной помощи в интересах предупреждения и преодоления семейного неблагополучия, сохранения семьи для ребенка.</w:t>
      </w:r>
    </w:p>
    <w:p w:rsidR="00D91DC1" w:rsidRDefault="00043621">
      <w:pPr>
        <w:pStyle w:val="61"/>
        <w:framePr w:w="9370" w:h="14683" w:hRule="exact" w:wrap="around" w:vAnchor="page" w:hAnchor="page" w:x="4445" w:y="5011"/>
        <w:shd w:val="clear" w:color="auto" w:fill="auto"/>
        <w:spacing w:before="0" w:line="418" w:lineRule="exact"/>
        <w:ind w:left="20" w:right="20" w:firstLine="700"/>
      </w:pPr>
      <w:r>
        <w:rPr>
          <w:rStyle w:val="0pt1"/>
        </w:rPr>
        <w:t>Разрабатывается порядок организации социального сопровождения семей, в том числе механизм выявления семей, нуждающихся в социальном сопровождении; основные этапы социального сопровождения; норматив штатной численности сотрудников, организующих социальное сопровождение семей и контроль за качеством социального сопровождения семей.</w:t>
      </w:r>
    </w:p>
    <w:p w:rsidR="00D91DC1" w:rsidRDefault="00043621">
      <w:pPr>
        <w:pStyle w:val="61"/>
        <w:framePr w:w="9370" w:h="14683" w:hRule="exact" w:wrap="around" w:vAnchor="page" w:hAnchor="page" w:x="4445" w:y="5011"/>
        <w:shd w:val="clear" w:color="auto" w:fill="auto"/>
        <w:spacing w:before="0" w:line="418" w:lineRule="exact"/>
        <w:ind w:left="20" w:right="20" w:firstLine="700"/>
      </w:pPr>
      <w:r>
        <w:rPr>
          <w:rStyle w:val="0pt1"/>
        </w:rPr>
        <w:t>В перечень семей, которым оказывается помощь в виде социального сопровождения, включаются замещающая семья; семья, воспитывающая детей-инвалидов; семья, воспитывающая детей с ограниченными возможностями здоровья в возрасте до 3 лет; многодетная семья; матери с новорожденными детьми, имеющие намерение отказаться от ребенка; семья с</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61"/>
        <w:framePr w:w="9374" w:h="14295" w:hRule="exact" w:wrap="around" w:vAnchor="page" w:hAnchor="page" w:x="4440" w:y="5159"/>
        <w:shd w:val="clear" w:color="auto" w:fill="auto"/>
        <w:spacing w:before="0" w:line="418" w:lineRule="exact"/>
        <w:ind w:left="20"/>
        <w:jc w:val="left"/>
      </w:pPr>
      <w:r>
        <w:rPr>
          <w:rStyle w:val="0pt1"/>
        </w:rPr>
        <w:lastRenderedPageBreak/>
        <w:t>одним родителем, воспитывающим несовершеннолетних детей.</w:t>
      </w:r>
    </w:p>
    <w:p w:rsidR="00D91DC1" w:rsidRDefault="00043621">
      <w:pPr>
        <w:pStyle w:val="61"/>
        <w:framePr w:w="9374" w:h="14295" w:hRule="exact" w:wrap="around" w:vAnchor="page" w:hAnchor="page" w:x="4440" w:y="5159"/>
        <w:shd w:val="clear" w:color="auto" w:fill="auto"/>
        <w:spacing w:before="0" w:line="418" w:lineRule="exact"/>
        <w:ind w:left="20" w:right="20" w:firstLine="700"/>
      </w:pPr>
      <w:r>
        <w:rPr>
          <w:rStyle w:val="0pt1"/>
        </w:rPr>
        <w:t>Мероприятия по социальному сопровождению отражаются в индивидуальной программе, в которой указывается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а также мероприятия по социальному сопровождению.</w:t>
      </w:r>
    </w:p>
    <w:p w:rsidR="00D91DC1" w:rsidRDefault="00043621">
      <w:pPr>
        <w:pStyle w:val="61"/>
        <w:framePr w:w="9374" w:h="14295" w:hRule="exact" w:wrap="around" w:vAnchor="page" w:hAnchor="page" w:x="4440" w:y="5159"/>
        <w:shd w:val="clear" w:color="auto" w:fill="auto"/>
        <w:spacing w:before="0" w:line="418" w:lineRule="exact"/>
        <w:ind w:left="20" w:right="20" w:firstLine="700"/>
      </w:pPr>
      <w:r>
        <w:rPr>
          <w:rStyle w:val="0pt1"/>
        </w:rPr>
        <w:t>В 2015 году запланировано проведение не менее чем в 6 субъектах Российской Федерации пилотного проекта по реализации модельной программы, по итогам которого предусмотрена подготовка информационно</w:t>
      </w:r>
      <w:r>
        <w:rPr>
          <w:rStyle w:val="0pt1"/>
        </w:rPr>
        <w:softHyphen/>
        <w:t>методического сборника для практического использования во всех субъектах Российской Федерации.</w:t>
      </w:r>
    </w:p>
    <w:p w:rsidR="00D91DC1" w:rsidRDefault="00043621">
      <w:pPr>
        <w:pStyle w:val="61"/>
        <w:framePr w:w="9374" w:h="14295" w:hRule="exact" w:wrap="around" w:vAnchor="page" w:hAnchor="page" w:x="4440" w:y="5159"/>
        <w:shd w:val="clear" w:color="auto" w:fill="auto"/>
        <w:spacing w:before="0" w:line="418" w:lineRule="exact"/>
        <w:ind w:left="20" w:right="20" w:firstLine="700"/>
      </w:pPr>
      <w:r>
        <w:rPr>
          <w:rStyle w:val="0pt1"/>
        </w:rPr>
        <w:t>Кроме того, в целях установления дополнительных механизмов устройства детей-сирот в семью рабочей группой по развитию института усыновления в Российской Федерации, созданной в Государственной Думе Федерального Собрания Российской Федерации (далее - Государственная Дума) с участием представителей федеральных органов исполнительной власти и экспертного сообщества, проработаны вопросы регулирования деятельности «профессиональных» замещающих семей.</w:t>
      </w:r>
    </w:p>
    <w:p w:rsidR="00D91DC1" w:rsidRDefault="00043621">
      <w:pPr>
        <w:pStyle w:val="61"/>
        <w:framePr w:w="9374" w:h="14295" w:hRule="exact" w:wrap="around" w:vAnchor="page" w:hAnchor="page" w:x="4440" w:y="5159"/>
        <w:shd w:val="clear" w:color="auto" w:fill="auto"/>
        <w:spacing w:before="0" w:line="418" w:lineRule="exact"/>
        <w:ind w:left="20" w:right="20" w:firstLine="700"/>
      </w:pPr>
      <w:r>
        <w:rPr>
          <w:rStyle w:val="0pt1"/>
        </w:rPr>
        <w:t>В Государственную Думу депутатом Баталиной О.Ю. 12 ноября 2014 г. внесен проект федерального закона «О внесении изменений в Семейный кодекс Российской Федерации и Трудовой кодекс Российской Федерации в части передачи детей на социальное воспитание».</w:t>
      </w:r>
    </w:p>
    <w:p w:rsidR="00D91DC1" w:rsidRDefault="00043621">
      <w:pPr>
        <w:pStyle w:val="61"/>
        <w:framePr w:w="9374" w:h="14295" w:hRule="exact" w:wrap="around" w:vAnchor="page" w:hAnchor="page" w:x="4440" w:y="5159"/>
        <w:shd w:val="clear" w:color="auto" w:fill="auto"/>
        <w:spacing w:before="0" w:line="418" w:lineRule="exact"/>
        <w:ind w:left="20" w:right="20" w:firstLine="700"/>
      </w:pPr>
      <w:r>
        <w:rPr>
          <w:rStyle w:val="0pt1"/>
        </w:rPr>
        <w:t>В регионах продолжается работа по формированию системы служб содействия семейному устройству детей на базе учреждений для детей-сирот и других учреждений системы образования, социальной защиты населения, иной ведомственной принадлежности.</w:t>
      </w:r>
    </w:p>
    <w:p w:rsidR="00D91DC1" w:rsidRDefault="00043621">
      <w:pPr>
        <w:pStyle w:val="61"/>
        <w:framePr w:w="9374" w:h="14295" w:hRule="exact" w:wrap="around" w:vAnchor="page" w:hAnchor="page" w:x="4440" w:y="5159"/>
        <w:shd w:val="clear" w:color="auto" w:fill="auto"/>
        <w:spacing w:before="0" w:line="418" w:lineRule="exact"/>
        <w:ind w:left="20" w:right="20" w:firstLine="700"/>
      </w:pPr>
      <w:r>
        <w:rPr>
          <w:rStyle w:val="0pt1"/>
        </w:rPr>
        <w:t>По состоянию на конец 2014 г. в субъектах Российской Федерации функционировало 1 477 организаций, осуществляющих деятельность по сопровождению замещающих семей, 1100 организаций, осуществляющих подбор и подготовку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1682 организаций, осуществляющих деятельность по сопровождению и</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61"/>
        <w:framePr w:w="9389" w:h="14717" w:hRule="exact" w:wrap="around" w:vAnchor="page" w:hAnchor="page" w:x="4440" w:y="4979"/>
        <w:shd w:val="clear" w:color="auto" w:fill="auto"/>
        <w:spacing w:before="0" w:line="418" w:lineRule="exact"/>
        <w:ind w:left="20" w:right="20"/>
      </w:pPr>
      <w:r>
        <w:rPr>
          <w:rStyle w:val="0pt1"/>
        </w:rPr>
        <w:lastRenderedPageBreak/>
        <w:t>социальной адаптации выпускников организаций для детей-сирот и детей, оставшихся без попечения родителей.</w:t>
      </w:r>
    </w:p>
    <w:p w:rsidR="00D91DC1" w:rsidRDefault="00043621">
      <w:pPr>
        <w:pStyle w:val="61"/>
        <w:framePr w:w="9389" w:h="14717" w:hRule="exact" w:wrap="around" w:vAnchor="page" w:hAnchor="page" w:x="4440" w:y="4979"/>
        <w:shd w:val="clear" w:color="auto" w:fill="auto"/>
        <w:spacing w:before="0" w:line="418" w:lineRule="exact"/>
        <w:ind w:left="20" w:right="40" w:firstLine="700"/>
      </w:pPr>
      <w:r>
        <w:rPr>
          <w:rStyle w:val="0pt1"/>
        </w:rPr>
        <w:t>В 2014 г. внесен в Государственную Думу Федерального Собрания Российской Федерации проект федерального закона «О внесении изменений в статьи 127 и 146 Семейного кодекса Российской Федерации», предусматривающий разграничение категории лиц, в отношении которых установлен безусловный запрет на усыновление, и лиц, которые в некоторых случаях могут быть усыновителями.</w:t>
      </w:r>
    </w:p>
    <w:p w:rsidR="00D91DC1" w:rsidRDefault="00043621">
      <w:pPr>
        <w:pStyle w:val="61"/>
        <w:framePr w:w="9389" w:h="14717" w:hRule="exact" w:wrap="around" w:vAnchor="page" w:hAnchor="page" w:x="4440" w:y="4979"/>
        <w:shd w:val="clear" w:color="auto" w:fill="auto"/>
        <w:spacing w:before="0" w:line="418" w:lineRule="exact"/>
        <w:ind w:left="20" w:right="40" w:firstLine="700"/>
      </w:pPr>
      <w:r>
        <w:rPr>
          <w:rStyle w:val="0pt1"/>
        </w:rPr>
        <w:t>Приняты следующие постановления Правительства Российской Федерации:</w:t>
      </w:r>
    </w:p>
    <w:p w:rsidR="00D91DC1" w:rsidRDefault="00043621">
      <w:pPr>
        <w:pStyle w:val="61"/>
        <w:framePr w:w="9389" w:h="14717" w:hRule="exact" w:wrap="around" w:vAnchor="page" w:hAnchor="page" w:x="4440" w:y="4979"/>
        <w:shd w:val="clear" w:color="auto" w:fill="auto"/>
        <w:spacing w:before="0" w:line="418" w:lineRule="exact"/>
        <w:ind w:left="20" w:right="40" w:firstLine="700"/>
      </w:pPr>
      <w:r>
        <w:rPr>
          <w:rStyle w:val="0pt1"/>
        </w:rPr>
        <w:t>постановление Правительства Российской Федерации от 10 февраля 2014 г. № 93 «О внесении изменений в некоторые акты Правительства Российской Федерации по вопросам устройства детей-сирот и детей, оставшихся без попечения родителей, на воспитание в семьи», в соответствии с которым упрощаются процедуры и сроки передачи детей на воспитание в семьи;</w:t>
      </w:r>
    </w:p>
    <w:p w:rsidR="00D91DC1" w:rsidRDefault="00043621">
      <w:pPr>
        <w:pStyle w:val="61"/>
        <w:framePr w:w="9389" w:h="14717" w:hRule="exact" w:wrap="around" w:vAnchor="page" w:hAnchor="page" w:x="4440" w:y="4979"/>
        <w:shd w:val="clear" w:color="auto" w:fill="auto"/>
        <w:spacing w:before="0" w:line="418" w:lineRule="exact"/>
        <w:ind w:left="20" w:right="40" w:firstLine="700"/>
      </w:pPr>
      <w:r>
        <w:rPr>
          <w:rStyle w:val="0pt1"/>
        </w:rPr>
        <w:t>постановление Правительства Российской Федерации от 24 мая 2014 г. № 481 «О деятельности организаций для детей-сирот и детей, оставшихся без попечения родителей, и об устройстве в них детей, оставшихся без попечения родителей», которым устанавливается, что в организациях для детей-сирот должны быть созданы благоприятные условия пребывания, приближенные к семейным, способствующие интеллектуальному, эмоциональному, духовному, нравственному и физическому развитию детей.</w:t>
      </w:r>
    </w:p>
    <w:p w:rsidR="00D91DC1" w:rsidRDefault="00043621">
      <w:pPr>
        <w:pStyle w:val="61"/>
        <w:framePr w:w="9389" w:h="14717" w:hRule="exact" w:wrap="around" w:vAnchor="page" w:hAnchor="page" w:x="4440" w:y="4979"/>
        <w:shd w:val="clear" w:color="auto" w:fill="auto"/>
        <w:spacing w:before="0" w:line="418" w:lineRule="exact"/>
        <w:ind w:left="20" w:right="40" w:firstLine="700"/>
      </w:pPr>
      <w:r>
        <w:rPr>
          <w:rStyle w:val="0pt1"/>
        </w:rPr>
        <w:t>Кроме того, принят приказ Министерства образования и науки Российской Федерации от 29 декабря 2014 г. № 1642 «Об утверждении формы акта проверки условий жизни несовершеннолетнего подопечного, соблюдения опекуном прав и законных интересов несовершеннолетнего подопечного, обеспечения сохранности его имущества, а также выполнения опекуном требований к осуществлению своих прав и исполнения своих обязанностей» (зарегистрирован Минюстом России 20 февраля 2014 г., регистрационный № 36219).</w:t>
      </w:r>
    </w:p>
    <w:p w:rsidR="00D91DC1" w:rsidRDefault="00043621">
      <w:pPr>
        <w:pStyle w:val="61"/>
        <w:framePr w:w="9389" w:h="14717" w:hRule="exact" w:wrap="around" w:vAnchor="page" w:hAnchor="page" w:x="4440" w:y="4979"/>
        <w:shd w:val="clear" w:color="auto" w:fill="auto"/>
        <w:spacing w:before="0" w:line="418" w:lineRule="exact"/>
        <w:ind w:left="20" w:right="40" w:firstLine="700"/>
      </w:pPr>
      <w:r>
        <w:rPr>
          <w:rStyle w:val="0pt1"/>
        </w:rPr>
        <w:t>В целях повышения квалификации специалистов органов опеки и попечительства, организаций для детей-сирот проведены курсы повышения квалификации для более чем 3000 специалистов, доработано 30 программ повышения квалификации и разработано более 10 новых программ.</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61"/>
        <w:framePr w:w="9379" w:h="14711" w:hRule="exact" w:wrap="around" w:vAnchor="page" w:hAnchor="page" w:x="4440" w:y="4991"/>
        <w:shd w:val="clear" w:color="auto" w:fill="auto"/>
        <w:spacing w:before="0" w:line="418" w:lineRule="exact"/>
        <w:ind w:left="20" w:firstLine="700"/>
      </w:pPr>
      <w:r>
        <w:rPr>
          <w:rStyle w:val="0pt1"/>
        </w:rPr>
        <w:lastRenderedPageBreak/>
        <w:t>Минобрнауки России проведены:</w:t>
      </w:r>
    </w:p>
    <w:p w:rsidR="00D91DC1" w:rsidRDefault="00043621">
      <w:pPr>
        <w:pStyle w:val="61"/>
        <w:framePr w:w="9379" w:h="14711" w:hRule="exact" w:wrap="around" w:vAnchor="page" w:hAnchor="page" w:x="4440" w:y="4991"/>
        <w:shd w:val="clear" w:color="auto" w:fill="auto"/>
        <w:spacing w:before="0" w:line="418" w:lineRule="exact"/>
        <w:ind w:left="20" w:right="20" w:firstLine="700"/>
      </w:pPr>
      <w:r>
        <w:rPr>
          <w:rStyle w:val="0pt1"/>
        </w:rPr>
        <w:t>по порядку назначения и выплаты единовременного пособия при всех формах семейного устройства детей, лишенных родительского попечения, в семью в связи с дифференцированными выплатами, утвержденными Федеральным законом от 7 июня 2013 г. № 167-ФЗ (от 8 мая 2014 г. №ВК-911/07);</w:t>
      </w:r>
    </w:p>
    <w:p w:rsidR="00D91DC1" w:rsidRDefault="00043621">
      <w:pPr>
        <w:pStyle w:val="61"/>
        <w:framePr w:w="9379" w:h="14711" w:hRule="exact" w:wrap="around" w:vAnchor="page" w:hAnchor="page" w:x="4440" w:y="4991"/>
        <w:shd w:val="clear" w:color="auto" w:fill="auto"/>
        <w:spacing w:before="0" w:line="418" w:lineRule="exact"/>
        <w:ind w:left="20" w:right="20" w:firstLine="700"/>
      </w:pPr>
      <w:r>
        <w:rPr>
          <w:rStyle w:val="0pt1"/>
        </w:rPr>
        <w:t>по реструктуризации и реформированию организаций для детей-сирот и детей, оставшихся без попечения родителей, и совершенствованию сети служб сопровождения замещающих семей (письмо от 1 сентября 2014 г. №ВК-1851/07).</w:t>
      </w:r>
    </w:p>
    <w:p w:rsidR="00D91DC1" w:rsidRDefault="00043621">
      <w:pPr>
        <w:pStyle w:val="61"/>
        <w:framePr w:w="9379" w:h="14711" w:hRule="exact" w:wrap="around" w:vAnchor="page" w:hAnchor="page" w:x="4440" w:y="4991"/>
        <w:shd w:val="clear" w:color="auto" w:fill="auto"/>
        <w:spacing w:before="0" w:line="418" w:lineRule="exact"/>
        <w:ind w:left="20" w:right="20" w:firstLine="700"/>
      </w:pPr>
      <w:r>
        <w:rPr>
          <w:rStyle w:val="0pt1"/>
        </w:rPr>
        <w:t>В целях повышения квалификации специалистов органов опеки и попечительства, организаций для детей-сирот проведены курсы повышения квалификации для более чем 3000 специалистов, доработано 30 программ повышения квалификации и разработано более 10 новых программ, в том числе Минобрнауки России проведены:</w:t>
      </w:r>
    </w:p>
    <w:p w:rsidR="00D91DC1" w:rsidRDefault="00043621">
      <w:pPr>
        <w:pStyle w:val="61"/>
        <w:framePr w:w="9379" w:h="14711" w:hRule="exact" w:wrap="around" w:vAnchor="page" w:hAnchor="page" w:x="4440" w:y="4991"/>
        <w:shd w:val="clear" w:color="auto" w:fill="auto"/>
        <w:spacing w:before="0" w:line="418" w:lineRule="exact"/>
        <w:ind w:left="20" w:right="20" w:firstLine="700"/>
      </w:pPr>
      <w:r>
        <w:rPr>
          <w:rStyle w:val="0pt1"/>
        </w:rPr>
        <w:t>в г. Симферополе - очные курсы повышения квалификации специалистов органов опеки и попечительства и организаций для детей-сирот по вопросам защиты прав детей (250 специалистов);</w:t>
      </w:r>
    </w:p>
    <w:p w:rsidR="00D91DC1" w:rsidRDefault="00043621">
      <w:pPr>
        <w:pStyle w:val="61"/>
        <w:framePr w:w="9379" w:h="14711" w:hRule="exact" w:wrap="around" w:vAnchor="page" w:hAnchor="page" w:x="4440" w:y="4991"/>
        <w:shd w:val="clear" w:color="auto" w:fill="auto"/>
        <w:spacing w:before="0" w:line="418" w:lineRule="exact"/>
        <w:ind w:left="20" w:right="20" w:firstLine="700"/>
      </w:pPr>
      <w:r>
        <w:rPr>
          <w:rStyle w:val="0pt1"/>
        </w:rPr>
        <w:t>в Москве - очные курсы повышения квалификации специалистов органов управления образованием, опеки и попечительства, учреждений системы образования, а также специалистов некоммерческих, благотворительных организаций и волонтеров по вопросам организации и осуществления взаимодействия государственной власти и гражданского общества при реализации программ профилактики социального сиротства, развития семейных форм устройства детей, социальной адаптации выпускников (51 специалист);</w:t>
      </w:r>
    </w:p>
    <w:p w:rsidR="00D91DC1" w:rsidRDefault="00043621">
      <w:pPr>
        <w:pStyle w:val="61"/>
        <w:framePr w:w="9379" w:h="14711" w:hRule="exact" w:wrap="around" w:vAnchor="page" w:hAnchor="page" w:x="4440" w:y="4991"/>
        <w:shd w:val="clear" w:color="auto" w:fill="auto"/>
        <w:spacing w:before="0" w:line="418" w:lineRule="exact"/>
        <w:ind w:left="20" w:right="20" w:firstLine="700"/>
      </w:pPr>
      <w:r>
        <w:rPr>
          <w:rStyle w:val="0pt1"/>
        </w:rPr>
        <w:t>заочные курсы для специалистов органов опеки и попечительства с опытом работы менее года, ранее не охваченных обучением, по теме «Адаптация детей-сирот и детей, оставшихся без попечения родителей, к жизни в новых семьях» (в форме дистанционного обучения, 1219 специалистов).</w:t>
      </w:r>
    </w:p>
    <w:p w:rsidR="00D91DC1" w:rsidRDefault="00043621">
      <w:pPr>
        <w:pStyle w:val="61"/>
        <w:framePr w:w="9379" w:h="14711" w:hRule="exact" w:wrap="around" w:vAnchor="page" w:hAnchor="page" w:x="4440" w:y="4991"/>
        <w:shd w:val="clear" w:color="auto" w:fill="auto"/>
        <w:spacing w:before="0" w:line="418" w:lineRule="exact"/>
        <w:ind w:left="20" w:right="20" w:firstLine="700"/>
      </w:pPr>
      <w:r>
        <w:rPr>
          <w:rStyle w:val="0pt1"/>
        </w:rPr>
        <w:t>В течение 2014 г. Минобрнауки России проведен ряд общественно</w:t>
      </w:r>
      <w:r>
        <w:rPr>
          <w:rStyle w:val="0pt1"/>
        </w:rPr>
        <w:softHyphen/>
        <w:t>значимых мероприятий, направленных на повышение авторитета семьи в обществе и распространение положительного опыта семейных отношений в семьях, воспитывающих детей-сирот и детей, оставшихся без попечения родителей; распространение опыта семейного воспитания и укрепление традиций совместного творчества детей и родителей; совершенствование</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a5"/>
        <w:framePr w:w="10920" w:h="240" w:hRule="exact" w:wrap="around" w:vAnchor="page" w:hAnchor="page" w:x="2924" w:y="4651"/>
        <w:shd w:val="clear" w:color="auto" w:fill="auto"/>
        <w:spacing w:line="240" w:lineRule="exact"/>
        <w:ind w:left="6060"/>
        <w:jc w:val="left"/>
      </w:pPr>
      <w:r>
        <w:rPr>
          <w:rStyle w:val="0ptb"/>
        </w:rPr>
        <w:lastRenderedPageBreak/>
        <w:t>269</w:t>
      </w:r>
    </w:p>
    <w:p w:rsidR="00D91DC1" w:rsidRDefault="00043621">
      <w:pPr>
        <w:pStyle w:val="61"/>
        <w:framePr w:w="9384" w:h="14682" w:hRule="exact" w:wrap="around" w:vAnchor="page" w:hAnchor="page" w:x="4436" w:y="4979"/>
        <w:shd w:val="clear" w:color="auto" w:fill="auto"/>
        <w:spacing w:before="0" w:line="418" w:lineRule="exact"/>
        <w:ind w:left="20" w:right="40"/>
      </w:pPr>
      <w:r>
        <w:rPr>
          <w:rStyle w:val="0pt1"/>
        </w:rPr>
        <w:t>взаимоотношений взрослых и детей; развитие механизмов устройства детей- сирот на воспитание в семьи граждан и поддержку замещающих семей.</w:t>
      </w:r>
    </w:p>
    <w:p w:rsidR="00D91DC1" w:rsidRDefault="00043621">
      <w:pPr>
        <w:pStyle w:val="61"/>
        <w:framePr w:w="9384" w:h="14682" w:hRule="exact" w:wrap="around" w:vAnchor="page" w:hAnchor="page" w:x="4436" w:y="4979"/>
        <w:shd w:val="clear" w:color="auto" w:fill="auto"/>
        <w:spacing w:before="0" w:line="418" w:lineRule="exact"/>
        <w:ind w:left="20" w:right="40" w:firstLine="700"/>
      </w:pPr>
      <w:r>
        <w:rPr>
          <w:rStyle w:val="0pt1"/>
        </w:rPr>
        <w:t>В сентябре 2014 г. проведен «Всероссийский съезд руководителей организаций для детей-сирот и детей, оставшихся без попечения родителей», в котором приняли участие свыше 1000 делегатов из всех регионов страны, гостей, волонтеров, представителей СМИ.</w:t>
      </w:r>
    </w:p>
    <w:p w:rsidR="00D91DC1" w:rsidRDefault="00043621">
      <w:pPr>
        <w:pStyle w:val="61"/>
        <w:framePr w:w="9384" w:h="14682" w:hRule="exact" w:wrap="around" w:vAnchor="page" w:hAnchor="page" w:x="4436" w:y="4979"/>
        <w:shd w:val="clear" w:color="auto" w:fill="auto"/>
        <w:spacing w:before="0" w:line="418" w:lineRule="exact"/>
        <w:ind w:left="20" w:right="40" w:firstLine="700"/>
      </w:pPr>
      <w:r>
        <w:rPr>
          <w:rStyle w:val="0pt1"/>
        </w:rPr>
        <w:t>В ноябре 2014 г. Минобрнауки России при поддержке Аппарата Правительства Российской Федерации проведен «Всероссийский форум приемных семей», в котором приняли участие 1000 представителей замещающих семей.</w:t>
      </w:r>
    </w:p>
    <w:p w:rsidR="00D91DC1" w:rsidRDefault="00043621">
      <w:pPr>
        <w:pStyle w:val="61"/>
        <w:framePr w:w="9384" w:h="14682" w:hRule="exact" w:wrap="around" w:vAnchor="page" w:hAnchor="page" w:x="4436" w:y="4979"/>
        <w:shd w:val="clear" w:color="auto" w:fill="auto"/>
        <w:spacing w:before="0" w:line="418" w:lineRule="exact"/>
        <w:ind w:left="20" w:right="40" w:firstLine="700"/>
      </w:pPr>
      <w:r>
        <w:rPr>
          <w:rStyle w:val="0pt1"/>
        </w:rPr>
        <w:t>Министерство образования и науки Российской Федерации в рамках Федеральной целевой программы развития образования на 2011-2015 годы ежегодно проводит Всероссийский конкурс художественного творчества «Ассамблея замещающих семей» (далее - Ассамблея).</w:t>
      </w:r>
    </w:p>
    <w:p w:rsidR="00D91DC1" w:rsidRDefault="00043621">
      <w:pPr>
        <w:pStyle w:val="61"/>
        <w:framePr w:w="9384" w:h="14682" w:hRule="exact" w:wrap="around" w:vAnchor="page" w:hAnchor="page" w:x="4436" w:y="4979"/>
        <w:shd w:val="clear" w:color="auto" w:fill="auto"/>
        <w:spacing w:before="0" w:line="418" w:lineRule="exact"/>
        <w:ind w:left="20" w:right="40" w:firstLine="700"/>
      </w:pPr>
      <w:r>
        <w:rPr>
          <w:rStyle w:val="0pt1"/>
        </w:rPr>
        <w:t>В сентябре 2014 г. Минобрнауки России проведен финал Ассамблеи, в котором приняли участие 220 приемных родителей и детей из 21 региона страны.</w:t>
      </w:r>
    </w:p>
    <w:p w:rsidR="00D91DC1" w:rsidRDefault="00043621">
      <w:pPr>
        <w:pStyle w:val="61"/>
        <w:framePr w:w="9384" w:h="14682" w:hRule="exact" w:wrap="around" w:vAnchor="page" w:hAnchor="page" w:x="4436" w:y="4979"/>
        <w:shd w:val="clear" w:color="auto" w:fill="auto"/>
        <w:spacing w:before="0" w:line="418" w:lineRule="exact"/>
        <w:ind w:left="20" w:right="40" w:firstLine="700"/>
      </w:pPr>
      <w:r>
        <w:rPr>
          <w:rStyle w:val="0pt1"/>
        </w:rPr>
        <w:t>Всероссийская семейная ассамблея вносит свой вклад в популяризацию семейных ценностей, способствует укреплению традиций семейного воспитания, передаваемых в нашей стране из поколения в поколение.</w:t>
      </w:r>
    </w:p>
    <w:p w:rsidR="00D91DC1" w:rsidRDefault="00043621">
      <w:pPr>
        <w:pStyle w:val="61"/>
        <w:framePr w:w="9384" w:h="14682" w:hRule="exact" w:wrap="around" w:vAnchor="page" w:hAnchor="page" w:x="4436" w:y="4979"/>
        <w:shd w:val="clear" w:color="auto" w:fill="auto"/>
        <w:spacing w:before="0" w:line="418" w:lineRule="exact"/>
        <w:ind w:left="20" w:right="40" w:firstLine="700"/>
      </w:pPr>
      <w:r>
        <w:rPr>
          <w:rStyle w:val="0pt1"/>
        </w:rPr>
        <w:t>Обеспечено доведение средств федерального бюджета до бюджетов субъектов Российской Федерации в виде субвенций, предоставляемых из федерального бюджета бюджетам субъектов Российской Федерации на выплату единовременных пособий при всех формах устройства детей, лишенных родительского попечения, в семью (далее - единовременное пособия) объемом 1 062 049 87,4 рублей.</w:t>
      </w:r>
    </w:p>
    <w:p w:rsidR="00D91DC1" w:rsidRDefault="00043621">
      <w:pPr>
        <w:pStyle w:val="61"/>
        <w:framePr w:w="9384" w:h="14682" w:hRule="exact" w:wrap="around" w:vAnchor="page" w:hAnchor="page" w:x="4436" w:y="4979"/>
        <w:shd w:val="clear" w:color="auto" w:fill="auto"/>
        <w:spacing w:before="0" w:line="418" w:lineRule="exact"/>
        <w:ind w:left="20" w:right="40" w:firstLine="700"/>
      </w:pPr>
      <w:r>
        <w:rPr>
          <w:rStyle w:val="0pt1"/>
        </w:rPr>
        <w:t>В 2014 г. единовременное пособие при усыновлении ребенка-инвалида, ребенка старше 7 лет, а также братьев и (или) сестер, в размере 105 тыс. рублей было выплачено при устройстве 1791 ребенка. Единовременное пособие в размере 13,7 тыс. рублей было предоставлено при семейном устройстве 53 878 детей-сирот.</w:t>
      </w:r>
    </w:p>
    <w:p w:rsidR="00D91DC1" w:rsidRDefault="00043621">
      <w:pPr>
        <w:pStyle w:val="61"/>
        <w:framePr w:w="9384" w:h="14682" w:hRule="exact" w:wrap="around" w:vAnchor="page" w:hAnchor="page" w:x="4436" w:y="4979"/>
        <w:shd w:val="clear" w:color="auto" w:fill="auto"/>
        <w:spacing w:before="0" w:line="413" w:lineRule="exact"/>
        <w:ind w:left="40" w:right="40"/>
      </w:pPr>
      <w:r>
        <w:rPr>
          <w:rStyle w:val="0pt1"/>
        </w:rPr>
        <w:t>В настоящее время в рамках внесения изменений в государственную программу «Социальная поддержка граждан» в подпрограмму «Развитие мер социальной поддержки отдельных категорий граждан» включены</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a5"/>
        <w:framePr w:w="9470" w:h="269" w:hRule="exact" w:wrap="around" w:vAnchor="page" w:hAnchor="page" w:x="4369" w:y="4569"/>
        <w:shd w:val="clear" w:color="auto" w:fill="auto"/>
        <w:spacing w:line="240" w:lineRule="exact"/>
        <w:ind w:right="40"/>
        <w:jc w:val="center"/>
      </w:pPr>
      <w:r>
        <w:rPr>
          <w:rStyle w:val="0ptb"/>
        </w:rPr>
        <w:lastRenderedPageBreak/>
        <w:t>270</w:t>
      </w:r>
    </w:p>
    <w:p w:rsidR="00D91DC1" w:rsidRDefault="00043621">
      <w:pPr>
        <w:pStyle w:val="61"/>
        <w:framePr w:w="9422" w:h="14621" w:hRule="exact" w:wrap="around" w:vAnchor="page" w:hAnchor="page" w:x="4393" w:y="4935"/>
        <w:shd w:val="clear" w:color="auto" w:fill="auto"/>
        <w:spacing w:before="0" w:line="413" w:lineRule="exact"/>
        <w:ind w:left="40" w:right="40"/>
      </w:pPr>
      <w:r>
        <w:rPr>
          <w:rStyle w:val="0pt1"/>
        </w:rPr>
        <w:t>ежемесячные выплаты лицам, осуществляющим уход за детьми-инвалидами и инвалидами с детства I группы.</w:t>
      </w:r>
    </w:p>
    <w:p w:rsidR="00D91DC1" w:rsidRDefault="00043621">
      <w:pPr>
        <w:pStyle w:val="61"/>
        <w:framePr w:w="9422" w:h="14621" w:hRule="exact" w:wrap="around" w:vAnchor="page" w:hAnchor="page" w:x="4393" w:y="4935"/>
        <w:shd w:val="clear" w:color="auto" w:fill="auto"/>
        <w:spacing w:before="0" w:after="600" w:line="418" w:lineRule="exact"/>
        <w:ind w:left="40" w:right="40" w:firstLine="720"/>
      </w:pPr>
      <w:r>
        <w:rPr>
          <w:rStyle w:val="0pt1"/>
        </w:rPr>
        <w:t>Федеральным законом от 1 декабря 2014 г. № 384-ФЗ «О федеральном бюджете на 2015 год и на плановый период 2016 и 2017 годов» на обеспечение указанной выплаты предусмотрено 35 215 711,7 тыс. рублей.</w:t>
      </w:r>
    </w:p>
    <w:p w:rsidR="00D91DC1" w:rsidRDefault="00043621">
      <w:pPr>
        <w:pStyle w:val="431"/>
        <w:framePr w:w="9422" w:h="14621" w:hRule="exact" w:wrap="around" w:vAnchor="page" w:hAnchor="page" w:x="4393" w:y="4935"/>
        <w:shd w:val="clear" w:color="auto" w:fill="auto"/>
        <w:spacing w:before="0" w:after="60" w:line="418" w:lineRule="exact"/>
        <w:ind w:left="20"/>
      </w:pPr>
      <w:r>
        <w:rPr>
          <w:rStyle w:val="430pt"/>
          <w:b/>
          <w:bCs/>
          <w:i/>
          <w:iCs/>
        </w:rPr>
        <w:t>Устройство детей в учреждения для детей-сирот и детей, оставшихся без попечения родителей</w:t>
      </w:r>
    </w:p>
    <w:p w:rsidR="00D91DC1" w:rsidRDefault="00043621">
      <w:pPr>
        <w:pStyle w:val="61"/>
        <w:framePr w:w="9422" w:h="14621" w:hRule="exact" w:wrap="around" w:vAnchor="page" w:hAnchor="page" w:x="4393" w:y="4935"/>
        <w:shd w:val="clear" w:color="auto" w:fill="auto"/>
        <w:tabs>
          <w:tab w:val="left" w:pos="4878"/>
        </w:tabs>
        <w:spacing w:before="0" w:line="418" w:lineRule="exact"/>
        <w:ind w:left="40" w:right="40" w:firstLine="720"/>
      </w:pPr>
      <w:r>
        <w:rPr>
          <w:rStyle w:val="0pt1"/>
        </w:rPr>
        <w:t>На протяжении 2009-2014 годов количество образовательных учреждений для детей-сирот и детей, оставшихся без попечения родителей (далее - организации для детей-сирот), сократилось на 27% (в 2009 г. - 1 468 учреждений, в 2010 г. -</w:t>
      </w:r>
      <w:r>
        <w:rPr>
          <w:rStyle w:val="0pt1"/>
        </w:rPr>
        <w:tab/>
        <w:t>1 399 учреждений, в 2011 г. -</w:t>
      </w:r>
    </w:p>
    <w:p w:rsidR="00D91DC1" w:rsidRDefault="00043621">
      <w:pPr>
        <w:pStyle w:val="61"/>
        <w:framePr w:w="9422" w:h="14621" w:hRule="exact" w:wrap="around" w:vAnchor="page" w:hAnchor="page" w:x="4393" w:y="4935"/>
        <w:shd w:val="clear" w:color="auto" w:fill="auto"/>
        <w:spacing w:before="0" w:line="418" w:lineRule="exact"/>
        <w:ind w:left="40" w:right="40"/>
      </w:pPr>
      <w:r>
        <w:rPr>
          <w:rStyle w:val="0pt1"/>
        </w:rPr>
        <w:t>1 355 учреждений, в 2012 г. - 1287 учреждений, в 2013 г. - 1197 учреждений, в 2014 г. - 1076 учреждений). Уменьшилась и численность детей-сирот и детей, оставшихся без попечения родителей, помещенных в такие учреждения, на 40 % (в 2009 г. - 83 563 человек, в 2010 г. - 78 593 человек, в 2011 г. - 76 331 человек, в 2012 г. - 71 436 человек, в 2013 г. - 61 736 человек, в 2014 г. - 50 227 человек).</w:t>
      </w:r>
    </w:p>
    <w:p w:rsidR="00D91DC1" w:rsidRDefault="00043621">
      <w:pPr>
        <w:pStyle w:val="61"/>
        <w:framePr w:w="9422" w:h="14621" w:hRule="exact" w:wrap="around" w:vAnchor="page" w:hAnchor="page" w:x="4393" w:y="4935"/>
        <w:shd w:val="clear" w:color="auto" w:fill="auto"/>
        <w:tabs>
          <w:tab w:val="left" w:pos="3813"/>
        </w:tabs>
        <w:spacing w:before="0" w:line="418" w:lineRule="exact"/>
        <w:ind w:left="40" w:right="40" w:firstLine="720"/>
      </w:pPr>
      <w:r>
        <w:rPr>
          <w:rStyle w:val="0pt1"/>
        </w:rPr>
        <w:t>Согласно данным федерального статистического наблюдения по форме № Д-13 «Сведения об учреждениях для детей-сирот и детей, оставшихся без попечения родителей» за 2014 год из образовательных организаций для детей-сирот выбыло 27469 детей (в 2012 г. - 26406 человек, в 2013 г. - 29417 человек). Из них:</w:t>
      </w:r>
      <w:r>
        <w:rPr>
          <w:rStyle w:val="0pt1"/>
        </w:rPr>
        <w:tab/>
        <w:t>в образовательные организации высшего</w:t>
      </w:r>
    </w:p>
    <w:p w:rsidR="00D91DC1" w:rsidRDefault="00043621">
      <w:pPr>
        <w:pStyle w:val="61"/>
        <w:framePr w:w="9422" w:h="14621" w:hRule="exact" w:wrap="around" w:vAnchor="page" w:hAnchor="page" w:x="4393" w:y="4935"/>
        <w:shd w:val="clear" w:color="auto" w:fill="auto"/>
        <w:spacing w:before="0" w:line="418" w:lineRule="exact"/>
        <w:ind w:left="40" w:right="40"/>
      </w:pPr>
      <w:r>
        <w:rPr>
          <w:rStyle w:val="0pt1"/>
        </w:rPr>
        <w:t>образования - 307 человек (в 2012 г. - 577 человек, в 2013 г. - 510 человек), в профессиональные образовательные организации - 4618 человек (в 2012 г. - 3335 человек, в 2013 г. - 4129 человек), в образовательные организации начального профессионального образования - 3907 человек (в 2012 г. - 6296 человек, в 2013 г. - 5408 человек), в специальные учебно- воспитательные учреждения для детей и подростков с девиантным (общественно опасным) поведением - 465 человек (в 2012 г. - 668 человек, в 2013 г. - 567 человек), на работу - 367 человек (в 2012 г. - 348 человек, в 2013 г. - 331 человек), в другие детские дома и школы-интернаты - 4202 человека (в 2012 г. - 5448 человек, в 2013 г.- 5714 человек), под опеку (попечительство) - 7825 (в 2012 г. - 4439 человек, в 2013 г. - 7277 человек), в</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61"/>
        <w:framePr w:w="9394" w:h="14294" w:hRule="exact" w:wrap="around" w:vAnchor="page" w:hAnchor="page" w:x="4422" w:y="5147"/>
        <w:shd w:val="clear" w:color="auto" w:fill="auto"/>
        <w:spacing w:before="0" w:line="418" w:lineRule="exact"/>
        <w:ind w:left="40" w:right="40"/>
      </w:pPr>
      <w:r>
        <w:rPr>
          <w:rStyle w:val="0pt1"/>
        </w:rPr>
        <w:lastRenderedPageBreak/>
        <w:t>приемную семью - 4532 (в 2012 - 2140 , в 2013 г. - 3945) , на усыновление - 445 человек (в 2012 г. - 776 , в 2013 г. - 547), к родителям - 2667 человек (в 2012 г. - 2665, в 2013 г. - 2684), по прочим причинам - 2666 человек (в 2012 г. - 1854, в 2013 г.-2250).</w:t>
      </w:r>
    </w:p>
    <w:p w:rsidR="00D91DC1" w:rsidRDefault="00043621">
      <w:pPr>
        <w:pStyle w:val="61"/>
        <w:framePr w:w="9394" w:h="14294" w:hRule="exact" w:wrap="around" w:vAnchor="page" w:hAnchor="page" w:x="4422" w:y="5147"/>
        <w:shd w:val="clear" w:color="auto" w:fill="auto"/>
        <w:spacing w:before="0" w:line="418" w:lineRule="exact"/>
        <w:ind w:left="20" w:right="40" w:firstLine="700"/>
      </w:pPr>
      <w:r>
        <w:rPr>
          <w:rStyle w:val="0pt1"/>
        </w:rPr>
        <w:t>По информации, предоставленной регионами по состоянию на 31 декабря 2014 г., на территории Российской Федерации 1936 организаций осуществляют деятельность по сопровождению и социальной адаптации выпускников организаций для детей-сирот. Услугами данных организаций охвачено почти 34 тыс. детей-сирот.</w:t>
      </w:r>
    </w:p>
    <w:p w:rsidR="00D91DC1" w:rsidRDefault="00043621">
      <w:pPr>
        <w:pStyle w:val="61"/>
        <w:framePr w:w="9394" w:h="14294" w:hRule="exact" w:wrap="around" w:vAnchor="page" w:hAnchor="page" w:x="4422" w:y="5147"/>
        <w:shd w:val="clear" w:color="auto" w:fill="auto"/>
        <w:tabs>
          <w:tab w:val="left" w:pos="3198"/>
        </w:tabs>
        <w:spacing w:before="0" w:line="418" w:lineRule="exact"/>
        <w:ind w:left="20" w:right="40" w:firstLine="700"/>
      </w:pPr>
      <w:r>
        <w:rPr>
          <w:rStyle w:val="0pt1"/>
        </w:rPr>
        <w:t>Согласно подпункту 24 пункта 2 статьи 26 Федерального закона от 6 октября 1999 г. №</w:t>
      </w:r>
      <w:r>
        <w:rPr>
          <w:rStyle w:val="0pt1"/>
        </w:rPr>
        <w:tab/>
        <w:t>184-ФЗ «Об общих принципах организации</w:t>
      </w:r>
    </w:p>
    <w:p w:rsidR="00D91DC1" w:rsidRDefault="00043621">
      <w:pPr>
        <w:pStyle w:val="61"/>
        <w:framePr w:w="9394" w:h="14294" w:hRule="exact" w:wrap="around" w:vAnchor="page" w:hAnchor="page" w:x="4422" w:y="5147"/>
        <w:shd w:val="clear" w:color="auto" w:fill="auto"/>
        <w:spacing w:before="0" w:line="418" w:lineRule="exact"/>
        <w:ind w:left="20" w:right="40"/>
      </w:pPr>
      <w:r>
        <w:rPr>
          <w:rStyle w:val="0pt1"/>
        </w:rPr>
        <w:t>законодательных (представительных) и исполнительных органов государственной власти субъектов Российской Федерации» решение вопросов организации и осуществления деятельности по опеке и попечительству относится к полномочиям органов государственной власти субъектов Российской Федерации.</w:t>
      </w:r>
    </w:p>
    <w:p w:rsidR="00D91DC1" w:rsidRDefault="00043621">
      <w:pPr>
        <w:pStyle w:val="61"/>
        <w:framePr w:w="9394" w:h="14294" w:hRule="exact" w:wrap="around" w:vAnchor="page" w:hAnchor="page" w:x="4422" w:y="5147"/>
        <w:shd w:val="clear" w:color="auto" w:fill="auto"/>
        <w:spacing w:before="0" w:line="418" w:lineRule="exact"/>
        <w:ind w:left="20" w:right="40" w:firstLine="700"/>
      </w:pPr>
      <w:r>
        <w:rPr>
          <w:rStyle w:val="0pt1"/>
        </w:rPr>
        <w:t xml:space="preserve">Вместе с тем, Федеральным законом от 2 июля 2013 г. № 167-ФЗ </w:t>
      </w:r>
      <w:r>
        <w:rPr>
          <w:rStyle w:val="0ptc"/>
        </w:rPr>
        <w:t>«О</w:t>
      </w:r>
      <w:r>
        <w:rPr>
          <w:rStyle w:val="0pt1"/>
        </w:rPr>
        <w:t xml:space="preserve">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 Правительство Российской Федерации наделено полномочиями по определению порядка деятельности организаций для детей-сирот и детей, оставшихся без попечения родителей.</w:t>
      </w:r>
    </w:p>
    <w:p w:rsidR="00D91DC1" w:rsidRDefault="00043621">
      <w:pPr>
        <w:pStyle w:val="61"/>
        <w:framePr w:w="9394" w:h="14294" w:hRule="exact" w:wrap="around" w:vAnchor="page" w:hAnchor="page" w:x="4422" w:y="5147"/>
        <w:shd w:val="clear" w:color="auto" w:fill="auto"/>
        <w:spacing w:before="0" w:line="418" w:lineRule="exact"/>
        <w:ind w:left="20" w:right="40" w:firstLine="700"/>
      </w:pPr>
      <w:r>
        <w:rPr>
          <w:rStyle w:val="0pt1"/>
        </w:rPr>
        <w:t>Перечень осуществляемых видов деятельности, оказываемых услуг указанными организациями, порядок осуществления ими деятельности, основания принятия решений по устройству детей, оставшихся без попечения родителей, в зависимости от осуществляемых видов деятельности, оказываемых услуг организациями для детей-сирот, требования к условиям пребывания в указанных организациях определяются постановлением Правительства Российской Федерации от 24 мая 2014 г. № 481 «О деятельности организаций для детей-сирот и детей, оставшихся без попечения родителей, и об устройстве в них детей, оставшихся без попечения родителей», которое вступает в силу 1 сентября 2015 года.</w:t>
      </w:r>
    </w:p>
    <w:p w:rsidR="00D91DC1" w:rsidRDefault="00043621">
      <w:pPr>
        <w:pStyle w:val="61"/>
        <w:framePr w:w="9394" w:h="14294" w:hRule="exact" w:wrap="around" w:vAnchor="page" w:hAnchor="page" w:x="4422" w:y="5147"/>
        <w:shd w:val="clear" w:color="auto" w:fill="auto"/>
        <w:spacing w:before="0" w:line="418" w:lineRule="exact"/>
        <w:ind w:left="20" w:right="40" w:firstLine="700"/>
      </w:pPr>
      <w:r>
        <w:rPr>
          <w:rStyle w:val="0pt1"/>
        </w:rPr>
        <w:t>Постановлением Правительства Российской Федерации от 24 мая 2014 г. № 481 также определяются:</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a5"/>
        <w:framePr w:w="9427" w:h="269" w:hRule="exact" w:wrap="around" w:vAnchor="page" w:hAnchor="page" w:x="4398" w:y="4617"/>
        <w:shd w:val="clear" w:color="auto" w:fill="auto"/>
        <w:spacing w:line="240" w:lineRule="exact"/>
        <w:jc w:val="center"/>
      </w:pPr>
      <w:r>
        <w:rPr>
          <w:rStyle w:val="0ptb"/>
        </w:rPr>
        <w:lastRenderedPageBreak/>
        <w:t>272</w:t>
      </w:r>
    </w:p>
    <w:p w:rsidR="00D91DC1" w:rsidRDefault="00043621">
      <w:pPr>
        <w:pStyle w:val="61"/>
        <w:framePr w:w="9379" w:h="14683" w:hRule="exact" w:wrap="around" w:vAnchor="page" w:hAnchor="page" w:x="4422" w:y="4984"/>
        <w:shd w:val="clear" w:color="auto" w:fill="auto"/>
        <w:spacing w:before="0" w:line="418" w:lineRule="exact"/>
        <w:ind w:left="20" w:right="20" w:firstLine="700"/>
      </w:pPr>
      <w:r>
        <w:rPr>
          <w:rStyle w:val="0pt1"/>
        </w:rPr>
        <w:t>основные задачи организаций для детей-сирот (создание условий пребывания, приближенных к семейным, способствующих интеллектуальному, эмоциональному, духовному, нравственному и физическому развитию детей; содержание, воспитание, обеспечение получения образования, охраны и укрепления здоровья детей; защита прав и законных интересов детей; обеспечение социальной защиты, медико- психолого-педагогической реабилитации и социальной адаптации воспитанников; организация деятельности по профилактике социального сиротства, семейному устройству и социальной адаптации воспитанников с использованием ресурсов организаций);</w:t>
      </w:r>
    </w:p>
    <w:p w:rsidR="00D91DC1" w:rsidRDefault="00043621">
      <w:pPr>
        <w:pStyle w:val="61"/>
        <w:framePr w:w="9379" w:h="14683" w:hRule="exact" w:wrap="around" w:vAnchor="page" w:hAnchor="page" w:x="4422" w:y="4984"/>
        <w:shd w:val="clear" w:color="auto" w:fill="auto"/>
        <w:spacing w:before="0" w:line="418" w:lineRule="exact"/>
        <w:ind w:left="20" w:right="20" w:firstLine="700"/>
      </w:pPr>
      <w:r>
        <w:rPr>
          <w:rStyle w:val="0pt1"/>
        </w:rPr>
        <w:t>требования к организации жизнедеятельности детей в воспитательных группах преимущественно по принципу совместного проживания и пребывания в группе детей разного возраста, прежде всего родных братьев и сестер, детей, являющихся родственниками, которые ранее вместе воспитывались;</w:t>
      </w:r>
    </w:p>
    <w:p w:rsidR="00D91DC1" w:rsidRDefault="00043621">
      <w:pPr>
        <w:pStyle w:val="61"/>
        <w:framePr w:w="9379" w:h="14683" w:hRule="exact" w:wrap="around" w:vAnchor="page" w:hAnchor="page" w:x="4422" w:y="4984"/>
        <w:shd w:val="clear" w:color="auto" w:fill="auto"/>
        <w:spacing w:before="0" w:line="418" w:lineRule="exact"/>
        <w:ind w:left="20" w:right="20" w:firstLine="700"/>
      </w:pPr>
      <w:r>
        <w:rPr>
          <w:rStyle w:val="0pt1"/>
        </w:rPr>
        <w:t>требования по закреплению ограниченного количества постоянных воспитателей, выполняющих функции индивидуальных кураторов (наставников) детей, в том числе на этапе подготовки к выпуску из организации для детей-сирот, а также непосредственно перед выпуском и по окончании пребывания в организации для детей-сирот, в рамках постинтернатного сопровождения выпускников.</w:t>
      </w:r>
    </w:p>
    <w:p w:rsidR="00D91DC1" w:rsidRDefault="00043621">
      <w:pPr>
        <w:pStyle w:val="61"/>
        <w:framePr w:w="9379" w:h="14683" w:hRule="exact" w:wrap="around" w:vAnchor="page" w:hAnchor="page" w:x="4422" w:y="4984"/>
        <w:shd w:val="clear" w:color="auto" w:fill="auto"/>
        <w:spacing w:before="0" w:line="418" w:lineRule="exact"/>
        <w:ind w:left="20" w:right="20" w:firstLine="700"/>
      </w:pPr>
      <w:r>
        <w:rPr>
          <w:rStyle w:val="0pt1"/>
        </w:rPr>
        <w:t>Значимым направлением деятельности организаций для детей-сирот является участие в реализации мероприятий по социальной, в том числе постинтернатной адаптации воспитанников этих организаций, что особенно актуально для лиц с ограниченными возможностями здоровья и инвалидов.</w:t>
      </w:r>
    </w:p>
    <w:p w:rsidR="00D91DC1" w:rsidRDefault="00043621">
      <w:pPr>
        <w:pStyle w:val="61"/>
        <w:framePr w:w="9379" w:h="14683" w:hRule="exact" w:wrap="around" w:vAnchor="page" w:hAnchor="page" w:x="4422" w:y="4984"/>
        <w:shd w:val="clear" w:color="auto" w:fill="auto"/>
        <w:spacing w:before="0" w:line="418" w:lineRule="exact"/>
        <w:ind w:left="20" w:right="20" w:firstLine="700"/>
      </w:pPr>
      <w:r>
        <w:rPr>
          <w:rStyle w:val="0pt1"/>
        </w:rPr>
        <w:t>Организации для детей-сирот в соответствии с постановлением Правительства Российской Федерации от 24 мая 2014 г. № 481 будут осуществлять помощь в социальной адаптации детей как в возрасте до 18 лет, так и в возрасте от 18 лет и старше, подготовку их к самостоятельной жизни, в том числе в осуществлении мер по защите их прав и законных интересов. Эта деятельность может осуществляться организациями для детей-сирот посредством оказания им консультативной, правовой, психологической, социально-педагогической и иной помощи, содействия в получении образования и трудоустройстве, защите прав и законных интересов, их представительства в государственных органах.</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a5"/>
        <w:framePr w:w="9437" w:h="269" w:hRule="exact" w:wrap="around" w:vAnchor="page" w:hAnchor="page" w:x="4398" w:y="4627"/>
        <w:shd w:val="clear" w:color="auto" w:fill="auto"/>
        <w:spacing w:line="240" w:lineRule="exact"/>
        <w:jc w:val="center"/>
      </w:pPr>
      <w:r>
        <w:rPr>
          <w:rStyle w:val="0ptb"/>
        </w:rPr>
        <w:lastRenderedPageBreak/>
        <w:t>273</w:t>
      </w:r>
    </w:p>
    <w:p w:rsidR="00D91DC1" w:rsidRDefault="00043621">
      <w:pPr>
        <w:pStyle w:val="61"/>
        <w:framePr w:w="9389" w:h="14688" w:hRule="exact" w:wrap="around" w:vAnchor="page" w:hAnchor="page" w:x="4422" w:y="4984"/>
        <w:shd w:val="clear" w:color="auto" w:fill="auto"/>
        <w:spacing w:before="0" w:line="418" w:lineRule="exact"/>
        <w:ind w:left="20" w:right="40" w:firstLine="720"/>
      </w:pPr>
      <w:r>
        <w:rPr>
          <w:rStyle w:val="0pt1"/>
        </w:rPr>
        <w:t>Постановлением Правительства Российской Федерации от 24 мая 2014 г. № 481 также устанавливается, что организация для детей-сирот может разрешать временно бесплатно проживать и питаться в таких организациях лицам из числа детей-сирот (выпускникам), но не старше 23 лет.</w:t>
      </w:r>
    </w:p>
    <w:p w:rsidR="00D91DC1" w:rsidRDefault="00043621">
      <w:pPr>
        <w:pStyle w:val="61"/>
        <w:framePr w:w="9389" w:h="14688" w:hRule="exact" w:wrap="around" w:vAnchor="page" w:hAnchor="page" w:x="4422" w:y="4984"/>
        <w:shd w:val="clear" w:color="auto" w:fill="auto"/>
        <w:spacing w:before="0" w:line="418" w:lineRule="exact"/>
        <w:ind w:left="20" w:right="40" w:firstLine="720"/>
      </w:pPr>
      <w:r>
        <w:rPr>
          <w:rStyle w:val="0pt1"/>
        </w:rPr>
        <w:t>В соответствии с поручением Правительства Российской Федерации от 12 мая 2014 г. разработан и утвержден план мероприятий по совершенствованию деятельности организаций для детей-сирот в целях реализации постановления Правительства № 481 (далее - план мероприятий).</w:t>
      </w:r>
    </w:p>
    <w:p w:rsidR="00D91DC1" w:rsidRDefault="00043621">
      <w:pPr>
        <w:pStyle w:val="61"/>
        <w:framePr w:w="9389" w:h="14688" w:hRule="exact" w:wrap="around" w:vAnchor="page" w:hAnchor="page" w:x="4422" w:y="4984"/>
        <w:shd w:val="clear" w:color="auto" w:fill="auto"/>
        <w:spacing w:before="0" w:line="418" w:lineRule="exact"/>
        <w:ind w:left="20" w:right="40" w:firstLine="720"/>
      </w:pPr>
      <w:r>
        <w:rPr>
          <w:rStyle w:val="0pt1"/>
        </w:rPr>
        <w:t>Согласно плану мероприятий органы исполнительной власти Российской Федерации утвердили региональные планы по реструктуризации и реформированию организаций для детей-сирот, предусматривающие перечни конкретных мероприятий в отношении сети организаций в целом и каждой организации в частности, перечни показателей для оценки эффективности указанной деятельности на всех уровнях (уровень субъекта Российской Федерации, уровень муниципального образования, уровень организации для детей-сирот), реализацию мероприятий организационного характера, связанных с реструктуризацией и реформированием организаций для детей-сирот, включая укрепление их материально-технической базы, ликвидацию организаций, не соответствующих современным требованиям, перевод детей из ликвидируемых организаций в другие организации для детей-сирот, проведение информационно-разъяснительной работы с населением, включая распространение информации посредством размещения в сети Интернет, в средствах массовой информации, проведение встреч с общественностью в целях обеспечения информационной открытости и прозрачности планируемых и реализуемых мер, формирования положительного общественного мнения по вопросам реструктуризации и реформирования организаций для детей-сирот.</w:t>
      </w:r>
    </w:p>
    <w:p w:rsidR="00D91DC1" w:rsidRDefault="00043621">
      <w:pPr>
        <w:pStyle w:val="61"/>
        <w:framePr w:w="9389" w:h="14688" w:hRule="exact" w:wrap="around" w:vAnchor="page" w:hAnchor="page" w:x="4422" w:y="4984"/>
        <w:shd w:val="clear" w:color="auto" w:fill="auto"/>
        <w:spacing w:before="0" w:line="418" w:lineRule="exact"/>
        <w:ind w:left="20" w:right="40" w:firstLine="720"/>
      </w:pPr>
      <w:r>
        <w:rPr>
          <w:rStyle w:val="0pt1"/>
        </w:rPr>
        <w:t>В соответствии с планом мероприятий в целях оказания методической помощи органам исполнительной власти субъектов Российской Федерации Минобрнауки России направлены для использования в работе рекомендации по реструктуризации и реформированию организаций для детей-сирот. Минобрнауки России ориентирует субъекты Российской Федерации на то, что процесс реструктуризации и реформирования организаций для детей- сирот, необходимо рассматривать в контексте общей стратегии действий по обеспечению прав как детей в целом, так и, в частности, такой их категории,</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D91DC1">
      <w:pPr>
        <w:pStyle w:val="61"/>
        <w:framePr w:w="10910" w:h="600" w:hRule="exact" w:wrap="around" w:vAnchor="page" w:hAnchor="page" w:x="2924" w:y="4156"/>
        <w:shd w:val="clear" w:color="auto" w:fill="auto"/>
        <w:spacing w:before="0" w:line="240" w:lineRule="exact"/>
        <w:jc w:val="left"/>
      </w:pPr>
    </w:p>
    <w:p w:rsidR="00D91DC1" w:rsidRDefault="00043621">
      <w:pPr>
        <w:pStyle w:val="a5"/>
        <w:framePr w:w="10910" w:h="240" w:hRule="exact" w:wrap="around" w:vAnchor="page" w:hAnchor="page" w:x="2924" w:y="4656"/>
        <w:shd w:val="clear" w:color="auto" w:fill="auto"/>
        <w:spacing w:line="240" w:lineRule="exact"/>
        <w:ind w:left="6040"/>
        <w:jc w:val="left"/>
      </w:pPr>
      <w:r w:rsidRPr="00F73699">
        <w:rPr>
          <w:rStyle w:val="0ptb"/>
          <w:lang w:eastAsia="en-US" w:bidi="en-US"/>
        </w:rPr>
        <w:t>274</w:t>
      </w:r>
    </w:p>
    <w:p w:rsidR="00D91DC1" w:rsidRDefault="00043621">
      <w:pPr>
        <w:pStyle w:val="61"/>
        <w:framePr w:w="9384" w:h="13843" w:hRule="exact" w:wrap="around" w:vAnchor="page" w:hAnchor="page" w:x="4427" w:y="4989"/>
        <w:shd w:val="clear" w:color="auto" w:fill="auto"/>
        <w:spacing w:before="0" w:line="418" w:lineRule="exact"/>
        <w:ind w:left="20" w:right="40"/>
      </w:pPr>
      <w:r>
        <w:rPr>
          <w:rStyle w:val="0pt1"/>
        </w:rPr>
        <w:t>как дети, оставшиеся без попечения родителей, включая приоритетное право каждого ребенка жить и воспитываться в семье, а также право на охрану здоровья, на образование, на защиту своих прав и законных интересов и другие права.</w:t>
      </w:r>
    </w:p>
    <w:p w:rsidR="00D91DC1" w:rsidRDefault="00043621">
      <w:pPr>
        <w:pStyle w:val="61"/>
        <w:framePr w:w="9384" w:h="13843" w:hRule="exact" w:wrap="around" w:vAnchor="page" w:hAnchor="page" w:x="4427" w:y="4989"/>
        <w:shd w:val="clear" w:color="auto" w:fill="auto"/>
        <w:spacing w:before="0" w:line="418" w:lineRule="exact"/>
        <w:ind w:left="20" w:right="20" w:firstLine="720"/>
      </w:pPr>
      <w:r>
        <w:rPr>
          <w:rStyle w:val="0pt1"/>
        </w:rPr>
        <w:t>С учетом основных задач государственной политики Российской Федерации в сфере поддержки семьи и защиты прав детей, оставшихся без попечения родителей, имеющегося российского и зарубежного опыта в этой области Минобрнауки России в указанных выше рекомендациях представляется возможным выделить следующие приоритетные направления деятельности по реструктуризации и реформированию организаций для детей-сирот в субъектах Российской Федерации на современном этапе:</w:t>
      </w:r>
    </w:p>
    <w:p w:rsidR="00D91DC1" w:rsidRDefault="00043621">
      <w:pPr>
        <w:pStyle w:val="61"/>
        <w:framePr w:w="9384" w:h="13843" w:hRule="exact" w:wrap="around" w:vAnchor="page" w:hAnchor="page" w:x="4427" w:y="4989"/>
        <w:numPr>
          <w:ilvl w:val="0"/>
          <w:numId w:val="63"/>
        </w:numPr>
        <w:shd w:val="clear" w:color="auto" w:fill="auto"/>
        <w:spacing w:before="0" w:line="418" w:lineRule="exact"/>
        <w:ind w:left="20" w:right="20" w:firstLine="720"/>
      </w:pPr>
      <w:r>
        <w:rPr>
          <w:rStyle w:val="0pt1"/>
        </w:rPr>
        <w:t xml:space="preserve"> реструктуризация сети организаций для детей-сирот на территории субъекта Российской Федерации с учетом региональных особенностей;</w:t>
      </w:r>
    </w:p>
    <w:p w:rsidR="00D91DC1" w:rsidRDefault="00043621">
      <w:pPr>
        <w:pStyle w:val="61"/>
        <w:framePr w:w="9384" w:h="13843" w:hRule="exact" w:wrap="around" w:vAnchor="page" w:hAnchor="page" w:x="4427" w:y="4989"/>
        <w:numPr>
          <w:ilvl w:val="0"/>
          <w:numId w:val="63"/>
        </w:numPr>
        <w:shd w:val="clear" w:color="auto" w:fill="auto"/>
        <w:spacing w:before="0" w:line="418" w:lineRule="exact"/>
        <w:ind w:left="20" w:right="20" w:firstLine="720"/>
      </w:pPr>
      <w:r>
        <w:rPr>
          <w:rStyle w:val="0pt1"/>
        </w:rPr>
        <w:t xml:space="preserve"> разукрупнение организаций для детей-сирот, создание в них безопасных, приближенных к семейным условий проживания и воспитания;</w:t>
      </w:r>
    </w:p>
    <w:p w:rsidR="00D91DC1" w:rsidRDefault="00043621">
      <w:pPr>
        <w:pStyle w:val="61"/>
        <w:framePr w:w="9384" w:h="13843" w:hRule="exact" w:wrap="around" w:vAnchor="page" w:hAnchor="page" w:x="4427" w:y="4989"/>
        <w:numPr>
          <w:ilvl w:val="0"/>
          <w:numId w:val="63"/>
        </w:numPr>
        <w:shd w:val="clear" w:color="auto" w:fill="auto"/>
        <w:spacing w:before="0" w:line="418" w:lineRule="exact"/>
        <w:ind w:left="20" w:right="20" w:firstLine="720"/>
      </w:pPr>
      <w:r>
        <w:rPr>
          <w:rStyle w:val="0pt1"/>
        </w:rPr>
        <w:t xml:space="preserve"> использование ресурсов организаций для детей-сирот в деятельности по профилактике социального сиротства, семейному устройству и социальной адаптации детей-сирот.</w:t>
      </w:r>
    </w:p>
    <w:p w:rsidR="00D91DC1" w:rsidRDefault="00043621">
      <w:pPr>
        <w:pStyle w:val="61"/>
        <w:framePr w:w="9384" w:h="13843" w:hRule="exact" w:wrap="around" w:vAnchor="page" w:hAnchor="page" w:x="4427" w:y="4989"/>
        <w:shd w:val="clear" w:color="auto" w:fill="auto"/>
        <w:spacing w:before="0" w:line="418" w:lineRule="exact"/>
        <w:ind w:left="20" w:right="20" w:firstLine="720"/>
      </w:pPr>
      <w:r>
        <w:rPr>
          <w:rStyle w:val="0pt1"/>
        </w:rPr>
        <w:t>В связи со вступлением в силу с 1 сентября 2013 г. Федерального закона от 29 декабря 2012 г. № 273-ФЗ «Об образовании в Российской Федерации» до 1 января 2016 г. органам исполнительной власти субъектов Российской Федерации необходимо определить основной вид деятельности организаций для детей-сирот, относящихся в настоящее время к образовательным организациям.</w:t>
      </w:r>
    </w:p>
    <w:p w:rsidR="00D91DC1" w:rsidRDefault="00043621">
      <w:pPr>
        <w:pStyle w:val="61"/>
        <w:framePr w:w="9384" w:h="13843" w:hRule="exact" w:wrap="around" w:vAnchor="page" w:hAnchor="page" w:x="4427" w:y="4989"/>
        <w:shd w:val="clear" w:color="auto" w:fill="auto"/>
        <w:spacing w:before="0" w:line="418" w:lineRule="exact"/>
        <w:ind w:left="20" w:right="20" w:firstLine="720"/>
      </w:pPr>
      <w:r>
        <w:rPr>
          <w:rStyle w:val="0pt1"/>
        </w:rPr>
        <w:t>Минобрнауки России разработаны и опубликованы на официальном сайте «Усыновление в России» модули программ повышения квалификации специалистов (более 35 модулей программ повышения квалификации), и в течение последних двух лет по ним прошли обучение более 5 ООО специалистов органов опеки и попечительства, организаций для детей- сирот, по вопросам профилактики социального сиротства, семейных форм устройства, социальной адаптации выпускников организаций для детей- сирот.</w:t>
      </w:r>
    </w:p>
    <w:p w:rsidR="00D91DC1" w:rsidRDefault="00043621">
      <w:pPr>
        <w:pStyle w:val="61"/>
        <w:framePr w:w="9384" w:h="13843" w:hRule="exact" w:wrap="around" w:vAnchor="page" w:hAnchor="page" w:x="4427" w:y="4989"/>
        <w:shd w:val="clear" w:color="auto" w:fill="auto"/>
        <w:spacing w:before="0" w:line="418" w:lineRule="exact"/>
        <w:ind w:left="20" w:firstLine="720"/>
      </w:pPr>
      <w:r>
        <w:rPr>
          <w:rStyle w:val="0pt1"/>
        </w:rPr>
        <w:t>В 2014 году Минобрнауки России проведены:</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D91DC1" w:rsidP="00CB7D52">
      <w:pPr>
        <w:pStyle w:val="61"/>
        <w:framePr w:w="269" w:h="648" w:hRule="exact" w:wrap="around" w:vAnchor="page" w:hAnchor="page" w:x="3149" w:y="3223"/>
        <w:shd w:val="clear" w:color="auto" w:fill="auto"/>
        <w:spacing w:before="0" w:line="240" w:lineRule="exact"/>
        <w:jc w:val="left"/>
      </w:pPr>
    </w:p>
    <w:p w:rsidR="00D91DC1" w:rsidRDefault="00043621">
      <w:pPr>
        <w:pStyle w:val="a5"/>
        <w:framePr w:w="9422" w:h="254" w:hRule="exact" w:wrap="around" w:vAnchor="page" w:hAnchor="page" w:x="4407" w:y="4641"/>
        <w:shd w:val="clear" w:color="auto" w:fill="auto"/>
        <w:spacing w:line="240" w:lineRule="exact"/>
        <w:jc w:val="center"/>
      </w:pPr>
      <w:r w:rsidRPr="00F73699">
        <w:rPr>
          <w:rStyle w:val="0ptb"/>
          <w:lang w:eastAsia="en-US" w:bidi="en-US"/>
        </w:rPr>
        <w:t>275</w:t>
      </w:r>
    </w:p>
    <w:p w:rsidR="00D91DC1" w:rsidRDefault="00043621">
      <w:pPr>
        <w:pStyle w:val="61"/>
        <w:framePr w:w="9374" w:h="14504" w:hRule="exact" w:wrap="around" w:vAnchor="page" w:hAnchor="page" w:x="4431" w:y="4989"/>
        <w:shd w:val="clear" w:color="auto" w:fill="auto"/>
        <w:spacing w:before="0" w:line="418" w:lineRule="exact"/>
        <w:ind w:left="20" w:right="20" w:firstLine="700"/>
      </w:pPr>
      <w:r>
        <w:rPr>
          <w:rStyle w:val="0pt1"/>
        </w:rPr>
        <w:t>в г. Симферополе с 20 июля по 2 августа 2014 г. - очные курсы повышения квалификации специалистов органов опеки и попечительства и организаций для детей-сирот (250 специалистов);</w:t>
      </w:r>
    </w:p>
    <w:p w:rsidR="00D91DC1" w:rsidRDefault="00043621">
      <w:pPr>
        <w:pStyle w:val="61"/>
        <w:framePr w:w="9374" w:h="14504" w:hRule="exact" w:wrap="around" w:vAnchor="page" w:hAnchor="page" w:x="4431" w:y="4989"/>
        <w:shd w:val="clear" w:color="auto" w:fill="auto"/>
        <w:spacing w:before="0" w:line="418" w:lineRule="exact"/>
        <w:ind w:left="20" w:right="20" w:firstLine="700"/>
      </w:pPr>
      <w:r>
        <w:rPr>
          <w:rStyle w:val="0pt1"/>
        </w:rPr>
        <w:t>в Москве с 20 августа по 4 сентября 2014 г. - очные курсы повышения квалификации специалистов по вопросам реализации успешных моделей социальной адаптации и социально-психологического сопровождения выпускников образовательных организаций для детей-сирот на базе опыта работы стажировочных площадок (созданных в рамках ФЦПРО в 2011-2013 годах) (224 специалиста);</w:t>
      </w:r>
    </w:p>
    <w:p w:rsidR="00D91DC1" w:rsidRDefault="00043621">
      <w:pPr>
        <w:pStyle w:val="61"/>
        <w:framePr w:w="9374" w:h="14504" w:hRule="exact" w:wrap="around" w:vAnchor="page" w:hAnchor="page" w:x="4431" w:y="4989"/>
        <w:shd w:val="clear" w:color="auto" w:fill="auto"/>
        <w:spacing w:before="0" w:line="418" w:lineRule="exact"/>
        <w:ind w:left="20" w:right="20" w:firstLine="700"/>
      </w:pPr>
      <w:r>
        <w:rPr>
          <w:rStyle w:val="0pt1"/>
        </w:rPr>
        <w:t>с 28 августа по 26 сентября 2014 г. - заочные курсы повышения квалификации специалистов по вопросам реализации успешных моделей социальной адаптации и социально-психологического сопровождения выпускников образовательных организаций для детей-сирот с использованием интернет-технологий (в форме дистанционного обучения);</w:t>
      </w:r>
    </w:p>
    <w:p w:rsidR="00D91DC1" w:rsidRDefault="00043621">
      <w:pPr>
        <w:pStyle w:val="61"/>
        <w:framePr w:w="9374" w:h="14504" w:hRule="exact" w:wrap="around" w:vAnchor="page" w:hAnchor="page" w:x="4431" w:y="4989"/>
        <w:shd w:val="clear" w:color="auto" w:fill="auto"/>
        <w:spacing w:before="0" w:after="56" w:line="418" w:lineRule="exact"/>
        <w:ind w:left="20" w:right="20" w:firstLine="700"/>
      </w:pPr>
      <w:r>
        <w:rPr>
          <w:rStyle w:val="0pt1"/>
        </w:rPr>
        <w:t>в Москве с 13 по 20 октября 2014 г. - очные курсы повышения квалификации специалистов органов управления образованием, опеки и попечительства, учреждений системы образования, а также специалистов некоммерческих, благотворительных организаций и волонтеров по вопросам организации и осуществления взаимодействия государственной власти и гражданского общества при реализации программ профилактики социального сиротства, развития семейных форм устройства детей, социальной адаптации выпускников (51 специалист).</w:t>
      </w:r>
    </w:p>
    <w:p w:rsidR="00D91DC1" w:rsidRDefault="00043621">
      <w:pPr>
        <w:pStyle w:val="431"/>
        <w:framePr w:w="9374" w:h="14504" w:hRule="exact" w:wrap="around" w:vAnchor="page" w:hAnchor="page" w:x="4431" w:y="4989"/>
        <w:shd w:val="clear" w:color="auto" w:fill="auto"/>
        <w:spacing w:before="0" w:after="64" w:line="422" w:lineRule="exact"/>
      </w:pPr>
      <w:r>
        <w:rPr>
          <w:rStyle w:val="430pt"/>
          <w:b/>
          <w:bCs/>
          <w:i/>
          <w:iCs/>
        </w:rPr>
        <w:t>Деятельность органов внутренних дел по профилактике семейного неблагополучия и жестокого обращения с детьми</w:t>
      </w:r>
    </w:p>
    <w:p w:rsidR="00D91DC1" w:rsidRDefault="00043621">
      <w:pPr>
        <w:pStyle w:val="61"/>
        <w:framePr w:w="9374" w:h="14504" w:hRule="exact" w:wrap="around" w:vAnchor="page" w:hAnchor="page" w:x="4431" w:y="4989"/>
        <w:shd w:val="clear" w:color="auto" w:fill="auto"/>
        <w:spacing w:before="0" w:line="418" w:lineRule="exact"/>
        <w:ind w:left="20" w:right="20" w:firstLine="700"/>
      </w:pPr>
      <w:r>
        <w:rPr>
          <w:rStyle w:val="0pt1"/>
        </w:rPr>
        <w:t>В качестве ключевого принципа Национальной стратегии действий в интересах детей на 2012-2017 годы, утвержденной Указом Президента Российской Федерации от 1 июня 2012 г. № 761 (далее - Национальная стратегия), определена реализация основополагающего права каждого ребенка жить и воспитываться в семье.</w:t>
      </w:r>
    </w:p>
    <w:p w:rsidR="00D91DC1" w:rsidRDefault="00043621">
      <w:pPr>
        <w:pStyle w:val="61"/>
        <w:framePr w:w="9374" w:h="14504" w:hRule="exact" w:wrap="around" w:vAnchor="page" w:hAnchor="page" w:x="4431" w:y="4989"/>
        <w:shd w:val="clear" w:color="auto" w:fill="auto"/>
        <w:spacing w:before="0" w:line="418" w:lineRule="exact"/>
        <w:ind w:left="20" w:right="20" w:firstLine="700"/>
      </w:pPr>
      <w:r>
        <w:rPr>
          <w:rStyle w:val="0pt1"/>
        </w:rPr>
        <w:t>В числе основных задач Национальной стратегии названы гарантирование для всех детей безопасного и комфортного семейного окружения, в условиях которого соблюдаются права ребенка и исключены любые формы жестокого обращения с ним, обеспечение профилактики семейного неблагополучия, основанной на его раннем выявлении,</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61"/>
        <w:framePr w:w="9370" w:h="14702" w:hRule="exact" w:wrap="around" w:vAnchor="page" w:hAnchor="page" w:x="4441" w:y="4996"/>
        <w:shd w:val="clear" w:color="auto" w:fill="auto"/>
        <w:spacing w:before="0" w:line="418" w:lineRule="exact"/>
        <w:ind w:left="20" w:right="20"/>
      </w:pPr>
      <w:r>
        <w:rPr>
          <w:rStyle w:val="0pt1"/>
        </w:rPr>
        <w:lastRenderedPageBreak/>
        <w:t>индивидуализированной адекватной помощи семье, находящейся в трудной жизненной ситуации, оказываемой на межведомственной основе, приоритете воспитания ребенка в родной семье.</w:t>
      </w:r>
    </w:p>
    <w:p w:rsidR="00D91DC1" w:rsidRDefault="00043621">
      <w:pPr>
        <w:pStyle w:val="61"/>
        <w:framePr w:w="9370" w:h="14702" w:hRule="exact" w:wrap="around" w:vAnchor="page" w:hAnchor="page" w:x="4441" w:y="4996"/>
        <w:shd w:val="clear" w:color="auto" w:fill="auto"/>
        <w:spacing w:before="0" w:line="418" w:lineRule="exact"/>
        <w:ind w:left="20" w:right="20" w:firstLine="700"/>
      </w:pPr>
      <w:r>
        <w:rPr>
          <w:rStyle w:val="0pt1"/>
        </w:rPr>
        <w:t>Правовую основу деятельности по профилактике семейного неблагополучия, социального сиротства, беспризорности, безнадзорности составляет ряд законодательных актов Российской Федерации, в том числе Гражданский кодекс Российской Федерации, Семейный кодекс Российской Федерации, Кодекс Российской Федерации об административных правонарушениях, Уголовный кодекс Российской Федерации, Федеральный закон от 24 июня 1999 г. № 120-ФЗ «Об основах системы профилактики безнадзорности и правонарушений несовершеннолетних», Федеральный закон от 24 июля 1998 г. № 124-ФЗ «Об основных гарантиях прав ребенка в Российской Федерации», Федеральный закон от 21 декабря 1996 г. № 159-ФЗ «О дополнительных гарантиях по социальной защите детей-сирот и детей, оставшихся без попечения родителей».</w:t>
      </w:r>
    </w:p>
    <w:p w:rsidR="00D91DC1" w:rsidRDefault="00043621">
      <w:pPr>
        <w:pStyle w:val="61"/>
        <w:framePr w:w="9370" w:h="14702" w:hRule="exact" w:wrap="around" w:vAnchor="page" w:hAnchor="page" w:x="4441" w:y="4996"/>
        <w:shd w:val="clear" w:color="auto" w:fill="auto"/>
        <w:spacing w:before="0" w:line="418" w:lineRule="exact"/>
        <w:ind w:left="20" w:right="20" w:firstLine="700"/>
      </w:pPr>
      <w:r>
        <w:rPr>
          <w:rStyle w:val="0pt1"/>
        </w:rPr>
        <w:t>В целях формирования государственной семейной политики распоряжением Правительства Российской Федерации от 25 августа 2014 г. № 1618-р утверждена Концепция государственной семейной политики Российской Федерации на период до 2025 года (далее - Концепция государственной семейной политики), в целях ее выполнения распоряжением Правительства Российской Федерации от 9 апреля 2015 г. № 607-р утвержден план мероприятий на 2015-2018 годы по реализации первого этапа Концепции государственной семейной политики на период до 2025 года.</w:t>
      </w:r>
    </w:p>
    <w:p w:rsidR="00D91DC1" w:rsidRDefault="00043621">
      <w:pPr>
        <w:pStyle w:val="61"/>
        <w:framePr w:w="9370" w:h="14702" w:hRule="exact" w:wrap="around" w:vAnchor="page" w:hAnchor="page" w:x="4441" w:y="4996"/>
        <w:shd w:val="clear" w:color="auto" w:fill="auto"/>
        <w:spacing w:before="0" w:line="418" w:lineRule="exact"/>
        <w:ind w:left="20" w:right="20" w:firstLine="700"/>
      </w:pPr>
      <w:r>
        <w:rPr>
          <w:rStyle w:val="0pt1"/>
        </w:rPr>
        <w:t>Приоритетами государственной семейной политики на современном этапе названы утверждение традиционных семейных ценностей и семейного образа жизни, возрождение и сохранение духовно-нравственных традиций в семейных отношениях и семейном воспитании, создание условий для обеспечения семейного благополучия, ответственного родительства, повышения авторитета родителей в семье и обществе, поддержание социальной устойчивости каждой семьи.</w:t>
      </w:r>
    </w:p>
    <w:p w:rsidR="00D91DC1" w:rsidRDefault="00043621">
      <w:pPr>
        <w:pStyle w:val="61"/>
        <w:framePr w:w="9370" w:h="14702" w:hRule="exact" w:wrap="around" w:vAnchor="page" w:hAnchor="page" w:x="4441" w:y="4996"/>
        <w:shd w:val="clear" w:color="auto" w:fill="auto"/>
        <w:spacing w:before="0" w:line="418" w:lineRule="exact"/>
        <w:ind w:left="20" w:right="20" w:firstLine="700"/>
      </w:pPr>
      <w:r>
        <w:rPr>
          <w:rStyle w:val="0pt1"/>
        </w:rPr>
        <w:t>Министерством внутренних дел Российской Федерации и его территориальными органами первоочередное внимание уделяется предупреждению и раннему выявлению семейного неблагополучия, как одного из основных факторов, способствующего снижению уровня защищенности детей.</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61"/>
        <w:framePr w:w="9370" w:h="14711" w:hRule="exact" w:wrap="around" w:vAnchor="page" w:hAnchor="page" w:x="4412" w:y="4984"/>
        <w:shd w:val="clear" w:color="auto" w:fill="auto"/>
        <w:spacing w:before="0" w:line="418" w:lineRule="exact"/>
        <w:ind w:left="20" w:right="20" w:firstLine="700"/>
      </w:pPr>
      <w:r>
        <w:rPr>
          <w:rStyle w:val="0pt1"/>
        </w:rPr>
        <w:lastRenderedPageBreak/>
        <w:t>Мероприятия по профилактике семейного неблагополучия и жестокого обращения с детьми носят комплексный характер и осуществляются органами внутренних дел во взаимодействии с другими субъектами системы профилактики безнадзорности и правонарушений несовершеннолетних.</w:t>
      </w:r>
    </w:p>
    <w:p w:rsidR="00D91DC1" w:rsidRDefault="00043621">
      <w:pPr>
        <w:pStyle w:val="61"/>
        <w:framePr w:w="9370" w:h="14711" w:hRule="exact" w:wrap="around" w:vAnchor="page" w:hAnchor="page" w:x="4412" w:y="4984"/>
        <w:shd w:val="clear" w:color="auto" w:fill="auto"/>
        <w:spacing w:before="0" w:line="418" w:lineRule="exact"/>
        <w:ind w:left="20" w:right="20" w:firstLine="700"/>
      </w:pPr>
      <w:r>
        <w:rPr>
          <w:rStyle w:val="0pt1"/>
        </w:rPr>
        <w:t>В целях организации взаимодействия субъектов системы профилактики в данной сфере в регионах Российской Федерации принимаются различные программы, направленные на предупреждение семейного неблагополучия и жестокого обращения с детьми. Программно-целевой метод обеспечивает высокий уровень межведомственной координации, является инструментом выработки эффективных способов решения проблемы семейного неблагополучия, а также социальной поддержки и улучшения положения детей.</w:t>
      </w:r>
    </w:p>
    <w:p w:rsidR="00D91DC1" w:rsidRDefault="00043621">
      <w:pPr>
        <w:pStyle w:val="61"/>
        <w:framePr w:w="9370" w:h="14711" w:hRule="exact" w:wrap="around" w:vAnchor="page" w:hAnchor="page" w:x="4412" w:y="4984"/>
        <w:shd w:val="clear" w:color="auto" w:fill="auto"/>
        <w:spacing w:before="0" w:line="418" w:lineRule="exact"/>
        <w:ind w:left="20" w:right="20" w:firstLine="700"/>
      </w:pPr>
      <w:r>
        <w:rPr>
          <w:rStyle w:val="0pt1"/>
        </w:rPr>
        <w:t>Например, Департаментом труда и социального развития Приморского края совместно с региональными заинтересованными органами исполнительной власти разработана и реализуется краевая программа «Детство - территория добра» на период 2014-2015 годы. В Курской области - «Поддержка семьи - защита ребенка» на 2011-2014 годы, «Детство без жестокости» на 2013-2015 годы, «Комплексная межведомственная программа по профилактике преступлений и иных правонарушений в Курской области» на 2014-2020 годы. Мероприятия в сфере защиты детства реализовывались в рамках долгосрочных целевых программ «Развитие семейной политики в Хабаровской крае на 2012-2014 годы», «Защита от жестокого обращения и профилактика насилия детей в Республике Алтай на 2013-2015 годы», «Профилактика социального сиротства и жестокого обращения с детьми в Сахалинской области на 2012-2015 годы», «Детство без насилия во Владимирской области на 2013-2015 годы». В 2014 году стартовала региональная программа «Профилактика насилия и жестокого обращения с детьми, безнадзорности и правонарушений несовершеннолетних в Нижегородской области на 2014-2015 годы», утвержденная постановлением Правительства Нижегородской области от 17 апреля 2014 г.№258 и софинансируемая Фондом поддержки детей, находящихся в трудной жизненной ситуации.</w:t>
      </w:r>
    </w:p>
    <w:p w:rsidR="00D91DC1" w:rsidRDefault="00043621">
      <w:pPr>
        <w:pStyle w:val="61"/>
        <w:framePr w:w="9370" w:h="14711" w:hRule="exact" w:wrap="around" w:vAnchor="page" w:hAnchor="page" w:x="4412" w:y="4984"/>
        <w:shd w:val="clear" w:color="auto" w:fill="auto"/>
        <w:spacing w:before="0" w:line="418" w:lineRule="exact"/>
        <w:ind w:left="20" w:right="20" w:firstLine="700"/>
      </w:pPr>
      <w:r>
        <w:rPr>
          <w:rStyle w:val="0pt1"/>
        </w:rPr>
        <w:t>Для обеспечения взаимодействия органов местного самоуправления, общественных объединений, научных и других организаций при осуществлении деятельности по поддержке семей и детей, находящихся в</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61"/>
        <w:framePr w:w="9408" w:h="14712" w:hRule="exact" w:wrap="around" w:vAnchor="page" w:hAnchor="page" w:x="4383" w:y="4977"/>
        <w:shd w:val="clear" w:color="auto" w:fill="auto"/>
        <w:spacing w:before="0" w:line="418" w:lineRule="exact"/>
        <w:ind w:left="20" w:right="20"/>
      </w:pPr>
      <w:r>
        <w:rPr>
          <w:rStyle w:val="0pt1"/>
        </w:rPr>
        <w:lastRenderedPageBreak/>
        <w:t>трудной жизненной ситуации, в отдельных регионах Российской Федерации сформированы соответствующие координирующие органы.</w:t>
      </w:r>
    </w:p>
    <w:p w:rsidR="00D91DC1" w:rsidRDefault="00043621">
      <w:pPr>
        <w:pStyle w:val="61"/>
        <w:framePr w:w="9408" w:h="14712" w:hRule="exact" w:wrap="around" w:vAnchor="page" w:hAnchor="page" w:x="4383" w:y="4977"/>
        <w:shd w:val="clear" w:color="auto" w:fill="auto"/>
        <w:spacing w:before="0" w:line="418" w:lineRule="exact"/>
        <w:ind w:left="20" w:right="40" w:firstLine="700"/>
      </w:pPr>
      <w:r>
        <w:rPr>
          <w:rStyle w:val="0pt1"/>
        </w:rPr>
        <w:t>Так, в Республике Алтай распоряжением Правительства от 21 июля 2010 г. №353-ра образована Координационная правительственная комиссия по профилактике и предотвращению насилия и жестокого обращения с детьми, которой утвержден межведомственный мониторинг ситуации жестокого обращения с детьми в целях формирования эффективных направлений деятельности в сфере профилактики жестокого обращения с детьми на основе периодичного (полугодового) анализа.</w:t>
      </w:r>
    </w:p>
    <w:p w:rsidR="00D91DC1" w:rsidRDefault="00043621">
      <w:pPr>
        <w:pStyle w:val="61"/>
        <w:framePr w:w="9408" w:h="14712" w:hRule="exact" w:wrap="around" w:vAnchor="page" w:hAnchor="page" w:x="4383" w:y="4977"/>
        <w:shd w:val="clear" w:color="auto" w:fill="auto"/>
        <w:tabs>
          <w:tab w:val="left" w:pos="1834"/>
        </w:tabs>
        <w:spacing w:before="0" w:line="418" w:lineRule="exact"/>
        <w:ind w:left="20" w:right="40" w:firstLine="700"/>
      </w:pPr>
      <w:r>
        <w:rPr>
          <w:rStyle w:val="0pt1"/>
        </w:rPr>
        <w:t>Постановлением Администрации Курской области от 17 августа 2010 г. №</w:t>
      </w:r>
      <w:r>
        <w:rPr>
          <w:rStyle w:val="0pt1"/>
        </w:rPr>
        <w:tab/>
        <w:t>348-па создан Координационный совет по семейной</w:t>
      </w:r>
    </w:p>
    <w:p w:rsidR="00D91DC1" w:rsidRDefault="00043621">
      <w:pPr>
        <w:pStyle w:val="61"/>
        <w:framePr w:w="9408" w:h="14712" w:hRule="exact" w:wrap="around" w:vAnchor="page" w:hAnchor="page" w:x="4383" w:y="4977"/>
        <w:shd w:val="clear" w:color="auto" w:fill="auto"/>
        <w:spacing w:before="0" w:line="418" w:lineRule="exact"/>
        <w:ind w:left="20" w:right="40"/>
      </w:pPr>
      <w:r>
        <w:rPr>
          <w:rStyle w:val="0pt1"/>
        </w:rPr>
        <w:t>и демографической политике, социальной поддержке и улучшению положения детей. В муниципальных образованиях Курской области созданы координационные советы по выявлению и оказанию помощи детям и семьям, находящимся в трудной жизненной ситуации. В систему работы муниципальных координационных советов по оказанию помощи семьям с детьми, находящимся в трудной жизненной ситуации и нуждающимся в социальной поддержке, внедрена технология кураторства ситуации семьи, обеспечивающая комплексное сопровождение семьи до выхода из кризиса, и технология выявления семей на ранних этапах неблагополучия.</w:t>
      </w:r>
    </w:p>
    <w:p w:rsidR="00D91DC1" w:rsidRDefault="00043621">
      <w:pPr>
        <w:pStyle w:val="61"/>
        <w:framePr w:w="9408" w:h="14712" w:hRule="exact" w:wrap="around" w:vAnchor="page" w:hAnchor="page" w:x="4383" w:y="4977"/>
        <w:shd w:val="clear" w:color="auto" w:fill="auto"/>
        <w:tabs>
          <w:tab w:val="left" w:pos="3841"/>
        </w:tabs>
        <w:spacing w:before="0" w:line="418" w:lineRule="exact"/>
        <w:ind w:left="20" w:right="40" w:firstLine="700"/>
      </w:pPr>
      <w:r>
        <w:rPr>
          <w:rStyle w:val="0pt1"/>
        </w:rPr>
        <w:t>Постановлением Правительства Камчатского края от 1 августа 2011 г. №</w:t>
      </w:r>
      <w:r>
        <w:rPr>
          <w:rStyle w:val="0pt1"/>
        </w:rPr>
        <w:tab/>
        <w:t>154 организован межведомственный</w:t>
      </w:r>
    </w:p>
    <w:p w:rsidR="00D91DC1" w:rsidRDefault="00043621">
      <w:pPr>
        <w:pStyle w:val="61"/>
        <w:framePr w:w="9408" w:h="14712" w:hRule="exact" w:wrap="around" w:vAnchor="page" w:hAnchor="page" w:x="4383" w:y="4977"/>
        <w:shd w:val="clear" w:color="auto" w:fill="auto"/>
        <w:spacing w:before="0" w:line="418" w:lineRule="exact"/>
        <w:ind w:left="20" w:right="40"/>
      </w:pPr>
      <w:r>
        <w:rPr>
          <w:rStyle w:val="0pt1"/>
        </w:rPr>
        <w:t>Координационный совет по профилактике социального сиротства и защите прав детей, оставшихся без попечения родителей.</w:t>
      </w:r>
    </w:p>
    <w:p w:rsidR="00D91DC1" w:rsidRDefault="00043621">
      <w:pPr>
        <w:pStyle w:val="61"/>
        <w:framePr w:w="9408" w:h="14712" w:hRule="exact" w:wrap="around" w:vAnchor="page" w:hAnchor="page" w:x="4383" w:y="4977"/>
        <w:shd w:val="clear" w:color="auto" w:fill="auto"/>
        <w:spacing w:before="0" w:line="418" w:lineRule="exact"/>
        <w:ind w:left="20" w:right="40" w:firstLine="700"/>
      </w:pPr>
      <w:r>
        <w:rPr>
          <w:rStyle w:val="0pt1"/>
        </w:rPr>
        <w:t>В Республике Башкортостан сформированы межведомственные советы по вопросам охраны семьи, материнства, отцовства и детства, на которые возложены функции по организации межведомственного взаимодействия и оказанию комплексной помощи семьям, находящимся в трудной жизненной ситуации, в состав которых включены специалисты всех органов и учреждений, образующих систему профилактики безнадзорности и правонарушений несовершеннолетних, в том числе и органы внутренних дел.</w:t>
      </w:r>
    </w:p>
    <w:p w:rsidR="00D91DC1" w:rsidRDefault="00043621">
      <w:pPr>
        <w:pStyle w:val="61"/>
        <w:framePr w:w="9408" w:h="14712" w:hRule="exact" w:wrap="around" w:vAnchor="page" w:hAnchor="page" w:x="4383" w:y="4977"/>
        <w:shd w:val="clear" w:color="auto" w:fill="auto"/>
        <w:spacing w:before="0" w:line="418" w:lineRule="exact"/>
        <w:ind w:left="20" w:right="40" w:firstLine="700"/>
      </w:pPr>
      <w:r>
        <w:rPr>
          <w:rStyle w:val="0pt1"/>
        </w:rPr>
        <w:t>В Волгоградской области и Ямало-Ненецком автономном округе с целью координации деятельности по оказанию социальных услуг семьям с детьми и оценки эффективности проводимых мероприятий функционируют межведомственные консилиумы специалистов, которыми разрабатывается</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a5"/>
        <w:framePr w:w="10867" w:h="240" w:hRule="exact" w:wrap="around" w:vAnchor="page" w:hAnchor="page" w:x="2948" w:y="4661"/>
        <w:shd w:val="clear" w:color="auto" w:fill="auto"/>
        <w:spacing w:line="240" w:lineRule="exact"/>
        <w:ind w:left="5980"/>
        <w:jc w:val="left"/>
      </w:pPr>
      <w:r>
        <w:rPr>
          <w:rStyle w:val="0ptb"/>
        </w:rPr>
        <w:lastRenderedPageBreak/>
        <w:t>279</w:t>
      </w:r>
    </w:p>
    <w:p w:rsidR="00D91DC1" w:rsidRDefault="00043621">
      <w:pPr>
        <w:pStyle w:val="61"/>
        <w:framePr w:w="9389" w:h="13909" w:hRule="exact" w:wrap="around" w:vAnchor="page" w:hAnchor="page" w:x="4403" w:y="4994"/>
        <w:shd w:val="clear" w:color="auto" w:fill="auto"/>
        <w:spacing w:before="0" w:line="418" w:lineRule="exact"/>
        <w:ind w:left="20" w:right="40"/>
      </w:pPr>
      <w:r>
        <w:rPr>
          <w:rStyle w:val="0pt1"/>
        </w:rPr>
        <w:t>комплекс реабилитационных мероприятий с семьями, находящимися в социально опасном положении и в трудной жизненной ситуации, состоящими на патронаже в социальных учреждениях.</w:t>
      </w:r>
    </w:p>
    <w:p w:rsidR="00D91DC1" w:rsidRDefault="00043621">
      <w:pPr>
        <w:pStyle w:val="61"/>
        <w:framePr w:w="9389" w:h="13909" w:hRule="exact" w:wrap="around" w:vAnchor="page" w:hAnchor="page" w:x="4403" w:y="4994"/>
        <w:shd w:val="clear" w:color="auto" w:fill="auto"/>
        <w:spacing w:before="0" w:line="418" w:lineRule="exact"/>
        <w:ind w:left="20" w:right="20" w:firstLine="700"/>
      </w:pPr>
      <w:r>
        <w:rPr>
          <w:rStyle w:val="0pt1"/>
        </w:rPr>
        <w:t>На основе межведомственного взаимодействия разрабатываются и реализуются комплексные планы мероприятий в данной области.</w:t>
      </w:r>
    </w:p>
    <w:p w:rsidR="00D91DC1" w:rsidRDefault="00043621">
      <w:pPr>
        <w:pStyle w:val="61"/>
        <w:framePr w:w="9389" w:h="13909" w:hRule="exact" w:wrap="around" w:vAnchor="page" w:hAnchor="page" w:x="4403" w:y="4994"/>
        <w:shd w:val="clear" w:color="auto" w:fill="auto"/>
        <w:spacing w:before="0" w:line="418" w:lineRule="exact"/>
        <w:ind w:left="20" w:right="20" w:firstLine="700"/>
      </w:pPr>
      <w:r>
        <w:rPr>
          <w:rStyle w:val="0pt1"/>
        </w:rPr>
        <w:t>Например, на территории Приморского края в период с 2013-2014 годы действовал Комплексный план мероприятий по защите детей и семьи от жестокого обращения и насилия, включающий в себя мероприятия по профилактике насилия и жестокости в отношении детей, реализуемые всеми органами и учреждениями системы профилактики безнадзорности и правонарушений края.</w:t>
      </w:r>
    </w:p>
    <w:p w:rsidR="00D91DC1" w:rsidRDefault="00043621">
      <w:pPr>
        <w:pStyle w:val="61"/>
        <w:framePr w:w="9389" w:h="13909" w:hRule="exact" w:wrap="around" w:vAnchor="page" w:hAnchor="page" w:x="4403" w:y="4994"/>
        <w:shd w:val="clear" w:color="auto" w:fill="auto"/>
        <w:spacing w:before="0" w:line="418" w:lineRule="exact"/>
        <w:ind w:left="20" w:right="20" w:firstLine="700"/>
      </w:pPr>
      <w:r>
        <w:rPr>
          <w:rStyle w:val="0pt1"/>
        </w:rPr>
        <w:t>Постановлением комиссии по делам несовершеннолетних и защите их прав (далее - КДН и ЗП) при Правительстве Ставропольского края от 26 сентября 2014 г. № 3 утвержден Межведомственный план мероприятий по профилактике жестокого обращения и насилия в отношении несовершеннолетних в Ставропольском крае.</w:t>
      </w:r>
    </w:p>
    <w:p w:rsidR="00D91DC1" w:rsidRDefault="00043621">
      <w:pPr>
        <w:pStyle w:val="61"/>
        <w:framePr w:w="9389" w:h="13909" w:hRule="exact" w:wrap="around" w:vAnchor="page" w:hAnchor="page" w:x="4403" w:y="4994"/>
        <w:shd w:val="clear" w:color="auto" w:fill="auto"/>
        <w:spacing w:before="0" w:line="418" w:lineRule="exact"/>
        <w:ind w:left="20" w:right="20" w:firstLine="700"/>
      </w:pPr>
      <w:r>
        <w:rPr>
          <w:rStyle w:val="0pt1"/>
        </w:rPr>
        <w:t>Обеспечение взаимодействия учреждений и ведомств системы профилактики безнадзорности и правонарушений несовершеннолетних в ряде субъектов Российской Федерации достигается путем разработки и утверждения порядков межведомственного взаимодействия по вопросам предупреждения жестокого обращения и насилия в отношении детей.</w:t>
      </w:r>
    </w:p>
    <w:p w:rsidR="00D91DC1" w:rsidRDefault="00043621">
      <w:pPr>
        <w:pStyle w:val="61"/>
        <w:framePr w:w="9389" w:h="13909" w:hRule="exact" w:wrap="around" w:vAnchor="page" w:hAnchor="page" w:x="4403" w:y="4994"/>
        <w:shd w:val="clear" w:color="auto" w:fill="auto"/>
        <w:spacing w:before="0" w:line="418" w:lineRule="exact"/>
        <w:ind w:left="20" w:right="20" w:firstLine="700"/>
      </w:pPr>
      <w:r>
        <w:rPr>
          <w:rStyle w:val="0pt1"/>
        </w:rPr>
        <w:t>Например, в Ставропольском крае данный Порядок утвержден постановлением региональной КДН и ЗП от 30 августа 2011 г. № 5.</w:t>
      </w:r>
    </w:p>
    <w:p w:rsidR="00D91DC1" w:rsidRDefault="00043621">
      <w:pPr>
        <w:pStyle w:val="61"/>
        <w:framePr w:w="9389" w:h="13909" w:hRule="exact" w:wrap="around" w:vAnchor="page" w:hAnchor="page" w:x="4403" w:y="4994"/>
        <w:shd w:val="clear" w:color="auto" w:fill="auto"/>
        <w:spacing w:before="0" w:line="418" w:lineRule="exact"/>
        <w:ind w:left="20" w:right="20" w:firstLine="700"/>
      </w:pPr>
      <w:r>
        <w:rPr>
          <w:rStyle w:val="0pt1"/>
        </w:rPr>
        <w:t>В целях повышения оперативности получения информации о детях, оставшихся без попечения родителей, и фактах жестокого обращения с ними, а также своевременного принятия соответствующих мер по восстановлению нарушенных прав несовершеннолетних и дальнейшей реабилитационной работе с семьей, создания объективной системы учета детей данной категории, в Камчатском крае разработан «Порядок межведомственного взаимодействия по выявлению, учету, устройству детей, оставшихся без попечения родителей и/или пострадавших от жестокого обращения» (утвержденный протоколом межведомственного координационного совета от 10 сентября 2011 г.)</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a5"/>
        <w:framePr w:w="9480" w:h="269" w:hRule="exact" w:wrap="around" w:vAnchor="page" w:hAnchor="page" w:x="4355" w:y="4632"/>
        <w:shd w:val="clear" w:color="auto" w:fill="auto"/>
        <w:spacing w:line="240" w:lineRule="exact"/>
        <w:ind w:left="80"/>
        <w:jc w:val="center"/>
      </w:pPr>
      <w:r w:rsidRPr="00F73699">
        <w:rPr>
          <w:rStyle w:val="0ptb"/>
          <w:lang w:eastAsia="en-US" w:bidi="en-US"/>
        </w:rPr>
        <w:lastRenderedPageBreak/>
        <w:t>280</w:t>
      </w:r>
    </w:p>
    <w:p w:rsidR="00D91DC1" w:rsidRDefault="00043621">
      <w:pPr>
        <w:pStyle w:val="61"/>
        <w:framePr w:w="9432" w:h="14696" w:hRule="exact" w:wrap="around" w:vAnchor="page" w:hAnchor="page" w:x="4379" w:y="4989"/>
        <w:shd w:val="clear" w:color="auto" w:fill="auto"/>
        <w:spacing w:before="0" w:line="418" w:lineRule="exact"/>
        <w:ind w:left="20" w:right="60" w:firstLine="700"/>
      </w:pPr>
      <w:r>
        <w:rPr>
          <w:rStyle w:val="0pt1"/>
        </w:rPr>
        <w:t>На территории Забайкальского края действует алгоритм выявления фактов и порядок направления и разрешения информации об обстоятельствах, свидетельствующих о жестоком обращении с несовершеннолетними со стороны родителей и лиц, на которых возложены обязанности по их воспитанию, регламентированный совместным приказом прокуратуры Забайкальского края, УМВД России по Забайкальскому краю, Министерства здравоохранения, Министерства образования, науки и молодежной политики, Министерства социальной защиты населения Забайкальского края от 24 июля 2014 г. № 41/679/68/345/664/454.</w:t>
      </w:r>
    </w:p>
    <w:p w:rsidR="00D91DC1" w:rsidRDefault="00043621">
      <w:pPr>
        <w:pStyle w:val="61"/>
        <w:framePr w:w="9432" w:h="14696" w:hRule="exact" w:wrap="around" w:vAnchor="page" w:hAnchor="page" w:x="4379" w:y="4989"/>
        <w:shd w:val="clear" w:color="auto" w:fill="auto"/>
        <w:spacing w:before="0" w:line="418" w:lineRule="exact"/>
        <w:ind w:left="20" w:right="60" w:firstLine="700"/>
      </w:pPr>
      <w:r>
        <w:rPr>
          <w:rStyle w:val="0pt1"/>
        </w:rPr>
        <w:t>Межведомственный подход к решению задач в сфере защиты детей от насилия эффективно реализуется в ходе проведения профилактических акций, операций, мероприятий.</w:t>
      </w:r>
    </w:p>
    <w:p w:rsidR="00D91DC1" w:rsidRDefault="00043621">
      <w:pPr>
        <w:pStyle w:val="61"/>
        <w:framePr w:w="9432" w:h="14696" w:hRule="exact" w:wrap="around" w:vAnchor="page" w:hAnchor="page" w:x="4379" w:y="4989"/>
        <w:shd w:val="clear" w:color="auto" w:fill="auto"/>
        <w:spacing w:before="0" w:line="418" w:lineRule="exact"/>
        <w:ind w:left="20" w:right="60" w:firstLine="700"/>
      </w:pPr>
      <w:r>
        <w:rPr>
          <w:rStyle w:val="0pt1"/>
        </w:rPr>
        <w:t xml:space="preserve">Так, в Алтайском крае ежегодно проводится межведомственная акция «Жестокий родитель», направленная на развитие механизмов своевременного выявления фактов жесткого обращения с детьми, в Оренбургской области - «Сохрани жизнь себе и своему ребенку», Ленинградской области - </w:t>
      </w:r>
      <w:r>
        <w:rPr>
          <w:rStyle w:val="0ptc"/>
        </w:rPr>
        <w:t>«Я</w:t>
      </w:r>
      <w:r>
        <w:rPr>
          <w:rStyle w:val="0pt1"/>
        </w:rPr>
        <w:t xml:space="preserve"> против жестокости» и другие.</w:t>
      </w:r>
    </w:p>
    <w:p w:rsidR="00D91DC1" w:rsidRDefault="00043621">
      <w:pPr>
        <w:pStyle w:val="61"/>
        <w:framePr w:w="9432" w:h="14696" w:hRule="exact" w:wrap="around" w:vAnchor="page" w:hAnchor="page" w:x="4379" w:y="4989"/>
        <w:shd w:val="clear" w:color="auto" w:fill="auto"/>
        <w:spacing w:before="0" w:line="418" w:lineRule="exact"/>
        <w:ind w:left="20" w:right="60" w:firstLine="700"/>
      </w:pPr>
      <w:r>
        <w:rPr>
          <w:rStyle w:val="0pt1"/>
        </w:rPr>
        <w:t>В Забайкальском крае в 2014 году проводилась краевая акция «Корабль детства», способствующая привлечению внимания взрослых к необходимости решения актуальных проблем современного детства, снижению числа детей, пострадавших от психологического насилия, сокращению удельного веса детских суицидов, детской беспризорности и безнадзорности, делинквентного и аддиктивного поведения детей.</w:t>
      </w:r>
    </w:p>
    <w:p w:rsidR="00D91DC1" w:rsidRDefault="00043621">
      <w:pPr>
        <w:pStyle w:val="61"/>
        <w:framePr w:w="9432" w:h="14696" w:hRule="exact" w:wrap="around" w:vAnchor="page" w:hAnchor="page" w:x="4379" w:y="4989"/>
        <w:shd w:val="clear" w:color="auto" w:fill="auto"/>
        <w:spacing w:before="0" w:line="418" w:lineRule="exact"/>
        <w:ind w:left="20" w:right="60" w:firstLine="700"/>
      </w:pPr>
      <w:r>
        <w:rPr>
          <w:rStyle w:val="0pt1"/>
        </w:rPr>
        <w:t>В Ямало-Ненецком автономном округе ежегодно проводится межведомственная оперативно-профилактическая операция «Семья».</w:t>
      </w:r>
    </w:p>
    <w:p w:rsidR="00D91DC1" w:rsidRDefault="00043621">
      <w:pPr>
        <w:pStyle w:val="61"/>
        <w:framePr w:w="9432" w:h="14696" w:hRule="exact" w:wrap="around" w:vAnchor="page" w:hAnchor="page" w:x="4379" w:y="4989"/>
        <w:shd w:val="clear" w:color="auto" w:fill="auto"/>
        <w:spacing w:before="0" w:line="418" w:lineRule="exact"/>
        <w:ind w:left="20" w:right="60" w:firstLine="700"/>
      </w:pPr>
      <w:r>
        <w:rPr>
          <w:rStyle w:val="0pt1"/>
        </w:rPr>
        <w:t>В целях предупреждения жестокого обращения с новорожденными детьми в Ставропольском крае в 2014 году внедрена новая технология «окно жизни» (бэби-боксы).</w:t>
      </w:r>
    </w:p>
    <w:p w:rsidR="00D91DC1" w:rsidRDefault="00043621">
      <w:pPr>
        <w:pStyle w:val="61"/>
        <w:framePr w:w="9432" w:h="14696" w:hRule="exact" w:wrap="around" w:vAnchor="page" w:hAnchor="page" w:x="4379" w:y="4989"/>
        <w:shd w:val="clear" w:color="auto" w:fill="auto"/>
        <w:spacing w:before="0" w:line="418" w:lineRule="exact"/>
        <w:ind w:left="20" w:right="60" w:firstLine="700"/>
      </w:pPr>
      <w:r>
        <w:rPr>
          <w:rStyle w:val="0pt1"/>
        </w:rPr>
        <w:t>Для своевременного принятия мер реагирования по фактам неблагополучной обстановки в семьях, имеющих несовершеннолетних детей, нарушения их прав и законных интересов в ряде субъектов Российской Федерации нарабатывается опыт взаимодействия органов внутренних дел с КДН и ЗП, органами и учреждениями здравоохранения (женскими консультациями, детскими поликлиниками, травматологическими пунктами), образования, социальной защиты населения. Создаются межведомственные</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a5"/>
        <w:framePr w:w="10867" w:h="792" w:hRule="exact" w:wrap="around" w:vAnchor="page" w:hAnchor="page" w:x="2934" w:y="4118"/>
        <w:shd w:val="clear" w:color="auto" w:fill="auto"/>
        <w:spacing w:line="240" w:lineRule="exact"/>
        <w:ind w:left="6000"/>
        <w:jc w:val="left"/>
      </w:pPr>
      <w:r>
        <w:rPr>
          <w:rStyle w:val="0ptb"/>
        </w:rPr>
        <w:lastRenderedPageBreak/>
        <w:t>281</w:t>
      </w:r>
    </w:p>
    <w:p w:rsidR="00D91DC1" w:rsidRDefault="00043621">
      <w:pPr>
        <w:pStyle w:val="61"/>
        <w:framePr w:w="9389" w:h="13915" w:hRule="exact" w:wrap="around" w:vAnchor="page" w:hAnchor="page" w:x="4388" w:y="4998"/>
        <w:shd w:val="clear" w:color="auto" w:fill="auto"/>
        <w:spacing w:before="0" w:line="418" w:lineRule="exact"/>
        <w:ind w:left="20" w:right="60"/>
      </w:pPr>
      <w:r>
        <w:rPr>
          <w:rStyle w:val="0pt1"/>
        </w:rPr>
        <w:t>службы, способные в оперативном режиме оказать помощь семьям и детям, оказавшимся в трудной жизненной ситуации.</w:t>
      </w:r>
    </w:p>
    <w:p w:rsidR="00D91DC1" w:rsidRDefault="00043621">
      <w:pPr>
        <w:pStyle w:val="61"/>
        <w:framePr w:w="9389" w:h="13915" w:hRule="exact" w:wrap="around" w:vAnchor="page" w:hAnchor="page" w:x="4388" w:y="4998"/>
        <w:shd w:val="clear" w:color="auto" w:fill="auto"/>
        <w:spacing w:before="0" w:line="418" w:lineRule="exact"/>
        <w:ind w:left="20" w:right="20" w:firstLine="720"/>
      </w:pPr>
      <w:r>
        <w:rPr>
          <w:rStyle w:val="0pt1"/>
        </w:rPr>
        <w:t>Так, в Приморском крае на базе учреждений социального обслуживания семьи и детей края созданы стационарная служба социальной помощи гражданам, пострадавшим от физического или психического насилия, стихийных бедствий, в том числе матерям с несовершеннолетними детьми, нестационарная служба помощи семье и детям «Семь-Я», служба экстренной помощи «Социальный патруль», службы социального сопровождения алкоголезависимых родителей несовершеннолетних, социально-игровые комнаты.</w:t>
      </w:r>
    </w:p>
    <w:p w:rsidR="00D91DC1" w:rsidRDefault="00043621">
      <w:pPr>
        <w:pStyle w:val="61"/>
        <w:framePr w:w="9389" w:h="13915" w:hRule="exact" w:wrap="around" w:vAnchor="page" w:hAnchor="page" w:x="4388" w:y="4998"/>
        <w:shd w:val="clear" w:color="auto" w:fill="auto"/>
        <w:spacing w:before="0" w:line="418" w:lineRule="exact"/>
        <w:ind w:left="20" w:right="20" w:firstLine="720"/>
      </w:pPr>
      <w:r>
        <w:rPr>
          <w:rStyle w:val="0pt1"/>
        </w:rPr>
        <w:t>Целью образования службы экстренной помощи «Социальный патруль» является своевременное реагирование на случаи насилия в семье, оказание экстренной помощи несовершеннолетним и членам семьи, пострадавшим от физического и психического насилия. Ее специалисты во время экстренных и плановых выездов посещают семьи и принимают оперативные и адекватные меры по оказанию помощи и выводу их из кризиса.</w:t>
      </w:r>
    </w:p>
    <w:p w:rsidR="00D91DC1" w:rsidRDefault="00043621">
      <w:pPr>
        <w:pStyle w:val="61"/>
        <w:framePr w:w="9389" w:h="13915" w:hRule="exact" w:wrap="around" w:vAnchor="page" w:hAnchor="page" w:x="4388" w:y="4998"/>
        <w:shd w:val="clear" w:color="auto" w:fill="auto"/>
        <w:spacing w:before="0" w:line="418" w:lineRule="exact"/>
        <w:ind w:left="20" w:right="20" w:firstLine="720"/>
      </w:pPr>
      <w:r>
        <w:rPr>
          <w:rStyle w:val="0pt1"/>
        </w:rPr>
        <w:t>В качестве оперативного реагирования на случаи семейного неблагополучия в Республике Коми сформирована межведомственная служба реагирования «Скорая социальная помощь», звонки на которую принимаются круглосуточно по всей территории республики. В 2014 году в данную службу поступило почти 1,5 тыс. обращений, информация обо всех случаях передана в территориальные органы внутренних дел.</w:t>
      </w:r>
    </w:p>
    <w:p w:rsidR="00D91DC1" w:rsidRDefault="00043621">
      <w:pPr>
        <w:pStyle w:val="61"/>
        <w:framePr w:w="9389" w:h="13915" w:hRule="exact" w:wrap="around" w:vAnchor="page" w:hAnchor="page" w:x="4388" w:y="4998"/>
        <w:shd w:val="clear" w:color="auto" w:fill="auto"/>
        <w:spacing w:before="0" w:line="418" w:lineRule="exact"/>
        <w:ind w:left="20" w:right="20" w:firstLine="720"/>
      </w:pPr>
      <w:r>
        <w:rPr>
          <w:rStyle w:val="0pt1"/>
        </w:rPr>
        <w:t>Аналогичные службы экстренного реагирования функционируют в республике Саха (Якутия), Краснодарском крае, Курганской, Омской областях и во многих других субъектах Российской Федерации.</w:t>
      </w:r>
    </w:p>
    <w:p w:rsidR="00D91DC1" w:rsidRDefault="00043621">
      <w:pPr>
        <w:pStyle w:val="61"/>
        <w:framePr w:w="9389" w:h="13915" w:hRule="exact" w:wrap="around" w:vAnchor="page" w:hAnchor="page" w:x="4388" w:y="4998"/>
        <w:shd w:val="clear" w:color="auto" w:fill="auto"/>
        <w:spacing w:before="0" w:line="418" w:lineRule="exact"/>
        <w:ind w:left="20" w:right="20" w:firstLine="720"/>
      </w:pPr>
      <w:r>
        <w:rPr>
          <w:rStyle w:val="0pt1"/>
        </w:rPr>
        <w:t>Социальный патронаж асоциальных семей и подростков с девиантным поведением, осуществляемый социальными педагогами образовательных учреждений, представителями родительской общественности в тесном взаимодействии с КДН и ЗП, специалистами учреждений здравоохранения, социальной защиты, органов образования и внутренних дел является действенной мерой предупреждения жестокого обращения и насилия в отношении несовершеннолетних.</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a5"/>
        <w:framePr w:w="9446" w:h="269" w:hRule="exact" w:wrap="around" w:vAnchor="page" w:hAnchor="page" w:x="4374" w:y="4632"/>
        <w:shd w:val="clear" w:color="auto" w:fill="auto"/>
        <w:spacing w:line="240" w:lineRule="exact"/>
        <w:ind w:right="40"/>
        <w:jc w:val="center"/>
      </w:pPr>
      <w:r>
        <w:rPr>
          <w:rStyle w:val="0ptb"/>
        </w:rPr>
        <w:lastRenderedPageBreak/>
        <w:t>282</w:t>
      </w:r>
    </w:p>
    <w:p w:rsidR="00D91DC1" w:rsidRDefault="00043621">
      <w:pPr>
        <w:pStyle w:val="61"/>
        <w:framePr w:w="9398" w:h="14687" w:hRule="exact" w:wrap="around" w:vAnchor="page" w:hAnchor="page" w:x="4398" w:y="4994"/>
        <w:shd w:val="clear" w:color="auto" w:fill="auto"/>
        <w:spacing w:before="0" w:line="418" w:lineRule="exact"/>
        <w:ind w:left="20" w:right="40" w:firstLine="700"/>
      </w:pPr>
      <w:r>
        <w:rPr>
          <w:rStyle w:val="0pt1"/>
        </w:rPr>
        <w:t>В Республике Алтай организована работа передвижной службы «Игровой автобус - доступная помощь семье и детям», оказывающей реабилитационную помощь семьям и детям в удаленных населенных пунктах. В 2014 году в ходе деятельности службы было охвачено 63 удаленных населенных пункта, комплексная социально-психологическая, юридическая, социально-педагогическая помощь была оказана 2 116 несовершеннолетним, 513 семьям, находящимся в трудной жизненной ситуации, 147 семьям «группы риска».</w:t>
      </w:r>
    </w:p>
    <w:p w:rsidR="00D91DC1" w:rsidRDefault="00043621">
      <w:pPr>
        <w:pStyle w:val="61"/>
        <w:framePr w:w="9398" w:h="14687" w:hRule="exact" w:wrap="around" w:vAnchor="page" w:hAnchor="page" w:x="4398" w:y="4994"/>
        <w:shd w:val="clear" w:color="auto" w:fill="auto"/>
        <w:spacing w:before="0" w:line="418" w:lineRule="exact"/>
        <w:ind w:left="20" w:right="40" w:firstLine="700"/>
      </w:pPr>
      <w:r>
        <w:rPr>
          <w:rStyle w:val="0pt1"/>
        </w:rPr>
        <w:t>«Социальный автобус», как форма оказания помощи семьям с детьми, проживающим в отдаленных сельских поселениях, работает и в Хабаровском крае.</w:t>
      </w:r>
    </w:p>
    <w:p w:rsidR="00D91DC1" w:rsidRDefault="00043621">
      <w:pPr>
        <w:pStyle w:val="61"/>
        <w:framePr w:w="9398" w:h="14687" w:hRule="exact" w:wrap="around" w:vAnchor="page" w:hAnchor="page" w:x="4398" w:y="4994"/>
        <w:shd w:val="clear" w:color="auto" w:fill="auto"/>
        <w:spacing w:before="0" w:line="418" w:lineRule="exact"/>
        <w:ind w:left="20" w:right="40" w:firstLine="700"/>
      </w:pPr>
      <w:r>
        <w:rPr>
          <w:rStyle w:val="0pt1"/>
        </w:rPr>
        <w:t>Во всех социально-реабилитационных центрах Ярославской области и отделениях помощи семье и детям комплексных центров социального обслуживания населения области реализуется проект «Социальная участковая служба», который позволяет оперативно решать вопросы, возникающие при выявлении семей на ранних стадиях неблагополучия, и осуществлять комплексный подход для оказания семье помощи по выходу ее из трудной жизненной ситуации.</w:t>
      </w:r>
    </w:p>
    <w:p w:rsidR="00D91DC1" w:rsidRDefault="00043621">
      <w:pPr>
        <w:pStyle w:val="61"/>
        <w:framePr w:w="9398" w:h="14687" w:hRule="exact" w:wrap="around" w:vAnchor="page" w:hAnchor="page" w:x="4398" w:y="4994"/>
        <w:shd w:val="clear" w:color="auto" w:fill="auto"/>
        <w:spacing w:before="0" w:line="418" w:lineRule="exact"/>
        <w:ind w:left="20" w:right="40" w:firstLine="700"/>
      </w:pPr>
      <w:r>
        <w:rPr>
          <w:rStyle w:val="0pt1"/>
        </w:rPr>
        <w:t>Учитывая отдаленность ряда сельских территорий муниципальных образований Иркутской области, Министерством социального развития в</w:t>
      </w:r>
    </w:p>
    <w:p w:rsidR="00D91DC1" w:rsidRDefault="00043621">
      <w:pPr>
        <w:pStyle w:val="61"/>
        <w:framePr w:w="9398" w:h="14687" w:hRule="exact" w:wrap="around" w:vAnchor="page" w:hAnchor="page" w:x="4398" w:y="4994"/>
        <w:numPr>
          <w:ilvl w:val="0"/>
          <w:numId w:val="64"/>
        </w:numPr>
        <w:shd w:val="clear" w:color="auto" w:fill="auto"/>
        <w:tabs>
          <w:tab w:val="left" w:pos="2180"/>
        </w:tabs>
        <w:spacing w:before="0" w:line="418" w:lineRule="exact"/>
        <w:ind w:left="20" w:right="40"/>
      </w:pPr>
      <w:r>
        <w:rPr>
          <w:rStyle w:val="0pt1"/>
        </w:rPr>
        <w:t>2014годах проведена работа по внедрению форм социального обслуживания по типу «участковый социальный работник». Сотрудники учреждений осуществляют свою профессиональную деятельность в закрепленных за ними сельских поселениях, обеспечивая социальный контроль за неблагополучными семьями и оказывая различные виды социальной помощи.</w:t>
      </w:r>
    </w:p>
    <w:p w:rsidR="00D91DC1" w:rsidRDefault="00043621">
      <w:pPr>
        <w:pStyle w:val="61"/>
        <w:framePr w:w="9398" w:h="14687" w:hRule="exact" w:wrap="around" w:vAnchor="page" w:hAnchor="page" w:x="4398" w:y="4994"/>
        <w:shd w:val="clear" w:color="auto" w:fill="auto"/>
        <w:spacing w:before="0" w:line="418" w:lineRule="exact"/>
        <w:ind w:left="20" w:right="40" w:firstLine="700"/>
      </w:pPr>
      <w:r>
        <w:rPr>
          <w:rStyle w:val="0pt1"/>
        </w:rPr>
        <w:t>Аналогичный опыт реализуется в Камчатском крае, Омской области и других регионах Российской Федерации.</w:t>
      </w:r>
    </w:p>
    <w:p w:rsidR="00D91DC1" w:rsidRDefault="00043621">
      <w:pPr>
        <w:pStyle w:val="61"/>
        <w:framePr w:w="9398" w:h="14687" w:hRule="exact" w:wrap="around" w:vAnchor="page" w:hAnchor="page" w:x="4398" w:y="4994"/>
        <w:shd w:val="clear" w:color="auto" w:fill="auto"/>
        <w:spacing w:before="0" w:line="418" w:lineRule="exact"/>
        <w:ind w:left="20" w:right="40" w:firstLine="700"/>
      </w:pPr>
      <w:r>
        <w:rPr>
          <w:rStyle w:val="0pt1"/>
        </w:rPr>
        <w:t>В целях решения задач по профилактике семейного неблагополучия, социального сиротства, сохранению кровной семьи во многих регионах внедряются инновационные подходы в организации этой работы.</w:t>
      </w:r>
    </w:p>
    <w:p w:rsidR="00D91DC1" w:rsidRDefault="00043621">
      <w:pPr>
        <w:pStyle w:val="61"/>
        <w:framePr w:w="9398" w:h="14687" w:hRule="exact" w:wrap="around" w:vAnchor="page" w:hAnchor="page" w:x="4398" w:y="4994"/>
        <w:shd w:val="clear" w:color="auto" w:fill="auto"/>
        <w:spacing w:before="0" w:line="418" w:lineRule="exact"/>
        <w:ind w:left="20" w:right="40" w:firstLine="700"/>
      </w:pPr>
      <w:r>
        <w:rPr>
          <w:rStyle w:val="0pt1"/>
        </w:rPr>
        <w:t>Так, в Нижегородской области внедрена модель межведомственного взаимодействия по профилактике и выявлению случаев насилия над детьми. Во всех муниципальных районах (городских округах) области в рамках реализации постановления Правительства Нижегородской области от</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a5"/>
        <w:framePr w:w="9427" w:h="269" w:hRule="exact" w:wrap="around" w:vAnchor="page" w:hAnchor="page" w:x="4398" w:y="4632"/>
        <w:shd w:val="clear" w:color="auto" w:fill="auto"/>
        <w:spacing w:line="240" w:lineRule="exact"/>
        <w:jc w:val="center"/>
      </w:pPr>
      <w:r>
        <w:rPr>
          <w:rStyle w:val="0ptb"/>
        </w:rPr>
        <w:lastRenderedPageBreak/>
        <w:t>283</w:t>
      </w:r>
    </w:p>
    <w:p w:rsidR="00D91DC1" w:rsidRDefault="00043621">
      <w:pPr>
        <w:pStyle w:val="61"/>
        <w:framePr w:w="9379" w:h="14688" w:hRule="exact" w:wrap="around" w:vAnchor="page" w:hAnchor="page" w:x="4422" w:y="4989"/>
        <w:shd w:val="clear" w:color="auto" w:fill="auto"/>
        <w:spacing w:before="0" w:line="418" w:lineRule="exact"/>
        <w:ind w:left="20" w:right="40"/>
      </w:pPr>
      <w:r>
        <w:rPr>
          <w:rStyle w:val="0pt1"/>
        </w:rPr>
        <w:t>3 сентября 2010 г. № 574 «Об утверждении Положения о порядке отобрания ребенка у родителей (законных представителей) при непосредственной угрозе его жизни или здоровью» созданы межведомственные комиссии с участием представителей полиции, социальной защиты, образования, здравоохранения, органов опеки и попечительства несовершеннолетних (специалисты по охране прав детей). Данные комиссии при поступлении из любого источника информации о детском неблагополучии выезжают на место, принимают решение о вмешательстве в неблагоприятную семейную ситуацию и определяют необходимость помещения ребенка в специализированное учреждение, осуществляющее социальную реабилитацию несовершеннолетних, либо в учреждение здравоохранения, оказывающее первоочередную медицинскую помощь пострадавшему ребенку.</w:t>
      </w:r>
    </w:p>
    <w:p w:rsidR="00D91DC1" w:rsidRDefault="00043621">
      <w:pPr>
        <w:pStyle w:val="61"/>
        <w:framePr w:w="9379" w:h="14688" w:hRule="exact" w:wrap="around" w:vAnchor="page" w:hAnchor="page" w:x="4422" w:y="4989"/>
        <w:shd w:val="clear" w:color="auto" w:fill="auto"/>
        <w:spacing w:before="0" w:line="418" w:lineRule="exact"/>
        <w:ind w:left="20" w:right="20" w:firstLine="700"/>
      </w:pPr>
      <w:r>
        <w:rPr>
          <w:rStyle w:val="0pt1"/>
        </w:rPr>
        <w:t>На базе государственных учреждений социального обслуживания семьи и детей Нижегородской области работают междисциплинарные команды по оказанию помощи детям «группы риска», подвергшимся насилию или жестокому обращению, представляющие собой объединение специалистов учреждения для оказания комплексной социальной, правозащитной, психологической и педагогической поддержки, а также содействия в получении медицинской помощи ребенку, пострадавшему от насилия и жестокого обращения. В 2014 году указанными командами рассмотрено более 430 случаев риска жестокого обращения в отношении детей, по которым организованы профилактические мероприятия, направленные на улучшение социального здоровья семьи, расширение позитивного общения детей и родителей, организацию семейного досуга.</w:t>
      </w:r>
    </w:p>
    <w:p w:rsidR="00D91DC1" w:rsidRDefault="00043621">
      <w:pPr>
        <w:pStyle w:val="61"/>
        <w:framePr w:w="9379" w:h="14688" w:hRule="exact" w:wrap="around" w:vAnchor="page" w:hAnchor="page" w:x="4422" w:y="4989"/>
        <w:shd w:val="clear" w:color="auto" w:fill="auto"/>
        <w:tabs>
          <w:tab w:val="right" w:pos="9351"/>
        </w:tabs>
        <w:spacing w:before="0" w:line="418" w:lineRule="exact"/>
        <w:ind w:left="20" w:right="20" w:firstLine="700"/>
      </w:pPr>
      <w:r>
        <w:rPr>
          <w:rStyle w:val="0pt1"/>
        </w:rPr>
        <w:t>В целях расширения спектра и улучшения качества социальных услуг в 2014 году внедрялись новые услуги для молодых семей с детьми, находящихся в трудной жизненной ситуации, в рамках реализации региональной программы «Социальный навигатор:</w:t>
      </w:r>
      <w:r>
        <w:rPr>
          <w:rStyle w:val="0pt1"/>
        </w:rPr>
        <w:tab/>
        <w:t>современные</w:t>
      </w:r>
    </w:p>
    <w:p w:rsidR="00D91DC1" w:rsidRDefault="00043621">
      <w:pPr>
        <w:pStyle w:val="61"/>
        <w:framePr w:w="9379" w:h="14688" w:hRule="exact" w:wrap="around" w:vAnchor="page" w:hAnchor="page" w:x="4422" w:y="4989"/>
        <w:shd w:val="clear" w:color="auto" w:fill="auto"/>
        <w:spacing w:before="0" w:line="418" w:lineRule="exact"/>
        <w:ind w:left="20" w:right="20"/>
      </w:pPr>
      <w:r>
        <w:rPr>
          <w:rStyle w:val="0pt1"/>
        </w:rPr>
        <w:t>эффективные социальные услуги для молодых семей и семей с детьми младшего возраста», утвержденной постановлением Правительства Нижегородской области от 11 июня 2013 г. № 362.</w:t>
      </w:r>
    </w:p>
    <w:p w:rsidR="00D91DC1" w:rsidRDefault="00043621">
      <w:pPr>
        <w:pStyle w:val="61"/>
        <w:framePr w:w="9379" w:h="14688" w:hRule="exact" w:wrap="around" w:vAnchor="page" w:hAnchor="page" w:x="4422" w:y="4989"/>
        <w:shd w:val="clear" w:color="auto" w:fill="auto"/>
        <w:spacing w:before="0" w:line="418" w:lineRule="exact"/>
        <w:ind w:left="20" w:right="20" w:firstLine="700"/>
      </w:pPr>
      <w:r>
        <w:rPr>
          <w:rStyle w:val="0pt1"/>
        </w:rPr>
        <w:t>Данная программа реализуется при софинансировании Фонда поддержки детей, находящихся в трудной жизненной ситуации, и направлена на модернизацию системы ранней профилактики семейного и детского</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rsidP="00CB7D52">
      <w:pPr>
        <w:pStyle w:val="a5"/>
        <w:framePr w:w="10776" w:h="331" w:hRule="exact" w:wrap="around" w:vAnchor="page" w:hAnchor="page" w:x="3011" w:y="3204"/>
        <w:shd w:val="clear" w:color="auto" w:fill="auto"/>
        <w:tabs>
          <w:tab w:val="center" w:pos="6068"/>
        </w:tabs>
        <w:spacing w:line="240" w:lineRule="exact"/>
        <w:ind w:left="20"/>
      </w:pPr>
      <w:r>
        <w:rPr>
          <w:rStyle w:val="0ptb"/>
        </w:rPr>
        <w:lastRenderedPageBreak/>
        <w:tab/>
        <w:t>284</w:t>
      </w:r>
    </w:p>
    <w:p w:rsidR="00D91DC1" w:rsidRDefault="00043621">
      <w:pPr>
        <w:pStyle w:val="61"/>
        <w:framePr w:w="9379" w:h="14332" w:hRule="exact" w:wrap="around" w:vAnchor="page" w:hAnchor="page" w:x="4412" w:y="4994"/>
        <w:shd w:val="clear" w:color="auto" w:fill="auto"/>
        <w:spacing w:before="0" w:line="418" w:lineRule="exact"/>
        <w:ind w:left="20" w:right="20"/>
      </w:pPr>
      <w:r>
        <w:rPr>
          <w:rStyle w:val="0pt1"/>
        </w:rPr>
        <w:t>неблагополучия, внедрение новых технологий и методов социальной поддержки молодых семей и семей с детьми младшего возраста, находящихся в трудной жизненной ситуации и социально опасном положении. В результате ее реализации увеличилось количество и повысилось качество оказываемых услуг, обеспечена их шаговая доступность для молодых семей с детьми, находящихся в трудной жизненной ситуации и социально опасном положении, созданы новые модели социальных служб и сервисов, в том числе: 2 службы профилактики отказов от новорожденных детей, 3 службы ранней помощи семьям и детям, группы социально-психологической поддержки беременных женщин и молодых семей с детьми раннего возраста, пункт социально-правового консультирования молодых семей «Семейное право», 3 пункта социального проката оборудования для развития маленьких детей с обучением технологиям его использования, 10 служб домашнего визитирования уязвимых семей с детьми раннего возраста.</w:t>
      </w:r>
    </w:p>
    <w:p w:rsidR="00D91DC1" w:rsidRDefault="00043621">
      <w:pPr>
        <w:pStyle w:val="61"/>
        <w:framePr w:w="9379" w:h="14332" w:hRule="exact" w:wrap="around" w:vAnchor="page" w:hAnchor="page" w:x="4412" w:y="4994"/>
        <w:shd w:val="clear" w:color="auto" w:fill="auto"/>
        <w:spacing w:before="0" w:line="418" w:lineRule="exact"/>
        <w:ind w:left="20" w:right="20" w:firstLine="700"/>
      </w:pPr>
      <w:r>
        <w:rPr>
          <w:rStyle w:val="0pt1"/>
        </w:rPr>
        <w:t>В Тверской области сложилась определенная система работы с неблагополучными семьями и семьями, находящимися в социально опасном положении, в рамках которой оказывается социально-педагогическая, социально-психологическая и социально-экономическая помощь с применением инновационных технологий: «Работа со случаем («Кураторы случая»)», «Социальный патронаж», «Сеть социальных контактов», «Интенсивная семейная терапия на дому», ориентированная на сохранение кровной семьи ребенка, «Кризисная интервенция и оказание экстренной психологической помощи (помощь детям в случаях насилия, в том числе сексуального, жестокого обращения, пренебрежения нуждами)».</w:t>
      </w:r>
    </w:p>
    <w:p w:rsidR="00D91DC1" w:rsidRDefault="00043621">
      <w:pPr>
        <w:pStyle w:val="61"/>
        <w:framePr w:w="9379" w:h="14332" w:hRule="exact" w:wrap="around" w:vAnchor="page" w:hAnchor="page" w:x="4412" w:y="4994"/>
        <w:shd w:val="clear" w:color="auto" w:fill="auto"/>
        <w:spacing w:before="0" w:line="418" w:lineRule="exact"/>
        <w:ind w:left="20" w:right="20" w:firstLine="700"/>
      </w:pPr>
      <w:r>
        <w:rPr>
          <w:rStyle w:val="0pt1"/>
        </w:rPr>
        <w:t>Положительным примером работы по профилактике семейного неблагополучия является функционирование на основании утвержденных положений, планов работы стажировочных площадок на территории Республики Алтай. По данной технологии отрабатывается модель межведомственного взаимодействия по работе со случаем нарушения прав несовершеннолетних между органами системы профилактики. За семьями закреплены кураторы, задачами которых являются координирование реабилитационных мероприятий, установление доверительного контакта с членами семьи, признание проблемы, диагностика проблемных зон,</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61"/>
        <w:framePr w:w="9384" w:h="14712" w:hRule="exact" w:wrap="around" w:vAnchor="page" w:hAnchor="page" w:x="4398" w:y="4982"/>
        <w:shd w:val="clear" w:color="auto" w:fill="auto"/>
        <w:tabs>
          <w:tab w:val="left" w:pos="3385"/>
        </w:tabs>
        <w:spacing w:before="0" w:line="418" w:lineRule="exact"/>
        <w:ind w:left="20" w:right="20"/>
      </w:pPr>
      <w:r>
        <w:rPr>
          <w:rStyle w:val="0pt1"/>
        </w:rPr>
        <w:lastRenderedPageBreak/>
        <w:t>составление совместно с семьей плана реабилитационной работы, мотивирование членов семьи на улучшение ситуации. Особое внимание в ходе работы кураторы уделяют медицинскому, психолого-педагогическому сопровождению, организации досуга детей, активизации средовой реабилитации. Для первичной диагностики семьи специалисты используют проективные методики:</w:t>
      </w:r>
      <w:r>
        <w:rPr>
          <w:rStyle w:val="0pt1"/>
        </w:rPr>
        <w:tab/>
        <w:t>метод генограммы - изучение ближайшего</w:t>
      </w:r>
    </w:p>
    <w:p w:rsidR="00D91DC1" w:rsidRDefault="00043621">
      <w:pPr>
        <w:pStyle w:val="61"/>
        <w:framePr w:w="9384" w:h="14712" w:hRule="exact" w:wrap="around" w:vAnchor="page" w:hAnchor="page" w:x="4398" w:y="4982"/>
        <w:shd w:val="clear" w:color="auto" w:fill="auto"/>
        <w:spacing w:before="0" w:line="418" w:lineRule="exact"/>
        <w:ind w:left="20" w:right="20"/>
      </w:pPr>
      <w:r>
        <w:rPr>
          <w:rStyle w:val="0pt1"/>
        </w:rPr>
        <w:t>окружения семьи и внутрисемейных связей; экокарты - изучение связей семьи с социумом.</w:t>
      </w:r>
    </w:p>
    <w:p w:rsidR="00D91DC1" w:rsidRDefault="00043621">
      <w:pPr>
        <w:pStyle w:val="61"/>
        <w:framePr w:w="9384" w:h="14712" w:hRule="exact" w:wrap="around" w:vAnchor="page" w:hAnchor="page" w:x="4398" w:y="4982"/>
        <w:shd w:val="clear" w:color="auto" w:fill="auto"/>
        <w:spacing w:before="0" w:line="418" w:lineRule="exact"/>
        <w:ind w:left="20" w:right="20" w:firstLine="700"/>
      </w:pPr>
      <w:r>
        <w:rPr>
          <w:rStyle w:val="0pt1"/>
        </w:rPr>
        <w:t>В своей деятельности куратор обосновывает необходимость того или иного вида помощи семье, ежемесячно сообщает о достигнутых результатах в виде статистической и информационной отчетности. По итогам работы за квартал подводятся ее итоги, а также проводятся методические часы и совещания с кураторами. В ходе деятельности кураторы взаимодействуют с районными библиотеками, образовательными организациями, поликлиниками, фельдшерско-акушерскими пунктами, администрациями сельских поселений, депутатами, центрами занятости, территориальными органами внутренних дел.</w:t>
      </w:r>
    </w:p>
    <w:p w:rsidR="00D91DC1" w:rsidRDefault="00043621">
      <w:pPr>
        <w:pStyle w:val="61"/>
        <w:framePr w:w="9384" w:h="14712" w:hRule="exact" w:wrap="around" w:vAnchor="page" w:hAnchor="page" w:x="4398" w:y="4982"/>
        <w:shd w:val="clear" w:color="auto" w:fill="auto"/>
        <w:spacing w:before="0" w:line="418" w:lineRule="exact"/>
        <w:ind w:left="20" w:right="20" w:firstLine="700"/>
      </w:pPr>
      <w:r>
        <w:rPr>
          <w:rStyle w:val="0pt1"/>
        </w:rPr>
        <w:t>Особое внимание уделяется работе по поддержке малоимущих граждан и семей, которая осуществляется посредством предоставления государственной социальной помощи на основании социальных контрактов (например, на территории Удмуртской Республики).</w:t>
      </w:r>
    </w:p>
    <w:p w:rsidR="00D91DC1" w:rsidRDefault="00043621">
      <w:pPr>
        <w:pStyle w:val="61"/>
        <w:framePr w:w="9384" w:h="14712" w:hRule="exact" w:wrap="around" w:vAnchor="page" w:hAnchor="page" w:x="4398" w:y="4982"/>
        <w:shd w:val="clear" w:color="auto" w:fill="auto"/>
        <w:spacing w:before="0" w:line="418" w:lineRule="exact"/>
        <w:ind w:left="20" w:right="20" w:firstLine="700"/>
      </w:pPr>
      <w:r>
        <w:rPr>
          <w:rStyle w:val="0pt1"/>
        </w:rPr>
        <w:t>Аналогичный опыт имеется в Чукотском автономном округе, где с 2014 года реализуется пилотный проект, направленный на заключение социальных контрактов с малоимущими семьями с целью профилактики социального неблагополучия. Оказание государственной социальной помощи на основе социального контракта предполагается осуществлять в виде предоставления социального пособия (ежемесячное или единовременное социальное пособие) и социальных услуг на срок от трех месяцев до одного года. Размер единовременного социального пособия семье планируется определять с учетом мероприятий, предусмотренных социальным контрактом, но не более 50 тыс. рублей на семью. В 2014 году в Чукотском автономном округе заключено 9 социальных контрактов.</w:t>
      </w:r>
    </w:p>
    <w:p w:rsidR="00D91DC1" w:rsidRDefault="00043621">
      <w:pPr>
        <w:pStyle w:val="61"/>
        <w:framePr w:w="9384" w:h="14712" w:hRule="exact" w:wrap="around" w:vAnchor="page" w:hAnchor="page" w:x="4398" w:y="4982"/>
        <w:shd w:val="clear" w:color="auto" w:fill="auto"/>
        <w:spacing w:before="0" w:line="418" w:lineRule="exact"/>
        <w:ind w:left="20" w:right="20" w:firstLine="700"/>
      </w:pPr>
      <w:r>
        <w:rPr>
          <w:rStyle w:val="0pt1"/>
        </w:rPr>
        <w:t>Помимо заключения социальных контрактов, в отдельных субъектах Российской Федерации в целях повышения ответственности родителей за улучшение положения в семье и определения их конкретных действий</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61"/>
        <w:framePr w:w="9374" w:h="14712" w:hRule="exact" w:wrap="around" w:vAnchor="page" w:hAnchor="page" w:x="4427" w:y="4957"/>
        <w:shd w:val="clear" w:color="auto" w:fill="auto"/>
        <w:spacing w:before="0" w:line="418" w:lineRule="exact"/>
        <w:ind w:left="20" w:right="20"/>
      </w:pPr>
      <w:r>
        <w:rPr>
          <w:rStyle w:val="0pt1"/>
        </w:rPr>
        <w:lastRenderedPageBreak/>
        <w:t>существует практика заключения социальных договоров с семьями (например, в Ленинградской области). Договор является двусторонним соглашением между учреждением и законным представителем, в котором прописываются права и обязанности обеих сторон: учреждение осуществляет социальную реабилитацию несовершеннолетнего, оказывает семье помощь по выходу из трудной жизненной ситуации, а родители обязуются исполнять данные им рекомендации. Специалисты учреждения осуществляют контроль за выполнением родителями заключенного договора, принеобходимости оказывают содействие в их трудоустройстве, направлении на лечение, восстановлении документов и т.п. В случае негативного развития ситуации решается вопрос о дальнейшем жизнеустройстве ребенка.</w:t>
      </w:r>
    </w:p>
    <w:p w:rsidR="00D91DC1" w:rsidRDefault="00043621">
      <w:pPr>
        <w:pStyle w:val="61"/>
        <w:framePr w:w="9374" w:h="14712" w:hRule="exact" w:wrap="around" w:vAnchor="page" w:hAnchor="page" w:x="4427" w:y="4957"/>
        <w:shd w:val="clear" w:color="auto" w:fill="auto"/>
        <w:spacing w:before="0" w:line="418" w:lineRule="exact"/>
        <w:ind w:left="20" w:right="20" w:firstLine="700"/>
      </w:pPr>
      <w:r>
        <w:rPr>
          <w:rStyle w:val="0pt1"/>
        </w:rPr>
        <w:t>По данным МВД России за последние три года в целом по Российской Федерации возросло количество преступлений, совершенных в отношении несовершеннолетних (2012 г. - 84,6 тыс. преступлений, 2013 г. -</w:t>
      </w:r>
    </w:p>
    <w:p w:rsidR="00D91DC1" w:rsidRDefault="00043621">
      <w:pPr>
        <w:pStyle w:val="61"/>
        <w:framePr w:w="9374" w:h="14712" w:hRule="exact" w:wrap="around" w:vAnchor="page" w:hAnchor="page" w:x="4427" w:y="4957"/>
        <w:numPr>
          <w:ilvl w:val="0"/>
          <w:numId w:val="65"/>
        </w:numPr>
        <w:shd w:val="clear" w:color="auto" w:fill="auto"/>
        <w:spacing w:before="0" w:line="418" w:lineRule="exact"/>
        <w:ind w:left="20"/>
      </w:pPr>
      <w:r>
        <w:rPr>
          <w:rStyle w:val="0pt1"/>
        </w:rPr>
        <w:t xml:space="preserve"> тыс. преступлений, 2014 г. - 85,8 тыс. преступлений).</w:t>
      </w:r>
    </w:p>
    <w:p w:rsidR="00D91DC1" w:rsidRDefault="00043621">
      <w:pPr>
        <w:pStyle w:val="61"/>
        <w:framePr w:w="9374" w:h="14712" w:hRule="exact" w:wrap="around" w:vAnchor="page" w:hAnchor="page" w:x="4427" w:y="4957"/>
        <w:shd w:val="clear" w:color="auto" w:fill="auto"/>
        <w:spacing w:before="0" w:line="418" w:lineRule="exact"/>
        <w:ind w:left="20" w:firstLine="700"/>
      </w:pPr>
      <w:r>
        <w:rPr>
          <w:rStyle w:val="0pt1"/>
        </w:rPr>
        <w:t>Потерпевшими признано в 2012 году 89,2 тыс. детей, в 2013 году -</w:t>
      </w:r>
    </w:p>
    <w:p w:rsidR="00D91DC1" w:rsidRDefault="00043621">
      <w:pPr>
        <w:pStyle w:val="61"/>
        <w:framePr w:w="9374" w:h="14712" w:hRule="exact" w:wrap="around" w:vAnchor="page" w:hAnchor="page" w:x="4427" w:y="4957"/>
        <w:numPr>
          <w:ilvl w:val="0"/>
          <w:numId w:val="66"/>
        </w:numPr>
        <w:shd w:val="clear" w:color="auto" w:fill="auto"/>
        <w:spacing w:before="0" w:line="418" w:lineRule="exact"/>
        <w:ind w:left="20"/>
      </w:pPr>
      <w:r>
        <w:rPr>
          <w:rStyle w:val="0pt1"/>
        </w:rPr>
        <w:t xml:space="preserve"> тыс., в 2014 году - 94,8 тыс.</w:t>
      </w:r>
    </w:p>
    <w:p w:rsidR="00D91DC1" w:rsidRDefault="00043621">
      <w:pPr>
        <w:pStyle w:val="61"/>
        <w:framePr w:w="9374" w:h="14712" w:hRule="exact" w:wrap="around" w:vAnchor="page" w:hAnchor="page" w:x="4427" w:y="4957"/>
        <w:shd w:val="clear" w:color="auto" w:fill="auto"/>
        <w:spacing w:before="0" w:line="418" w:lineRule="exact"/>
        <w:ind w:left="20" w:right="20" w:firstLine="700"/>
      </w:pPr>
      <w:r>
        <w:rPr>
          <w:rStyle w:val="0pt1"/>
        </w:rPr>
        <w:t>Отмечается тенденция увеличения числа несовершеннолетних, ставших жертвами преступлений, сопряженных с насильственными действиями, совершенными членами их семей, фактически проживающими совместно с ними (в 2012 г. - 6 575, в 2013 г. - 8 328, в 2014 г. - 9 124).</w:t>
      </w:r>
    </w:p>
    <w:p w:rsidR="00D91DC1" w:rsidRDefault="00043621">
      <w:pPr>
        <w:pStyle w:val="61"/>
        <w:framePr w:w="9374" w:h="14712" w:hRule="exact" w:wrap="around" w:vAnchor="page" w:hAnchor="page" w:x="4427" w:y="4957"/>
        <w:shd w:val="clear" w:color="auto" w:fill="auto"/>
        <w:spacing w:before="0" w:line="418" w:lineRule="exact"/>
        <w:ind w:left="20" w:right="20" w:firstLine="700"/>
      </w:pPr>
      <w:r>
        <w:rPr>
          <w:rStyle w:val="0pt1"/>
        </w:rPr>
        <w:t>Наиболее актуальной остается проблема предупреждения данных преступлений, совершаемых в отношении несовершеннолетних их родителями или иными законными представителями.</w:t>
      </w:r>
    </w:p>
    <w:p w:rsidR="00D91DC1" w:rsidRDefault="00043621">
      <w:pPr>
        <w:pStyle w:val="61"/>
        <w:framePr w:w="9374" w:h="14712" w:hRule="exact" w:wrap="around" w:vAnchor="page" w:hAnchor="page" w:x="4427" w:y="4957"/>
        <w:shd w:val="clear" w:color="auto" w:fill="auto"/>
        <w:spacing w:before="0" w:line="418" w:lineRule="exact"/>
        <w:ind w:left="20" w:right="20" w:firstLine="700"/>
      </w:pPr>
      <w:r>
        <w:rPr>
          <w:rStyle w:val="0pt1"/>
        </w:rPr>
        <w:t>Постоянно увеличивается их доля от общего числа жертв преступлений рассматриваемой категории: в 2012 г. - 66,4% (4 880), в 2013 г. - 70,1% (5 423), в 2014 г. - 70,6 (6 257).</w:t>
      </w:r>
    </w:p>
    <w:p w:rsidR="00D91DC1" w:rsidRDefault="00043621">
      <w:pPr>
        <w:pStyle w:val="61"/>
        <w:framePr w:w="9374" w:h="14712" w:hRule="exact" w:wrap="around" w:vAnchor="page" w:hAnchor="page" w:x="4427" w:y="4957"/>
        <w:shd w:val="clear" w:color="auto" w:fill="auto"/>
        <w:spacing w:before="0" w:line="418" w:lineRule="exact"/>
        <w:ind w:left="20" w:right="20" w:firstLine="700"/>
      </w:pPr>
      <w:r>
        <w:rPr>
          <w:rStyle w:val="0pt1"/>
        </w:rPr>
        <w:t>В этой связи органами внутренних дел на постоянной основе проводится профилактическая работа в отношении родителей (иных законных представителей несовершеннолетних), не исполняющих обязанности по воспитанию детей. На 1 января 2015 г. на учете в органах внутренних дел состояло 131,9 тыс. родителей или иных законных представителей несовершеннолетних, не исполняющих обязанностей по воспитанию и содержанию детей (2013 г. - 136,4 тыс. человек, 2012 г. - 138,6 тыс. человек).</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a5"/>
        <w:framePr w:w="10886" w:h="240" w:hRule="exact" w:wrap="around" w:vAnchor="page" w:hAnchor="page" w:x="2924" w:y="4651"/>
        <w:shd w:val="clear" w:color="auto" w:fill="auto"/>
        <w:spacing w:line="240" w:lineRule="exact"/>
        <w:ind w:left="6020"/>
        <w:jc w:val="left"/>
      </w:pPr>
      <w:r w:rsidRPr="00F73699">
        <w:rPr>
          <w:rStyle w:val="0ptb"/>
          <w:lang w:eastAsia="en-US" w:bidi="en-US"/>
        </w:rPr>
        <w:lastRenderedPageBreak/>
        <w:t>287</w:t>
      </w:r>
    </w:p>
    <w:p w:rsidR="00D91DC1" w:rsidRDefault="00043621">
      <w:pPr>
        <w:pStyle w:val="61"/>
        <w:framePr w:w="9379" w:h="14274" w:hRule="exact" w:wrap="around" w:vAnchor="page" w:hAnchor="page" w:x="4407" w:y="4989"/>
        <w:shd w:val="clear" w:color="auto" w:fill="auto"/>
        <w:spacing w:before="0" w:after="60" w:line="418" w:lineRule="exact"/>
        <w:ind w:left="20" w:right="20" w:firstLine="700"/>
      </w:pPr>
      <w:r>
        <w:rPr>
          <w:rStyle w:val="0pt1"/>
        </w:rPr>
        <w:t>К административной ответственности в 2014 году привлечены 576,3 тыс. лиц (2013 г. - 602,6 тыс., 2012 г. - 596,6 тыс.) данной категории, в том числе 440,0 тыс. (2013 г. - 443,4 тыс., 2012 г. - 430,1 тыс.) - за неисполнение обязанностей по воспитанию детей (часть 1 статьи 5.35 Кодекса Российской Федерации об административных правонарушениях (далее - КоАП)) и 1,4 тыс. (2013 г. - 1,1 тыс., 2012 г. - 1,4 тыс.) - за вовлечение их в употребление пива и напитков, изготавливаемых на его основе, спиртных напитков или одурманивающих веществ (часть 2 статьи 6.10 КоАП).</w:t>
      </w:r>
    </w:p>
    <w:p w:rsidR="00D91DC1" w:rsidRDefault="00043621">
      <w:pPr>
        <w:pStyle w:val="61"/>
        <w:framePr w:w="9379" w:h="14274" w:hRule="exact" w:wrap="around" w:vAnchor="page" w:hAnchor="page" w:x="4407" w:y="4989"/>
        <w:shd w:val="clear" w:color="auto" w:fill="auto"/>
        <w:spacing w:before="0" w:line="418" w:lineRule="exact"/>
        <w:ind w:left="20" w:right="20" w:firstLine="700"/>
      </w:pPr>
      <w:r>
        <w:rPr>
          <w:rStyle w:val="0pt1"/>
        </w:rPr>
        <w:t>В отношении родителей и иных законных представителей, не исполняющих обязанности по воспитанию несовершеннолетних, в истекшем году возбуждено 2,2 тыс. уголовных дел (статья 156 Уголовного кодекса Российской Федерации (далее - УК)) (в 2013 г. - 2,5 тыс., в 2012 г. - 2,9 тыс., в 2011 г. - 3,6 тыс.).</w:t>
      </w:r>
    </w:p>
    <w:p w:rsidR="00D91DC1" w:rsidRDefault="00043621">
      <w:pPr>
        <w:pStyle w:val="61"/>
        <w:framePr w:w="9379" w:h="14274" w:hRule="exact" w:wrap="around" w:vAnchor="page" w:hAnchor="page" w:x="4407" w:y="4989"/>
        <w:shd w:val="clear" w:color="auto" w:fill="auto"/>
        <w:spacing w:before="0" w:line="418" w:lineRule="exact"/>
        <w:ind w:left="20" w:right="20" w:firstLine="700"/>
      </w:pPr>
      <w:r>
        <w:rPr>
          <w:rStyle w:val="0pt1"/>
        </w:rPr>
        <w:t>В случаях злостного уклонения от исполнения родительских обязанностей сотрудники ПДН собирают материалы для решения вопроса о целесообразности лишения родительских прав.</w:t>
      </w:r>
    </w:p>
    <w:p w:rsidR="00D91DC1" w:rsidRDefault="00043621">
      <w:pPr>
        <w:pStyle w:val="61"/>
        <w:framePr w:w="9379" w:h="14274" w:hRule="exact" w:wrap="around" w:vAnchor="page" w:hAnchor="page" w:x="4407" w:y="4989"/>
        <w:shd w:val="clear" w:color="auto" w:fill="auto"/>
        <w:spacing w:before="0" w:after="60" w:line="418" w:lineRule="exact"/>
        <w:ind w:left="20" w:right="20" w:firstLine="700"/>
      </w:pPr>
      <w:r>
        <w:rPr>
          <w:rStyle w:val="0pt1"/>
        </w:rPr>
        <w:t>В 2014 году только по материалам, подготовленным с участием органов внутренних дел, лишены родительских прав 10,0 тыс. родителей (2013 г. - 14,7 тыс., 2012 г. - 17,8 тыс., 2011 г. - 21,8 тыс.).</w:t>
      </w:r>
    </w:p>
    <w:p w:rsidR="00D91DC1" w:rsidRDefault="00043621">
      <w:pPr>
        <w:pStyle w:val="431"/>
        <w:framePr w:w="9379" w:h="14274" w:hRule="exact" w:wrap="around" w:vAnchor="page" w:hAnchor="page" w:x="4407" w:y="4989"/>
        <w:shd w:val="clear" w:color="auto" w:fill="auto"/>
        <w:spacing w:before="0" w:after="0" w:line="418" w:lineRule="exact"/>
        <w:ind w:left="20"/>
      </w:pPr>
      <w:r>
        <w:rPr>
          <w:rStyle w:val="430pt"/>
          <w:b/>
          <w:bCs/>
          <w:i/>
          <w:iCs/>
        </w:rPr>
        <w:t>Деятельность органов опеки и попечительства, органов, осуществляющих управление в сфере образования, здравоохранения,</w:t>
      </w:r>
    </w:p>
    <w:p w:rsidR="00D91DC1" w:rsidRDefault="00043621">
      <w:pPr>
        <w:pStyle w:val="431"/>
        <w:framePr w:w="9379" w:h="14274" w:hRule="exact" w:wrap="around" w:vAnchor="page" w:hAnchor="page" w:x="4407" w:y="4989"/>
        <w:shd w:val="clear" w:color="auto" w:fill="auto"/>
        <w:spacing w:before="0" w:after="186" w:line="418" w:lineRule="exact"/>
        <w:ind w:left="20"/>
      </w:pPr>
      <w:r>
        <w:rPr>
          <w:rStyle w:val="430pt"/>
          <w:b/>
          <w:bCs/>
          <w:i/>
          <w:iCs/>
        </w:rPr>
        <w:t>социальной защиты населения и органов по делам молодежи по профилактике семейного неблагополучия и жестокого обращения с детьми</w:t>
      </w:r>
    </w:p>
    <w:p w:rsidR="00D91DC1" w:rsidRDefault="00043621">
      <w:pPr>
        <w:pStyle w:val="431"/>
        <w:framePr w:w="9379" w:h="14274" w:hRule="exact" w:wrap="around" w:vAnchor="page" w:hAnchor="page" w:x="4407" w:y="4989"/>
        <w:shd w:val="clear" w:color="auto" w:fill="auto"/>
        <w:spacing w:before="0" w:after="111" w:line="260" w:lineRule="exact"/>
        <w:ind w:left="20"/>
      </w:pPr>
      <w:r>
        <w:rPr>
          <w:rStyle w:val="430pt"/>
          <w:b/>
          <w:bCs/>
          <w:i/>
          <w:iCs/>
        </w:rPr>
        <w:t>Деятельность комиссий по делам несовершеннолетних и защите их прав</w:t>
      </w:r>
    </w:p>
    <w:p w:rsidR="00D91DC1" w:rsidRDefault="00043621">
      <w:pPr>
        <w:pStyle w:val="61"/>
        <w:framePr w:w="9379" w:h="14274" w:hRule="exact" w:wrap="around" w:vAnchor="page" w:hAnchor="page" w:x="4407" w:y="4989"/>
        <w:shd w:val="clear" w:color="auto" w:fill="auto"/>
        <w:spacing w:before="0" w:line="418" w:lineRule="exact"/>
        <w:ind w:left="20" w:right="20" w:firstLine="700"/>
      </w:pPr>
      <w:r>
        <w:rPr>
          <w:rStyle w:val="0pt1"/>
        </w:rPr>
        <w:t>Основными задачами по профилактике безнадзорности и правонарушений несовершеннолетних являются предупреждение безнадзорности, правонарушений и антиобщественных действий несовершеннолетних, выявление и устранение причин и условий, способствующих этому, социально-педагогическая реабилитация несовершеннолетних, находящихся в социально опасном положении, выявление и пресечение случаев вовлечения несовершеннолетних</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a5"/>
        <w:framePr w:w="9451" w:h="269" w:hRule="exact" w:wrap="around" w:vAnchor="page" w:hAnchor="page" w:x="4379" w:y="4627"/>
        <w:shd w:val="clear" w:color="auto" w:fill="auto"/>
        <w:spacing w:line="240" w:lineRule="exact"/>
        <w:ind w:right="40"/>
        <w:jc w:val="center"/>
      </w:pPr>
      <w:r>
        <w:rPr>
          <w:rStyle w:val="0ptb"/>
        </w:rPr>
        <w:lastRenderedPageBreak/>
        <w:t>288</w:t>
      </w:r>
    </w:p>
    <w:p w:rsidR="00D91DC1" w:rsidRDefault="00043621">
      <w:pPr>
        <w:pStyle w:val="61"/>
        <w:framePr w:w="9403" w:h="14683" w:hRule="exact" w:wrap="around" w:vAnchor="page" w:hAnchor="page" w:x="4403" w:y="4989"/>
        <w:shd w:val="clear" w:color="auto" w:fill="auto"/>
        <w:spacing w:before="0" w:line="418" w:lineRule="exact"/>
        <w:ind w:left="20" w:right="20"/>
      </w:pPr>
      <w:r>
        <w:rPr>
          <w:rStyle w:val="0pt1"/>
        </w:rPr>
        <w:t>в совершение преступлений и антиобщественных действий, а также обеспечение защиты прав и законных интересов несовершеннолетних.</w:t>
      </w:r>
    </w:p>
    <w:p w:rsidR="00D91DC1" w:rsidRDefault="00043621">
      <w:pPr>
        <w:pStyle w:val="61"/>
        <w:framePr w:w="9403" w:h="14683" w:hRule="exact" w:wrap="around" w:vAnchor="page" w:hAnchor="page" w:x="4403" w:y="4989"/>
        <w:shd w:val="clear" w:color="auto" w:fill="auto"/>
        <w:spacing w:before="0" w:line="418" w:lineRule="exact"/>
        <w:ind w:left="40" w:right="40" w:firstLine="700"/>
      </w:pPr>
      <w:r>
        <w:rPr>
          <w:rStyle w:val="0pt1"/>
        </w:rPr>
        <w:t>Организация координации деятельности органов и учреждений системы профилактики безнадзорности и правонарушений несовершеннолетних (далее - система профилактики) по решению указанных задач осуществляется комиссиями по делам несовершеннолетних и защите их прав (далее - комиссии), которые создаются на территории субъектов Российской Федерации в порядке, установленном региональным законодательством.</w:t>
      </w:r>
    </w:p>
    <w:p w:rsidR="00D91DC1" w:rsidRDefault="00043621">
      <w:pPr>
        <w:pStyle w:val="61"/>
        <w:framePr w:w="9403" w:h="14683" w:hRule="exact" w:wrap="around" w:vAnchor="page" w:hAnchor="page" w:x="4403" w:y="4989"/>
        <w:shd w:val="clear" w:color="auto" w:fill="auto"/>
        <w:spacing w:before="0" w:line="418" w:lineRule="exact"/>
        <w:ind w:left="40" w:right="40" w:firstLine="700"/>
      </w:pPr>
      <w:r>
        <w:rPr>
          <w:rStyle w:val="0pt1"/>
        </w:rPr>
        <w:t>В соответствии с Федеральным законом от 24 июня 1999 г. № 120-ФЗ «Об основах системы профилактики безнадзорности и правонарушений несовершеннолетних» в систему профилактики входят комиссии, органы управления социальной защитой населения, федеральные органы государственной власти и органы государственной власти субъектов Российской Федерации, осуществляющие государственное управление в сфере образования, органы опеки и попечительства, органы по делам молодежи и службы занятости, органы внутренних дел, органы по контролю за оборотом наркотических и психотропных веществ, учреждения уголовно</w:t>
      </w:r>
      <w:r>
        <w:rPr>
          <w:rStyle w:val="0pt1"/>
        </w:rPr>
        <w:softHyphen/>
        <w:t>исполнительной системы.</w:t>
      </w:r>
    </w:p>
    <w:p w:rsidR="00D91DC1" w:rsidRDefault="00043621">
      <w:pPr>
        <w:pStyle w:val="61"/>
        <w:framePr w:w="9403" w:h="14683" w:hRule="exact" w:wrap="around" w:vAnchor="page" w:hAnchor="page" w:x="4403" w:y="4989"/>
        <w:shd w:val="clear" w:color="auto" w:fill="auto"/>
        <w:spacing w:before="0" w:line="418" w:lineRule="exact"/>
        <w:ind w:left="40" w:right="40" w:firstLine="700"/>
      </w:pPr>
      <w:r>
        <w:rPr>
          <w:rStyle w:val="0pt1"/>
        </w:rPr>
        <w:t>На территории всех регионов в 2014 г. осуществляли свою деятельность комиссии, созданные высшими исполнительными органами государственной власти субъектов Российской Федерации (далее - региональные комиссии), и 3 245 комиссий, созданных в муниципальных образованиях (далее - муниципальные комиссии).</w:t>
      </w:r>
    </w:p>
    <w:p w:rsidR="00D91DC1" w:rsidRDefault="00043621">
      <w:pPr>
        <w:pStyle w:val="61"/>
        <w:framePr w:w="9403" w:h="14683" w:hRule="exact" w:wrap="around" w:vAnchor="page" w:hAnchor="page" w:x="4403" w:y="4989"/>
        <w:shd w:val="clear" w:color="auto" w:fill="auto"/>
        <w:spacing w:before="0" w:line="418" w:lineRule="exact"/>
        <w:ind w:left="40" w:right="40" w:firstLine="700"/>
      </w:pPr>
      <w:r>
        <w:rPr>
          <w:rStyle w:val="0pt1"/>
        </w:rPr>
        <w:t>Для обеспечения единого государственного подхода к решению проблем защиты прав и законных интересов несовершеннолетних создан координационный орган - Правительственная комиссия по делам несовершеннолетних и защите их прав, осуществляющая свою деятельность в соответствии с постановлением Правительства Российской Федерации от 6 мая 2006 г. № 272</w:t>
      </w:r>
    </w:p>
    <w:p w:rsidR="00D91DC1" w:rsidRDefault="00043621">
      <w:pPr>
        <w:pStyle w:val="61"/>
        <w:framePr w:w="9403" w:h="14683" w:hRule="exact" w:wrap="around" w:vAnchor="page" w:hAnchor="page" w:x="4403" w:y="4989"/>
        <w:shd w:val="clear" w:color="auto" w:fill="auto"/>
        <w:spacing w:before="0" w:line="418" w:lineRule="exact"/>
        <w:ind w:left="40" w:right="40" w:firstLine="700"/>
      </w:pPr>
      <w:r>
        <w:rPr>
          <w:rStyle w:val="0pt1"/>
        </w:rPr>
        <w:t>На заседаниях Правительственной комиссии в 2014 году были рассмотрены следующие вопросы:</w:t>
      </w:r>
    </w:p>
    <w:p w:rsidR="00D91DC1" w:rsidRDefault="00043621">
      <w:pPr>
        <w:pStyle w:val="61"/>
        <w:framePr w:w="9403" w:h="14683" w:hRule="exact" w:wrap="around" w:vAnchor="page" w:hAnchor="page" w:x="4403" w:y="4989"/>
        <w:shd w:val="clear" w:color="auto" w:fill="auto"/>
        <w:spacing w:before="0" w:line="418" w:lineRule="exact"/>
        <w:ind w:left="40" w:right="40" w:firstLine="700"/>
      </w:pPr>
      <w:r>
        <w:rPr>
          <w:rStyle w:val="0pt1"/>
        </w:rPr>
        <w:t>о состоянии законности в сфере соблюдения трудовых прав несовершеннолетних;</w:t>
      </w:r>
    </w:p>
    <w:p w:rsidR="00D91DC1" w:rsidRDefault="00043621">
      <w:pPr>
        <w:pStyle w:val="61"/>
        <w:framePr w:w="9403" w:h="14683" w:hRule="exact" w:wrap="around" w:vAnchor="page" w:hAnchor="page" w:x="4403" w:y="4989"/>
        <w:shd w:val="clear" w:color="auto" w:fill="auto"/>
        <w:spacing w:before="0" w:line="418" w:lineRule="exact"/>
        <w:ind w:left="40" w:firstLine="700"/>
      </w:pPr>
      <w:r>
        <w:rPr>
          <w:rStyle w:val="0pt1"/>
        </w:rPr>
        <w:t>об опыте взаимодействия региональных и муниципальных органов</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a5"/>
        <w:framePr w:w="10906" w:h="538" w:hRule="exact" w:wrap="around" w:vAnchor="page" w:hAnchor="page" w:x="2924" w:y="4156"/>
        <w:shd w:val="clear" w:color="auto" w:fill="auto"/>
        <w:spacing w:line="240" w:lineRule="exact"/>
        <w:ind w:left="20"/>
        <w:jc w:val="left"/>
      </w:pPr>
      <w:r w:rsidRPr="00F73699">
        <w:rPr>
          <w:rStyle w:val="0ptb"/>
          <w:lang w:eastAsia="en-US" w:bidi="en-US"/>
        </w:rPr>
        <w:lastRenderedPageBreak/>
        <w:t>4</w:t>
      </w:r>
      <w:r>
        <w:rPr>
          <w:rStyle w:val="0ptb"/>
          <w:lang w:val="en-US" w:eastAsia="en-US" w:bidi="en-US"/>
        </w:rPr>
        <w:t>s</w:t>
      </w:r>
    </w:p>
    <w:p w:rsidR="00D91DC1" w:rsidRDefault="00043621">
      <w:pPr>
        <w:pStyle w:val="26"/>
        <w:framePr w:w="10906" w:h="190" w:hRule="exact" w:wrap="around" w:vAnchor="page" w:hAnchor="page" w:x="2924" w:y="4705"/>
        <w:shd w:val="clear" w:color="auto" w:fill="auto"/>
        <w:spacing w:line="190" w:lineRule="exact"/>
        <w:ind w:left="6040"/>
      </w:pPr>
      <w:r>
        <w:rPr>
          <w:rStyle w:val="2d"/>
          <w:b/>
          <w:bCs/>
        </w:rPr>
        <w:t>289</w:t>
      </w:r>
    </w:p>
    <w:p w:rsidR="00D91DC1" w:rsidRDefault="00043621">
      <w:pPr>
        <w:pStyle w:val="61"/>
        <w:framePr w:w="9379" w:h="14687" w:hRule="exact" w:wrap="around" w:vAnchor="page" w:hAnchor="page" w:x="4427" w:y="4994"/>
        <w:shd w:val="clear" w:color="auto" w:fill="auto"/>
        <w:spacing w:before="0" w:line="418" w:lineRule="exact"/>
        <w:ind w:left="40"/>
      </w:pPr>
      <w:r>
        <w:rPr>
          <w:rStyle w:val="0pt1"/>
        </w:rPr>
        <w:t>исполнительной власти по профилактике правонарушений и формированию здорового образа жизни среди несовершеннолетних средствами физической культуры и спорта;</w:t>
      </w:r>
    </w:p>
    <w:p w:rsidR="00D91DC1" w:rsidRDefault="00043621">
      <w:pPr>
        <w:pStyle w:val="61"/>
        <w:framePr w:w="9379" w:h="14687" w:hRule="exact" w:wrap="around" w:vAnchor="page" w:hAnchor="page" w:x="4427" w:y="4994"/>
        <w:shd w:val="clear" w:color="auto" w:fill="auto"/>
        <w:spacing w:before="0" w:line="418" w:lineRule="exact"/>
        <w:ind w:left="20" w:right="20" w:firstLine="720"/>
      </w:pPr>
      <w:r>
        <w:rPr>
          <w:rStyle w:val="0pt1"/>
        </w:rPr>
        <w:t>о развитии сети служб медиации и ее роли в вопросах защиты прав и интересов несовершеннолетних и профилактики социального сиротства;</w:t>
      </w:r>
    </w:p>
    <w:p w:rsidR="00D91DC1" w:rsidRDefault="00043621">
      <w:pPr>
        <w:pStyle w:val="61"/>
        <w:framePr w:w="9379" w:h="14687" w:hRule="exact" w:wrap="around" w:vAnchor="page" w:hAnchor="page" w:x="4427" w:y="4994"/>
        <w:shd w:val="clear" w:color="auto" w:fill="auto"/>
        <w:spacing w:before="0" w:line="418" w:lineRule="exact"/>
        <w:ind w:left="20" w:right="20" w:firstLine="720"/>
      </w:pPr>
      <w:r>
        <w:rPr>
          <w:rStyle w:val="0pt1"/>
        </w:rPr>
        <w:t>о совершенствовании нормативного правового регулирования в сфере профилактики социального сиротства;</w:t>
      </w:r>
    </w:p>
    <w:p w:rsidR="00D91DC1" w:rsidRDefault="00043621">
      <w:pPr>
        <w:pStyle w:val="61"/>
        <w:framePr w:w="9379" w:h="14687" w:hRule="exact" w:wrap="around" w:vAnchor="page" w:hAnchor="page" w:x="4427" w:y="4994"/>
        <w:shd w:val="clear" w:color="auto" w:fill="auto"/>
        <w:spacing w:before="0" w:line="418" w:lineRule="exact"/>
        <w:ind w:left="20" w:right="20" w:firstLine="720"/>
      </w:pPr>
      <w:r>
        <w:rPr>
          <w:rStyle w:val="0pt1"/>
        </w:rPr>
        <w:t>о мерах по защите прав и интересов семьи и детей, профилактике безнадзорности и правонарушений несовершеннолетних в субъектах Российской Федерации, роли комиссий в координации данной деятельности;</w:t>
      </w:r>
    </w:p>
    <w:p w:rsidR="00D91DC1" w:rsidRDefault="00043621">
      <w:pPr>
        <w:pStyle w:val="61"/>
        <w:framePr w:w="9379" w:h="14687" w:hRule="exact" w:wrap="around" w:vAnchor="page" w:hAnchor="page" w:x="4427" w:y="4994"/>
        <w:shd w:val="clear" w:color="auto" w:fill="auto"/>
        <w:spacing w:before="0" w:line="418" w:lineRule="exact"/>
        <w:ind w:left="20" w:right="20" w:firstLine="720"/>
      </w:pPr>
      <w:r>
        <w:rPr>
          <w:rStyle w:val="0pt1"/>
        </w:rPr>
        <w:t>В рамках исполнения протокольных поручений Правительственной комиссии:</w:t>
      </w:r>
    </w:p>
    <w:p w:rsidR="00D91DC1" w:rsidRDefault="00043621">
      <w:pPr>
        <w:pStyle w:val="61"/>
        <w:framePr w:w="9379" w:h="14687" w:hRule="exact" w:wrap="around" w:vAnchor="page" w:hAnchor="page" w:x="4427" w:y="4994"/>
        <w:shd w:val="clear" w:color="auto" w:fill="auto"/>
        <w:spacing w:before="0" w:line="418" w:lineRule="exact"/>
        <w:ind w:left="20" w:right="20" w:firstLine="720"/>
      </w:pPr>
      <w:r>
        <w:rPr>
          <w:rStyle w:val="0pt1"/>
        </w:rPr>
        <w:t>обеспечено проведение мониторинга практики применения регионального законодательства, реализующего положения статьи 14.1 Федерального закона от 24 июля 1998 г. № 124-ФЗ «Об основных гарантиях прав ребенка»;</w:t>
      </w:r>
    </w:p>
    <w:p w:rsidR="00D91DC1" w:rsidRDefault="00043621">
      <w:pPr>
        <w:pStyle w:val="61"/>
        <w:framePr w:w="9379" w:h="14687" w:hRule="exact" w:wrap="around" w:vAnchor="page" w:hAnchor="page" w:x="4427" w:y="4994"/>
        <w:shd w:val="clear" w:color="auto" w:fill="auto"/>
        <w:spacing w:before="0" w:line="418" w:lineRule="exact"/>
        <w:ind w:left="20" w:right="20" w:firstLine="720"/>
      </w:pPr>
      <w:r>
        <w:rPr>
          <w:rStyle w:val="0pt1"/>
        </w:rPr>
        <w:t>разработаны предложения по занятости подростков в возрасте от 14 до 18 лет, в том числе в летний период времени;</w:t>
      </w:r>
    </w:p>
    <w:p w:rsidR="00D91DC1" w:rsidRDefault="00043621">
      <w:pPr>
        <w:pStyle w:val="61"/>
        <w:framePr w:w="9379" w:h="14687" w:hRule="exact" w:wrap="around" w:vAnchor="page" w:hAnchor="page" w:x="4427" w:y="4994"/>
        <w:shd w:val="clear" w:color="auto" w:fill="auto"/>
        <w:spacing w:before="0" w:line="418" w:lineRule="exact"/>
        <w:ind w:left="20" w:right="20" w:firstLine="720"/>
      </w:pPr>
      <w:r>
        <w:rPr>
          <w:rStyle w:val="0pt1"/>
        </w:rPr>
        <w:t>проведен анализ охвата дополнительным образованием детей в возрасте от 11 до 18 лет, в том числе детей с ограниченными возможностями здоровья и детей-инвалидов, подготовлены предложения по методам их вовлечения в различные сферы дополнительного образования;</w:t>
      </w:r>
    </w:p>
    <w:p w:rsidR="00D91DC1" w:rsidRDefault="00043621">
      <w:pPr>
        <w:pStyle w:val="61"/>
        <w:framePr w:w="9379" w:h="14687" w:hRule="exact" w:wrap="around" w:vAnchor="page" w:hAnchor="page" w:x="4427" w:y="4994"/>
        <w:shd w:val="clear" w:color="auto" w:fill="auto"/>
        <w:spacing w:before="0" w:line="418" w:lineRule="exact"/>
        <w:ind w:left="20" w:right="20" w:firstLine="720"/>
      </w:pPr>
      <w:r>
        <w:rPr>
          <w:rStyle w:val="0pt1"/>
        </w:rPr>
        <w:t>проработан вопрос о внесении изменений в действующее законодательство Российской Федерации в части применения обязательных досудебных медиативных процедур при разрешении отдельных видов споров с участием несовершеннолетних;</w:t>
      </w:r>
    </w:p>
    <w:p w:rsidR="00D91DC1" w:rsidRDefault="00043621">
      <w:pPr>
        <w:pStyle w:val="61"/>
        <w:framePr w:w="9379" w:h="14687" w:hRule="exact" w:wrap="around" w:vAnchor="page" w:hAnchor="page" w:x="4427" w:y="4994"/>
        <w:shd w:val="clear" w:color="auto" w:fill="auto"/>
        <w:spacing w:before="0" w:line="418" w:lineRule="exact"/>
        <w:ind w:left="20" w:right="20" w:firstLine="720"/>
      </w:pPr>
      <w:r>
        <w:rPr>
          <w:rStyle w:val="0pt1"/>
        </w:rPr>
        <w:t>сформирована межведомственная рабочая группа по реализации Концепции развития до 2017 года сети службы примирения (медиации) в целях реализации восстановительного правосудия в отношении детей, в том числе совершивших общественной опасные деяния, но не достигших возраста, с которого наступает уголовная ответственность в Российской Федерации;</w:t>
      </w:r>
    </w:p>
    <w:p w:rsidR="00D91DC1" w:rsidRDefault="00043621">
      <w:pPr>
        <w:pStyle w:val="61"/>
        <w:framePr w:w="9379" w:h="14687" w:hRule="exact" w:wrap="around" w:vAnchor="page" w:hAnchor="page" w:x="4427" w:y="4994"/>
        <w:shd w:val="clear" w:color="auto" w:fill="auto"/>
        <w:spacing w:before="0" w:line="418" w:lineRule="exact"/>
        <w:ind w:left="20" w:right="20" w:firstLine="720"/>
      </w:pPr>
      <w:r>
        <w:rPr>
          <w:rStyle w:val="0pt1"/>
        </w:rPr>
        <w:t>проведено Всероссийское совещание по вопросам развития и деятельности сети служб примирения (медиации) с участием заинтересованных федеральных органов исполнительной власти, членов</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a5"/>
        <w:framePr w:w="9422" w:h="269" w:hRule="exact" w:wrap="around" w:vAnchor="page" w:hAnchor="page" w:x="4431" w:y="4627"/>
        <w:shd w:val="clear" w:color="auto" w:fill="auto"/>
        <w:spacing w:line="240" w:lineRule="exact"/>
        <w:jc w:val="center"/>
      </w:pPr>
      <w:r w:rsidRPr="00F73699">
        <w:rPr>
          <w:rStyle w:val="0ptb"/>
          <w:lang w:eastAsia="en-US" w:bidi="en-US"/>
        </w:rPr>
        <w:lastRenderedPageBreak/>
        <w:t>290</w:t>
      </w:r>
    </w:p>
    <w:p w:rsidR="00D91DC1" w:rsidRDefault="00043621">
      <w:pPr>
        <w:pStyle w:val="61"/>
        <w:framePr w:w="9374" w:h="14683" w:hRule="exact" w:wrap="around" w:vAnchor="page" w:hAnchor="page" w:x="4455" w:y="4984"/>
        <w:shd w:val="clear" w:color="auto" w:fill="auto"/>
        <w:spacing w:before="0" w:line="418" w:lineRule="exact"/>
        <w:ind w:left="20" w:right="20"/>
      </w:pPr>
      <w:r>
        <w:rPr>
          <w:rStyle w:val="0pt1"/>
        </w:rPr>
        <w:t>Правительственной комиссии, представителей высшей школы и судебного сообщества.</w:t>
      </w:r>
    </w:p>
    <w:p w:rsidR="00D91DC1" w:rsidRDefault="00043621">
      <w:pPr>
        <w:pStyle w:val="61"/>
        <w:framePr w:w="9374" w:h="14683" w:hRule="exact" w:wrap="around" w:vAnchor="page" w:hAnchor="page" w:x="4455" w:y="4984"/>
        <w:shd w:val="clear" w:color="auto" w:fill="auto"/>
        <w:spacing w:before="0" w:line="418" w:lineRule="exact"/>
        <w:ind w:left="20" w:right="20" w:firstLine="700"/>
      </w:pPr>
      <w:r>
        <w:rPr>
          <w:rStyle w:val="0pt1"/>
        </w:rPr>
        <w:t>В соответствии с подпунктом 24.1 пункта 2 статьи 26.3 Федерального закона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решение вопросов создания комиссий и организации деятельности этих комиссий отнесено к полномочиям органов государственной власти субъектов Российской Федерации.</w:t>
      </w:r>
    </w:p>
    <w:p w:rsidR="00D91DC1" w:rsidRDefault="00043621">
      <w:pPr>
        <w:pStyle w:val="61"/>
        <w:framePr w:w="9374" w:h="14683" w:hRule="exact" w:wrap="around" w:vAnchor="page" w:hAnchor="page" w:x="4455" w:y="4984"/>
        <w:shd w:val="clear" w:color="auto" w:fill="auto"/>
        <w:spacing w:before="0" w:line="418" w:lineRule="exact"/>
        <w:ind w:left="20" w:right="20" w:firstLine="700"/>
      </w:pPr>
      <w:r>
        <w:rPr>
          <w:rStyle w:val="0pt1"/>
        </w:rPr>
        <w:t>Для обеспечения единообразия в создании и функционировании комиссий постановлением Правительства Российской Федерации от 6 ноября 2013 г. № 995 утверждено Примерное положение о комиссиях по делам несовершеннолетних и защите их прав.</w:t>
      </w:r>
    </w:p>
    <w:p w:rsidR="00D91DC1" w:rsidRDefault="00043621">
      <w:pPr>
        <w:pStyle w:val="61"/>
        <w:framePr w:w="9374" w:h="14683" w:hRule="exact" w:wrap="around" w:vAnchor="page" w:hAnchor="page" w:x="4455" w:y="4984"/>
        <w:shd w:val="clear" w:color="auto" w:fill="auto"/>
        <w:spacing w:before="0" w:line="418" w:lineRule="exact"/>
        <w:ind w:left="20" w:right="20" w:firstLine="700"/>
      </w:pPr>
      <w:r>
        <w:rPr>
          <w:rStyle w:val="0pt1"/>
        </w:rPr>
        <w:t>На протяжении 2014 г. субъектами Российской Федерации проводилась работа по изменению регионального законодательства о комиссиях в целях приведения его в соответствие с федеральным законодательством.</w:t>
      </w:r>
    </w:p>
    <w:p w:rsidR="00D91DC1" w:rsidRDefault="00043621">
      <w:pPr>
        <w:pStyle w:val="61"/>
        <w:framePr w:w="9374" w:h="14683" w:hRule="exact" w:wrap="around" w:vAnchor="page" w:hAnchor="page" w:x="4455" w:y="4984"/>
        <w:shd w:val="clear" w:color="auto" w:fill="auto"/>
        <w:spacing w:before="0" w:line="418" w:lineRule="exact"/>
        <w:ind w:left="20" w:right="20" w:firstLine="700"/>
      </w:pPr>
      <w:r>
        <w:rPr>
          <w:rStyle w:val="0pt1"/>
        </w:rPr>
        <w:t>Органами власти различного уровня предпринимались определенные шаги в совершенствовании деятельности органов и учреждений системы профилактики, в приведении ее к определенной эффективной модели, которая должна не только учитывать многолетний опыт и традиции России и новейшие достижения науки, но и мировой опыт в этой сфере.</w:t>
      </w:r>
    </w:p>
    <w:p w:rsidR="00D91DC1" w:rsidRDefault="00043621">
      <w:pPr>
        <w:pStyle w:val="61"/>
        <w:framePr w:w="9374" w:h="14683" w:hRule="exact" w:wrap="around" w:vAnchor="page" w:hAnchor="page" w:x="4455" w:y="4984"/>
        <w:shd w:val="clear" w:color="auto" w:fill="auto"/>
        <w:spacing w:before="0" w:line="418" w:lineRule="exact"/>
        <w:ind w:left="20" w:right="20" w:firstLine="700"/>
      </w:pPr>
      <w:r>
        <w:rPr>
          <w:rStyle w:val="0pt1"/>
        </w:rPr>
        <w:t>В целях повышения эффективности работы комиссий, а также создания условий для подробного анализа результатов их деятельности Минобрнауки России разработаны формы отчетности и критерии оценки эффективности деятельности комиссий. Принятые меры позволяют проводить мониторинг показателей деятельности комиссий по итогам полугодия и за год.</w:t>
      </w:r>
    </w:p>
    <w:p w:rsidR="00D91DC1" w:rsidRDefault="00043621">
      <w:pPr>
        <w:pStyle w:val="61"/>
        <w:framePr w:w="9374" w:h="14683" w:hRule="exact" w:wrap="around" w:vAnchor="page" w:hAnchor="page" w:x="4455" w:y="4984"/>
        <w:shd w:val="clear" w:color="auto" w:fill="auto"/>
        <w:spacing w:before="0" w:line="418" w:lineRule="exact"/>
        <w:ind w:left="20" w:right="20" w:firstLine="700"/>
      </w:pPr>
      <w:r>
        <w:rPr>
          <w:rStyle w:val="0pt1"/>
        </w:rPr>
        <w:t>Минобрнауки России в 2014 году провело первое Всероссийское совещание-семинар «Роль комиссий по делам несовершеннолетних и защите их прав в системе профилактики безнадзорности и правонарушений несовершеннолетних», направленное на выработку единого для органов государственной власти, органов местного самоуправления, институтов гражданского общества и граждан подхода к решению наиболее актуальных проблем семьи и детства, определение путей совершенствования российского законодательства, а также деятельности органов и учреждений системы профилактики.</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a5"/>
        <w:framePr w:w="9427" w:h="269" w:hRule="exact" w:wrap="around" w:vAnchor="page" w:hAnchor="page" w:x="4403" w:y="4632"/>
        <w:shd w:val="clear" w:color="auto" w:fill="auto"/>
        <w:spacing w:line="240" w:lineRule="exact"/>
        <w:ind w:right="20"/>
        <w:jc w:val="center"/>
      </w:pPr>
      <w:r>
        <w:rPr>
          <w:rStyle w:val="0ptb"/>
        </w:rPr>
        <w:lastRenderedPageBreak/>
        <w:t>291</w:t>
      </w:r>
    </w:p>
    <w:p w:rsidR="00D91DC1" w:rsidRDefault="00043621">
      <w:pPr>
        <w:pStyle w:val="61"/>
        <w:framePr w:w="9379" w:h="14683" w:hRule="exact" w:wrap="around" w:vAnchor="page" w:hAnchor="page" w:x="4427" w:y="4994"/>
        <w:shd w:val="clear" w:color="auto" w:fill="auto"/>
        <w:spacing w:before="0" w:line="418" w:lineRule="exact"/>
        <w:ind w:left="20" w:right="20" w:firstLine="700"/>
      </w:pPr>
      <w:r>
        <w:rPr>
          <w:rStyle w:val="0pt1"/>
        </w:rPr>
        <w:t>В работе данного мероприятия приняли участие члены Правительственной комиссии, представители органов и учреждений системы профилактики из 76 субъектов Российской Федерации, представители федеральных органов исполнительной власти, Генеральной прокуратуры Российской Федерации, Следственного комитета Российской Федерации.</w:t>
      </w:r>
    </w:p>
    <w:p w:rsidR="00D91DC1" w:rsidRDefault="00043621">
      <w:pPr>
        <w:pStyle w:val="61"/>
        <w:framePr w:w="9379" w:h="14683" w:hRule="exact" w:wrap="around" w:vAnchor="page" w:hAnchor="page" w:x="4427" w:y="4994"/>
        <w:shd w:val="clear" w:color="auto" w:fill="auto"/>
        <w:spacing w:before="0" w:line="418" w:lineRule="exact"/>
        <w:ind w:left="20" w:right="20" w:firstLine="700"/>
      </w:pPr>
      <w:r>
        <w:rPr>
          <w:rStyle w:val="0pt1"/>
        </w:rPr>
        <w:t>В соответствии с государственным контрактом между Минобрнауки России и Пензенским государственным университетом в 2014 году реализовывался проект на тему: «Распространение эффективных моделей формирования культуры безопасного образа жизни через взаимодействие образовательных учреждений и комиссий посредством повышения квалификации специалистов, участвующих в межведомственном взаимодействии», в рамках которого обучено 275 специалистов органов и учреждений системы профилактики, включая специалистов региональных и муниципальных комиссий.</w:t>
      </w:r>
    </w:p>
    <w:p w:rsidR="00D91DC1" w:rsidRDefault="00043621">
      <w:pPr>
        <w:pStyle w:val="61"/>
        <w:framePr w:w="9379" w:h="14683" w:hRule="exact" w:wrap="around" w:vAnchor="page" w:hAnchor="page" w:x="4427" w:y="4994"/>
        <w:shd w:val="clear" w:color="auto" w:fill="auto"/>
        <w:spacing w:before="0" w:line="418" w:lineRule="exact"/>
        <w:ind w:left="20" w:right="20" w:firstLine="700"/>
      </w:pPr>
      <w:r>
        <w:rPr>
          <w:rStyle w:val="0pt1"/>
        </w:rPr>
        <w:t>Деятельность региональных комиссий осуществляется согласно межведомственным комплексным планам работы указанных комиссий.</w:t>
      </w:r>
    </w:p>
    <w:p w:rsidR="00D91DC1" w:rsidRDefault="00043621">
      <w:pPr>
        <w:pStyle w:val="61"/>
        <w:framePr w:w="9379" w:h="14683" w:hRule="exact" w:wrap="around" w:vAnchor="page" w:hAnchor="page" w:x="4427" w:y="4994"/>
        <w:shd w:val="clear" w:color="auto" w:fill="auto"/>
        <w:spacing w:before="0" w:line="418" w:lineRule="exact"/>
        <w:ind w:left="20" w:right="20" w:firstLine="700"/>
      </w:pPr>
      <w:r>
        <w:rPr>
          <w:rStyle w:val="0pt1"/>
        </w:rPr>
        <w:t>В октябре 2014 г. проведено совещание у Заместителя Председателя Правительства Российской Федерации О.Ю. Голодец с представителями субъектов Российской Федерации, на котором рассматривался вопрос «О работе комиссий по делам несовершеннолетних и защите их прав в субъектах Российской Федерации».</w:t>
      </w:r>
    </w:p>
    <w:p w:rsidR="00D91DC1" w:rsidRDefault="00043621">
      <w:pPr>
        <w:pStyle w:val="61"/>
        <w:framePr w:w="9379" w:h="14683" w:hRule="exact" w:wrap="around" w:vAnchor="page" w:hAnchor="page" w:x="4427" w:y="4994"/>
        <w:shd w:val="clear" w:color="auto" w:fill="auto"/>
        <w:spacing w:before="0" w:line="418" w:lineRule="exact"/>
        <w:ind w:left="20" w:right="20" w:firstLine="700"/>
      </w:pPr>
      <w:r>
        <w:rPr>
          <w:rStyle w:val="0pt1"/>
        </w:rPr>
        <w:t>Руководителями высших исполнительных органов государственной власти тех субъектов Российской Федерации, на территории которых по итогам 9 месяцев 2014 г. зафиксирован рост уровня преступности несовершеннолетних, в связи с данными им поручениями был усилен контроль и предоставлена в Минобрнауки России информация о мерах по снижению подростковой преступности и мероприятиях по профилактике правонарушений несовершеннолетних.</w:t>
      </w:r>
    </w:p>
    <w:p w:rsidR="00D91DC1" w:rsidRDefault="00043621">
      <w:pPr>
        <w:pStyle w:val="61"/>
        <w:framePr w:w="9379" w:h="14683" w:hRule="exact" w:wrap="around" w:vAnchor="page" w:hAnchor="page" w:x="4427" w:y="4994"/>
        <w:shd w:val="clear" w:color="auto" w:fill="auto"/>
        <w:spacing w:before="0" w:line="418" w:lineRule="exact"/>
        <w:ind w:left="20" w:right="20" w:firstLine="700"/>
      </w:pPr>
      <w:r>
        <w:rPr>
          <w:rStyle w:val="0pt1"/>
        </w:rPr>
        <w:t>На современном этапе совершенствование деятельности Минобрнауки России по профилактике антиобщественных проявлений со стороны детей и молодежи обусловлено усилением межведомственного взаимодействия с иными федеральными органами исполнительной власти.</w:t>
      </w:r>
    </w:p>
    <w:p w:rsidR="00D91DC1" w:rsidRDefault="00043621">
      <w:pPr>
        <w:pStyle w:val="61"/>
        <w:framePr w:w="9379" w:h="14683" w:hRule="exact" w:wrap="around" w:vAnchor="page" w:hAnchor="page" w:x="4427" w:y="4994"/>
        <w:shd w:val="clear" w:color="auto" w:fill="auto"/>
        <w:spacing w:before="0" w:line="418" w:lineRule="exact"/>
        <w:ind w:left="20" w:right="20" w:firstLine="700"/>
      </w:pPr>
      <w:r>
        <w:rPr>
          <w:rStyle w:val="0pt1"/>
        </w:rPr>
        <w:t>Минобрнауки России с начала 2014 года внедрена практика организации межведомственных выездов в субъекты Российской Федерации в целях изучения фактического положения дел в сфере государственной</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a5"/>
        <w:framePr w:w="9437" w:h="269" w:hRule="exact" w:wrap="around" w:vAnchor="page" w:hAnchor="page" w:x="4398" w:y="4632"/>
        <w:shd w:val="clear" w:color="auto" w:fill="auto"/>
        <w:spacing w:line="240" w:lineRule="exact"/>
        <w:jc w:val="center"/>
      </w:pPr>
      <w:r>
        <w:rPr>
          <w:rStyle w:val="0ptb"/>
        </w:rPr>
        <w:lastRenderedPageBreak/>
        <w:t>292</w:t>
      </w:r>
    </w:p>
    <w:p w:rsidR="00D91DC1" w:rsidRDefault="00043621">
      <w:pPr>
        <w:pStyle w:val="61"/>
        <w:framePr w:w="9389" w:h="14687" w:hRule="exact" w:wrap="around" w:vAnchor="page" w:hAnchor="page" w:x="4422" w:y="4989"/>
        <w:shd w:val="clear" w:color="auto" w:fill="auto"/>
        <w:spacing w:before="0" w:line="418" w:lineRule="exact"/>
        <w:ind w:left="20" w:right="20"/>
      </w:pPr>
      <w:r>
        <w:rPr>
          <w:rStyle w:val="0pt1"/>
        </w:rPr>
        <w:t>политики по профилактике безнадзорности и правонарушений несовершеннолетних и защите их прав, ознакомления с опытом работы комиссий, созданных в субъектах Российской Федерации и в муниципальных образованиях, оказания методической помощи специалистам, обеспечивающим их деятельность, изучения роли комиссий в организации взаимодействия органов и учреждений системы профилактики.</w:t>
      </w:r>
    </w:p>
    <w:p w:rsidR="00D91DC1" w:rsidRDefault="00043621">
      <w:pPr>
        <w:pStyle w:val="61"/>
        <w:framePr w:w="9389" w:h="14687" w:hRule="exact" w:wrap="around" w:vAnchor="page" w:hAnchor="page" w:x="4422" w:y="4989"/>
        <w:shd w:val="clear" w:color="auto" w:fill="auto"/>
        <w:spacing w:before="0" w:line="418" w:lineRule="exact"/>
        <w:ind w:left="20" w:right="40" w:firstLine="700"/>
      </w:pPr>
      <w:r>
        <w:rPr>
          <w:rStyle w:val="0pt1"/>
        </w:rPr>
        <w:t>В результате, представителями Минобрнауки России, ФСИН России, ФСКН России, Минздрава России, Роструда, МВД России были осуществлены выезды в пять субъектов Российской Федерации: в Иркутскую (август), Кировскую (ноябрь), Мурманскую (октябрь) области, в Республику Северная Осетия - Алания (март), в Камчатский край (июль).</w:t>
      </w:r>
    </w:p>
    <w:p w:rsidR="00D91DC1" w:rsidRDefault="00043621">
      <w:pPr>
        <w:pStyle w:val="61"/>
        <w:framePr w:w="9389" w:h="14687" w:hRule="exact" w:wrap="around" w:vAnchor="page" w:hAnchor="page" w:x="4422" w:y="4989"/>
        <w:shd w:val="clear" w:color="auto" w:fill="auto"/>
        <w:spacing w:before="0" w:line="418" w:lineRule="exact"/>
        <w:ind w:left="20" w:right="40" w:firstLine="700"/>
      </w:pPr>
      <w:r>
        <w:rPr>
          <w:rStyle w:val="0pt1"/>
        </w:rPr>
        <w:t>Во всех субъектах Российской Федерации, в которые осуществлялись межведомственные выезды, были даны рекомендации по совершенствованию деятельности в сфере профилактики безнадзорности и правонарушений несовершеннолетних, защите их прав. В результате в этих регионах разработаны комплексы мер, направленные на устранение выявленных недостатков.</w:t>
      </w:r>
    </w:p>
    <w:p w:rsidR="00D91DC1" w:rsidRDefault="00043621">
      <w:pPr>
        <w:pStyle w:val="61"/>
        <w:framePr w:w="9389" w:h="14687" w:hRule="exact" w:wrap="around" w:vAnchor="page" w:hAnchor="page" w:x="4422" w:y="4989"/>
        <w:shd w:val="clear" w:color="auto" w:fill="auto"/>
        <w:spacing w:before="0" w:line="418" w:lineRule="exact"/>
        <w:ind w:left="20" w:right="40" w:firstLine="700"/>
      </w:pPr>
      <w:r>
        <w:rPr>
          <w:rStyle w:val="0pt1"/>
        </w:rPr>
        <w:t>В 2014 году Минобрнауки России участвовало в принятии Федерального закона от 31 декабря 2014 г. № 489-ФЗ «О внесении изменений в отдельные законодательные акты Российской Федерации».</w:t>
      </w:r>
    </w:p>
    <w:p w:rsidR="00D91DC1" w:rsidRDefault="00043621">
      <w:pPr>
        <w:pStyle w:val="61"/>
        <w:framePr w:w="9389" w:h="14687" w:hRule="exact" w:wrap="around" w:vAnchor="page" w:hAnchor="page" w:x="4422" w:y="4989"/>
        <w:shd w:val="clear" w:color="auto" w:fill="auto"/>
        <w:spacing w:before="0" w:line="418" w:lineRule="exact"/>
        <w:ind w:left="20" w:right="40" w:firstLine="700"/>
      </w:pPr>
      <w:r>
        <w:rPr>
          <w:rStyle w:val="0pt1"/>
        </w:rPr>
        <w:t>Данным нормативным правовым актом предусматривается расширение полномочий региональных комиссий, в части принятия ими решения о допуске или недопуске к педагогической деятельности, к предпринимательской деятельности и (или)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лиц, имевших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61"/>
        <w:framePr w:w="9379" w:h="5087" w:hRule="exact" w:wrap="around" w:vAnchor="page" w:hAnchor="page" w:x="4431" w:y="4950"/>
        <w:shd w:val="clear" w:color="auto" w:fill="auto"/>
        <w:spacing w:before="0" w:line="418" w:lineRule="exact"/>
        <w:ind w:left="20" w:right="40"/>
      </w:pPr>
      <w:r>
        <w:rPr>
          <w:rStyle w:val="0pt1"/>
        </w:rPr>
        <w:lastRenderedPageBreak/>
        <w:t>лиц, уголовное преследование в отношении которых по обвинению в совершении этих преступлений прекращено по нереабилитирующим основаниям (за исключением лиц, лишенных права заниматься соответствующим видом деятельности по решению суда), с учетом вида и степени тяжести совершенного преступления, срока, прошедшего с момента его совершения, формы вины, отнесения в соответствии с законом совершенного деяния к категории менее тяжких преступлений, обстоятельств, характеризующих личность, в том числе поведения лица после совершения преступления, отношения к исполнению трудовых обязанностей, а также с учетом иных факторов, позволяющих определить, представляет ли конкретное лицо опасность для жизни, здоровья и нравственности несовершеннолетних.</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241"/>
        <w:framePr w:w="9499" w:h="13569" w:hRule="exact" w:wrap="around" w:vAnchor="page" w:hAnchor="page" w:x="2965" w:y="6102"/>
        <w:shd w:val="clear" w:color="auto" w:fill="auto"/>
        <w:spacing w:after="60" w:line="418" w:lineRule="exact"/>
        <w:ind w:left="100"/>
      </w:pPr>
      <w:r>
        <w:rPr>
          <w:rStyle w:val="240pt"/>
          <w:b/>
          <w:bCs/>
        </w:rPr>
        <w:lastRenderedPageBreak/>
        <w:t>УКРЕПЛЕНИЕ ИНСТИТУТА СЕМЬИ, ДУХОВНО-НРАВСТВЕННЫХ ТРАДИЦИЙ СЕМЕЙНЫХ ОТНОШЕНИЙ</w:t>
      </w:r>
    </w:p>
    <w:p w:rsidR="00D91DC1" w:rsidRDefault="00043621">
      <w:pPr>
        <w:pStyle w:val="61"/>
        <w:framePr w:w="9499" w:h="13569" w:hRule="exact" w:wrap="around" w:vAnchor="page" w:hAnchor="page" w:x="2965" w:y="6102"/>
        <w:shd w:val="clear" w:color="auto" w:fill="auto"/>
        <w:spacing w:before="0" w:line="418" w:lineRule="exact"/>
        <w:ind w:left="20" w:right="140" w:firstLine="700"/>
      </w:pPr>
      <w:r>
        <w:rPr>
          <w:rStyle w:val="0pt1"/>
        </w:rPr>
        <w:t>В целях решения задач, определенных в Концепции демографической политики Российской Федерации на период до 2025 года и Национальной стратегии действий в интересах детей на 2012-2017 годы в 2014 году Фондом реализовывались мероприятия, направленные на укрепление института семьи, духовно-нравственных традиций и семейных отношений.</w:t>
      </w:r>
    </w:p>
    <w:p w:rsidR="00D91DC1" w:rsidRDefault="00043621">
      <w:pPr>
        <w:pStyle w:val="61"/>
        <w:framePr w:w="9499" w:h="13569" w:hRule="exact" w:wrap="around" w:vAnchor="page" w:hAnchor="page" w:x="2965" w:y="6102"/>
        <w:shd w:val="clear" w:color="auto" w:fill="auto"/>
        <w:spacing w:before="0" w:line="418" w:lineRule="exact"/>
        <w:ind w:left="20" w:right="140" w:firstLine="700"/>
      </w:pPr>
      <w:r>
        <w:rPr>
          <w:rStyle w:val="0pt1"/>
        </w:rPr>
        <w:t>В соответствии с пунктом 4 Указа Президента Российской Федерации от 28 декабря 2012 г. № 1688 «О некоторых мерах по реализации государственной политики в сфере защиты детей-сирот и детей, оставшихся без попечения родителей» Фонд в 2014 году разработал и исполнял во взаимодействии с органами государственной власти Российской Федерации и институтами гражданского общества комплекс мер, направленных на формирование в обществе ценностей семьи, ребенка, ответственного родительства, в том числе на позитивное восприятие института устройства детей-сирот и детей, оставшихся без попечения родителей, на воспитание в семью, а также предусматривающих расширение доступа граждан к информации об этой категории детей.</w:t>
      </w:r>
    </w:p>
    <w:p w:rsidR="00D91DC1" w:rsidRDefault="00043621">
      <w:pPr>
        <w:pStyle w:val="61"/>
        <w:framePr w:w="9499" w:h="13569" w:hRule="exact" w:wrap="around" w:vAnchor="page" w:hAnchor="page" w:x="2965" w:y="6102"/>
        <w:shd w:val="clear" w:color="auto" w:fill="auto"/>
        <w:spacing w:before="0" w:line="418" w:lineRule="exact"/>
        <w:ind w:left="20" w:right="140" w:firstLine="700"/>
      </w:pPr>
      <w:r>
        <w:rPr>
          <w:rStyle w:val="0pt1"/>
        </w:rPr>
        <w:t>В 2014 году в федеральных СМИ продолжилась рекламная кампания - размещение созданных по заказу Фонда с учетом основных идей стратегии проведения информационной кампании рекламных материалов под единым слоганом «Родителями становятся» по трем темам: «многодетность», «ответственное родительство» и «семейное устройство детей сирот». Социальная реклама пропагандирует полную семью с несколькими детьми, в том числе приемными, призывает использовать диалоговые методы воспитания вместо насилия.</w:t>
      </w:r>
    </w:p>
    <w:p w:rsidR="00D91DC1" w:rsidRDefault="00043621">
      <w:pPr>
        <w:pStyle w:val="61"/>
        <w:framePr w:w="9499" w:h="13569" w:hRule="exact" w:wrap="around" w:vAnchor="page" w:hAnchor="page" w:x="2965" w:y="6102"/>
        <w:shd w:val="clear" w:color="auto" w:fill="auto"/>
        <w:spacing w:before="0" w:line="418" w:lineRule="exact"/>
        <w:ind w:left="20" w:right="20" w:firstLine="700"/>
      </w:pPr>
      <w:r>
        <w:rPr>
          <w:rStyle w:val="0pt1"/>
        </w:rPr>
        <w:t xml:space="preserve">Размещение социальной рекламы осуществлялось на 14 федеральных телеканалах, 9 общероссийских радиостанциях, интернет-ресурсах </w:t>
      </w:r>
      <w:r>
        <w:rPr>
          <w:rStyle w:val="0pt1"/>
          <w:lang w:val="en-US" w:eastAsia="en-US" w:bidi="en-US"/>
        </w:rPr>
        <w:t>Youtube</w:t>
      </w:r>
      <w:r w:rsidRPr="00F73699">
        <w:rPr>
          <w:rStyle w:val="0pt1"/>
          <w:lang w:eastAsia="en-US" w:bidi="en-US"/>
        </w:rPr>
        <w:t>.</w:t>
      </w:r>
      <w:r>
        <w:rPr>
          <w:rStyle w:val="0pt1"/>
          <w:lang w:val="en-US" w:eastAsia="en-US" w:bidi="en-US"/>
        </w:rPr>
        <w:t>com</w:t>
      </w:r>
      <w:r w:rsidRPr="00F73699">
        <w:rPr>
          <w:rStyle w:val="0pt1"/>
          <w:lang w:eastAsia="en-US" w:bidi="en-US"/>
        </w:rPr>
        <w:t xml:space="preserve">, </w:t>
      </w:r>
      <w:r>
        <w:rPr>
          <w:rStyle w:val="0pt1"/>
          <w:lang w:val="en-US" w:eastAsia="en-US" w:bidi="en-US"/>
        </w:rPr>
        <w:t>video</w:t>
      </w:r>
      <w:r w:rsidRPr="00F73699">
        <w:rPr>
          <w:rStyle w:val="0pt1"/>
          <w:lang w:eastAsia="en-US" w:bidi="en-US"/>
        </w:rPr>
        <w:t>.</w:t>
      </w:r>
      <w:r>
        <w:rPr>
          <w:rStyle w:val="0pt1"/>
          <w:lang w:val="en-US" w:eastAsia="en-US" w:bidi="en-US"/>
        </w:rPr>
        <w:t>mail</w:t>
      </w:r>
      <w:r w:rsidRPr="00F73699">
        <w:rPr>
          <w:rStyle w:val="0pt1"/>
          <w:lang w:eastAsia="en-US" w:bidi="en-US"/>
        </w:rPr>
        <w:t>.</w:t>
      </w:r>
      <w:r>
        <w:rPr>
          <w:rStyle w:val="0pt1"/>
          <w:lang w:val="en-US" w:eastAsia="en-US" w:bidi="en-US"/>
        </w:rPr>
        <w:t>ru</w:t>
      </w:r>
      <w:r w:rsidRPr="00F73699">
        <w:rPr>
          <w:rStyle w:val="0pt1"/>
          <w:lang w:eastAsia="en-US" w:bidi="en-US"/>
        </w:rPr>
        <w:t xml:space="preserve">, </w:t>
      </w:r>
      <w:r>
        <w:rPr>
          <w:rStyle w:val="0pt1"/>
        </w:rPr>
        <w:t>Почта.таП.ги, в 5 журналах.</w:t>
      </w:r>
    </w:p>
    <w:p w:rsidR="00D91DC1" w:rsidRDefault="00043621">
      <w:pPr>
        <w:pStyle w:val="61"/>
        <w:framePr w:w="9499" w:h="13569" w:hRule="exact" w:wrap="around" w:vAnchor="page" w:hAnchor="page" w:x="2965" w:y="6102"/>
        <w:shd w:val="clear" w:color="auto" w:fill="auto"/>
        <w:spacing w:before="0" w:line="418" w:lineRule="exact"/>
        <w:ind w:left="20" w:right="20" w:firstLine="700"/>
      </w:pPr>
      <w:r>
        <w:rPr>
          <w:rStyle w:val="0pt1"/>
        </w:rPr>
        <w:t>Также плакаты социальной рекламы размещались в общественном транспорте и на объектах наружной рекламы в 10 крупнейших городах России. Еще в 14 городах реклама размещалась в лечебных учреждениях</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D91DC1">
      <w:pPr>
        <w:pStyle w:val="61"/>
        <w:framePr w:w="11054" w:h="523" w:hRule="exact" w:wrap="around" w:vAnchor="page" w:hAnchor="page" w:x="2884" w:y="4161"/>
        <w:shd w:val="clear" w:color="auto" w:fill="auto"/>
        <w:spacing w:before="0" w:line="240" w:lineRule="exact"/>
        <w:jc w:val="left"/>
      </w:pPr>
    </w:p>
    <w:p w:rsidR="00D91DC1" w:rsidRDefault="00043621">
      <w:pPr>
        <w:pStyle w:val="a5"/>
        <w:framePr w:w="11054" w:h="240" w:hRule="exact" w:wrap="around" w:vAnchor="page" w:hAnchor="page" w:x="2884" w:y="4651"/>
        <w:shd w:val="clear" w:color="auto" w:fill="auto"/>
        <w:spacing w:line="240" w:lineRule="exact"/>
        <w:ind w:left="6040"/>
        <w:jc w:val="left"/>
      </w:pPr>
      <w:r>
        <w:rPr>
          <w:rStyle w:val="0ptb"/>
        </w:rPr>
        <w:t>295</w:t>
      </w:r>
    </w:p>
    <w:p w:rsidR="00D91DC1" w:rsidRDefault="00043621">
      <w:pPr>
        <w:pStyle w:val="61"/>
        <w:framePr w:w="9528" w:h="14687" w:hRule="exact" w:wrap="around" w:vAnchor="page" w:hAnchor="page" w:x="4387" w:y="4979"/>
        <w:shd w:val="clear" w:color="auto" w:fill="auto"/>
        <w:spacing w:before="0" w:line="418" w:lineRule="exact"/>
        <w:ind w:left="20" w:right="20"/>
      </w:pPr>
      <w:r>
        <w:rPr>
          <w:rStyle w:val="0pt1"/>
        </w:rPr>
        <w:t>(поликлиниках, роддомах, медсанчастях), а в г. Москве - на стендах и интернет-ресурсах префектур и управ города.</w:t>
      </w:r>
    </w:p>
    <w:p w:rsidR="00D91DC1" w:rsidRDefault="00043621">
      <w:pPr>
        <w:pStyle w:val="61"/>
        <w:framePr w:w="9528" w:h="14687" w:hRule="exact" w:wrap="around" w:vAnchor="page" w:hAnchor="page" w:x="4387" w:y="4979"/>
        <w:shd w:val="clear" w:color="auto" w:fill="auto"/>
        <w:spacing w:before="0" w:line="418" w:lineRule="exact"/>
        <w:ind w:left="20" w:right="20" w:firstLine="700"/>
      </w:pPr>
      <w:r>
        <w:rPr>
          <w:rStyle w:val="0pt1"/>
        </w:rPr>
        <w:t>Образцы социальной рекламы переданы Фондом 66 субъектам Российской Федерации для размещения в региональных СМИ, учреждениях, на информационных стендах.</w:t>
      </w:r>
    </w:p>
    <w:p w:rsidR="00D91DC1" w:rsidRDefault="00043621">
      <w:pPr>
        <w:pStyle w:val="61"/>
        <w:framePr w:w="9528" w:h="14687" w:hRule="exact" w:wrap="around" w:vAnchor="page" w:hAnchor="page" w:x="4387" w:y="4979"/>
        <w:shd w:val="clear" w:color="auto" w:fill="auto"/>
        <w:spacing w:before="0" w:line="418" w:lineRule="exact"/>
        <w:ind w:left="20" w:right="20" w:firstLine="700"/>
      </w:pPr>
      <w:r>
        <w:rPr>
          <w:rStyle w:val="0pt1"/>
        </w:rPr>
        <w:t>На первом всероссийском конкурсе социальной рекламы среди органов государственной власти, проведенном МИА «Россия сегодня», рекламная кампания «Заберите счастье домой», направленная на семейное устройство детей-сирот, заняла II место.</w:t>
      </w:r>
    </w:p>
    <w:p w:rsidR="00D91DC1" w:rsidRDefault="00043621">
      <w:pPr>
        <w:pStyle w:val="61"/>
        <w:framePr w:w="9528" w:h="14687" w:hRule="exact" w:wrap="around" w:vAnchor="page" w:hAnchor="page" w:x="4387" w:y="4979"/>
        <w:shd w:val="clear" w:color="auto" w:fill="auto"/>
        <w:spacing w:before="0" w:line="418" w:lineRule="exact"/>
        <w:ind w:left="20" w:right="20" w:firstLine="700"/>
      </w:pPr>
      <w:r>
        <w:rPr>
          <w:rStyle w:val="0pt1"/>
        </w:rPr>
        <w:t xml:space="preserve">Пропаганда ценностей семьи, ребенка, ответственного родительства, прав ребенка, позитивного образа семьи и института семейного устройства продолжалась на интернет-портале «Я - родитель» </w:t>
      </w:r>
      <w:r w:rsidRPr="00F73699">
        <w:rPr>
          <w:rStyle w:val="0pt1"/>
          <w:lang w:eastAsia="en-US" w:bidi="en-US"/>
        </w:rPr>
        <w:t>(</w:t>
      </w:r>
      <w:hyperlink r:id="rId21" w:history="1">
        <w:r>
          <w:rPr>
            <w:rStyle w:val="a3"/>
            <w:lang w:val="en-US" w:eastAsia="en-US" w:bidi="en-US"/>
          </w:rPr>
          <w:t>www</w:t>
        </w:r>
        <w:r w:rsidRPr="00F73699">
          <w:rPr>
            <w:rStyle w:val="a3"/>
            <w:lang w:eastAsia="en-US" w:bidi="en-US"/>
          </w:rPr>
          <w:t>.</w:t>
        </w:r>
        <w:r>
          <w:rPr>
            <w:rStyle w:val="a3"/>
            <w:lang w:val="en-US" w:eastAsia="en-US" w:bidi="en-US"/>
          </w:rPr>
          <w:t>ya</w:t>
        </w:r>
        <w:r w:rsidRPr="00F73699">
          <w:rPr>
            <w:rStyle w:val="a3"/>
            <w:lang w:eastAsia="en-US" w:bidi="en-US"/>
          </w:rPr>
          <w:t>-</w:t>
        </w:r>
        <w:r>
          <w:rPr>
            <w:rStyle w:val="a3"/>
            <w:lang w:val="en-US" w:eastAsia="en-US" w:bidi="en-US"/>
          </w:rPr>
          <w:t>roditel</w:t>
        </w:r>
        <w:r w:rsidRPr="00F73699">
          <w:rPr>
            <w:rStyle w:val="a3"/>
            <w:lang w:eastAsia="en-US" w:bidi="en-US"/>
          </w:rPr>
          <w:t>.</w:t>
        </w:r>
        <w:r>
          <w:rPr>
            <w:rStyle w:val="a3"/>
            <w:lang w:val="en-US" w:eastAsia="en-US" w:bidi="en-US"/>
          </w:rPr>
          <w:t>ru</w:t>
        </w:r>
      </w:hyperlink>
      <w:r w:rsidRPr="00F73699">
        <w:rPr>
          <w:rStyle w:val="0pt1"/>
          <w:lang w:eastAsia="en-US" w:bidi="en-US"/>
        </w:rPr>
        <w:t xml:space="preserve">). </w:t>
      </w:r>
      <w:r>
        <w:rPr>
          <w:rStyle w:val="0pt1"/>
        </w:rPr>
        <w:t xml:space="preserve">Фонд продолжал осуществлять поддержку интернет-портала </w:t>
      </w:r>
      <w:r>
        <w:rPr>
          <w:rStyle w:val="0ptc"/>
        </w:rPr>
        <w:t>«Я</w:t>
      </w:r>
      <w:r>
        <w:rPr>
          <w:rStyle w:val="0pt1"/>
        </w:rPr>
        <w:t xml:space="preserve"> - родитель», содействовал информационному наполнению портала, представляя широкой аудитории, в том числе родителям, различного рода информацию о воспитании детей. В 2014 году на портале созданы новые рубрики и передачи, такие как «Как воспитать счастливого ребенка», «Родительский час», «Мы - родители», «Пишите письма», «Книга в помощь», призванные помочь в воспитании детей, получить ответы на интересующие родителей вопросы.</w:t>
      </w:r>
    </w:p>
    <w:p w:rsidR="00D91DC1" w:rsidRDefault="00043621">
      <w:pPr>
        <w:pStyle w:val="61"/>
        <w:framePr w:w="9528" w:h="14687" w:hRule="exact" w:wrap="around" w:vAnchor="page" w:hAnchor="page" w:x="4387" w:y="4979"/>
        <w:shd w:val="clear" w:color="auto" w:fill="auto"/>
        <w:spacing w:before="0" w:line="418" w:lineRule="exact"/>
        <w:ind w:left="20" w:right="20" w:firstLine="700"/>
      </w:pPr>
      <w:r>
        <w:rPr>
          <w:rStyle w:val="0pt1"/>
        </w:rPr>
        <w:t>Для повышения осведомленности граждан, задумывающихся о принятии ребенка в семью, на портале «Я-родитель» работает специальный раздел «Моя новая семья», где потенциальные замещающие родители могут ознакомиться с основными формами семейного устройства детей-сирот, статьями психологов об особенностях взаимоотношений приемных родителей с детьми, а также с опытом тех, кто уже стал приемными родителями, получить консультации специалистов - психолога и юриста.</w:t>
      </w:r>
    </w:p>
    <w:p w:rsidR="00D91DC1" w:rsidRDefault="00043621">
      <w:pPr>
        <w:pStyle w:val="61"/>
        <w:framePr w:w="9528" w:h="14687" w:hRule="exact" w:wrap="around" w:vAnchor="page" w:hAnchor="page" w:x="4387" w:y="4979"/>
        <w:shd w:val="clear" w:color="auto" w:fill="auto"/>
        <w:spacing w:before="0" w:line="418" w:lineRule="exact"/>
        <w:ind w:left="20" w:right="20" w:firstLine="700"/>
      </w:pPr>
      <w:r>
        <w:rPr>
          <w:rStyle w:val="0pt1"/>
        </w:rPr>
        <w:t>Также на портале «Я-родитель» базируется общественное движение «Россия - без жестокости к детям!». Только в 2014 году к движению присоединилось более 3 тыс. человек, а также десятки городов, НКО, СМИ, организаций. Общее число присоединившихся к движению в 2014 году достигло свыше 214 тыс. тыс. человек. В 2 раза по сравнению с 2013 годом увеличилось число посетителей портала - в 2014 году оно составило 762 тыс. человек.</w:t>
      </w:r>
    </w:p>
    <w:p w:rsidR="00D91DC1" w:rsidRDefault="00043621">
      <w:pPr>
        <w:pStyle w:val="61"/>
        <w:framePr w:w="9528" w:h="14687" w:hRule="exact" w:wrap="around" w:vAnchor="page" w:hAnchor="page" w:x="4387" w:y="4979"/>
        <w:shd w:val="clear" w:color="auto" w:fill="auto"/>
        <w:spacing w:before="0" w:line="418" w:lineRule="exact"/>
        <w:ind w:left="20" w:right="20" w:firstLine="700"/>
      </w:pPr>
      <w:r>
        <w:rPr>
          <w:rStyle w:val="0pt1"/>
        </w:rPr>
        <w:t>Для привлечения внимания всего общества к проблемам детей сирот, детского и семейного неблагополучия, жестокого обращения с детьми, а также</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61"/>
        <w:framePr w:w="9523" w:h="14711" w:hRule="exact" w:wrap="around" w:vAnchor="page" w:hAnchor="page" w:x="2941" w:y="4960"/>
        <w:shd w:val="clear" w:color="auto" w:fill="auto"/>
        <w:spacing w:before="0" w:line="418" w:lineRule="exact"/>
        <w:ind w:left="20" w:right="20"/>
      </w:pPr>
      <w:r>
        <w:rPr>
          <w:rStyle w:val="0pt1"/>
        </w:rPr>
        <w:lastRenderedPageBreak/>
        <w:t>в целях формирования в обществе ценностей семьи, ребенка, ответственного родительства, позитивного восприятия института устройства детей-сирот и детей, оставшихся без попечения родителей, на воспитание в семью, Фондом в 2014 году были проведен ряд мероприятий, ориентированных на различные целевые группы: родителей, потенциальных опекунов (попечителей), детей, представителей средств массовой информации:</w:t>
      </w:r>
    </w:p>
    <w:p w:rsidR="00D91DC1" w:rsidRDefault="00043621">
      <w:pPr>
        <w:pStyle w:val="61"/>
        <w:framePr w:w="9523" w:h="14711" w:hRule="exact" w:wrap="around" w:vAnchor="page" w:hAnchor="page" w:x="2941" w:y="4960"/>
        <w:numPr>
          <w:ilvl w:val="0"/>
          <w:numId w:val="67"/>
        </w:numPr>
        <w:shd w:val="clear" w:color="auto" w:fill="auto"/>
        <w:spacing w:before="0" w:line="418" w:lineRule="exact"/>
        <w:ind w:left="20" w:right="20" w:firstLine="720"/>
      </w:pPr>
      <w:r>
        <w:rPr>
          <w:rStyle w:val="0pt1"/>
        </w:rPr>
        <w:t xml:space="preserve"> реализован </w:t>
      </w:r>
      <w:r>
        <w:rPr>
          <w:rStyle w:val="0pt1"/>
          <w:lang w:val="en-US" w:eastAsia="en-US" w:bidi="en-US"/>
        </w:rPr>
        <w:t>PR</w:t>
      </w:r>
      <w:r>
        <w:rPr>
          <w:rStyle w:val="0pt1"/>
        </w:rPr>
        <w:t>-проект Фонда и продюсерской компании Ильи Авербуха «Ледовая Симфония. В ходе гастрольного тура шоу «Ледниковый период» в Ярославле, Екатеринбурге и Новосибирске состоялись «Дни ответственных родителей». Массовые акции («Аллеи ответственных родителей», футбольные турниры «Кубок отцов», «Не ремень, а пряник») прошли в крупных городах России - Курске, Белгороде, Архангельске, Казани, Перми, Ставрополе, Воронеже, Туле и Костроме;</w:t>
      </w:r>
    </w:p>
    <w:p w:rsidR="00D91DC1" w:rsidRDefault="00043621">
      <w:pPr>
        <w:pStyle w:val="61"/>
        <w:framePr w:w="9523" w:h="14711" w:hRule="exact" w:wrap="around" w:vAnchor="page" w:hAnchor="page" w:x="2941" w:y="4960"/>
        <w:numPr>
          <w:ilvl w:val="0"/>
          <w:numId w:val="67"/>
        </w:numPr>
        <w:shd w:val="clear" w:color="auto" w:fill="auto"/>
        <w:spacing w:before="0" w:line="418" w:lineRule="exact"/>
        <w:ind w:left="20" w:right="20" w:firstLine="720"/>
      </w:pPr>
      <w:r>
        <w:rPr>
          <w:rStyle w:val="0pt1"/>
        </w:rPr>
        <w:t xml:space="preserve"> в День защиты детей 1 июня совместно с каналом «Москва 24» проведен телемарафон «Защитим детей вместе». В ходе телемарафона известные российские спортсмены и артисты поделились своим опытом воспитания детей, в парках Москвы работали волонтеры, распространяющие информационные материалы о портале и Движении;</w:t>
      </w:r>
    </w:p>
    <w:p w:rsidR="00D91DC1" w:rsidRDefault="00043621">
      <w:pPr>
        <w:pStyle w:val="61"/>
        <w:framePr w:w="9523" w:h="14711" w:hRule="exact" w:wrap="around" w:vAnchor="page" w:hAnchor="page" w:x="2941" w:y="4960"/>
        <w:numPr>
          <w:ilvl w:val="0"/>
          <w:numId w:val="67"/>
        </w:numPr>
        <w:shd w:val="clear" w:color="auto" w:fill="auto"/>
        <w:spacing w:before="0" w:line="418" w:lineRule="exact"/>
        <w:ind w:left="20" w:right="20" w:firstLine="720"/>
      </w:pPr>
      <w:r>
        <w:rPr>
          <w:rStyle w:val="0pt1"/>
        </w:rPr>
        <w:t xml:space="preserve"> в Москве в День города на территории ВДНХ прошел большой детский фестиваль. В рамках фестиваля работала площадка портала </w:t>
      </w:r>
      <w:r>
        <w:rPr>
          <w:rStyle w:val="0ptc"/>
        </w:rPr>
        <w:t>«Я</w:t>
      </w:r>
      <w:r>
        <w:rPr>
          <w:rStyle w:val="0pt1"/>
        </w:rPr>
        <w:t xml:space="preserve"> - Родитель», где все желающие смогли получить бесплатные консультации психолога по вопросам детско-родительских отношений. Там же можно было присоединиться к Движению «Россия - без жестокости к детям!;</w:t>
      </w:r>
    </w:p>
    <w:p w:rsidR="00D91DC1" w:rsidRDefault="00043621">
      <w:pPr>
        <w:pStyle w:val="61"/>
        <w:framePr w:w="9523" w:h="14711" w:hRule="exact" w:wrap="around" w:vAnchor="page" w:hAnchor="page" w:x="2941" w:y="4960"/>
        <w:numPr>
          <w:ilvl w:val="0"/>
          <w:numId w:val="67"/>
        </w:numPr>
        <w:shd w:val="clear" w:color="auto" w:fill="auto"/>
        <w:spacing w:before="0" w:line="418" w:lineRule="exact"/>
        <w:ind w:left="20" w:right="20" w:firstLine="720"/>
      </w:pPr>
      <w:r>
        <w:rPr>
          <w:rStyle w:val="0pt1"/>
        </w:rPr>
        <w:t xml:space="preserve"> в преддверии Дня ребенка и Дня матери реализован музыкальный проект «Дорогою добра», направленный на пропаганду ценностей материнства и многодетности. В рамках проекта организован флэшмоб в социальных сетях «Спасибо маме», а на портале «Я-родитель» - конкурс детских рисунков «Спасибо маме». Для семей с детьми 19 ноября в ГКЗ «Россия» для семей с детьми состоялся благотворительный концерт «Спасибо маме» с участием звезд российской эстрады.</w:t>
      </w:r>
    </w:p>
    <w:p w:rsidR="00D91DC1" w:rsidRDefault="00043621">
      <w:pPr>
        <w:pStyle w:val="61"/>
        <w:framePr w:w="9523" w:h="14711" w:hRule="exact" w:wrap="around" w:vAnchor="page" w:hAnchor="page" w:x="2941" w:y="4960"/>
        <w:numPr>
          <w:ilvl w:val="0"/>
          <w:numId w:val="67"/>
        </w:numPr>
        <w:shd w:val="clear" w:color="auto" w:fill="auto"/>
        <w:spacing w:before="0" w:line="418" w:lineRule="exact"/>
        <w:ind w:left="20" w:right="20" w:firstLine="720"/>
      </w:pPr>
      <w:r>
        <w:rPr>
          <w:rStyle w:val="0pt1"/>
        </w:rPr>
        <w:t xml:space="preserve"> конкурс журналистских работ «Родителями становятся». Конкурс проходил при поддержке Союза журналистов России, Агентства социальной информации и творческого объединения ЮНПРЕСС. Впервые были введены номинации для юных корреспондентов от 12 до 18 лет. На конкурс поступило более 700 работ из 76 регионов, в том числе из Республики Крым (в 2013 году</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a5"/>
        <w:framePr w:w="9581" w:h="269" w:hRule="exact" w:wrap="around" w:vAnchor="page" w:hAnchor="page" w:x="4352" w:y="4632"/>
        <w:shd w:val="clear" w:color="auto" w:fill="auto"/>
        <w:spacing w:line="240" w:lineRule="exact"/>
        <w:ind w:left="120"/>
        <w:jc w:val="center"/>
      </w:pPr>
      <w:r>
        <w:rPr>
          <w:rStyle w:val="0ptb"/>
        </w:rPr>
        <w:lastRenderedPageBreak/>
        <w:t>297</w:t>
      </w:r>
    </w:p>
    <w:p w:rsidR="00D91DC1" w:rsidRDefault="00043621">
      <w:pPr>
        <w:pStyle w:val="61"/>
        <w:framePr w:w="9533" w:h="10065" w:hRule="exact" w:wrap="around" w:vAnchor="page" w:hAnchor="page" w:x="4376" w:y="4993"/>
        <w:shd w:val="clear" w:color="auto" w:fill="auto"/>
        <w:spacing w:before="0" w:line="418" w:lineRule="exact"/>
        <w:ind w:left="20" w:right="20"/>
      </w:pPr>
      <w:r>
        <w:rPr>
          <w:rStyle w:val="0pt1"/>
        </w:rPr>
        <w:t>- 200 работ), что свидетельствует о значительном повышении интереса журналистского сообщества к темам семейных ценностей, ответственного родительства, ненасильственного воспитания детей и формирования в обществе позитивного образа семьи;</w:t>
      </w:r>
    </w:p>
    <w:p w:rsidR="00D91DC1" w:rsidRDefault="00043621">
      <w:pPr>
        <w:pStyle w:val="61"/>
        <w:framePr w:w="9533" w:h="10065" w:hRule="exact" w:wrap="around" w:vAnchor="page" w:hAnchor="page" w:x="4376" w:y="4993"/>
        <w:shd w:val="clear" w:color="auto" w:fill="auto"/>
        <w:spacing w:before="0" w:line="418" w:lineRule="exact"/>
        <w:ind w:left="20" w:right="40" w:firstLine="700"/>
      </w:pPr>
      <w:r>
        <w:rPr>
          <w:rStyle w:val="0pt1"/>
        </w:rPr>
        <w:t>С целью вовлечения субъектов Российской Федерации, федеральных и региональных СМИ в проведение рекламной кампании по утверждению в обществе ценностей семьи, ребенка, ответственного родительства в 2014 году Фондом проведен конкурс региональных информационно</w:t>
      </w:r>
      <w:r>
        <w:rPr>
          <w:rStyle w:val="0pt1"/>
        </w:rPr>
        <w:softHyphen/>
        <w:t>рекламных кампаний под девизом «Родителями становятся». Конкурс проводился по трем номинациям: информационно-рекламные кампании, пропагандирующие различные формы семейного устройства детей-сирот и детей, оставшихся без попечения родителей (номинация «Счастья много не бывает»), кампании, посвященные ответственному отношению к родительским обязанностям, неприятию жестокости и грубости в воспитании детей (номинация «Стань ответственным родителем»), и кампании, рассказывающие о работе общероссийского телефона доверия 8-800-2000- 122 («Воспитывать сложно. Позвонить легко»).</w:t>
      </w:r>
    </w:p>
    <w:p w:rsidR="00D91DC1" w:rsidRDefault="00043621">
      <w:pPr>
        <w:pStyle w:val="61"/>
        <w:framePr w:w="9533" w:h="10065" w:hRule="exact" w:wrap="around" w:vAnchor="page" w:hAnchor="page" w:x="4376" w:y="4993"/>
        <w:shd w:val="clear" w:color="auto" w:fill="auto"/>
        <w:spacing w:before="0" w:line="418" w:lineRule="exact"/>
        <w:ind w:left="20" w:right="40" w:firstLine="700"/>
      </w:pPr>
      <w:r>
        <w:rPr>
          <w:rStyle w:val="0pt1"/>
        </w:rPr>
        <w:t>По итогам конкурса разработаны методические рекомендации для органов исполнительной власти субъектов Российской Федерации по созданию социальной рекламы, направленной на пропаганду ответственного родительства, ценностей семьи, ребенка, семейного устройства детей- сирот, противодействие жестокому обращению с детьми, и издана брошюра «Семья. Родительство. Детство. Методические рекомендации по созданию социальной рекламы».</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241"/>
        <w:framePr w:w="9379" w:h="14408" w:hRule="exact" w:wrap="around" w:vAnchor="page" w:hAnchor="page" w:x="3029" w:y="5090"/>
        <w:shd w:val="clear" w:color="auto" w:fill="auto"/>
        <w:spacing w:after="60" w:line="418" w:lineRule="exact"/>
        <w:ind w:left="20"/>
      </w:pPr>
      <w:r>
        <w:rPr>
          <w:rStyle w:val="240pt"/>
          <w:b/>
          <w:bCs/>
        </w:rPr>
        <w:lastRenderedPageBreak/>
        <w:t>ПРОФИЛАКТИКА БЕЗНАДЗОРНОСТИ И ПРАВОНАРУШЕНИЙ НЕСОВЕРШЕННОЛЕТНИХ И В ОТНОШЕНИИ НЕСОВЕРШЕННОЛЕТНИХ</w:t>
      </w:r>
    </w:p>
    <w:p w:rsidR="00D91DC1" w:rsidRDefault="00043621">
      <w:pPr>
        <w:pStyle w:val="61"/>
        <w:framePr w:w="9379" w:h="14408" w:hRule="exact" w:wrap="around" w:vAnchor="page" w:hAnchor="page" w:x="3029" w:y="5090"/>
        <w:shd w:val="clear" w:color="auto" w:fill="auto"/>
        <w:spacing w:before="0" w:line="418" w:lineRule="exact"/>
        <w:ind w:left="20" w:right="20" w:firstLine="700"/>
      </w:pPr>
      <w:r>
        <w:rPr>
          <w:rStyle w:val="0pt1"/>
        </w:rPr>
        <w:t>Защита прав каждого ребенка, формирование в Российской Федерации системы, обеспечивающей реагирование на их нарушение, определены ключевыми принципами Национальной стратегией в интересах детей в Российской Федерации на 2012-2017 годы, утвержденной Указом Президента Российской Федерации от 1 июня 2012 г. № 761 (далее -Национальная стратегия).</w:t>
      </w:r>
    </w:p>
    <w:p w:rsidR="00D91DC1" w:rsidRDefault="00043621">
      <w:pPr>
        <w:pStyle w:val="61"/>
        <w:framePr w:w="9379" w:h="14408" w:hRule="exact" w:wrap="around" w:vAnchor="page" w:hAnchor="page" w:x="3029" w:y="5090"/>
        <w:shd w:val="clear" w:color="auto" w:fill="auto"/>
        <w:spacing w:before="0" w:line="418" w:lineRule="exact"/>
        <w:ind w:left="20" w:right="20" w:firstLine="700"/>
      </w:pPr>
      <w:r>
        <w:rPr>
          <w:rStyle w:val="0pt1"/>
        </w:rPr>
        <w:t>В числе основных задач названы развитие законодательных основ системы защиты детства, введение в действие существующих международных стандартов обеспечения и защиты прав и интересов детей, реформирование деятельности органовопеки и попечительства, создание эффективной системы профилактики правонарушений, совершаемых в отношении детей, и правонарушений самих детей, системы правосудия и системы исполнения наказаний, дружественных к ребенку.</w:t>
      </w:r>
    </w:p>
    <w:p w:rsidR="00D91DC1" w:rsidRDefault="00043621">
      <w:pPr>
        <w:pStyle w:val="61"/>
        <w:framePr w:w="9379" w:h="14408" w:hRule="exact" w:wrap="around" w:vAnchor="page" w:hAnchor="page" w:x="3029" w:y="5090"/>
        <w:shd w:val="clear" w:color="auto" w:fill="auto"/>
        <w:spacing w:before="0" w:line="418" w:lineRule="exact"/>
        <w:ind w:left="20" w:right="20" w:firstLine="700"/>
      </w:pPr>
      <w:r>
        <w:rPr>
          <w:rStyle w:val="0pt1"/>
        </w:rPr>
        <w:t>Для выполнения указанных задач реализуются первоочередные меры, направленные на реформирование законодательства Российской Федерации в части, касающейся защиты прав и интересов детей, создание дружественного к ребенку правосудия, улучшение положения детей в период нахождения в учреждениях уголовно-исполнительной системы и в постпенитенциарный период, предотвращение насилия в отношении несовершеннолетних и реабилитацию детей - жертв насилия.</w:t>
      </w:r>
    </w:p>
    <w:p w:rsidR="00D91DC1" w:rsidRDefault="00043621">
      <w:pPr>
        <w:pStyle w:val="61"/>
        <w:framePr w:w="9379" w:h="14408" w:hRule="exact" w:wrap="around" w:vAnchor="page" w:hAnchor="page" w:x="3029" w:y="5090"/>
        <w:shd w:val="clear" w:color="auto" w:fill="auto"/>
        <w:spacing w:before="0" w:line="418" w:lineRule="exact"/>
        <w:ind w:left="20" w:right="20" w:firstLine="700"/>
      </w:pPr>
      <w:r>
        <w:rPr>
          <w:rStyle w:val="0pt1"/>
        </w:rPr>
        <w:t>Правовую основу деятельности по предупреждению безнадзорности и правонарушений несовершеннолетних в Российской Федерации образуют нормативные правовые акты, регламентирующие цели и задачи данного направления государственной политики, механизм их реализации, устанавливающие перечень субъектов системы профилактики, их функции и полномочия: Конституция Российской Федерации, законы Российской Федерации, указы Президента Российской Федерации, постановления Правительства Российской Федерации, законы и иные нормативные правовые акты субъектов Российской Федерации, ведомственные нормативные правовые акты, а также нормативные правовые акты, относящиеся к деятельности конкретных общественных объединений и</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D91DC1">
      <w:pPr>
        <w:pStyle w:val="741"/>
        <w:framePr w:w="10906" w:h="185" w:hRule="exact" w:wrap="around" w:vAnchor="page" w:hAnchor="page" w:x="2954" w:y="4339"/>
        <w:shd w:val="clear" w:color="auto" w:fill="auto"/>
        <w:spacing w:line="180" w:lineRule="exact"/>
      </w:pPr>
    </w:p>
    <w:p w:rsidR="00D91DC1" w:rsidRDefault="00043621" w:rsidP="00CB7D52">
      <w:pPr>
        <w:pStyle w:val="a5"/>
        <w:framePr w:w="10906" w:h="240" w:hRule="exact" w:wrap="around" w:vAnchor="page" w:hAnchor="page" w:x="2937" w:y="3683"/>
        <w:shd w:val="clear" w:color="auto" w:fill="auto"/>
        <w:spacing w:line="240" w:lineRule="exact"/>
        <w:ind w:left="6040"/>
        <w:jc w:val="left"/>
      </w:pPr>
      <w:r>
        <w:rPr>
          <w:rStyle w:val="0ptb"/>
        </w:rPr>
        <w:t>299</w:t>
      </w:r>
    </w:p>
    <w:p w:rsidR="00D91DC1" w:rsidRDefault="00043621">
      <w:pPr>
        <w:pStyle w:val="61"/>
        <w:framePr w:w="9398" w:h="14683" w:hRule="exact" w:wrap="around" w:vAnchor="page" w:hAnchor="page" w:x="4437" w:y="4802"/>
        <w:shd w:val="clear" w:color="auto" w:fill="auto"/>
        <w:spacing w:before="0" w:line="418" w:lineRule="exact"/>
        <w:ind w:left="20" w:right="20"/>
      </w:pPr>
      <w:r>
        <w:rPr>
          <w:rStyle w:val="0pt1"/>
        </w:rPr>
        <w:t>движений, чьи уставные задачи ориентированы на предупреждение правонарушений несовершеннолетних.</w:t>
      </w:r>
    </w:p>
    <w:p w:rsidR="00D91DC1" w:rsidRDefault="00043621">
      <w:pPr>
        <w:pStyle w:val="61"/>
        <w:framePr w:w="9398" w:h="14683" w:hRule="exact" w:wrap="around" w:vAnchor="page" w:hAnchor="page" w:x="4437" w:y="4802"/>
        <w:shd w:val="clear" w:color="auto" w:fill="auto"/>
        <w:spacing w:before="0" w:line="418" w:lineRule="exact"/>
        <w:ind w:left="20" w:right="40" w:firstLine="700"/>
      </w:pPr>
      <w:r>
        <w:rPr>
          <w:rStyle w:val="0pt1"/>
        </w:rPr>
        <w:t>Федеральным законом от 24 июня 1999 г. № 120-ФЗ «Об основах системы профилактики безнадзорности и правонарушений несовершеннолетних» в Российской Федерации сформирована система профилактики безнадзорности и правонарушений несовершеннолетних.</w:t>
      </w:r>
    </w:p>
    <w:p w:rsidR="00D91DC1" w:rsidRDefault="00043621">
      <w:pPr>
        <w:pStyle w:val="61"/>
        <w:framePr w:w="9398" w:h="14683" w:hRule="exact" w:wrap="around" w:vAnchor="page" w:hAnchor="page" w:x="4437" w:y="4802"/>
        <w:shd w:val="clear" w:color="auto" w:fill="auto"/>
        <w:spacing w:before="0" w:line="418" w:lineRule="exact"/>
        <w:ind w:left="20" w:right="40" w:firstLine="700"/>
      </w:pPr>
      <w:r>
        <w:rPr>
          <w:rStyle w:val="0pt1"/>
        </w:rPr>
        <w:t>Проблемы детей и пути их решения нашли свое отражение в Концепции долгосрочного социально-экономического развития Российской Федерации на период до 2020 года, Концепции демографической политики Российской Федерации на период до 2025 года.</w:t>
      </w:r>
    </w:p>
    <w:p w:rsidR="00D91DC1" w:rsidRDefault="00043621">
      <w:pPr>
        <w:pStyle w:val="61"/>
        <w:framePr w:w="9398" w:h="14683" w:hRule="exact" w:wrap="around" w:vAnchor="page" w:hAnchor="page" w:x="4437" w:y="4802"/>
        <w:shd w:val="clear" w:color="auto" w:fill="auto"/>
        <w:spacing w:before="0" w:line="418" w:lineRule="exact"/>
        <w:ind w:left="20" w:right="40" w:firstLine="700"/>
      </w:pPr>
      <w:r>
        <w:rPr>
          <w:rStyle w:val="0pt1"/>
        </w:rPr>
        <w:t>Во исполнение Плана первоочередных мероприятий до 2014 года по реализации важнейших положений Национальной стратегии, утвержденного распоряжением Правительства Российской Федерации от 15 октября 2012 г. № 1916-р, разработаны:</w:t>
      </w:r>
    </w:p>
    <w:p w:rsidR="00D91DC1" w:rsidRDefault="00043621">
      <w:pPr>
        <w:pStyle w:val="61"/>
        <w:framePr w:w="9398" w:h="14683" w:hRule="exact" w:wrap="around" w:vAnchor="page" w:hAnchor="page" w:x="4437" w:y="4802"/>
        <w:shd w:val="clear" w:color="auto" w:fill="auto"/>
        <w:spacing w:before="0" w:line="418" w:lineRule="exact"/>
        <w:ind w:left="20" w:right="40" w:firstLine="700"/>
      </w:pPr>
      <w:r>
        <w:rPr>
          <w:rStyle w:val="0pt1"/>
        </w:rPr>
        <w:t>Концепция развития сети служб медиации в целях реализации восстановительного правосудия в отношении детей, в том числе совершивших общественно опасные деяния, но не достигших возраста, с которого наступает уголовная ответственность, в Российской Федерации до 2017 года, утвержденная распоряжением Правительства Российской Федерации от 30 июля 2014 г. № 1430-р;</w:t>
      </w:r>
    </w:p>
    <w:p w:rsidR="00D91DC1" w:rsidRDefault="00043621">
      <w:pPr>
        <w:pStyle w:val="61"/>
        <w:framePr w:w="9398" w:h="14683" w:hRule="exact" w:wrap="around" w:vAnchor="page" w:hAnchor="page" w:x="4437" w:y="4802"/>
        <w:shd w:val="clear" w:color="auto" w:fill="auto"/>
        <w:spacing w:before="0" w:line="418" w:lineRule="exact"/>
        <w:ind w:left="20" w:right="40" w:firstLine="700"/>
      </w:pPr>
      <w:r>
        <w:rPr>
          <w:rStyle w:val="0pt1"/>
        </w:rPr>
        <w:t>Концепция государственной семейной политики в Российской Федерации на период до 2025 года, утвержденная распоряжением Правительства Российской Федерации от 25 августа 2014 г. № 1618-р;</w:t>
      </w:r>
    </w:p>
    <w:p w:rsidR="00D91DC1" w:rsidRDefault="00043621">
      <w:pPr>
        <w:pStyle w:val="61"/>
        <w:framePr w:w="9398" w:h="14683" w:hRule="exact" w:wrap="around" w:vAnchor="page" w:hAnchor="page" w:x="4437" w:y="4802"/>
        <w:shd w:val="clear" w:color="auto" w:fill="auto"/>
        <w:spacing w:before="0" w:line="418" w:lineRule="exact"/>
        <w:ind w:left="20" w:right="40" w:firstLine="700"/>
      </w:pPr>
      <w:r>
        <w:rPr>
          <w:rStyle w:val="0pt1"/>
        </w:rPr>
        <w:t>Основы государственной молодежной политики Российской Федерации на период до 2025 года, утвержденные распоряжением Правительства Российской Федерации от 29 ноября 2014 г. № 2403-р.</w:t>
      </w:r>
    </w:p>
    <w:p w:rsidR="00D91DC1" w:rsidRDefault="00043621">
      <w:pPr>
        <w:pStyle w:val="61"/>
        <w:framePr w:w="9398" w:h="14683" w:hRule="exact" w:wrap="around" w:vAnchor="page" w:hAnchor="page" w:x="4437" w:y="4802"/>
        <w:shd w:val="clear" w:color="auto" w:fill="auto"/>
        <w:spacing w:before="0" w:line="418" w:lineRule="exact"/>
        <w:ind w:left="20" w:right="40" w:firstLine="700"/>
      </w:pPr>
      <w:r>
        <w:rPr>
          <w:rStyle w:val="0pt1"/>
        </w:rPr>
        <w:t>Сформирован План мероприятий на 2015-2017 годы по реализации важнейших положений Национальной стратегии действий в интересах детей на 2012-2017 годы, утвержденный распоряжением Правительства Российской Федерации от 5 февраля 2015 г. № 167-р (далее - План мероприятий на 2015-2017 годы по реализации Национальной стратегии).</w:t>
      </w:r>
    </w:p>
    <w:p w:rsidR="00D91DC1" w:rsidRDefault="00043621">
      <w:pPr>
        <w:pStyle w:val="61"/>
        <w:framePr w:w="9398" w:h="14683" w:hRule="exact" w:wrap="around" w:vAnchor="page" w:hAnchor="page" w:x="4437" w:y="4802"/>
        <w:shd w:val="clear" w:color="auto" w:fill="auto"/>
        <w:spacing w:before="0" w:line="418" w:lineRule="exact"/>
        <w:ind w:left="20" w:right="40" w:firstLine="700"/>
      </w:pPr>
      <w:r>
        <w:rPr>
          <w:rStyle w:val="0pt1"/>
        </w:rPr>
        <w:t>В 2014 году принят Федеральный закон от 31 декабря 2014 г. № 489-ФЗ «О внесении изменений в отдельные законодательные акты Российской Федерации», содержащий положения, направленные на обеспечение баланса конституционно значимых ценностей применительно к ограничениям на</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61"/>
        <w:framePr w:w="9398" w:h="14712" w:hRule="exact" w:wrap="around" w:vAnchor="page" w:hAnchor="page" w:x="3010" w:y="4778"/>
        <w:shd w:val="clear" w:color="auto" w:fill="auto"/>
        <w:spacing w:before="0" w:line="418" w:lineRule="exact"/>
        <w:ind w:left="20" w:right="40"/>
      </w:pPr>
      <w:r>
        <w:rPr>
          <w:rStyle w:val="0pt1"/>
        </w:rPr>
        <w:lastRenderedPageBreak/>
        <w:t>занятие педагогической деятельностью, а также иной профессиональной деятельностью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для лиц, имеющих или имевших судимость, подвергавшихся уголовному преследованию (за исключением лиц, уголовное преследование в отношении которых прекращено по реабилитирующим основаниям).</w:t>
      </w:r>
    </w:p>
    <w:p w:rsidR="00D91DC1" w:rsidRDefault="00043621">
      <w:pPr>
        <w:pStyle w:val="61"/>
        <w:framePr w:w="9398" w:h="14712" w:hRule="exact" w:wrap="around" w:vAnchor="page" w:hAnchor="page" w:x="3010" w:y="4778"/>
        <w:shd w:val="clear" w:color="auto" w:fill="auto"/>
        <w:spacing w:before="0" w:line="418" w:lineRule="exact"/>
        <w:ind w:left="20" w:right="20" w:firstLine="700"/>
      </w:pPr>
      <w:r>
        <w:rPr>
          <w:rStyle w:val="0pt1"/>
        </w:rPr>
        <w:t>В целях приведения в соответствие с законодательством Российской Федерации вопросов финансового обеспечения деятельности, связанной с перевозкой несовершеннолетних, сотрудниками центров временного содержания для несовершеннолетних правонарушителей органов внутренних дел разработан проект федерального закона «О внесении изменений в статьи 25 и 25.1 Федерального закона «Об основах системы профилактики безнадзорности и правонарушений несовершеннолетних» (далее законопроект). Законопроект прошел все необходимые этапы согласования и 2 апреля 2014 г. принят закон № 62-ФЗ «О внесении изменений в статьи 25 и</w:t>
      </w:r>
    </w:p>
    <w:p w:rsidR="00D91DC1" w:rsidRDefault="00043621">
      <w:pPr>
        <w:pStyle w:val="61"/>
        <w:framePr w:w="9398" w:h="14712" w:hRule="exact" w:wrap="around" w:vAnchor="page" w:hAnchor="page" w:x="3010" w:y="4778"/>
        <w:numPr>
          <w:ilvl w:val="0"/>
          <w:numId w:val="68"/>
        </w:numPr>
        <w:shd w:val="clear" w:color="auto" w:fill="auto"/>
        <w:tabs>
          <w:tab w:val="left" w:pos="884"/>
        </w:tabs>
        <w:spacing w:before="0" w:line="418" w:lineRule="exact"/>
        <w:ind w:left="20" w:right="20"/>
      </w:pPr>
      <w:r>
        <w:rPr>
          <w:rStyle w:val="0pt1"/>
        </w:rPr>
        <w:t>Федерального закона «Об основах системы профилактики безнадзорности и правонарушений несовершеннолетних».</w:t>
      </w:r>
    </w:p>
    <w:p w:rsidR="00D91DC1" w:rsidRDefault="00043621">
      <w:pPr>
        <w:pStyle w:val="61"/>
        <w:framePr w:w="9398" w:h="14712" w:hRule="exact" w:wrap="around" w:vAnchor="page" w:hAnchor="page" w:x="3010" w:y="4778"/>
        <w:shd w:val="clear" w:color="auto" w:fill="auto"/>
        <w:spacing w:before="0" w:line="418" w:lineRule="exact"/>
        <w:ind w:left="20" w:right="20" w:firstLine="700"/>
      </w:pPr>
      <w:r>
        <w:rPr>
          <w:rStyle w:val="0pt1"/>
        </w:rPr>
        <w:t>Подготовлен и внесен в Правительство Российской Федерации проект федерального закона «О внесении изменений в отдельные законодательные акты Российской Федерации» (в части расширения перечня категорий несовершеннолетних, помещаемых в центры временного содержания для несовершеннолетних правонарушителей (далее - ЦВСНП)), которым предусмотрено помещение в ЦВСНП в качестве меры пресечения несовершеннолетних, подозреваемых или обвиняемых в совершении преступлений, при наличии обстоятельств, перечисленных в части третьей проектируемой статьи 107.1 Уголовно-процессуального кодекса Российской Федерации.</w:t>
      </w:r>
    </w:p>
    <w:p w:rsidR="00D91DC1" w:rsidRDefault="00043621">
      <w:pPr>
        <w:pStyle w:val="61"/>
        <w:framePr w:w="9398" w:h="14712" w:hRule="exact" w:wrap="around" w:vAnchor="page" w:hAnchor="page" w:x="3010" w:y="4778"/>
        <w:shd w:val="clear" w:color="auto" w:fill="auto"/>
        <w:spacing w:before="0" w:line="418" w:lineRule="exact"/>
        <w:ind w:left="20" w:right="20" w:firstLine="700"/>
      </w:pPr>
      <w:r>
        <w:rPr>
          <w:rStyle w:val="0pt1"/>
        </w:rPr>
        <w:t>В рамках реализации Национальной стратегии в 2014 году федеральными органами исполнительной власти, а также исполнительными органами государственной власти субъектов Российской Федерации начата работа по подготовке Концепции развития системы профилактики правонарушений несовершеннолетних, которая позволит создать условия для</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61"/>
        <w:framePr w:w="9389" w:h="14365" w:hRule="exact" w:wrap="around" w:vAnchor="page" w:hAnchor="page" w:x="4436" w:y="4951"/>
        <w:shd w:val="clear" w:color="auto" w:fill="auto"/>
        <w:spacing w:before="0" w:line="418" w:lineRule="exact"/>
        <w:ind w:left="20" w:right="20"/>
      </w:pPr>
      <w:r>
        <w:rPr>
          <w:rStyle w:val="0pt1"/>
        </w:rPr>
        <w:lastRenderedPageBreak/>
        <w:t>успешной социализации (ресоциализации) несовершеннолетних, формирования у них готовности к саморазвитию, самоопределению и ответственному отношению к своей жизни.</w:t>
      </w:r>
    </w:p>
    <w:p w:rsidR="00D91DC1" w:rsidRDefault="00043621">
      <w:pPr>
        <w:pStyle w:val="61"/>
        <w:framePr w:w="9389" w:h="14365" w:hRule="exact" w:wrap="around" w:vAnchor="page" w:hAnchor="page" w:x="4436" w:y="4951"/>
        <w:shd w:val="clear" w:color="auto" w:fill="auto"/>
        <w:spacing w:before="0" w:line="418" w:lineRule="exact"/>
        <w:ind w:left="20" w:right="40" w:firstLine="700"/>
      </w:pPr>
      <w:r>
        <w:rPr>
          <w:rStyle w:val="0pt1"/>
        </w:rPr>
        <w:t>В целях совершенствования межведомственного взаимодействия и взаимоинформирования 14 ноября 2014 года подписан совместный приказ МВД России, Генеральной прокуратуры Российской Федерации, СК России, МЧС России, ФСКН России, ФСБ России, ФТС России, ФСИН России, ФССП России «Об утверждении Инструкции о порядке взаимного обмена информацией по уголовным делам о преступлениях, совершенных несовершеннолетними и в отношении несовершеннолетних».</w:t>
      </w:r>
    </w:p>
    <w:p w:rsidR="00D91DC1" w:rsidRDefault="00043621">
      <w:pPr>
        <w:pStyle w:val="61"/>
        <w:framePr w:w="9389" w:h="14365" w:hRule="exact" w:wrap="around" w:vAnchor="page" w:hAnchor="page" w:x="4436" w:y="4951"/>
        <w:shd w:val="clear" w:color="auto" w:fill="auto"/>
        <w:spacing w:before="0" w:line="418" w:lineRule="exact"/>
        <w:ind w:left="20" w:right="40" w:firstLine="700"/>
      </w:pPr>
      <w:r>
        <w:rPr>
          <w:rStyle w:val="0pt1"/>
        </w:rPr>
        <w:t>Поиск путей снижения уровня преступности среди молодежи и повышения эффективности профилактики безнадзорности и правонарушений несовершеннолетних является одной из актуальных и социально значимых задач, стоящих перед современным обществом.</w:t>
      </w:r>
    </w:p>
    <w:p w:rsidR="00D91DC1" w:rsidRDefault="00043621">
      <w:pPr>
        <w:pStyle w:val="61"/>
        <w:framePr w:w="9389" w:h="14365" w:hRule="exact" w:wrap="around" w:vAnchor="page" w:hAnchor="page" w:x="4436" w:y="4951"/>
        <w:shd w:val="clear" w:color="auto" w:fill="auto"/>
        <w:spacing w:before="0" w:line="418" w:lineRule="exact"/>
        <w:ind w:left="20" w:right="40" w:firstLine="700"/>
      </w:pPr>
      <w:r>
        <w:rPr>
          <w:rStyle w:val="0pt1"/>
        </w:rPr>
        <w:t>В течение последних трех лет подростковая преступность в Российской Федерация носила неустойчивый характер.</w:t>
      </w:r>
    </w:p>
    <w:p w:rsidR="00D91DC1" w:rsidRDefault="00043621">
      <w:pPr>
        <w:pStyle w:val="61"/>
        <w:framePr w:w="9389" w:h="14365" w:hRule="exact" w:wrap="around" w:vAnchor="page" w:hAnchor="page" w:x="4436" w:y="4951"/>
        <w:shd w:val="clear" w:color="auto" w:fill="auto"/>
        <w:spacing w:before="0" w:line="418" w:lineRule="exact"/>
        <w:ind w:left="20" w:right="40" w:firstLine="700"/>
      </w:pPr>
      <w:r>
        <w:rPr>
          <w:rStyle w:val="0pt1"/>
        </w:rPr>
        <w:t>В 2012 году несовершеннолетними и при их соучастии совершено 64,3 тыс. преступлений, в 2013 г. - 67,2 тыс., в 2014 г. - 59,2 тыс.</w:t>
      </w:r>
    </w:p>
    <w:p w:rsidR="00D91DC1" w:rsidRDefault="00043621">
      <w:pPr>
        <w:pStyle w:val="61"/>
        <w:framePr w:w="9389" w:h="14365" w:hRule="exact" w:wrap="around" w:vAnchor="page" w:hAnchor="page" w:x="4436" w:y="4951"/>
        <w:shd w:val="clear" w:color="auto" w:fill="auto"/>
        <w:spacing w:before="0" w:line="418" w:lineRule="exact"/>
        <w:ind w:left="20" w:right="40" w:firstLine="700"/>
      </w:pPr>
      <w:r>
        <w:rPr>
          <w:rStyle w:val="0pt1"/>
        </w:rPr>
        <w:t>В целом за указанный период количество преступлений данной категории сократилось почти на 8%.</w:t>
      </w:r>
    </w:p>
    <w:p w:rsidR="00D91DC1" w:rsidRDefault="00043621">
      <w:pPr>
        <w:pStyle w:val="61"/>
        <w:framePr w:w="9389" w:h="14365" w:hRule="exact" w:wrap="around" w:vAnchor="page" w:hAnchor="page" w:x="4436" w:y="4951"/>
        <w:shd w:val="clear" w:color="auto" w:fill="auto"/>
        <w:spacing w:before="0" w:line="418" w:lineRule="exact"/>
        <w:ind w:left="20" w:right="40" w:firstLine="700"/>
      </w:pPr>
      <w:r>
        <w:rPr>
          <w:rStyle w:val="0pt1"/>
        </w:rPr>
        <w:t>По итогам 2014 года рост подростковой преступности отмечен в 12 субъектах Российской Федерации и наиболее значительный в Чеченской Республике (+34,4%; до 43), Свердловской (+14,5%; до 2680) и Томской (+15,5%; до 693) областях.</w:t>
      </w:r>
    </w:p>
    <w:p w:rsidR="00D91DC1" w:rsidRDefault="00043621">
      <w:pPr>
        <w:pStyle w:val="61"/>
        <w:framePr w:w="9389" w:h="14365" w:hRule="exact" w:wrap="around" w:vAnchor="page" w:hAnchor="page" w:x="4436" w:y="4951"/>
        <w:shd w:val="clear" w:color="auto" w:fill="auto"/>
        <w:spacing w:before="0" w:line="418" w:lineRule="exact"/>
        <w:ind w:left="20" w:right="40" w:firstLine="700"/>
      </w:pPr>
      <w:r>
        <w:rPr>
          <w:rStyle w:val="0pt1"/>
        </w:rPr>
        <w:t>В анализируемом периоде удельный вес преступлений, совершенных несовершеннолетними или при их соучастии, в общей структуре преступности практически не изменился (2012 г. - 5,1%, 2013 г. - 5,4%, 2014 г. - 5,0%). Наибольший показатель зарегистрирован в Республике Бурятия (7,4%), Забайкальском (9,5%) и Хабаровском (7,6%) краях, Амурской (7,6%), Архангельской (7,8%) и Сахалинской (7,7%) областях, Ненецком автономном округе (8,4%).</w:t>
      </w:r>
    </w:p>
    <w:p w:rsidR="00D91DC1" w:rsidRDefault="00043621">
      <w:pPr>
        <w:pStyle w:val="61"/>
        <w:framePr w:w="9389" w:h="14365" w:hRule="exact" w:wrap="around" w:vAnchor="page" w:hAnchor="page" w:x="4436" w:y="4951"/>
        <w:shd w:val="clear" w:color="auto" w:fill="auto"/>
        <w:spacing w:before="0" w:line="418" w:lineRule="exact"/>
        <w:ind w:left="20" w:right="40" w:firstLine="700"/>
      </w:pPr>
      <w:r>
        <w:rPr>
          <w:rStyle w:val="0pt1"/>
        </w:rPr>
        <w:t>В 2014 году участниками преступлений стали 54,1 тыс. подростков (2013 г. - 60,8 тыс., 2012 г. - 59,5 тыс. чел.). Число несовершеннолетних, совершивших преступления, увеличилось в 13 регионах, в том числе в</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61"/>
        <w:framePr w:w="9379" w:h="14725" w:hRule="exact" w:wrap="around" w:vAnchor="page" w:hAnchor="page" w:x="3029" w:y="4773"/>
        <w:shd w:val="clear" w:color="auto" w:fill="auto"/>
        <w:spacing w:before="0" w:line="418" w:lineRule="exact"/>
        <w:ind w:left="20" w:right="20"/>
      </w:pPr>
      <w:r>
        <w:rPr>
          <w:rStyle w:val="0pt1"/>
        </w:rPr>
        <w:lastRenderedPageBreak/>
        <w:t>Чеченской Республике(+46,7%; 44), Республике Хакасия (+35,6%; 507), Калужской (+11,8%; 436), Костромской (+10,5%; 336) Ленинградской (+12,6%; 501) и Томской (+12,3%; 628) областях.</w:t>
      </w:r>
    </w:p>
    <w:p w:rsidR="00D91DC1" w:rsidRDefault="00043621">
      <w:pPr>
        <w:pStyle w:val="61"/>
        <w:framePr w:w="9379" w:h="14725" w:hRule="exact" w:wrap="around" w:vAnchor="page" w:hAnchor="page" w:x="3029" w:y="4773"/>
        <w:shd w:val="clear" w:color="auto" w:fill="auto"/>
        <w:spacing w:before="0" w:line="418" w:lineRule="exact"/>
        <w:ind w:left="20" w:right="20" w:firstLine="700"/>
      </w:pPr>
      <w:r>
        <w:rPr>
          <w:rStyle w:val="0pt1"/>
        </w:rPr>
        <w:t>За последние три года среди несовершеннолетних, совершивших преступления, увеличилась доля учащихся образовательных организаций (2012 г. - 69,1%, 2013 г. - 70,8%, 2014 г. - 70,8%), при этом уменьшилась доля подростков, не имеющих постоянного источника дохода (2012 г. - 22,2%,</w:t>
      </w:r>
    </w:p>
    <w:p w:rsidR="00D91DC1" w:rsidRDefault="00043621">
      <w:pPr>
        <w:pStyle w:val="61"/>
        <w:framePr w:w="9379" w:h="14725" w:hRule="exact" w:wrap="around" w:vAnchor="page" w:hAnchor="page" w:x="3029" w:y="4773"/>
        <w:numPr>
          <w:ilvl w:val="0"/>
          <w:numId w:val="69"/>
        </w:numPr>
        <w:shd w:val="clear" w:color="auto" w:fill="auto"/>
        <w:spacing w:before="0" w:line="418" w:lineRule="exact"/>
        <w:ind w:left="20"/>
      </w:pPr>
      <w:r>
        <w:rPr>
          <w:rStyle w:val="0pt1"/>
        </w:rPr>
        <w:t xml:space="preserve"> г. -19,7%, 2014 г. - 18,9%).</w:t>
      </w:r>
    </w:p>
    <w:p w:rsidR="00D91DC1" w:rsidRDefault="00043621">
      <w:pPr>
        <w:pStyle w:val="61"/>
        <w:framePr w:w="9379" w:h="14725" w:hRule="exact" w:wrap="around" w:vAnchor="page" w:hAnchor="page" w:x="3029" w:y="4773"/>
        <w:shd w:val="clear" w:color="auto" w:fill="auto"/>
        <w:spacing w:before="0" w:line="418" w:lineRule="exact"/>
        <w:ind w:left="20" w:right="20" w:firstLine="700"/>
      </w:pPr>
      <w:r>
        <w:rPr>
          <w:rStyle w:val="0pt1"/>
        </w:rPr>
        <w:t>Проблема незанятости несовершеннолетних остается актуальной в большинстве субъектов Российской Федерации, входящих в состав Северо- Кавказского и Южного федеральных округов. Например, в республиках Ингушетия и Дагестан удельный вес учащихся среди подростков, совершивших преступления, не превысил 30%, а около 70% относились к категории не имеющих постоянного источника дохода.</w:t>
      </w:r>
    </w:p>
    <w:p w:rsidR="00D91DC1" w:rsidRDefault="00043621">
      <w:pPr>
        <w:pStyle w:val="61"/>
        <w:framePr w:w="9379" w:h="14725" w:hRule="exact" w:wrap="around" w:vAnchor="page" w:hAnchor="page" w:x="3029" w:y="4773"/>
        <w:shd w:val="clear" w:color="auto" w:fill="auto"/>
        <w:spacing w:before="0" w:line="418" w:lineRule="exact"/>
        <w:ind w:left="20" w:right="20" w:firstLine="700"/>
      </w:pPr>
      <w:r>
        <w:rPr>
          <w:rStyle w:val="0pt1"/>
        </w:rPr>
        <w:t>Сократилось число подростков, совершивших преступления в составе группы лиц (2012 г. - 1,8 тыс., 2013 г. - 1,9 тыс., 2014 г. - 1,7 тыс.), группы лиц по предварительному сговору (2012 г. - 22,7 тыс., 2013 г. - 23,4 тыс.,</w:t>
      </w:r>
    </w:p>
    <w:p w:rsidR="00D91DC1" w:rsidRDefault="00043621">
      <w:pPr>
        <w:pStyle w:val="61"/>
        <w:framePr w:w="9379" w:h="14725" w:hRule="exact" w:wrap="around" w:vAnchor="page" w:hAnchor="page" w:x="3029" w:y="4773"/>
        <w:numPr>
          <w:ilvl w:val="0"/>
          <w:numId w:val="69"/>
        </w:numPr>
        <w:shd w:val="clear" w:color="auto" w:fill="auto"/>
        <w:spacing w:before="0" w:line="418" w:lineRule="exact"/>
        <w:ind w:left="20" w:right="20"/>
      </w:pPr>
      <w:r>
        <w:rPr>
          <w:rStyle w:val="0pt1"/>
        </w:rPr>
        <w:t xml:space="preserve"> г. - 20,8 тыс.), в составе организованной группы или преступного сообщества (2012 г. - 82, 2013 г. - 67, 2014 г. - 71).</w:t>
      </w:r>
    </w:p>
    <w:p w:rsidR="00D91DC1" w:rsidRDefault="00043621">
      <w:pPr>
        <w:pStyle w:val="61"/>
        <w:framePr w:w="9379" w:h="14725" w:hRule="exact" w:wrap="around" w:vAnchor="page" w:hAnchor="page" w:x="3029" w:y="4773"/>
        <w:shd w:val="clear" w:color="auto" w:fill="auto"/>
        <w:spacing w:before="0" w:line="418" w:lineRule="exact"/>
        <w:ind w:left="20" w:right="20" w:firstLine="700"/>
      </w:pPr>
      <w:r>
        <w:rPr>
          <w:rStyle w:val="0pt1"/>
        </w:rPr>
        <w:t>В целом по России сохранилась тенденция к снижению числа подростков, которые в момент совершения преступления находились в состоянии алкогольного опьянения (2012 г. - 8,3 тыс., 2013 г. - 8,4 тыс., 2014 г. - 7,5 тыс.). Однако в 28 субъектах Российской Федерации число участников преступлений данной категории увеличилось, в том числе в республиках Хакасия (+71,2%; 101), Адыгея (+122,2%; 20), Кабардино- Балкарской Республике (+85,7%; 13), Калининградской (+78,6%; 50), Ульяновской (+23,0%; 75) областях, Костромской (+46,7%; 44), Кировской (+29,3%; 97), г. Москве (+51,2%; 65) и г. Санкт-Петербурге (83,3%; 44).</w:t>
      </w:r>
    </w:p>
    <w:p w:rsidR="00D91DC1" w:rsidRDefault="00043621">
      <w:pPr>
        <w:pStyle w:val="61"/>
        <w:framePr w:w="9379" w:h="14725" w:hRule="exact" w:wrap="around" w:vAnchor="page" w:hAnchor="page" w:x="3029" w:y="4773"/>
        <w:shd w:val="clear" w:color="auto" w:fill="auto"/>
        <w:spacing w:before="0" w:line="418" w:lineRule="exact"/>
        <w:ind w:left="20" w:right="20" w:firstLine="700"/>
      </w:pPr>
      <w:r>
        <w:rPr>
          <w:rStyle w:val="0pt1"/>
        </w:rPr>
        <w:t>В течение последних трех лет все большую актуальность приобретает проблема совершения несовершеннолетними преступлений в состоянии наркотического опьянения, число участников которых ежегодно увеличивается (2012 г. - 261, 2013 г. - 410, 2014 г. - 596).</w:t>
      </w:r>
    </w:p>
    <w:p w:rsidR="00D91DC1" w:rsidRDefault="00043621">
      <w:pPr>
        <w:pStyle w:val="61"/>
        <w:framePr w:w="9379" w:h="14725" w:hRule="exact" w:wrap="around" w:vAnchor="page" w:hAnchor="page" w:x="3029" w:y="4773"/>
        <w:shd w:val="clear" w:color="auto" w:fill="auto"/>
        <w:spacing w:before="0" w:line="418" w:lineRule="exact"/>
        <w:ind w:left="20" w:right="20" w:firstLine="700"/>
      </w:pPr>
      <w:r>
        <w:rPr>
          <w:rStyle w:val="0pt1"/>
        </w:rPr>
        <w:t>В 2014 году наибольшее значение данного показателя отмечался в республиках Башкортостан (13; +160,0%), Татарстан (18; +63,6%), Коми (12; +200,0%), Алтайском (16; +128,6%), Красноярском (22; +175,0%) и</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61"/>
        <w:framePr w:w="9394" w:h="14721" w:hRule="exact" w:wrap="around" w:vAnchor="page" w:hAnchor="page" w:x="4433" w:y="4773"/>
        <w:shd w:val="clear" w:color="auto" w:fill="auto"/>
        <w:spacing w:before="0" w:line="418" w:lineRule="exact"/>
        <w:ind w:left="20" w:right="40"/>
      </w:pPr>
      <w:r>
        <w:rPr>
          <w:rStyle w:val="0pt1"/>
        </w:rPr>
        <w:lastRenderedPageBreak/>
        <w:t>Забайкальском (40; +60%) краях, Астраханской (11; +22,2%), Московской (17; +88,9%), Нижегородской (34; +466,7%), Свердловской (33; +135,7%), Тюменской (12; +140%) областях, г. Москве (29; +20,8%). При этом удельный вес данной категории несовершеннолетних преступников значительно превысил среднероссийский (1,1%) в Забайкальском (2,5%) крае, Астраханской (2,1%), Нижегородской (3,6%) областях, Ямало- Ненецком автономном округе (2,8%), г. Москве (3,1%), г. Санкт-Петербург (3,9%).</w:t>
      </w:r>
    </w:p>
    <w:p w:rsidR="00D91DC1" w:rsidRDefault="00043621">
      <w:pPr>
        <w:pStyle w:val="61"/>
        <w:framePr w:w="9394" w:h="14721" w:hRule="exact" w:wrap="around" w:vAnchor="page" w:hAnchor="page" w:x="4433" w:y="4773"/>
        <w:shd w:val="clear" w:color="auto" w:fill="auto"/>
        <w:spacing w:before="0" w:line="418" w:lineRule="exact"/>
        <w:ind w:left="20" w:right="40" w:firstLine="700"/>
      </w:pPr>
      <w:r>
        <w:rPr>
          <w:rStyle w:val="0pt1"/>
        </w:rPr>
        <w:t>Не теряет актуальности проблема преступности несовершеннолетних, имеющих опыт совершения преступных деяний. В 2014 году число подростков, имевших опыт преступной деятельности и вновь совершивших преступления, составило 14093 человека (2013 г. - 14079, 2012 г. - 12942).</w:t>
      </w:r>
    </w:p>
    <w:p w:rsidR="00D91DC1" w:rsidRDefault="00043621">
      <w:pPr>
        <w:pStyle w:val="61"/>
        <w:framePr w:w="9394" w:h="14721" w:hRule="exact" w:wrap="around" w:vAnchor="page" w:hAnchor="page" w:x="4433" w:y="4773"/>
        <w:shd w:val="clear" w:color="auto" w:fill="auto"/>
        <w:spacing w:before="0" w:line="418" w:lineRule="exact"/>
        <w:ind w:left="20" w:right="40" w:firstLine="700"/>
      </w:pPr>
      <w:r>
        <w:rPr>
          <w:rStyle w:val="0pt1"/>
        </w:rPr>
        <w:t>Рост произошел в 35 субъектах и наиболее значительно в Республике Адыгея (+21,4%; 34), Хакасия (+53,2%; 144), Дагестан (+39,4%; 46), Чеченской (+50,0%; 3), Ставропольском (+20,4%; 266) и Забайкальском (+25,8%; 497) краях, Калужской (+114,6%; 88), Калининградской (+28,7%; 112), Псковской (+28,8%; 76), Кировской (+19,8%; 194), Нижегородской (+23,6%; 220), Пензенской (+38,8%; 68), Курганской (+26,1%; 140), Иркутской (+39,8%; 548), Кемеровской (+21,3%; 633), Томской (+28,2%; 218) и Магаданской (+53,3%; 46) областях, г. Санкт-Петербург (+35,0%; 105).</w:t>
      </w:r>
    </w:p>
    <w:p w:rsidR="00D91DC1" w:rsidRDefault="00043621">
      <w:pPr>
        <w:pStyle w:val="61"/>
        <w:framePr w:w="9394" w:h="14721" w:hRule="exact" w:wrap="around" w:vAnchor="page" w:hAnchor="page" w:x="4433" w:y="4773"/>
        <w:shd w:val="clear" w:color="auto" w:fill="auto"/>
        <w:spacing w:before="0" w:line="418" w:lineRule="exact"/>
        <w:ind w:left="20" w:right="40" w:firstLine="700"/>
      </w:pPr>
      <w:r>
        <w:rPr>
          <w:rStyle w:val="0pt1"/>
        </w:rPr>
        <w:t>Деятельность по профилактике безнадзорности и правонарушений несовершеннолетних, совершения в отношении них противоправных деяний носит межведомственный характер.</w:t>
      </w:r>
    </w:p>
    <w:p w:rsidR="00D91DC1" w:rsidRDefault="00043621">
      <w:pPr>
        <w:pStyle w:val="61"/>
        <w:framePr w:w="9394" w:h="14721" w:hRule="exact" w:wrap="around" w:vAnchor="page" w:hAnchor="page" w:x="4433" w:y="4773"/>
        <w:shd w:val="clear" w:color="auto" w:fill="auto"/>
        <w:spacing w:before="0" w:line="418" w:lineRule="exact"/>
        <w:ind w:left="20" w:right="40" w:firstLine="700"/>
      </w:pPr>
      <w:r>
        <w:rPr>
          <w:rStyle w:val="0pt1"/>
        </w:rPr>
        <w:t>Органами внутренних дел совместно с представителями иных субъектов системы профилактики принимаются меры по выявлению и пресечению правонарушений несовершеннолетних, изъятию с улиц безнадзорных и беспризорных детей, их дальнейшему устройству в учреждения для детей, находящихся в социально-опасном положении.</w:t>
      </w:r>
    </w:p>
    <w:p w:rsidR="00D91DC1" w:rsidRDefault="00043621">
      <w:pPr>
        <w:pStyle w:val="61"/>
        <w:framePr w:w="9394" w:h="14721" w:hRule="exact" w:wrap="around" w:vAnchor="page" w:hAnchor="page" w:x="4433" w:y="4773"/>
        <w:shd w:val="clear" w:color="auto" w:fill="auto"/>
        <w:spacing w:before="0" w:line="418" w:lineRule="exact"/>
        <w:ind w:left="20" w:right="40" w:firstLine="700"/>
      </w:pPr>
      <w:r>
        <w:rPr>
          <w:rStyle w:val="0pt1"/>
        </w:rPr>
        <w:t>В 2014 году в органы внутренних дел доставлено свыше 357,8 тыс. несовершеннолетних правонарушителей (2013 г. - 405,3 тыс., 2012 г. - 433,8 тыс.), выявлено 68,9 тыс. безнадзорных и беспризорных детей, нуждающихся в помощи со стороны государства (2013 г. - 75,9 тыс., 2012 г. - 84,5 тыс.), из них 45,4 тыс. помещены в учреждения системы профилактики безнадзорности и правонарушений несовершеннолетних (2013 г. - 49,1 тыс., 2012 г.-51,0 тыс.).</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D91DC1" w:rsidP="00CB7D52">
      <w:pPr>
        <w:pStyle w:val="761"/>
        <w:framePr w:w="10867" w:h="15587" w:hRule="exact" w:wrap="around" w:vAnchor="page" w:hAnchor="page" w:x="2986" w:y="3901"/>
        <w:shd w:val="clear" w:color="auto" w:fill="auto"/>
        <w:spacing w:line="120" w:lineRule="exact"/>
      </w:pPr>
    </w:p>
    <w:p w:rsidR="00D91DC1" w:rsidRDefault="00043621">
      <w:pPr>
        <w:pStyle w:val="43"/>
        <w:framePr w:w="10867" w:h="15587" w:hRule="exact" w:wrap="around" w:vAnchor="page" w:hAnchor="page" w:x="2986" w:y="3901"/>
        <w:shd w:val="clear" w:color="auto" w:fill="auto"/>
        <w:spacing w:before="0" w:after="4" w:line="220" w:lineRule="exact"/>
        <w:ind w:left="6020" w:firstLine="0"/>
      </w:pPr>
      <w:r w:rsidRPr="00F73699">
        <w:rPr>
          <w:rStyle w:val="40pt1"/>
          <w:lang w:val="ru-RU"/>
        </w:rPr>
        <w:t>304</w:t>
      </w:r>
    </w:p>
    <w:p w:rsidR="00D91DC1" w:rsidRDefault="00043621">
      <w:pPr>
        <w:pStyle w:val="61"/>
        <w:framePr w:w="10867" w:h="15587" w:hRule="exact" w:wrap="around" w:vAnchor="page" w:hAnchor="page" w:x="2986" w:y="3901"/>
        <w:shd w:val="clear" w:color="auto" w:fill="auto"/>
        <w:spacing w:before="0" w:line="418" w:lineRule="exact"/>
        <w:ind w:left="1500" w:right="40" w:firstLine="720"/>
      </w:pPr>
      <w:r>
        <w:rPr>
          <w:rStyle w:val="0pt1"/>
        </w:rPr>
        <w:t>В целях профилактики повторных правонарушений органами внутренних дел в 2014 году на учет поставлено 143,0 тыс. несовершеннолетних (в 2013 - 149,1 тыс., в 2012 г. - 158,3 тыс.).</w:t>
      </w:r>
    </w:p>
    <w:p w:rsidR="00D91DC1" w:rsidRDefault="00043621">
      <w:pPr>
        <w:pStyle w:val="61"/>
        <w:framePr w:w="10867" w:h="15587" w:hRule="exact" w:wrap="around" w:vAnchor="page" w:hAnchor="page" w:x="2986" w:y="3901"/>
        <w:shd w:val="clear" w:color="auto" w:fill="auto"/>
        <w:spacing w:before="0" w:line="418" w:lineRule="exact"/>
        <w:ind w:left="1500" w:right="40" w:firstLine="720"/>
      </w:pPr>
      <w:r>
        <w:rPr>
          <w:rStyle w:val="0pt1"/>
        </w:rPr>
        <w:t>Увеличение числа преступлений данного вида в 2014 году зарегистрировано в 47 субъектах Российской Федерации, наибольшее - в Еврейской автономной области (+36,6%; 179), Республике Бурятия (+46,9%; 1253), Хакасия (+32,7%; 442), Алтайском крае (+36,5%; 2751), Хабаровском (+32,8%; 1074), Ивановской (+116,6%; 732), Новгородской (+31,5%; 384) областях.</w:t>
      </w:r>
    </w:p>
    <w:p w:rsidR="00D91DC1" w:rsidRDefault="00043621">
      <w:pPr>
        <w:pStyle w:val="61"/>
        <w:framePr w:w="10867" w:h="15587" w:hRule="exact" w:wrap="around" w:vAnchor="page" w:hAnchor="page" w:x="2986" w:y="3901"/>
        <w:numPr>
          <w:ilvl w:val="0"/>
          <w:numId w:val="70"/>
        </w:numPr>
        <w:shd w:val="clear" w:color="auto" w:fill="auto"/>
        <w:tabs>
          <w:tab w:val="left" w:pos="2830"/>
        </w:tabs>
        <w:spacing w:before="0" w:line="418" w:lineRule="exact"/>
        <w:ind w:left="1500" w:right="40" w:firstLine="720"/>
      </w:pPr>
      <w:r>
        <w:rPr>
          <w:rStyle w:val="0pt1"/>
        </w:rPr>
        <w:t>тыс. преступлений, совершенных в отношении детей, относятся к категории тяжких и особо тяжких (2013 г. - 15,4 тыс., 2012 г. - 15,1 тыс.).</w:t>
      </w:r>
    </w:p>
    <w:p w:rsidR="00D91DC1" w:rsidRDefault="00043621">
      <w:pPr>
        <w:pStyle w:val="61"/>
        <w:framePr w:w="10867" w:h="15587" w:hRule="exact" w:wrap="around" w:vAnchor="page" w:hAnchor="page" w:x="2986" w:y="3901"/>
        <w:shd w:val="clear" w:color="auto" w:fill="auto"/>
        <w:spacing w:before="0" w:line="418" w:lineRule="exact"/>
        <w:ind w:left="1500" w:right="40" w:firstLine="720"/>
      </w:pPr>
      <w:r>
        <w:rPr>
          <w:rStyle w:val="0pt1"/>
        </w:rPr>
        <w:t>В структуре зарегистрированных преступлений в отношении несовершеннолетних преобладают преступные посягательства против жизни и здоровья (2012 г. - 29,0 тыс., 2013 г. - 29,7 тыс., 2014 г. - 30,1 тыс.).</w:t>
      </w:r>
    </w:p>
    <w:p w:rsidR="00D91DC1" w:rsidRDefault="00043621">
      <w:pPr>
        <w:pStyle w:val="61"/>
        <w:framePr w:w="10867" w:h="15587" w:hRule="exact" w:wrap="around" w:vAnchor="page" w:hAnchor="page" w:x="2986" w:y="3901"/>
        <w:shd w:val="clear" w:color="auto" w:fill="auto"/>
        <w:spacing w:before="0" w:line="418" w:lineRule="exact"/>
        <w:ind w:left="1500" w:right="40" w:firstLine="720"/>
      </w:pPr>
      <w:r>
        <w:rPr>
          <w:rStyle w:val="0pt1"/>
        </w:rPr>
        <w:t>В 2012-2013 годах наблюдалась тенденция сокращения преступлений против половой неприкосновенности и половой свободы несовершеннолетних (2012 г. - 8,8 тыс., 2013 г. - 8,5 тыс.). В 2014 году их число увеличилось на 16,8% (9,9 тыс. преступлений).</w:t>
      </w:r>
    </w:p>
    <w:p w:rsidR="00D91DC1" w:rsidRDefault="00043621">
      <w:pPr>
        <w:pStyle w:val="61"/>
        <w:framePr w:w="10867" w:h="15587" w:hRule="exact" w:wrap="around" w:vAnchor="page" w:hAnchor="page" w:x="2986" w:y="3901"/>
        <w:shd w:val="clear" w:color="auto" w:fill="auto"/>
        <w:spacing w:before="0" w:line="418" w:lineRule="exact"/>
        <w:ind w:left="1500" w:right="40" w:firstLine="720"/>
      </w:pPr>
      <w:r>
        <w:rPr>
          <w:rStyle w:val="0pt1"/>
        </w:rPr>
        <w:t>В целях повышения уровня взаимодействия субъектов системы профилактики безнадзорности и правонарушений несовершеннолетних в сфере защиты детства в субъектах Российской Федерации принимаются различные программы. В частности, в 2014 году началась реализация подпрограммы «Детство без жестокости и насилия» государственной программы «Социальная поддержка граждан Камчатского края на 2014-2018 годы», подпрограммы «Профилактика и снижение преступности среди несовершеннолетних» государственной программы «Совершенствование государственного управления Забайкальского края на 2014-2020 годы». Продолжилась реализация «Комплексной программы по профилактике правонарушений в Республике Татарстан на 2011 -2014 годы», «Программы комплексных мероприятий профилактики правонарушений в Кемеровской области на 2013-2016 годы», программ: «Обеспечение общественного порядка и профилактики правонарушений во Владимирской области на 2013-2015 годы», «Профилактика негативных явлений в подростково</w:t>
      </w:r>
      <w:r>
        <w:rPr>
          <w:rStyle w:val="0pt1"/>
        </w:rPr>
        <w:softHyphen/>
        <w:t>молодежной среде Ростовской области на 2013 -2015 годы», «Профилактика безнадзорности и правонарушений несовершеннолетних в Новосибирской</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61"/>
        <w:framePr w:w="9374" w:h="14361" w:hRule="exact" w:wrap="around" w:vAnchor="page" w:hAnchor="page" w:x="4483" w:y="5217"/>
        <w:shd w:val="clear" w:color="auto" w:fill="auto"/>
        <w:spacing w:before="0" w:line="418" w:lineRule="exact"/>
        <w:ind w:left="20" w:right="20"/>
      </w:pPr>
      <w:r>
        <w:rPr>
          <w:rStyle w:val="0pt1"/>
        </w:rPr>
        <w:lastRenderedPageBreak/>
        <w:t>области на 2011-2014 годы», «Профилактика наркомании, токсикомании и пьянства среди несовершеннолетних в Сахалинской области на 2012-2015 годы», «Детство без жестокости в Курской области на 2013 - 2015 годы».</w:t>
      </w:r>
    </w:p>
    <w:p w:rsidR="00D91DC1" w:rsidRDefault="00043621">
      <w:pPr>
        <w:pStyle w:val="61"/>
        <w:framePr w:w="9374" w:h="14361" w:hRule="exact" w:wrap="around" w:vAnchor="page" w:hAnchor="page" w:x="4483" w:y="5217"/>
        <w:shd w:val="clear" w:color="auto" w:fill="auto"/>
        <w:spacing w:before="0" w:line="418" w:lineRule="exact"/>
        <w:ind w:left="20" w:right="20" w:firstLine="700"/>
      </w:pPr>
      <w:r>
        <w:rPr>
          <w:rStyle w:val="0pt1"/>
        </w:rPr>
        <w:t>При реализации указанных программ в 2014 году особое внимание уделялось проведению специализированных мероприятий на федеральном («Подросток», «Дети России») и региональном уровнях («Лидер», «Условник», «Беглец», «Подворотня», «Каникулы», «Ученик», «Забота», «Алкоголь», «Быт», «Правосознание», «Надзор», «Без наркотиков», «Выбери жизнь без наркотиков», «Нет сигарете! Мы за здоровый образ жизни!», «Несовершеннолетние», «Неформал», «Дети и правопорядок», «Подросток - Закон - Безопасность», «Территория безопасности», «Дни профилактики», «Отчим», «Подросток», «Жилой сектор», «Подворье», «Притон»,«Семья», «Безнадзорные дети», «Насильник», «Защита детства», «Ночной правопорядок, «Детство без обид и унижений», «Остановим насилие против детей», «Помоги пойти учиться»; форумы «Общество, дружелюбное к детям»).</w:t>
      </w:r>
    </w:p>
    <w:p w:rsidR="00D91DC1" w:rsidRDefault="00043621">
      <w:pPr>
        <w:pStyle w:val="61"/>
        <w:framePr w:w="9374" w:h="14361" w:hRule="exact" w:wrap="around" w:vAnchor="page" w:hAnchor="page" w:x="4483" w:y="5217"/>
        <w:shd w:val="clear" w:color="auto" w:fill="auto"/>
        <w:spacing w:before="0" w:line="418" w:lineRule="exact"/>
        <w:ind w:left="20" w:right="20" w:firstLine="700"/>
      </w:pPr>
      <w:r>
        <w:rPr>
          <w:rStyle w:val="0pt1"/>
        </w:rPr>
        <w:t>Приоритетом профилактической деятельности является правовое воспитание, формирование здорового образа жизни, предупреждение асоциальных явлений в среде учащихся несовершеннолетних.</w:t>
      </w:r>
    </w:p>
    <w:p w:rsidR="00D91DC1" w:rsidRDefault="00043621">
      <w:pPr>
        <w:pStyle w:val="61"/>
        <w:framePr w:w="9374" w:h="14361" w:hRule="exact" w:wrap="around" w:vAnchor="page" w:hAnchor="page" w:x="4483" w:y="5217"/>
        <w:shd w:val="clear" w:color="auto" w:fill="auto"/>
        <w:spacing w:before="0" w:line="418" w:lineRule="exact"/>
        <w:ind w:left="20" w:right="20" w:firstLine="700"/>
      </w:pPr>
      <w:r>
        <w:rPr>
          <w:rStyle w:val="0pt1"/>
        </w:rPr>
        <w:t>В соответствии со статьей 14 Федерального закона от 24 июня 1999 г. № 120-ФЗ Минобрнауки России, органы и организации системы образования в пределах своей компетенции участвуют в реализации комплекса мероприятий в сфере профилактики безнадзорности и правонарушений несовершеннолетних и в отношении несовершеннолетних.</w:t>
      </w:r>
    </w:p>
    <w:p w:rsidR="00D91DC1" w:rsidRDefault="00043621">
      <w:pPr>
        <w:pStyle w:val="61"/>
        <w:framePr w:w="9374" w:h="14361" w:hRule="exact" w:wrap="around" w:vAnchor="page" w:hAnchor="page" w:x="4483" w:y="5217"/>
        <w:shd w:val="clear" w:color="auto" w:fill="auto"/>
        <w:spacing w:before="0" w:line="418" w:lineRule="exact"/>
        <w:ind w:left="20" w:right="20" w:firstLine="700"/>
      </w:pPr>
      <w:r>
        <w:rPr>
          <w:rStyle w:val="0pt1"/>
        </w:rPr>
        <w:t>В образовательных организациях субъектов Российской Федерации организована комплексная воспитательная работа, которая в том числе предусматривает проведение мероприятий, направленных на формирование законопослушного поведения, ценностных ориентации и нравственных представлений у обучающихся, профилактику девиантного поведения в детской и подростковой среде, правонарушений среди несовершеннолетних.</w:t>
      </w:r>
    </w:p>
    <w:p w:rsidR="00D91DC1" w:rsidRDefault="00043621">
      <w:pPr>
        <w:pStyle w:val="61"/>
        <w:framePr w:w="9374" w:h="14361" w:hRule="exact" w:wrap="around" w:vAnchor="page" w:hAnchor="page" w:x="4483" w:y="5217"/>
        <w:shd w:val="clear" w:color="auto" w:fill="auto"/>
        <w:spacing w:before="0" w:line="418" w:lineRule="exact"/>
        <w:ind w:left="20" w:right="20" w:firstLine="700"/>
      </w:pPr>
      <w:r>
        <w:rPr>
          <w:rStyle w:val="0pt1"/>
        </w:rPr>
        <w:t>Значительную роль в работе по профилактике правонарушений в среде учащихся играют советы профилактики школ, на которых рассматриваются вопросы о постановке на внутришкольный учет обучающихся, нарушающих правила внутреннего распорядка, родителей, не в полной мере выполняющих</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87"/>
        <w:framePr w:w="10910" w:h="182" w:hRule="exact" w:wrap="around" w:vAnchor="page" w:hAnchor="page" w:x="2983" w:y="4255"/>
        <w:shd w:val="clear" w:color="auto" w:fill="auto"/>
        <w:spacing w:line="120" w:lineRule="exact"/>
        <w:ind w:left="20"/>
      </w:pPr>
      <w:r>
        <w:rPr>
          <w:rStyle w:val="80pt2"/>
        </w:rPr>
        <w:lastRenderedPageBreak/>
        <w:t>.</w:t>
      </w:r>
    </w:p>
    <w:p w:rsidR="00D91DC1" w:rsidRDefault="00043621">
      <w:pPr>
        <w:pStyle w:val="a5"/>
        <w:framePr w:w="10910" w:h="240" w:hRule="exact" w:wrap="around" w:vAnchor="page" w:hAnchor="page" w:x="2983" w:y="4558"/>
        <w:shd w:val="clear" w:color="auto" w:fill="auto"/>
        <w:spacing w:line="240" w:lineRule="exact"/>
        <w:ind w:left="6040"/>
        <w:jc w:val="left"/>
      </w:pPr>
      <w:r>
        <w:rPr>
          <w:rStyle w:val="0ptb"/>
        </w:rPr>
        <w:t>306</w:t>
      </w:r>
    </w:p>
    <w:p w:rsidR="00D91DC1" w:rsidRDefault="00043621">
      <w:pPr>
        <w:pStyle w:val="61"/>
        <w:framePr w:w="9398" w:h="14691" w:hRule="exact" w:wrap="around" w:vAnchor="page" w:hAnchor="page" w:x="4471" w:y="4891"/>
        <w:shd w:val="clear" w:color="auto" w:fill="auto"/>
        <w:spacing w:before="0" w:line="418" w:lineRule="exact"/>
        <w:ind w:left="20" w:right="20"/>
      </w:pPr>
      <w:r>
        <w:rPr>
          <w:rStyle w:val="0pt1"/>
        </w:rPr>
        <w:t>родительские обязанности; о социально-педагогической реабилитации обучающихся и семей, состоящих на учете в подразделениях по делам несовершеннолетних органов внутренних дел (далее - ПДН), КДН и ЗП; о летней занятости обучающихся, о занятости в организациях дополнительного образования.</w:t>
      </w:r>
    </w:p>
    <w:p w:rsidR="00D91DC1" w:rsidRDefault="00043621">
      <w:pPr>
        <w:pStyle w:val="61"/>
        <w:framePr w:w="9398" w:h="14691" w:hRule="exact" w:wrap="around" w:vAnchor="page" w:hAnchor="page" w:x="4471" w:y="4891"/>
        <w:shd w:val="clear" w:color="auto" w:fill="auto"/>
        <w:spacing w:before="0" w:line="418" w:lineRule="exact"/>
        <w:ind w:left="20" w:right="40" w:firstLine="700"/>
      </w:pPr>
      <w:r>
        <w:rPr>
          <w:rStyle w:val="0pt1"/>
        </w:rPr>
        <w:t>Например, в сфере образования Кировской области сформирована организационно-управленческая структура профилактической деятельности: Совет профилактики безнадзорности и правонарушений при Департаменте образования области является координирующим органом, определяющим стратегию профилактической работы субъектов профилактики сферы образования и обеспечивающим межведомственное взаимодействие на региональном уровне;</w:t>
      </w:r>
    </w:p>
    <w:p w:rsidR="00D91DC1" w:rsidRDefault="00043621">
      <w:pPr>
        <w:pStyle w:val="61"/>
        <w:framePr w:w="9398" w:h="14691" w:hRule="exact" w:wrap="around" w:vAnchor="page" w:hAnchor="page" w:x="4471" w:y="4891"/>
        <w:shd w:val="clear" w:color="auto" w:fill="auto"/>
        <w:spacing w:before="0" w:line="418" w:lineRule="exact"/>
        <w:ind w:left="20" w:right="40" w:firstLine="700"/>
      </w:pPr>
      <w:r>
        <w:rPr>
          <w:rStyle w:val="0pt1"/>
        </w:rPr>
        <w:t>окружные советы профилактики проводят выездные заседания, обеспечивают мониторинг состояния преступности среди несовершеннолетних на территории округа, изучают деятельность образовательных организаций по профилактике негативных проявлений в подростковой среде, обеспечивают межведомственное взаимодействие субъектов профилактики системы образования на территории округа;</w:t>
      </w:r>
    </w:p>
    <w:p w:rsidR="00D91DC1" w:rsidRDefault="00043621">
      <w:pPr>
        <w:pStyle w:val="61"/>
        <w:framePr w:w="9398" w:h="14691" w:hRule="exact" w:wrap="around" w:vAnchor="page" w:hAnchor="page" w:x="4471" w:y="4891"/>
        <w:shd w:val="clear" w:color="auto" w:fill="auto"/>
        <w:spacing w:before="0" w:line="418" w:lineRule="exact"/>
        <w:ind w:left="20" w:right="40" w:firstLine="700"/>
      </w:pPr>
      <w:r>
        <w:rPr>
          <w:rStyle w:val="0pt1"/>
        </w:rPr>
        <w:t>муниципальные комиссии КДН и ЗП (советы профилактики) обеспечивают межведомственное взаимодействие субъектов профилактики на уровне муниципального образования;</w:t>
      </w:r>
    </w:p>
    <w:p w:rsidR="00D91DC1" w:rsidRDefault="00043621">
      <w:pPr>
        <w:pStyle w:val="61"/>
        <w:framePr w:w="9398" w:h="14691" w:hRule="exact" w:wrap="around" w:vAnchor="page" w:hAnchor="page" w:x="4471" w:y="4891"/>
        <w:shd w:val="clear" w:color="auto" w:fill="auto"/>
        <w:spacing w:before="0" w:line="418" w:lineRule="exact"/>
        <w:ind w:left="20" w:right="40" w:firstLine="700"/>
      </w:pPr>
      <w:r>
        <w:rPr>
          <w:rStyle w:val="0pt1"/>
        </w:rPr>
        <w:t>советы профилактики образовательных организаций координируют профилактическую работу с обучающимися.</w:t>
      </w:r>
    </w:p>
    <w:p w:rsidR="00D91DC1" w:rsidRDefault="00043621">
      <w:pPr>
        <w:pStyle w:val="61"/>
        <w:framePr w:w="9398" w:h="14691" w:hRule="exact" w:wrap="around" w:vAnchor="page" w:hAnchor="page" w:x="4471" w:y="4891"/>
        <w:shd w:val="clear" w:color="auto" w:fill="auto"/>
        <w:spacing w:before="0" w:line="418" w:lineRule="exact"/>
        <w:ind w:left="20" w:right="40" w:firstLine="700"/>
      </w:pPr>
      <w:r>
        <w:rPr>
          <w:rStyle w:val="0pt1"/>
        </w:rPr>
        <w:t>На основе межведомственного взаимодействия решаются задачи ранней профилактики асоциальных явлений в подростковой среде, выявления несовершеннолетних, склонных к совершению противоправных деяний.</w:t>
      </w:r>
    </w:p>
    <w:p w:rsidR="00D91DC1" w:rsidRDefault="00043621">
      <w:pPr>
        <w:pStyle w:val="61"/>
        <w:framePr w:w="9398" w:h="14691" w:hRule="exact" w:wrap="around" w:vAnchor="page" w:hAnchor="page" w:x="4471" w:y="4891"/>
        <w:shd w:val="clear" w:color="auto" w:fill="auto"/>
        <w:spacing w:before="0" w:line="418" w:lineRule="exact"/>
        <w:ind w:left="20" w:right="40" w:firstLine="700"/>
      </w:pPr>
      <w:r>
        <w:rPr>
          <w:rStyle w:val="0pt1"/>
        </w:rPr>
        <w:t>Так, в целях выявления и жизнеустройства беспризорных и безнадзорных несовершеннолетних постановлением КДН и ЗП Администрации Курской области от 18 июня 2014 г. утверждено «Положение по выявлению безнадзорных и беспризорных детей с определением порядка их направления к местам постоянного проживания, размещения в медицинских организациях и специализированных учреждениях для несовершеннолетних, нуждающихся в социальной реабилитации». Данным Положением регламентирован порядок действий</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61"/>
        <w:framePr w:w="9365" w:h="14293" w:hRule="exact" w:wrap="around" w:vAnchor="page" w:hAnchor="page" w:x="4488" w:y="5071"/>
        <w:shd w:val="clear" w:color="auto" w:fill="auto"/>
        <w:spacing w:before="0" w:line="418" w:lineRule="exact"/>
        <w:ind w:left="20" w:right="40"/>
      </w:pPr>
      <w:r>
        <w:rPr>
          <w:rStyle w:val="0pt1"/>
        </w:rPr>
        <w:lastRenderedPageBreak/>
        <w:t>должностных лиц органов и учреждений системы профилактики безнадзорности и правонарушений несовершеннолетних по выявлению и жизнеустройству названных категорий детей и подростков.</w:t>
      </w:r>
    </w:p>
    <w:p w:rsidR="00D91DC1" w:rsidRDefault="00043621">
      <w:pPr>
        <w:pStyle w:val="61"/>
        <w:framePr w:w="9365" w:h="14293" w:hRule="exact" w:wrap="around" w:vAnchor="page" w:hAnchor="page" w:x="4488" w:y="5071"/>
        <w:shd w:val="clear" w:color="auto" w:fill="auto"/>
        <w:spacing w:before="0" w:line="418" w:lineRule="exact"/>
        <w:ind w:left="20" w:right="20" w:firstLine="700"/>
      </w:pPr>
      <w:r>
        <w:rPr>
          <w:rStyle w:val="0pt1"/>
        </w:rPr>
        <w:t>Органами, осуществляющими управление в сфере образования, реализуются полномочия, предусмотренные подпунктом 4 пункта 1 статьи 14 Федерального закона от 24 июня 1999 г. № 120-ФЗ, в части ведения учета несовершеннолетних, не посещающих или систематически пропускающих занятия в образовательных организациях по неуважительным причинам.</w:t>
      </w:r>
    </w:p>
    <w:p w:rsidR="00D91DC1" w:rsidRDefault="00043621">
      <w:pPr>
        <w:pStyle w:val="61"/>
        <w:framePr w:w="9365" w:h="14293" w:hRule="exact" w:wrap="around" w:vAnchor="page" w:hAnchor="page" w:x="4488" w:y="5071"/>
        <w:shd w:val="clear" w:color="auto" w:fill="auto"/>
        <w:spacing w:before="0" w:line="418" w:lineRule="exact"/>
        <w:ind w:left="20" w:right="20" w:firstLine="700"/>
      </w:pPr>
      <w:r>
        <w:rPr>
          <w:rStyle w:val="0pt1"/>
        </w:rPr>
        <w:t>Министерством образования и молодежной политики Ставропольского края совместно с органами управления образованием администраций муниципальных районов и городских округов организован социально</w:t>
      </w:r>
      <w:r>
        <w:rPr>
          <w:rStyle w:val="0pt1"/>
        </w:rPr>
        <w:softHyphen/>
        <w:t>педагогический мониторинг за получением детьми в возрасте от 6,5 до 18 лет обязательного среднего общего образования.</w:t>
      </w:r>
    </w:p>
    <w:p w:rsidR="00D91DC1" w:rsidRDefault="00043621">
      <w:pPr>
        <w:pStyle w:val="61"/>
        <w:framePr w:w="9365" w:h="14293" w:hRule="exact" w:wrap="around" w:vAnchor="page" w:hAnchor="page" w:x="4488" w:y="5071"/>
        <w:shd w:val="clear" w:color="auto" w:fill="auto"/>
        <w:spacing w:before="0" w:line="418" w:lineRule="exact"/>
        <w:ind w:left="20" w:right="20" w:firstLine="700"/>
      </w:pPr>
      <w:r>
        <w:rPr>
          <w:rStyle w:val="0pt1"/>
        </w:rPr>
        <w:t>На региональном и муниципальном уровнях создана единая база данных детей, подлежащих обучению, но не приступивших к занятиям. По состоянию на 1 января 2015 года в базе состояло 138 человек.</w:t>
      </w:r>
    </w:p>
    <w:p w:rsidR="00D91DC1" w:rsidRDefault="00043621">
      <w:pPr>
        <w:pStyle w:val="61"/>
        <w:framePr w:w="9365" w:h="14293" w:hRule="exact" w:wrap="around" w:vAnchor="page" w:hAnchor="page" w:x="4488" w:y="5071"/>
        <w:shd w:val="clear" w:color="auto" w:fill="auto"/>
        <w:spacing w:before="0" w:line="418" w:lineRule="exact"/>
        <w:ind w:left="20" w:right="20" w:firstLine="700"/>
      </w:pPr>
      <w:r>
        <w:rPr>
          <w:rStyle w:val="0pt1"/>
        </w:rPr>
        <w:t>В соответствии с пунктом 14 Плана мероприятий по реализации в 2011 — 2015 годах Концепции демографической политики Российской Федерации на период до 2025 года, утвержденного распоряжением Правительства Российской Федерации от 10 марта 2011 г. № 367-р, Минобрнауки России в 2014 году продолжило реализацию мер, направленных на профилактику суицидального поведения среди обучающихся образовательных организаций.</w:t>
      </w:r>
    </w:p>
    <w:p w:rsidR="00D91DC1" w:rsidRDefault="00043621">
      <w:pPr>
        <w:pStyle w:val="61"/>
        <w:framePr w:w="9365" w:h="14293" w:hRule="exact" w:wrap="around" w:vAnchor="page" w:hAnchor="page" w:x="4488" w:y="5071"/>
        <w:shd w:val="clear" w:color="auto" w:fill="auto"/>
        <w:spacing w:before="0" w:line="418" w:lineRule="exact"/>
        <w:ind w:left="20" w:right="20" w:firstLine="700"/>
      </w:pPr>
      <w:r>
        <w:rPr>
          <w:rStyle w:val="0pt1"/>
        </w:rPr>
        <w:t xml:space="preserve">Отмечается выраженная корреляция показателей суицидального поведения несовершеннолетних с остротой демографической проблематики. Если по данным Всемирной организации здравоохранения и Росстата, с 2003 года в количестве самоубийств взрослого населения Российской Федерации наметилась тенденция к снижению (с 10-го места в мировом рейтинге стран с самым высоким уровнем суицида Российская Федерация переместилась на 14-е), то по числу самоубийств несовершеннолетних положительных тенденций не наблюдается. На каждые 100 тыс. детей в возрасте </w:t>
      </w:r>
      <w:r>
        <w:rPr>
          <w:rStyle w:val="2pt0"/>
        </w:rPr>
        <w:t>10-14</w:t>
      </w:r>
      <w:r>
        <w:rPr>
          <w:rStyle w:val="0pt1"/>
        </w:rPr>
        <w:t xml:space="preserve"> лет в Российской Федерации приходится 2,5 самоубийства, среди подростков в возрасте </w:t>
      </w:r>
      <w:r>
        <w:rPr>
          <w:rStyle w:val="2pt0"/>
        </w:rPr>
        <w:t>15-19</w:t>
      </w:r>
      <w:r>
        <w:rPr>
          <w:rStyle w:val="0pt1"/>
        </w:rPr>
        <w:t xml:space="preserve"> лет - 16,3. Среднемировой показатель почти в три раза ниже.</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61"/>
        <w:framePr w:w="9374" w:h="14720" w:hRule="exact" w:wrap="around" w:vAnchor="page" w:hAnchor="page" w:x="4483" w:y="4862"/>
        <w:shd w:val="clear" w:color="auto" w:fill="auto"/>
        <w:spacing w:before="0" w:line="418" w:lineRule="exact"/>
        <w:ind w:left="20" w:right="20" w:firstLine="700"/>
      </w:pPr>
      <w:r>
        <w:rPr>
          <w:rStyle w:val="0pt1"/>
        </w:rPr>
        <w:lastRenderedPageBreak/>
        <w:t>В целях профилактики указанного явления в большинстве регионов разработаны комплексные планы мероприятий. Так, в рамках реализации Указа Губернатора Омской области от 19 ноября 2013 г. № 157 «О порядке осуществления профилактики суицидального поведения населения Омской области» во всех муниципальных районах Омской области сформированы межведомственные комиссии по профилактике суицидального поведения населения Омской области, в том числе несовершеннолетних.</w:t>
      </w:r>
    </w:p>
    <w:p w:rsidR="00D91DC1" w:rsidRDefault="00043621">
      <w:pPr>
        <w:pStyle w:val="61"/>
        <w:framePr w:w="9374" w:h="14720" w:hRule="exact" w:wrap="around" w:vAnchor="page" w:hAnchor="page" w:x="4483" w:y="4862"/>
        <w:shd w:val="clear" w:color="auto" w:fill="auto"/>
        <w:spacing w:before="0" w:line="418" w:lineRule="exact"/>
        <w:ind w:left="20" w:right="20" w:firstLine="700"/>
      </w:pPr>
      <w:r>
        <w:rPr>
          <w:rStyle w:val="0pt1"/>
        </w:rPr>
        <w:t>Во многих субъектах Российской Федерации развернуты исследования взаимосвязи между суицидальной активностью обучающихся и свободным доступом детей к информации, наносящей вред их жизни и здоровью, в том числе в сети Интернет, а также мобильной и Интернет-зависимостью обучающихся. В настоящее время данная работа налажена в 64% регионов.</w:t>
      </w:r>
    </w:p>
    <w:p w:rsidR="00D91DC1" w:rsidRDefault="00043621">
      <w:pPr>
        <w:pStyle w:val="61"/>
        <w:framePr w:w="9374" w:h="14720" w:hRule="exact" w:wrap="around" w:vAnchor="page" w:hAnchor="page" w:x="4483" w:y="4862"/>
        <w:shd w:val="clear" w:color="auto" w:fill="auto"/>
        <w:spacing w:before="0" w:line="418" w:lineRule="exact"/>
        <w:ind w:left="20" w:right="20" w:firstLine="700"/>
      </w:pPr>
      <w:r>
        <w:rPr>
          <w:rStyle w:val="0pt1"/>
        </w:rPr>
        <w:t>В сентябре 2014 года Минобрнауки России организован Интернет-урок на тему «Развитие системы предупреждения суицидов, насилия и жестокого обращения с обучающимися в образовательной среде».</w:t>
      </w:r>
    </w:p>
    <w:p w:rsidR="00D91DC1" w:rsidRDefault="00043621">
      <w:pPr>
        <w:pStyle w:val="61"/>
        <w:framePr w:w="9374" w:h="14720" w:hRule="exact" w:wrap="around" w:vAnchor="page" w:hAnchor="page" w:x="4483" w:y="4862"/>
        <w:shd w:val="clear" w:color="auto" w:fill="auto"/>
        <w:spacing w:before="0" w:line="418" w:lineRule="exact"/>
        <w:ind w:left="20" w:right="20" w:firstLine="700"/>
      </w:pPr>
      <w:r>
        <w:rPr>
          <w:rStyle w:val="0pt1"/>
        </w:rPr>
        <w:t>Безопасность детства является фундаментальным гарантом демографической стабильности нации, важнейшим инфраструктурным маркером образовательного пространства, поэтому профилактика наркомании, алкоголизма, табакокурения в подростковой среде является неоспоримым приоритетом профилактической деятельности и занимает важнейшее место в комплексе мер по сохранению и укреплению здоровья детей и молодежи, обеспечению безопасности их жизнедеятельности.</w:t>
      </w:r>
    </w:p>
    <w:p w:rsidR="00D91DC1" w:rsidRDefault="00043621">
      <w:pPr>
        <w:pStyle w:val="61"/>
        <w:framePr w:w="9374" w:h="14720" w:hRule="exact" w:wrap="around" w:vAnchor="page" w:hAnchor="page" w:x="4483" w:y="4862"/>
        <w:shd w:val="clear" w:color="auto" w:fill="auto"/>
        <w:spacing w:before="0" w:line="418" w:lineRule="exact"/>
        <w:ind w:left="20" w:right="20" w:firstLine="700"/>
      </w:pPr>
      <w:r>
        <w:rPr>
          <w:rStyle w:val="0pt1"/>
        </w:rPr>
        <w:t>В 2014 году разработан и утвержден совместный приказ МВД России, ФСКН России и Минздрава России, регламентирующий порядок организации и проведения межведомственных оперативно</w:t>
      </w:r>
      <w:r>
        <w:rPr>
          <w:rStyle w:val="0pt1"/>
        </w:rPr>
        <w:softHyphen/>
        <w:t>профилактических мероприятий, направленных на профилактику распространения наркомании среди несовершеннолетних.</w:t>
      </w:r>
    </w:p>
    <w:p w:rsidR="00D91DC1" w:rsidRDefault="00043621">
      <w:pPr>
        <w:pStyle w:val="61"/>
        <w:framePr w:w="9374" w:h="14720" w:hRule="exact" w:wrap="around" w:vAnchor="page" w:hAnchor="page" w:x="4483" w:y="4862"/>
        <w:shd w:val="clear" w:color="auto" w:fill="auto"/>
        <w:spacing w:before="0" w:line="418" w:lineRule="exact"/>
        <w:ind w:left="20" w:right="20" w:firstLine="700"/>
      </w:pPr>
      <w:r>
        <w:rPr>
          <w:rStyle w:val="0pt1"/>
        </w:rPr>
        <w:t>В ряде регионов накоплен положительный опыт межведомственного взаимодействия в области предупреждения немедицинского потребления наркотических средств и психотропных веществ.</w:t>
      </w:r>
    </w:p>
    <w:p w:rsidR="00D91DC1" w:rsidRDefault="00043621">
      <w:pPr>
        <w:pStyle w:val="61"/>
        <w:framePr w:w="9374" w:h="14720" w:hRule="exact" w:wrap="around" w:vAnchor="page" w:hAnchor="page" w:x="4483" w:y="4862"/>
        <w:shd w:val="clear" w:color="auto" w:fill="auto"/>
        <w:spacing w:before="0" w:line="418" w:lineRule="exact"/>
        <w:ind w:left="20" w:right="20" w:firstLine="700"/>
      </w:pPr>
      <w:r>
        <w:rPr>
          <w:rStyle w:val="0pt1"/>
        </w:rPr>
        <w:t>С 2014 года на территории Магаданской области началась реализация государственной программы «Обеспечение безопасности, профилактика правонарушений, коррупции и противодействие незаконному обороту наркотических средств в Магаданской области» на 2014-2018 годы,</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a5"/>
        <w:framePr w:w="9437" w:h="269" w:hRule="exact" w:wrap="around" w:vAnchor="page" w:hAnchor="page" w:x="4452" w:y="4524"/>
        <w:shd w:val="clear" w:color="auto" w:fill="auto"/>
        <w:spacing w:line="240" w:lineRule="exact"/>
        <w:jc w:val="center"/>
      </w:pPr>
      <w:r w:rsidRPr="00F73699">
        <w:rPr>
          <w:rStyle w:val="0ptb"/>
          <w:lang w:eastAsia="en-US" w:bidi="en-US"/>
        </w:rPr>
        <w:lastRenderedPageBreak/>
        <w:t>309</w:t>
      </w:r>
    </w:p>
    <w:p w:rsidR="00D91DC1" w:rsidRDefault="00043621">
      <w:pPr>
        <w:pStyle w:val="61"/>
        <w:framePr w:w="9389" w:h="14332" w:hRule="exact" w:wrap="around" w:vAnchor="page" w:hAnchor="page" w:x="4476" w:y="4886"/>
        <w:shd w:val="clear" w:color="auto" w:fill="auto"/>
        <w:spacing w:before="0" w:line="418" w:lineRule="exact"/>
        <w:ind w:left="20" w:right="20"/>
      </w:pPr>
      <w:r>
        <w:rPr>
          <w:rStyle w:val="0pt1"/>
        </w:rPr>
        <w:t>утвержденной постановлением Администрации Магаданской области от 20 ноября 2013 г. № 1144-па, важной составляющей которой является предупреждение распространения наркомании в подростковой среде.</w:t>
      </w:r>
    </w:p>
    <w:p w:rsidR="00D91DC1" w:rsidRDefault="00043621">
      <w:pPr>
        <w:pStyle w:val="61"/>
        <w:framePr w:w="9389" w:h="14332" w:hRule="exact" w:wrap="around" w:vAnchor="page" w:hAnchor="page" w:x="4476" w:y="4886"/>
        <w:shd w:val="clear" w:color="auto" w:fill="auto"/>
        <w:spacing w:before="0" w:line="418" w:lineRule="exact"/>
        <w:ind w:left="20" w:right="20" w:firstLine="700"/>
      </w:pPr>
      <w:r>
        <w:rPr>
          <w:rStyle w:val="0pt1"/>
        </w:rPr>
        <w:t>В рамках реализации плана мероприятий по созданию государственной системы профилактики немедицинского потребления наркотиков и совершенствованию системы наркологической медицинской помощи и реабилитации больных наркоманией (на 2012 - 2020 годы) в Хабаровском крае специалистами наркологической службы проводится антинаркотическая пропаганда наркотиков в средствах массовой информации, распространяются обучающие материалы для родителей и педагогических работников по вопросам построения взаимоотношений с детьми, выявления признаков употребления психоактивных веществ, социальных и юридических последствий немедицинского потребления наркотиков, организуются лекции.</w:t>
      </w:r>
    </w:p>
    <w:p w:rsidR="00D91DC1" w:rsidRDefault="00043621">
      <w:pPr>
        <w:pStyle w:val="61"/>
        <w:framePr w:w="9389" w:h="14332" w:hRule="exact" w:wrap="around" w:vAnchor="page" w:hAnchor="page" w:x="4476" w:y="4886"/>
        <w:shd w:val="clear" w:color="auto" w:fill="auto"/>
        <w:spacing w:before="0" w:line="418" w:lineRule="exact"/>
        <w:ind w:left="20" w:right="20" w:firstLine="700"/>
      </w:pPr>
      <w:r>
        <w:rPr>
          <w:rStyle w:val="0pt1"/>
        </w:rPr>
        <w:t>С целью распространения передовых форм и методов противодействия наркомании, раскрытия негативных аспектов наркопотребления, воспитания психологической устойчивости детей и молодежи к употреблению наркотиков Минобрнауки России совместно с ФСКН России, другими заинтересованными федеральными органами исполнительной власти в 2013- 2014 учебном году провело Всероссийский Интернет-урок антинаркотической направленности «Имею право знать» (далее - Интернет- урок), направленный на повышение информированности обучающихся о недопустимости употребления наркотиков, расширение форм участия общественности в профилактике различных форм девиантного поведения и распространения наркомании, а также создание системы информационно</w:t>
      </w:r>
      <w:r>
        <w:rPr>
          <w:rStyle w:val="0pt1"/>
        </w:rPr>
        <w:softHyphen/>
        <w:t>пропагандистской работы с населением для реализации согласованных действий по формированию здорового образа жизни, предупреждению вовлечения детей и молодежи в употребление и оборот наркотиков.</w:t>
      </w:r>
    </w:p>
    <w:p w:rsidR="00D91DC1" w:rsidRDefault="00043621">
      <w:pPr>
        <w:pStyle w:val="61"/>
        <w:framePr w:w="9389" w:h="14332" w:hRule="exact" w:wrap="around" w:vAnchor="page" w:hAnchor="page" w:x="4476" w:y="4886"/>
        <w:shd w:val="clear" w:color="auto" w:fill="auto"/>
        <w:spacing w:before="0" w:line="418" w:lineRule="exact"/>
        <w:ind w:left="20" w:right="20" w:firstLine="700"/>
      </w:pPr>
      <w:r>
        <w:rPr>
          <w:rStyle w:val="0pt1"/>
        </w:rPr>
        <w:t>В 2014 году в рамках Интернет-урока проведено 17,5 тыс. антинаркотических мероприятий, в которых приняли участие свыше 1 500 тыс. детей и подростков из 12 тыс. образовательных организаций страны.</w:t>
      </w:r>
    </w:p>
    <w:p w:rsidR="00D91DC1" w:rsidRDefault="00043621">
      <w:pPr>
        <w:pStyle w:val="61"/>
        <w:framePr w:w="9389" w:h="14332" w:hRule="exact" w:wrap="around" w:vAnchor="page" w:hAnchor="page" w:x="4476" w:y="4886"/>
        <w:shd w:val="clear" w:color="auto" w:fill="auto"/>
        <w:spacing w:before="0" w:line="418" w:lineRule="exact"/>
        <w:ind w:left="20" w:right="20" w:firstLine="700"/>
      </w:pPr>
      <w:r>
        <w:rPr>
          <w:rStyle w:val="0pt1"/>
        </w:rPr>
        <w:t>Значимый вектор профилактической деятельности связан с ранним выявлением группы «социального риска» по асоциальному и зависимому поведению, в первую очередь - незаконному потреблению наркотических</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a5"/>
        <w:framePr w:w="9446" w:h="269" w:hRule="exact" w:wrap="around" w:vAnchor="page" w:hAnchor="page" w:x="4447" w:y="4524"/>
        <w:shd w:val="clear" w:color="auto" w:fill="auto"/>
        <w:spacing w:line="240" w:lineRule="exact"/>
        <w:jc w:val="center"/>
      </w:pPr>
      <w:r w:rsidRPr="00F73699">
        <w:rPr>
          <w:rStyle w:val="0ptb"/>
          <w:lang w:eastAsia="en-US" w:bidi="en-US"/>
        </w:rPr>
        <w:lastRenderedPageBreak/>
        <w:t>310</w:t>
      </w:r>
    </w:p>
    <w:p w:rsidR="00D91DC1" w:rsidRDefault="00043621">
      <w:pPr>
        <w:pStyle w:val="61"/>
        <w:framePr w:w="9398" w:h="14336" w:hRule="exact" w:wrap="around" w:vAnchor="page" w:hAnchor="page" w:x="4471" w:y="4886"/>
        <w:shd w:val="clear" w:color="auto" w:fill="auto"/>
        <w:spacing w:before="0" w:line="418" w:lineRule="exact"/>
        <w:ind w:left="20" w:right="20"/>
      </w:pPr>
      <w:r>
        <w:rPr>
          <w:rStyle w:val="0pt1"/>
        </w:rPr>
        <w:t>средств и психотропных веществ обучающимися образовательных организаций.</w:t>
      </w:r>
    </w:p>
    <w:p w:rsidR="00D91DC1" w:rsidRDefault="00043621">
      <w:pPr>
        <w:pStyle w:val="61"/>
        <w:framePr w:w="9398" w:h="14336" w:hRule="exact" w:wrap="around" w:vAnchor="page" w:hAnchor="page" w:x="4471" w:y="4886"/>
        <w:shd w:val="clear" w:color="auto" w:fill="auto"/>
        <w:spacing w:before="0" w:line="418" w:lineRule="exact"/>
        <w:ind w:left="20" w:right="40" w:firstLine="700"/>
      </w:pPr>
      <w:r>
        <w:rPr>
          <w:rStyle w:val="0pt1"/>
        </w:rPr>
        <w:t>В целях реализации положений Федерального закона от 7 июня 2013 г. № 120-ФЗ «О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 которым установлена компетенция образовательных учреждений по обеспечению раннего выявления незаконного потребления наркотических средств и психотропных веществ среди обучающихся посредством проведения их социально</w:t>
      </w:r>
      <w:r>
        <w:rPr>
          <w:rStyle w:val="0pt1"/>
        </w:rPr>
        <w:softHyphen/>
        <w:t>психологического тестирования, Минобрнауки России подготовлен приказ от 16 июня 2014 г. № 658 «Об утверждении порядка проведения социально психологического тестирования лиц,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D91DC1" w:rsidRDefault="00043621">
      <w:pPr>
        <w:pStyle w:val="61"/>
        <w:framePr w:w="9398" w:h="14336" w:hRule="exact" w:wrap="around" w:vAnchor="page" w:hAnchor="page" w:x="4471" w:y="4886"/>
        <w:shd w:val="clear" w:color="auto" w:fill="auto"/>
        <w:spacing w:before="0" w:line="418" w:lineRule="exact"/>
        <w:ind w:left="20" w:right="40" w:firstLine="700"/>
      </w:pPr>
      <w:r>
        <w:rPr>
          <w:rStyle w:val="0pt1"/>
        </w:rPr>
        <w:t>Мероприятия, реализуемые в рамках тестирования, носят выраженный профилактический характер и не ставят целью наказание за употребление наркотиков. Задача тестирования - оказание своевременной адресной помощи обучающимся и корректировка профилактической работы в образовательных организациях.</w:t>
      </w:r>
    </w:p>
    <w:p w:rsidR="00D91DC1" w:rsidRDefault="00043621">
      <w:pPr>
        <w:pStyle w:val="61"/>
        <w:framePr w:w="9398" w:h="14336" w:hRule="exact" w:wrap="around" w:vAnchor="page" w:hAnchor="page" w:x="4471" w:y="4886"/>
        <w:shd w:val="clear" w:color="auto" w:fill="auto"/>
        <w:spacing w:before="0" w:line="418" w:lineRule="exact"/>
        <w:ind w:left="20" w:right="40" w:firstLine="700"/>
      </w:pPr>
      <w:r>
        <w:rPr>
          <w:rStyle w:val="0pt1"/>
        </w:rPr>
        <w:t>Комплекс мер по предупреждению распространения немедицинского потребления наркотиков и наркомании в молодежной среде посредством оказания поддержки и помощи молодым людям в самореализации собственного жизненного предназначения, пропаганды здорового образа жизни, формирования долгосрочных позитивных жизненных установок, а также социализации молодежи, оказавшейся втрудной жизненной ситуации, и предупреждения негативных тенденций асоциального поведения реализовывался также Федеральным агентством по делам молодежи.</w:t>
      </w:r>
    </w:p>
    <w:p w:rsidR="00D91DC1" w:rsidRDefault="00043621">
      <w:pPr>
        <w:pStyle w:val="61"/>
        <w:framePr w:w="9398" w:h="14336" w:hRule="exact" w:wrap="around" w:vAnchor="page" w:hAnchor="page" w:x="4471" w:y="4886"/>
        <w:shd w:val="clear" w:color="auto" w:fill="auto"/>
        <w:spacing w:before="0" w:line="418" w:lineRule="exact"/>
        <w:ind w:left="20" w:right="40" w:firstLine="700"/>
      </w:pPr>
      <w:r>
        <w:rPr>
          <w:rStyle w:val="0pt1"/>
        </w:rPr>
        <w:t>Существенное внимание уделяется внедрению современных, эффективных технологий и методов работы по профилактике правонарушений несовершеннолетних как на федеральном, так и региональных уровнях.</w:t>
      </w:r>
    </w:p>
    <w:p w:rsidR="00D91DC1" w:rsidRDefault="00043621">
      <w:pPr>
        <w:pStyle w:val="61"/>
        <w:framePr w:w="9398" w:h="14336" w:hRule="exact" w:wrap="around" w:vAnchor="page" w:hAnchor="page" w:x="4471" w:y="4886"/>
        <w:shd w:val="clear" w:color="auto" w:fill="auto"/>
        <w:spacing w:before="0" w:line="418" w:lineRule="exact"/>
        <w:ind w:left="20" w:right="40" w:firstLine="700"/>
      </w:pPr>
      <w:r>
        <w:rPr>
          <w:rStyle w:val="0pt1"/>
        </w:rPr>
        <w:t>В конце 2014 года Минобрнауки России совместно с заинтересованными федеральными органами исполнительной власти начата разработка методических рекомендаций по внедрению новых технологий и</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Pr="00F73699" w:rsidRDefault="00D91DC1">
      <w:pPr>
        <w:pStyle w:val="771"/>
        <w:framePr w:w="10829" w:h="15208" w:hRule="exact" w:wrap="around" w:vAnchor="page" w:hAnchor="page" w:x="3012" w:y="4120"/>
        <w:shd w:val="clear" w:color="auto" w:fill="auto"/>
        <w:spacing w:after="0" w:line="110" w:lineRule="exact"/>
        <w:rPr>
          <w:lang w:val="ru-RU"/>
        </w:rPr>
      </w:pPr>
    </w:p>
    <w:p w:rsidR="00D91DC1" w:rsidRPr="00F73699" w:rsidRDefault="00043621">
      <w:pPr>
        <w:pStyle w:val="611"/>
        <w:framePr w:w="10829" w:h="15208" w:hRule="exact" w:wrap="around" w:vAnchor="page" w:hAnchor="page" w:x="3012" w:y="4120"/>
        <w:shd w:val="clear" w:color="auto" w:fill="auto"/>
        <w:spacing w:after="57" w:line="230" w:lineRule="exact"/>
        <w:ind w:left="6000"/>
        <w:jc w:val="left"/>
        <w:rPr>
          <w:lang w:val="ru-RU"/>
        </w:rPr>
      </w:pPr>
      <w:r>
        <w:rPr>
          <w:rStyle w:val="610pt"/>
        </w:rPr>
        <w:t>311</w:t>
      </w:r>
    </w:p>
    <w:p w:rsidR="00D91DC1" w:rsidRDefault="00043621">
      <w:pPr>
        <w:pStyle w:val="61"/>
        <w:framePr w:w="10829" w:h="15208" w:hRule="exact" w:wrap="around" w:vAnchor="page" w:hAnchor="page" w:x="3012" w:y="4120"/>
        <w:shd w:val="clear" w:color="auto" w:fill="auto"/>
        <w:spacing w:before="0" w:line="418" w:lineRule="exact"/>
        <w:ind w:left="1460" w:right="20"/>
      </w:pPr>
      <w:r>
        <w:rPr>
          <w:rStyle w:val="0pt1"/>
        </w:rPr>
        <w:t>методов работы по профилактике правонарушений несовершеннолетних, в том числе повторных, обеспечению досудебного и судебного сопровождения несовершеннолетних, вступивших в конфликт с законом, а также подростков, отбывающих или отбывших наказание в местах лишения и ограничения свободы.</w:t>
      </w:r>
    </w:p>
    <w:p w:rsidR="00D91DC1" w:rsidRDefault="00043621">
      <w:pPr>
        <w:pStyle w:val="61"/>
        <w:framePr w:w="10829" w:h="15208" w:hRule="exact" w:wrap="around" w:vAnchor="page" w:hAnchor="page" w:x="3012" w:y="4120"/>
        <w:shd w:val="clear" w:color="auto" w:fill="auto"/>
        <w:spacing w:before="0" w:line="418" w:lineRule="exact"/>
        <w:ind w:left="1460" w:right="20" w:firstLine="700"/>
      </w:pPr>
      <w:r>
        <w:rPr>
          <w:rStyle w:val="0pt1"/>
        </w:rPr>
        <w:t>Для обеспечения широкого распространения технологий медиации, предусмотренных Концепцией развития до 2017 года сети служб медиации в целях реализации восстановительного правосудия в отношении детей, в том числе совершивших общественно опасные деяния, но не достигших возраста, с которого наступает уголовная ответственность, утвержденной распоряжением Правительства Российской Федерации от 30 июля 2014 г. № 1430-р, Минобрнауки России разработало и направило в субъекты Российской Федерации методические рекомендации по организации служб школьной медиации в образовательных организациях.</w:t>
      </w:r>
    </w:p>
    <w:p w:rsidR="00D91DC1" w:rsidRDefault="00043621">
      <w:pPr>
        <w:pStyle w:val="61"/>
        <w:framePr w:w="10829" w:h="15208" w:hRule="exact" w:wrap="around" w:vAnchor="page" w:hAnchor="page" w:x="3012" w:y="4120"/>
        <w:shd w:val="clear" w:color="auto" w:fill="auto"/>
        <w:spacing w:before="0" w:line="418" w:lineRule="exact"/>
        <w:ind w:left="1460" w:right="20" w:firstLine="700"/>
      </w:pPr>
      <w:r>
        <w:rPr>
          <w:rStyle w:val="0pt1"/>
        </w:rPr>
        <w:t>Применение технологий восстановительного подхода, реализация примирительных программ в этой сфере способствуют разрешению конфликтных ситуаций между участниками образовательного процесса, родителями и детьми.</w:t>
      </w:r>
    </w:p>
    <w:p w:rsidR="00D91DC1" w:rsidRDefault="00043621">
      <w:pPr>
        <w:pStyle w:val="61"/>
        <w:framePr w:w="10829" w:h="15208" w:hRule="exact" w:wrap="around" w:vAnchor="page" w:hAnchor="page" w:x="3012" w:y="4120"/>
        <w:shd w:val="clear" w:color="auto" w:fill="auto"/>
        <w:spacing w:before="0" w:line="418" w:lineRule="exact"/>
        <w:ind w:left="1460" w:right="20" w:firstLine="700"/>
      </w:pPr>
      <w:r>
        <w:rPr>
          <w:rStyle w:val="0pt1"/>
        </w:rPr>
        <w:t>Школьные службы медиации (примирения) созданы более чем в 50% субъектов Российской Федерации.</w:t>
      </w:r>
    </w:p>
    <w:p w:rsidR="00D91DC1" w:rsidRDefault="00043621">
      <w:pPr>
        <w:pStyle w:val="61"/>
        <w:framePr w:w="10829" w:h="15208" w:hRule="exact" w:wrap="around" w:vAnchor="page" w:hAnchor="page" w:x="3012" w:y="4120"/>
        <w:shd w:val="clear" w:color="auto" w:fill="auto"/>
        <w:spacing w:before="0" w:line="418" w:lineRule="exact"/>
        <w:ind w:left="1460" w:right="20" w:firstLine="700"/>
      </w:pPr>
      <w:r>
        <w:rPr>
          <w:rStyle w:val="0pt1"/>
        </w:rPr>
        <w:t>Так, в рамках региональной программы Курской области «Детство без жестокости» на 2013-2015 годы на базе 51 образовательной организации работают 58 специалистов службы медиации, деятельность которых координируется КДН и ЗП Администрации Курской области. В 2014 году медиаторами проработано более 800 случаев конфликтных ситуаций, по результатам которых в более чем 80% случаях конфликтные ситуации разрешены с положительным результатом. Благодаря вмешательству медиаторов, в связи с примирением сторон прекращено 23 уголовных дела. Общее число лиц, которым оказано консультирование и практическая помощь, составило 2,6 тыс. человек.</w:t>
      </w:r>
    </w:p>
    <w:p w:rsidR="00D91DC1" w:rsidRDefault="00043621">
      <w:pPr>
        <w:pStyle w:val="61"/>
        <w:framePr w:w="10829" w:h="15208" w:hRule="exact" w:wrap="around" w:vAnchor="page" w:hAnchor="page" w:x="3012" w:y="4120"/>
        <w:shd w:val="clear" w:color="auto" w:fill="auto"/>
        <w:spacing w:before="0" w:line="418" w:lineRule="exact"/>
        <w:ind w:left="1460" w:right="20" w:firstLine="700"/>
      </w:pPr>
      <w:r>
        <w:rPr>
          <w:rStyle w:val="0pt1"/>
        </w:rPr>
        <w:t>В соответствии с планом развития служб медиации в образовательных организациях Омской области на 2014 - 2015 годы функционирует 431 служба медиации.</w:t>
      </w:r>
    </w:p>
    <w:p w:rsidR="00D91DC1" w:rsidRDefault="00043621">
      <w:pPr>
        <w:pStyle w:val="61"/>
        <w:framePr w:w="10829" w:h="15208" w:hRule="exact" w:wrap="around" w:vAnchor="page" w:hAnchor="page" w:x="3012" w:y="4120"/>
        <w:shd w:val="clear" w:color="auto" w:fill="auto"/>
        <w:spacing w:before="0" w:line="418" w:lineRule="exact"/>
        <w:ind w:left="1460" w:right="20" w:firstLine="700"/>
      </w:pPr>
      <w:r>
        <w:rPr>
          <w:rStyle w:val="0pt1"/>
        </w:rPr>
        <w:t>По поручению КДН и ЗП Кировской области инициативной группой специалистов органов государственной власти региона, представителями</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D91DC1">
      <w:pPr>
        <w:pStyle w:val="61"/>
        <w:framePr w:w="10910" w:h="485" w:hRule="exact" w:wrap="around" w:vAnchor="page" w:hAnchor="page" w:x="2986" w:y="4218"/>
        <w:shd w:val="clear" w:color="auto" w:fill="auto"/>
        <w:spacing w:before="0" w:line="240" w:lineRule="exact"/>
        <w:jc w:val="left"/>
      </w:pPr>
    </w:p>
    <w:p w:rsidR="00D91DC1" w:rsidRDefault="00043621">
      <w:pPr>
        <w:pStyle w:val="a5"/>
        <w:framePr w:w="10910" w:h="240" w:hRule="exact" w:wrap="around" w:vAnchor="page" w:hAnchor="page" w:x="2986" w:y="4665"/>
        <w:shd w:val="clear" w:color="auto" w:fill="auto"/>
        <w:spacing w:line="240" w:lineRule="exact"/>
        <w:ind w:left="6040"/>
        <w:jc w:val="left"/>
      </w:pPr>
      <w:r>
        <w:rPr>
          <w:rStyle w:val="0ptb"/>
        </w:rPr>
        <w:t>312</w:t>
      </w:r>
    </w:p>
    <w:p w:rsidR="00D91DC1" w:rsidRDefault="00043621">
      <w:pPr>
        <w:pStyle w:val="61"/>
        <w:framePr w:w="9379" w:h="14284" w:hRule="exact" w:wrap="around" w:vAnchor="page" w:hAnchor="page" w:x="4493" w:y="5003"/>
        <w:shd w:val="clear" w:color="auto" w:fill="auto"/>
        <w:spacing w:before="0" w:line="418" w:lineRule="exact"/>
        <w:ind w:left="20" w:right="20"/>
      </w:pPr>
      <w:r>
        <w:rPr>
          <w:rStyle w:val="0pt1"/>
        </w:rPr>
        <w:t>органов местного самоуправления и некоммерческих организаций совместно с Центром «Судебно-правовая реформа» г. Москвы разработана «Концепция и Рекомендации по организации служб примирения в органах и учреждениях системы профилактики безнадзорности и правонарушений несовершеннолетних в Кировской области». Последовательно идет работа по созданию служб медиации в образовательных организациях. В настоящее время действуют 29 подобных служб.</w:t>
      </w:r>
    </w:p>
    <w:p w:rsidR="00D91DC1" w:rsidRDefault="00043621">
      <w:pPr>
        <w:pStyle w:val="61"/>
        <w:framePr w:w="9379" w:h="14284" w:hRule="exact" w:wrap="around" w:vAnchor="page" w:hAnchor="page" w:x="4493" w:y="5003"/>
        <w:shd w:val="clear" w:color="auto" w:fill="auto"/>
        <w:spacing w:before="0" w:line="418" w:lineRule="exact"/>
        <w:ind w:left="20" w:right="20" w:firstLine="700"/>
      </w:pPr>
      <w:r>
        <w:rPr>
          <w:rStyle w:val="0pt1"/>
        </w:rPr>
        <w:t>С 1 сентября 2014 года Кировская область стала участником межрегионального проекта «Развитие программ восстановительного правосудия в Российской Федерации для защиты прав несовершеннолетних, находящихся в конфликте с законом». В рамках проекта разработана региональная модель взаимодействия восстановительных практик и муниципальных КДН и ЗП.</w:t>
      </w:r>
    </w:p>
    <w:p w:rsidR="00D91DC1" w:rsidRDefault="00043621">
      <w:pPr>
        <w:pStyle w:val="61"/>
        <w:framePr w:w="9379" w:h="14284" w:hRule="exact" w:wrap="around" w:vAnchor="page" w:hAnchor="page" w:x="4493" w:y="5003"/>
        <w:shd w:val="clear" w:color="auto" w:fill="auto"/>
        <w:tabs>
          <w:tab w:val="left" w:pos="2252"/>
          <w:tab w:val="left" w:pos="4777"/>
        </w:tabs>
        <w:spacing w:before="0" w:line="418" w:lineRule="exact"/>
        <w:ind w:left="20" w:right="20" w:firstLine="700"/>
      </w:pPr>
      <w:r>
        <w:rPr>
          <w:rStyle w:val="0pt1"/>
        </w:rPr>
        <w:t>В ряде субъектов Российской Федерации (Республика Алтай, Алтайский, Забайкальский, Пермский края, Калининградская, Костромская, Курганская, Липецкая, Тамбовская, Тюменская области) внедряются технологии</w:t>
      </w:r>
      <w:r>
        <w:rPr>
          <w:rStyle w:val="0pt1"/>
        </w:rPr>
        <w:tab/>
        <w:t>комплексного</w:t>
      </w:r>
      <w:r>
        <w:rPr>
          <w:rStyle w:val="0pt1"/>
        </w:rPr>
        <w:tab/>
        <w:t>индивидуального сопровождения</w:t>
      </w:r>
    </w:p>
    <w:p w:rsidR="00D91DC1" w:rsidRDefault="00043621">
      <w:pPr>
        <w:pStyle w:val="61"/>
        <w:framePr w:w="9379" w:h="14284" w:hRule="exact" w:wrap="around" w:vAnchor="page" w:hAnchor="page" w:x="4493" w:y="5003"/>
        <w:shd w:val="clear" w:color="auto" w:fill="auto"/>
        <w:spacing w:before="0" w:line="418" w:lineRule="exact"/>
        <w:ind w:left="20" w:right="20"/>
      </w:pPr>
      <w:r>
        <w:rPr>
          <w:rStyle w:val="0pt1"/>
        </w:rPr>
        <w:t>несовершеннолетних, вступивших в конфликт с законом, а также подростков, отбывающих наказание в местах лишения свободы.</w:t>
      </w:r>
    </w:p>
    <w:p w:rsidR="00D91DC1" w:rsidRDefault="00043621">
      <w:pPr>
        <w:pStyle w:val="61"/>
        <w:framePr w:w="9379" w:h="14284" w:hRule="exact" w:wrap="around" w:vAnchor="page" w:hAnchor="page" w:x="4493" w:y="5003"/>
        <w:shd w:val="clear" w:color="auto" w:fill="auto"/>
        <w:spacing w:before="0" w:line="418" w:lineRule="exact"/>
        <w:ind w:left="20" w:right="20" w:firstLine="700"/>
      </w:pPr>
      <w:r>
        <w:rPr>
          <w:rStyle w:val="0pt1"/>
        </w:rPr>
        <w:t>Например, в Липецкой области начиная с 2010 года осуществляется социальное сопровождение несовершеннолетних, вступивших в конфликт с законом, на стадии судебного разбирательства и исполнения приговора суда (либо иного судебного решения) при назначении подростку мер наказания, не связанных с лишением свободы, а с 2011 года - на стадии досудебного разбирательства, при предварительном расследовании уголовного дела, по которому несовершеннолетний проходит в качестве обвиняемого (подозреваемого).</w:t>
      </w:r>
    </w:p>
    <w:p w:rsidR="00D91DC1" w:rsidRDefault="00043621">
      <w:pPr>
        <w:pStyle w:val="61"/>
        <w:framePr w:w="9379" w:h="14284" w:hRule="exact" w:wrap="around" w:vAnchor="page" w:hAnchor="page" w:x="4493" w:y="5003"/>
        <w:shd w:val="clear" w:color="auto" w:fill="auto"/>
        <w:spacing w:before="0" w:line="418" w:lineRule="exact"/>
        <w:ind w:left="20" w:right="20" w:firstLine="700"/>
      </w:pPr>
      <w:r>
        <w:rPr>
          <w:rStyle w:val="0pt1"/>
        </w:rPr>
        <w:t>Социальное сопровождение несовершеннолетних, вступивших в конфликт с законом, предусматривает комплексную систему правосудия в отношении несовершеннолетних, предполагающую специализацию судей, рассматривающих уголовные и гражданские дела с участием несовершеннолетних, участие в судопроизводстве помощника судьи с функциями социального работника, психологическое сопровождение несовершеннолетних правонарушителей, социальную диагностику личности</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a5"/>
        <w:framePr w:w="10867" w:h="240" w:hRule="exact" w:wrap="around" w:vAnchor="page" w:hAnchor="page" w:x="3024" w:y="4622"/>
        <w:shd w:val="clear" w:color="auto" w:fill="auto"/>
        <w:spacing w:line="240" w:lineRule="exact"/>
        <w:ind w:left="6020"/>
        <w:jc w:val="left"/>
      </w:pPr>
      <w:r>
        <w:rPr>
          <w:rStyle w:val="0ptb"/>
        </w:rPr>
        <w:lastRenderedPageBreak/>
        <w:t>313</w:t>
      </w:r>
    </w:p>
    <w:p w:rsidR="00D91DC1" w:rsidRDefault="00043621">
      <w:pPr>
        <w:pStyle w:val="61"/>
        <w:framePr w:w="9370" w:h="14683" w:hRule="exact" w:wrap="around" w:vAnchor="page" w:hAnchor="page" w:x="4498" w:y="4955"/>
        <w:shd w:val="clear" w:color="auto" w:fill="auto"/>
        <w:spacing w:before="0" w:line="418" w:lineRule="exact"/>
        <w:ind w:left="20" w:right="20"/>
      </w:pPr>
      <w:r>
        <w:rPr>
          <w:rStyle w:val="0pt1"/>
        </w:rPr>
        <w:t>несовершеннолетнего и совершенного им правонарушения, составление карты социального сопровождения несовершеннолетнего правонарушителя, повышение уровня взаимодействия судебной, законодательной и исполнительной власти, правоохранительных органов, прокуратуры, органов и служб системы профилактики безнадзорности и правонарушений несовершеннолетних, социальных служб в сфере охраны прав ребенка и семьи, соблюдение принципа конфиденциальности, привлечение к работе с подростками добровольцев и волонтеров.</w:t>
      </w:r>
    </w:p>
    <w:p w:rsidR="00D91DC1" w:rsidRDefault="00043621">
      <w:pPr>
        <w:pStyle w:val="61"/>
        <w:framePr w:w="9370" w:h="14683" w:hRule="exact" w:wrap="around" w:vAnchor="page" w:hAnchor="page" w:x="4498" w:y="4955"/>
        <w:shd w:val="clear" w:color="auto" w:fill="auto"/>
        <w:spacing w:before="0" w:line="418" w:lineRule="exact"/>
        <w:ind w:left="20" w:right="20" w:firstLine="700"/>
      </w:pPr>
      <w:r>
        <w:rPr>
          <w:rStyle w:val="0pt1"/>
        </w:rPr>
        <w:t>Сотрудниками ЦЦН, следователями либо дознавателями с привлечением представителей службы социально-медико-психологического сопровождения осуществляется составление карты социального сопровождения на стадии досудебного разбирательства, организовывается непрерывное межведомственное взаимодействие органов предварительного расследования, учреждений и ведомств системы профилактики безнадзорности и правонарушений несовершеннолетних, судебной системы, системы исполнения наказания в сфере восстановительного правосудия, направленного на индивидуальное сопровождение несовершеннолетнего.</w:t>
      </w:r>
    </w:p>
    <w:p w:rsidR="00D91DC1" w:rsidRDefault="00043621">
      <w:pPr>
        <w:pStyle w:val="61"/>
        <w:framePr w:w="9370" w:h="14683" w:hRule="exact" w:wrap="around" w:vAnchor="page" w:hAnchor="page" w:x="4498" w:y="4955"/>
        <w:shd w:val="clear" w:color="auto" w:fill="auto"/>
        <w:spacing w:before="0" w:line="418" w:lineRule="exact"/>
        <w:ind w:left="20" w:right="20" w:firstLine="700"/>
      </w:pPr>
      <w:r>
        <w:rPr>
          <w:rStyle w:val="0pt1"/>
        </w:rPr>
        <w:t>Об эффективности указанного метода работы по обеспечению досудебного и судебного сопровождения несовершеннолетних жителей Липецкой области, вступивших в конфликт с законом, свидетельствует сокращение за последние 3 года почти на 50% (с 29 до 16) количества ранее судимых несовершеннолетних, совершивших преступления повторно.</w:t>
      </w:r>
    </w:p>
    <w:p w:rsidR="00D91DC1" w:rsidRDefault="00043621">
      <w:pPr>
        <w:pStyle w:val="61"/>
        <w:framePr w:w="9370" w:h="14683" w:hRule="exact" w:wrap="around" w:vAnchor="page" w:hAnchor="page" w:x="4498" w:y="4955"/>
        <w:shd w:val="clear" w:color="auto" w:fill="auto"/>
        <w:spacing w:before="0" w:line="418" w:lineRule="exact"/>
        <w:ind w:left="20" w:right="20" w:firstLine="700"/>
      </w:pPr>
      <w:r>
        <w:rPr>
          <w:rStyle w:val="0pt1"/>
        </w:rPr>
        <w:t>В целях реализации задач социальной адаптации и реабилитации осужденных несовершеннолетних в Ставропольском крае принят Порядок организации и проведения индивидуальной профилактической работы с несовершеннолетними, освобожденными из учреждений уголовно</w:t>
      </w:r>
      <w:r>
        <w:rPr>
          <w:rStyle w:val="0pt1"/>
        </w:rPr>
        <w:softHyphen/>
        <w:t>исполнительной системы, вернувшимися из специальных учебно- воспитательных учреждений закрытого типа, осужденными к наказаниям и иным мерам уголовно-правового характера без изоляции от общества. Основная форма работы с указанной категорией несовершеннолетних - патронаж по месту проживания. В ходе работы с несовершеннолетним выявляются его проблемы, намечаются перспективы их решения, в том числе в регистрации по месту жительства, создании необходимых материально</w:t>
      </w:r>
      <w:r>
        <w:rPr>
          <w:rStyle w:val="0pt1"/>
        </w:rPr>
        <w:softHyphen/>
        <w:t>бытовых условий, оказании психолого-педагогической реабилитации, определении в профессиональные образовательные организации края.</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61"/>
        <w:framePr w:w="9379" w:h="14360" w:hRule="exact" w:wrap="around" w:vAnchor="page" w:hAnchor="page" w:x="4493" w:y="5162"/>
        <w:shd w:val="clear" w:color="auto" w:fill="auto"/>
        <w:spacing w:before="0" w:line="418" w:lineRule="exact"/>
        <w:ind w:left="20" w:right="20" w:firstLine="700"/>
      </w:pPr>
      <w:r>
        <w:rPr>
          <w:rStyle w:val="0pt1"/>
        </w:rPr>
        <w:lastRenderedPageBreak/>
        <w:t>В Ханты-Мансийском автономном округе-Югре центром социальной помощи семье и детям «Зазеркалье» (г. Сургут) реализуется технология «Социальная адаптация несовершеннолетних, осужденных к мерам наказания, не связанным с лишением свободы», способствующая улучшению психологического и эмоционального состояния, социального статуса несовершеннолетних, молодежи, освободившихся из воспитательных колоний, специальных учебных воспитательных учреждений закрытого типа, следственных изоляторов, осужденных к мерам наказания, не связанным с лишением свободы, формированию социальных навыков, здорового образа жизни, продолжению обучения в школе, повышению уровня успеваемости, получению образования, трудоустройству.</w:t>
      </w:r>
    </w:p>
    <w:p w:rsidR="00D91DC1" w:rsidRDefault="00043621">
      <w:pPr>
        <w:pStyle w:val="61"/>
        <w:framePr w:w="9379" w:h="14360" w:hRule="exact" w:wrap="around" w:vAnchor="page" w:hAnchor="page" w:x="4493" w:y="5162"/>
        <w:shd w:val="clear" w:color="auto" w:fill="auto"/>
        <w:spacing w:before="0" w:line="418" w:lineRule="exact"/>
        <w:ind w:left="20" w:right="20" w:firstLine="700"/>
      </w:pPr>
      <w:r>
        <w:rPr>
          <w:rStyle w:val="0pt1"/>
        </w:rPr>
        <w:t>Для несовершеннолетних, освободившихся из Камышинской воспитательной колонии УФСИН России по Волгоградской области, с 2014 года реализуется социальный проект «Дорога к дому», в рамках которого организована работа с привлечением специалистов социальных учреждений и учреждений субъектов системы профилактики, направленная на изучение ситуации в семье, поиск ресурсов и оказание необходимой помощи, восстановление позитивных детско-родительских отношений и нормализацию семейных отношений, которые помогут подростку после освобождения адаптироваться к новым условиям.</w:t>
      </w:r>
    </w:p>
    <w:p w:rsidR="00D91DC1" w:rsidRDefault="00043621">
      <w:pPr>
        <w:pStyle w:val="61"/>
        <w:framePr w:w="9379" w:h="14360" w:hRule="exact" w:wrap="around" w:vAnchor="page" w:hAnchor="page" w:x="4493" w:y="5162"/>
        <w:shd w:val="clear" w:color="auto" w:fill="auto"/>
        <w:spacing w:before="0" w:line="418" w:lineRule="exact"/>
        <w:ind w:left="20" w:right="20" w:firstLine="700"/>
      </w:pPr>
      <w:r>
        <w:rPr>
          <w:rStyle w:val="0pt1"/>
        </w:rPr>
        <w:t>В ряде регионов Российской Федерации (Астраханской, Кировской, Тульской, Ростовской, Пензенской областях и др.) развивается институт наставничества как форма профилактической и воспитательной работы. В целях повышения эффективности работы по ресоциализации несовершеннолетних, предупреждения повторных преступлений за подростками, вернувшимися из мест лишения свободы, специальных учебно- воспитательных учреждений закрытого типа, осужденными к мерам наказания без изоляции от общества, и состоящими на учете в подразделениях по делам несовершеннолетних, закреплены наставники из числа руководящего состава территориальных органов внутренних дел. Задачами наставничества в отношении несовершеннолетних, осужденных к мерам наказания, не связанным с лишением свободы, являются воспитание положительных качеств личности подростков путем применения к ним комплекса правовых, социально-организационных, психолого</w:t>
      </w:r>
      <w:r>
        <w:rPr>
          <w:rStyle w:val="0pt1"/>
        </w:rPr>
        <w:softHyphen/>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a5"/>
        <w:framePr w:w="10829" w:h="816" w:hRule="exact" w:wrap="around" w:vAnchor="page" w:hAnchor="page" w:x="3072" w:y="4118"/>
        <w:shd w:val="clear" w:color="auto" w:fill="auto"/>
        <w:spacing w:line="240" w:lineRule="exact"/>
        <w:ind w:left="5960"/>
        <w:jc w:val="left"/>
      </w:pPr>
      <w:r>
        <w:rPr>
          <w:rStyle w:val="0ptb"/>
        </w:rPr>
        <w:lastRenderedPageBreak/>
        <w:t>315</w:t>
      </w:r>
    </w:p>
    <w:p w:rsidR="00D91DC1" w:rsidRDefault="00043621">
      <w:pPr>
        <w:pStyle w:val="61"/>
        <w:framePr w:w="9389" w:h="14688" w:hRule="exact" w:wrap="around" w:vAnchor="page" w:hAnchor="page" w:x="4488" w:y="4998"/>
        <w:shd w:val="clear" w:color="auto" w:fill="auto"/>
        <w:spacing w:before="0" w:line="418" w:lineRule="exact"/>
        <w:ind w:left="20" w:right="20"/>
      </w:pPr>
      <w:r>
        <w:rPr>
          <w:rStyle w:val="0pt1"/>
        </w:rPr>
        <w:t>педагогических, воспитательных и иных мер воздействия, оказание содействия в получении образования, трудоустройстве, организации досуга.</w:t>
      </w:r>
    </w:p>
    <w:p w:rsidR="00D91DC1" w:rsidRDefault="00043621">
      <w:pPr>
        <w:pStyle w:val="61"/>
        <w:framePr w:w="9389" w:h="14688" w:hRule="exact" w:wrap="around" w:vAnchor="page" w:hAnchor="page" w:x="4488" w:y="4998"/>
        <w:shd w:val="clear" w:color="auto" w:fill="auto"/>
        <w:spacing w:before="0" w:line="418" w:lineRule="exact"/>
        <w:ind w:left="20" w:right="20" w:firstLine="700"/>
      </w:pPr>
      <w:r>
        <w:rPr>
          <w:rStyle w:val="0pt1"/>
        </w:rPr>
        <w:t>Эффективной формой профилактики является приобщение несовершеннолетних к труду, получению профессиональных навыков.</w:t>
      </w:r>
    </w:p>
    <w:p w:rsidR="00D91DC1" w:rsidRDefault="00043621">
      <w:pPr>
        <w:pStyle w:val="61"/>
        <w:framePr w:w="9389" w:h="14688" w:hRule="exact" w:wrap="around" w:vAnchor="page" w:hAnchor="page" w:x="4488" w:y="4998"/>
        <w:shd w:val="clear" w:color="auto" w:fill="auto"/>
        <w:spacing w:before="0" w:line="418" w:lineRule="exact"/>
        <w:ind w:left="20" w:right="20" w:firstLine="700"/>
      </w:pPr>
      <w:r>
        <w:rPr>
          <w:rStyle w:val="0pt1"/>
        </w:rPr>
        <w:t>Например, в 2014 году мероприятия по организации временного трудоустройства несовершеннолетних проводились в рамках подпрограммы «Содействие занятости населения и социальная поддержка безработных граждан» государственной программы «Стимулирование экономической активности населения Чукотского автономного округа на 2014-2018 годы», утвержденной постановлением Правительства Чукотского автономного округа от 21 октября 2013 г. №410. На организацию временного трудоустройства несовершеннолетних граждан в возрасте 14-18 лет израсходовано 3,4 млн рублей. Приоритетным правом при трудоустройстве на временную работу пользовались дети-сироты, дети, оставшиеся без попечения родителей, подростки из семей безработных граждан, из многодетных, неполных и неблагополучных семей, а также состоящие на учете в муниципальных КДН и ЗП и органах внутренних дел. Несовершеннолетние в возрасте от 14 до 18 лет в свободное от учебы время работали помощниками оленеводов, учениками охотника морзверобойного промысла, рабочими по обслуживанию и текущему ремонту зданий, подсобными рабочими; уборщиками служебных помещений, рабочими по благоустройству территории, озеленению, рабочими теплицы, рабочими по уходу за животными, помощниками повара, дорожными рабочими, помощниками библиотекаря, помощниками воспитателя, вожатыми, делопроизводителями, курьерами, секретарями, помощниками редактора, помощниками архивариуса, помощниками корреспондента.</w:t>
      </w:r>
    </w:p>
    <w:p w:rsidR="00D91DC1" w:rsidRDefault="00043621">
      <w:pPr>
        <w:pStyle w:val="61"/>
        <w:framePr w:w="9389" w:h="14688" w:hRule="exact" w:wrap="around" w:vAnchor="page" w:hAnchor="page" w:x="4488" w:y="4998"/>
        <w:shd w:val="clear" w:color="auto" w:fill="auto"/>
        <w:spacing w:before="0" w:line="418" w:lineRule="exact"/>
        <w:ind w:left="20" w:right="20" w:firstLine="700"/>
      </w:pPr>
      <w:r>
        <w:rPr>
          <w:rStyle w:val="0pt1"/>
        </w:rPr>
        <w:t>В Хабаровском крае в 2014 году в краевые центры занятости населения за содействием в поиске работы обратились 5 898 человек в возрасте от 14 до 18 лет, из них трудоустроены 5 192 человека, в том числе временно трудоустроено 5 020 несовершеннолетних граждан в свободное от учебы время. Временные рабочие места были организованы по следующим профессиям: вожатый, продавец непродовольственных товаров и мелкой розницы, делопроизводитель, официант детского кафе, организатор внешкольных мероприятий, оператор электронно-вычислительных машин, почтальон, кондуктор, корреспондент, уборщик территорий.</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a5"/>
        <w:framePr w:w="10925" w:h="240" w:hRule="exact" w:wrap="around" w:vAnchor="page" w:hAnchor="page" w:x="2969" w:y="4685"/>
        <w:shd w:val="clear" w:color="auto" w:fill="auto"/>
        <w:spacing w:line="240" w:lineRule="exact"/>
        <w:ind w:left="6060"/>
        <w:jc w:val="left"/>
      </w:pPr>
      <w:r>
        <w:rPr>
          <w:rStyle w:val="0ptb"/>
        </w:rPr>
        <w:lastRenderedPageBreak/>
        <w:t>316</w:t>
      </w:r>
    </w:p>
    <w:p w:rsidR="00D91DC1" w:rsidRDefault="00043621">
      <w:pPr>
        <w:pStyle w:val="61"/>
        <w:framePr w:w="9374" w:h="13867" w:hRule="exact" w:wrap="around" w:vAnchor="page" w:hAnchor="page" w:x="4495" w:y="5018"/>
        <w:shd w:val="clear" w:color="auto" w:fill="auto"/>
        <w:spacing w:before="0" w:line="418" w:lineRule="exact"/>
        <w:ind w:left="20" w:right="20" w:firstLine="700"/>
      </w:pPr>
      <w:r>
        <w:rPr>
          <w:rStyle w:val="0pt1"/>
        </w:rPr>
        <w:t>Особое значение придается вопросам организации занятости, отдыха и оздоровления несовершеннолетних, в том числе состоящих на учете в органах внутренних дел, КДН и ЗП.</w:t>
      </w:r>
    </w:p>
    <w:p w:rsidR="00D91DC1" w:rsidRDefault="00043621">
      <w:pPr>
        <w:pStyle w:val="61"/>
        <w:framePr w:w="9374" w:h="13867" w:hRule="exact" w:wrap="around" w:vAnchor="page" w:hAnchor="page" w:x="4495" w:y="5018"/>
        <w:shd w:val="clear" w:color="auto" w:fill="auto"/>
        <w:spacing w:before="0" w:line="418" w:lineRule="exact"/>
        <w:ind w:left="20" w:right="20" w:firstLine="700"/>
      </w:pPr>
      <w:r>
        <w:rPr>
          <w:rStyle w:val="0pt1"/>
        </w:rPr>
        <w:t>Внеурочная деятельность в образовательных организациях, как одна из форм профилактики социально негативных явлений, организуется по направлениям развития личности (духовно-нравственное, физкультурно</w:t>
      </w:r>
      <w:r>
        <w:rPr>
          <w:rStyle w:val="0pt1"/>
        </w:rPr>
        <w:softHyphen/>
        <w:t>спортивное и оздоровительное, социальное, общеинтеллектуальное, общекультурное) и предполагает широкий охват обучающихся различными видами личностно и социально значимой деятельности, создающей антитезу асоциальным проявлениям.</w:t>
      </w:r>
    </w:p>
    <w:p w:rsidR="00D91DC1" w:rsidRDefault="00043621">
      <w:pPr>
        <w:pStyle w:val="61"/>
        <w:framePr w:w="9374" w:h="13867" w:hRule="exact" w:wrap="around" w:vAnchor="page" w:hAnchor="page" w:x="4495" w:y="5018"/>
        <w:shd w:val="clear" w:color="auto" w:fill="auto"/>
        <w:spacing w:before="0" w:line="418" w:lineRule="exact"/>
        <w:ind w:left="20" w:right="20" w:firstLine="700"/>
      </w:pPr>
      <w:r>
        <w:rPr>
          <w:rStyle w:val="0pt1"/>
        </w:rPr>
        <w:t>Значительное внимание уделяется физкультурно-спортивному воспитанию как инструменту профилактики зависимого поведения детей и подростков.</w:t>
      </w:r>
    </w:p>
    <w:p w:rsidR="00D91DC1" w:rsidRDefault="00043621">
      <w:pPr>
        <w:pStyle w:val="61"/>
        <w:framePr w:w="9374" w:h="13867" w:hRule="exact" w:wrap="around" w:vAnchor="page" w:hAnchor="page" w:x="4495" w:y="5018"/>
        <w:shd w:val="clear" w:color="auto" w:fill="auto"/>
        <w:spacing w:before="0" w:line="418" w:lineRule="exact"/>
        <w:ind w:left="20" w:right="20" w:firstLine="700"/>
      </w:pPr>
      <w:r>
        <w:rPr>
          <w:rStyle w:val="0pt1"/>
        </w:rPr>
        <w:t>В соответствии с Всероссийским сводным Календарным планом физкультурных и спортивных мероприятий среди обучающихся общеобразовательных организаций, профессиональных образовательных организаций и образовательных организаций высшего образования на учебный год, утвержденным совместно Минобрнауки России и Минспортом России, ежегодно проводится более 60 крупных спортивных мероприятий.</w:t>
      </w:r>
    </w:p>
    <w:p w:rsidR="00D91DC1" w:rsidRDefault="00043621">
      <w:pPr>
        <w:pStyle w:val="61"/>
        <w:framePr w:w="9374" w:h="13867" w:hRule="exact" w:wrap="around" w:vAnchor="page" w:hAnchor="page" w:x="4495" w:y="5018"/>
        <w:shd w:val="clear" w:color="auto" w:fill="auto"/>
        <w:spacing w:before="0" w:line="418" w:lineRule="exact"/>
        <w:ind w:left="20" w:right="20" w:firstLine="700"/>
      </w:pPr>
      <w:r>
        <w:rPr>
          <w:rStyle w:val="0pt1"/>
        </w:rPr>
        <w:t>Федеральное государственное бюджетное учреждение «Федеральный центр организационно-методического обеспечения физического воспитания» Минобрнауки России проводит Всероссийскую акцию «Спорт - альтернатива пагубным привычкам», целью которой является приобщение детей, подростков и молодежи к здоровому образу жизни и выявлению лучших образовательных учреждений по организации социально-педагогической деятельности по профилактике пагубных привычек.</w:t>
      </w:r>
    </w:p>
    <w:p w:rsidR="00D91DC1" w:rsidRDefault="00043621">
      <w:pPr>
        <w:pStyle w:val="61"/>
        <w:framePr w:w="9374" w:h="13867" w:hRule="exact" w:wrap="around" w:vAnchor="page" w:hAnchor="page" w:x="4495" w:y="5018"/>
        <w:shd w:val="clear" w:color="auto" w:fill="auto"/>
        <w:spacing w:before="0" w:line="418" w:lineRule="exact"/>
        <w:ind w:left="20" w:right="20" w:firstLine="700"/>
      </w:pPr>
      <w:r>
        <w:rPr>
          <w:rStyle w:val="0pt1"/>
        </w:rPr>
        <w:t>Согласно Указу Президента Российской Федерации от 24 марта 2014 г. № 172 «О Всероссийском физкультурно-спортивном комплексе «Готов к труду и обороне» (далее - комплекс ГТО) в целях повышения эффективности использования возможностей физической культуры и спорта для укрепления здоровья, гармоничного и всестороннего развития личности, воспитания патриотизма и обеспечения преемственности в осуществлении физического</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D91DC1">
      <w:pPr>
        <w:pStyle w:val="61"/>
        <w:framePr w:w="10886" w:h="269" w:hRule="exact" w:wrap="around" w:vAnchor="page" w:hAnchor="page" w:x="3015" w:y="4123"/>
        <w:shd w:val="clear" w:color="auto" w:fill="auto"/>
        <w:spacing w:before="0" w:line="240" w:lineRule="exact"/>
        <w:jc w:val="left"/>
      </w:pPr>
    </w:p>
    <w:p w:rsidR="00D91DC1" w:rsidRDefault="00043621">
      <w:pPr>
        <w:pStyle w:val="a5"/>
        <w:framePr w:w="10886" w:h="240" w:hRule="exact" w:wrap="around" w:vAnchor="page" w:hAnchor="page" w:x="3015" w:y="4680"/>
        <w:shd w:val="clear" w:color="auto" w:fill="auto"/>
        <w:spacing w:line="240" w:lineRule="exact"/>
        <w:ind w:left="6020"/>
        <w:jc w:val="left"/>
      </w:pPr>
      <w:r>
        <w:rPr>
          <w:rStyle w:val="0ptb"/>
        </w:rPr>
        <w:t>317</w:t>
      </w:r>
    </w:p>
    <w:p w:rsidR="00D91DC1" w:rsidRDefault="00043621">
      <w:pPr>
        <w:pStyle w:val="61"/>
        <w:framePr w:w="9389" w:h="14692" w:hRule="exact" w:wrap="around" w:vAnchor="page" w:hAnchor="page" w:x="4488" w:y="5018"/>
        <w:shd w:val="clear" w:color="auto" w:fill="auto"/>
        <w:spacing w:before="0" w:line="418" w:lineRule="exact"/>
        <w:ind w:left="20" w:right="20"/>
      </w:pPr>
      <w:r>
        <w:rPr>
          <w:rStyle w:val="0pt1"/>
        </w:rPr>
        <w:t>воспитания населения с 1 сентября 2014 года комплекс ГТО поэтапно внедряется на территории Российской Федерации.</w:t>
      </w:r>
    </w:p>
    <w:p w:rsidR="00D91DC1" w:rsidRDefault="00043621">
      <w:pPr>
        <w:pStyle w:val="61"/>
        <w:framePr w:w="9389" w:h="14692" w:hRule="exact" w:wrap="around" w:vAnchor="page" w:hAnchor="page" w:x="4488" w:y="5018"/>
        <w:shd w:val="clear" w:color="auto" w:fill="auto"/>
        <w:spacing w:before="0" w:line="418" w:lineRule="exact"/>
        <w:ind w:left="20" w:right="20" w:firstLine="700"/>
      </w:pPr>
      <w:r>
        <w:rPr>
          <w:rStyle w:val="0pt1"/>
        </w:rPr>
        <w:t>В субъектах Российской Федерации специально для детей и подростков с девиантным поведением проводятся профильные смены в оздоровительно</w:t>
      </w:r>
      <w:r>
        <w:rPr>
          <w:rStyle w:val="0pt1"/>
        </w:rPr>
        <w:softHyphen/>
        <w:t>образовательных организациях. В рамках организованного и управляемого учебно-воспитательного процесса несовершеннолетние отдыхают, занимаются физической культурой, спортом, туризмом, получают дополнительные знания и навыки в художественно-эстетической, музыкальной сферах, профессиональной подготовке, приобщаются к социально-позитивным моделям поведения.</w:t>
      </w:r>
    </w:p>
    <w:p w:rsidR="00D91DC1" w:rsidRDefault="00043621">
      <w:pPr>
        <w:pStyle w:val="61"/>
        <w:framePr w:w="9389" w:h="14692" w:hRule="exact" w:wrap="around" w:vAnchor="page" w:hAnchor="page" w:x="4488" w:y="5018"/>
        <w:shd w:val="clear" w:color="auto" w:fill="auto"/>
        <w:spacing w:before="0" w:line="418" w:lineRule="exact"/>
        <w:ind w:left="20" w:right="20" w:firstLine="700"/>
      </w:pPr>
      <w:r>
        <w:rPr>
          <w:rStyle w:val="0pt1"/>
        </w:rPr>
        <w:t>Так, в Курской области ежегодно, начиная с 1993 года, проводится профильный социально-психолого-педагогический лагерь «Спасатель». Программа лагеря рассчитана на совместную деятельность социально дезадаптированных подростков с девиантным поведением и хорошо адаптированных детей из детских военно-спортивных и творческих объединений.</w:t>
      </w:r>
    </w:p>
    <w:p w:rsidR="00D91DC1" w:rsidRDefault="00043621">
      <w:pPr>
        <w:pStyle w:val="61"/>
        <w:framePr w:w="9389" w:h="14692" w:hRule="exact" w:wrap="around" w:vAnchor="page" w:hAnchor="page" w:x="4488" w:y="5018"/>
        <w:shd w:val="clear" w:color="auto" w:fill="auto"/>
        <w:spacing w:before="0" w:line="418" w:lineRule="exact"/>
        <w:ind w:left="20" w:right="20" w:firstLine="700"/>
      </w:pPr>
      <w:r>
        <w:rPr>
          <w:rStyle w:val="0pt1"/>
        </w:rPr>
        <w:t>В Ставропольском крае в сентябре 2014 года на базе детского оздоровительного лагеря «Сосновый бор» в г. Кисловодске проведена профильная смена «Юная гвардия», в которой приняли участие 54 ребенка, оказавшихся в трудной жизненной ситуации и социально опасном положении.</w:t>
      </w:r>
    </w:p>
    <w:p w:rsidR="00D91DC1" w:rsidRDefault="00043621">
      <w:pPr>
        <w:pStyle w:val="61"/>
        <w:framePr w:w="9389" w:h="14692" w:hRule="exact" w:wrap="around" w:vAnchor="page" w:hAnchor="page" w:x="4488" w:y="5018"/>
        <w:shd w:val="clear" w:color="auto" w:fill="auto"/>
        <w:spacing w:before="0" w:line="418" w:lineRule="exact"/>
        <w:ind w:left="20" w:right="20" w:firstLine="700"/>
      </w:pPr>
      <w:r>
        <w:rPr>
          <w:rStyle w:val="0pt1"/>
        </w:rPr>
        <w:t>Комплексный межведомственный подход носят мероприятия, направленные на профилактику преступных посягательств в отношении несовершеннолетних.</w:t>
      </w:r>
    </w:p>
    <w:p w:rsidR="00D91DC1" w:rsidRDefault="00043621">
      <w:pPr>
        <w:pStyle w:val="61"/>
        <w:framePr w:w="9389" w:h="14692" w:hRule="exact" w:wrap="around" w:vAnchor="page" w:hAnchor="page" w:x="4488" w:y="5018"/>
        <w:shd w:val="clear" w:color="auto" w:fill="auto"/>
        <w:spacing w:before="0" w:line="418" w:lineRule="exact"/>
        <w:ind w:left="20" w:right="20" w:firstLine="700"/>
      </w:pPr>
      <w:r>
        <w:rPr>
          <w:rStyle w:val="0pt1"/>
        </w:rPr>
        <w:t>Реализуются меры по созданию системы предотвращения насилия в отношении несовершеннолетних, а также организации деятельности учреждений, специалистов, волонтеров по социально-психологической реабилитации детей - жертв насилия и оказанию помощи следственным органам при расследовании преступных посягательств в отношении детей, предусмотренные Национальной стратегией.</w:t>
      </w:r>
    </w:p>
    <w:p w:rsidR="00D91DC1" w:rsidRDefault="00043621">
      <w:pPr>
        <w:pStyle w:val="61"/>
        <w:framePr w:w="9389" w:h="14692" w:hRule="exact" w:wrap="around" w:vAnchor="page" w:hAnchor="page" w:x="4488" w:y="5018"/>
        <w:shd w:val="clear" w:color="auto" w:fill="auto"/>
        <w:spacing w:before="0" w:line="418" w:lineRule="exact"/>
        <w:ind w:left="20" w:right="20" w:firstLine="700"/>
      </w:pPr>
      <w:r>
        <w:rPr>
          <w:rStyle w:val="0pt1"/>
        </w:rPr>
        <w:t>Так, в рамках реализации программы «Профилактика насилия и жестокого обращения с детьми, безнадзорности и правонарушений несовершеннолетних в Нижегородской области на 2014-2015 годы», утвержденной постановлением Правительства Нижегородской от 17 апреля 2014 г. № 258, совместным приказом Министерства социальной политики</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61"/>
        <w:framePr w:w="9374" w:h="14711" w:hRule="exact" w:wrap="around" w:vAnchor="page" w:hAnchor="page" w:x="4495" w:y="4996"/>
        <w:shd w:val="clear" w:color="auto" w:fill="auto"/>
        <w:tabs>
          <w:tab w:val="left" w:pos="1417"/>
        </w:tabs>
        <w:spacing w:before="0" w:line="418" w:lineRule="exact"/>
        <w:ind w:left="20" w:right="20"/>
      </w:pPr>
      <w:r>
        <w:rPr>
          <w:rStyle w:val="0pt1"/>
        </w:rPr>
        <w:lastRenderedPageBreak/>
        <w:t>Нижегородской области и Следственного управления Следственного комитета Российской Федерации по Нижегородской области от 15 декабря 2014 г. № 586/198 созданы новые социальные службы - комнаты дознания для внедрения модели опроса несовершеннолетних и проведения следственных действий, дружественных ребенку (далее - комната дознания), на базе трех государственных учреждений социального обслуживания семьи и детей:</w:t>
      </w:r>
      <w:r>
        <w:rPr>
          <w:rStyle w:val="0pt1"/>
        </w:rPr>
        <w:tab/>
        <w:t>социально-реабилитационного центра «Улыбка» г. Нижнего</w:t>
      </w:r>
    </w:p>
    <w:p w:rsidR="00D91DC1" w:rsidRDefault="00043621">
      <w:pPr>
        <w:pStyle w:val="61"/>
        <w:framePr w:w="9374" w:h="14711" w:hRule="exact" w:wrap="around" w:vAnchor="page" w:hAnchor="page" w:x="4495" w:y="4996"/>
        <w:shd w:val="clear" w:color="auto" w:fill="auto"/>
        <w:spacing w:before="0" w:line="418" w:lineRule="exact"/>
        <w:ind w:left="20" w:right="20"/>
      </w:pPr>
      <w:r>
        <w:rPr>
          <w:rStyle w:val="0pt1"/>
        </w:rPr>
        <w:t>Новгорода, центра социальной помощи семьи и детям г. Арзамаса, социального приюта для детей и подростков г.о. Семеновский. Комнаты дознания оснащены необходимым оборудованием, в том числе мягкой мебелью, детскими игрушками, анатомическими куклами, а также техническими средствами фиксации показаний (видеоаппаратура) с целью записи информации, полученной в ходе беседы с ребенком и дальнейшего ее использования в суде.</w:t>
      </w:r>
    </w:p>
    <w:p w:rsidR="00D91DC1" w:rsidRDefault="00043621">
      <w:pPr>
        <w:pStyle w:val="61"/>
        <w:framePr w:w="9374" w:h="14711" w:hRule="exact" w:wrap="around" w:vAnchor="page" w:hAnchor="page" w:x="4495" w:y="4996"/>
        <w:shd w:val="clear" w:color="auto" w:fill="auto"/>
        <w:spacing w:before="0" w:line="418" w:lineRule="exact"/>
        <w:ind w:left="20" w:right="20" w:firstLine="700"/>
      </w:pPr>
      <w:r>
        <w:rPr>
          <w:rStyle w:val="0pt1"/>
        </w:rPr>
        <w:t>На базе комнат дознания во время проведения следственных действий и мероприятий следователь с согласия родителей (законных представителей) привлекает к работе с несовершеннолетним психолога учреждения социального обслуживания семьи и детей, который помогает предотвратить психологическую травматизацию пострадавшего ребенка, создает условия, облегчающие дачу несовершеннолетними показаний, с помощью доверительного общения с ребенком организует комплекс социально</w:t>
      </w:r>
      <w:r>
        <w:rPr>
          <w:rStyle w:val="0pt1"/>
        </w:rPr>
        <w:softHyphen/>
        <w:t>реабилитационных мероприятий с пострадавшим.</w:t>
      </w:r>
    </w:p>
    <w:p w:rsidR="00D91DC1" w:rsidRDefault="00043621">
      <w:pPr>
        <w:pStyle w:val="61"/>
        <w:framePr w:w="9374" w:h="14711" w:hRule="exact" w:wrap="around" w:vAnchor="page" w:hAnchor="page" w:x="4495" w:y="4996"/>
        <w:shd w:val="clear" w:color="auto" w:fill="auto"/>
        <w:spacing w:before="0" w:line="418" w:lineRule="exact"/>
        <w:ind w:left="20" w:right="20" w:firstLine="700"/>
      </w:pPr>
      <w:r>
        <w:rPr>
          <w:rStyle w:val="0pt1"/>
        </w:rPr>
        <w:t>Приоритетным направлением защиты прав и законных интересов несовершеннолетних является создание системы реабилитации детей и подростков, ставших жертвами преступлений.</w:t>
      </w:r>
    </w:p>
    <w:p w:rsidR="00D91DC1" w:rsidRDefault="00043621">
      <w:pPr>
        <w:pStyle w:val="61"/>
        <w:framePr w:w="9374" w:h="14711" w:hRule="exact" w:wrap="around" w:vAnchor="page" w:hAnchor="page" w:x="4495" w:y="4996"/>
        <w:shd w:val="clear" w:color="auto" w:fill="auto"/>
        <w:spacing w:before="0" w:line="418" w:lineRule="exact"/>
        <w:ind w:left="20" w:right="20" w:firstLine="700"/>
      </w:pPr>
      <w:r>
        <w:rPr>
          <w:rStyle w:val="0pt1"/>
        </w:rPr>
        <w:t>Так, в Красноярском крае Министерством социальной политики и Главным следственным управлением Следственного комитета Российской Федерации заключено соглашение о психологическом сопровождении несовершеннолетних, пострадавших от преступных посягательств, в ходе доследственных проверок и расследования уголовных дел о преступлениях, совершенных несовершеннолетними и в отношении них.</w:t>
      </w:r>
    </w:p>
    <w:p w:rsidR="00D91DC1" w:rsidRDefault="00043621">
      <w:pPr>
        <w:pStyle w:val="61"/>
        <w:framePr w:w="9374" w:h="14711" w:hRule="exact" w:wrap="around" w:vAnchor="page" w:hAnchor="page" w:x="4495" w:y="4996"/>
        <w:shd w:val="clear" w:color="auto" w:fill="auto"/>
        <w:spacing w:before="0" w:line="418" w:lineRule="exact"/>
        <w:ind w:left="20" w:right="20" w:firstLine="700"/>
      </w:pPr>
      <w:r>
        <w:rPr>
          <w:rStyle w:val="0pt1"/>
        </w:rPr>
        <w:t>В рамках соглашения о сотрудничестве, подписанного в 2014 году Департаментом Смоленской области по социальному развитию совместно со Следственным управлением Следственного комитета Российской Федерации по Смоленской области, на базе областного социально-реабилитационного</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61"/>
        <w:framePr w:w="9398" w:h="14717" w:hRule="exact" w:wrap="around" w:vAnchor="page" w:hAnchor="page" w:x="4483" w:y="4979"/>
        <w:shd w:val="clear" w:color="auto" w:fill="auto"/>
        <w:tabs>
          <w:tab w:val="center" w:pos="3471"/>
          <w:tab w:val="right" w:pos="7570"/>
          <w:tab w:val="right" w:pos="9375"/>
        </w:tabs>
        <w:spacing w:before="0" w:line="418" w:lineRule="exact"/>
        <w:ind w:left="20" w:right="20"/>
      </w:pPr>
      <w:r>
        <w:rPr>
          <w:rStyle w:val="0pt1"/>
        </w:rPr>
        <w:lastRenderedPageBreak/>
        <w:t>центра для несовершеннолетних «Феникс» создана «Служба сопровождения несовершеннолетних, подвергшихся жестокому обращению». Деятельность специалистов данной службы направлена на осуществление индивидуальной психокоррекционной</w:t>
      </w:r>
      <w:r>
        <w:rPr>
          <w:rStyle w:val="0pt1"/>
        </w:rPr>
        <w:tab/>
        <w:t>и</w:t>
      </w:r>
      <w:r>
        <w:rPr>
          <w:rStyle w:val="0pt1"/>
        </w:rPr>
        <w:tab/>
        <w:t>психолого-педагогической</w:t>
      </w:r>
      <w:r>
        <w:rPr>
          <w:rStyle w:val="0pt1"/>
        </w:rPr>
        <w:tab/>
        <w:t>помощи</w:t>
      </w:r>
    </w:p>
    <w:p w:rsidR="00D91DC1" w:rsidRDefault="00043621">
      <w:pPr>
        <w:pStyle w:val="61"/>
        <w:framePr w:w="9398" w:h="14717" w:hRule="exact" w:wrap="around" w:vAnchor="page" w:hAnchor="page" w:x="4483" w:y="4979"/>
        <w:shd w:val="clear" w:color="auto" w:fill="auto"/>
        <w:spacing w:before="0" w:line="418" w:lineRule="exact"/>
        <w:ind w:left="20" w:right="20"/>
      </w:pPr>
      <w:r>
        <w:rPr>
          <w:rStyle w:val="0pt1"/>
        </w:rPr>
        <w:t>несовершеннолетним, пострадавшим от жестокого обращения. Кроме того, при расследовании уголовных дел о преступлениях против половой свободы или половой неприкосновенности, иных тяжких или особо тяжких преступлений, совершенных в отношении несовершеннолетних, специалисты созданной Службы принимают участие в следственных действиях, а также в реабилитационных мероприятиях с потерпевшими и членами их семей. Сотрудники областных учреждений социального обслуживания семьи и детей участвуют в оказании срочной психологической помощи несовершеннолетним, подвергшимся жестокому обращению, пострадавшим от преступлений против половой неприкосновенности, иных тяжких или особо тяжких преступлений, или находящихся в социально опасном положении, могущем привести к таким последствиям.</w:t>
      </w:r>
    </w:p>
    <w:p w:rsidR="00D91DC1" w:rsidRDefault="00043621">
      <w:pPr>
        <w:pStyle w:val="61"/>
        <w:framePr w:w="9398" w:h="14717" w:hRule="exact" w:wrap="around" w:vAnchor="page" w:hAnchor="page" w:x="4483" w:y="4979"/>
        <w:shd w:val="clear" w:color="auto" w:fill="auto"/>
        <w:spacing w:before="0" w:line="418" w:lineRule="exact"/>
        <w:ind w:left="20" w:right="20" w:firstLine="700"/>
      </w:pPr>
      <w:r>
        <w:rPr>
          <w:rStyle w:val="0pt1"/>
        </w:rPr>
        <w:t>Ресурсным центром по профилактике социального сиротства, жестокого обращения и насилия над детьми бюджетного учреждения Омской области «Центр социальной помощи семье и детям (с социальной гостиницей)» (далее социальная гостиница) разработана и апробирована программа «Социализация и восстановление психологического здоровья детей, подвергшихся жестокому обращению в семье» (далее программа), направленная на снятие посттравматических последствий у детей-жертв насилия, формирование у них позитивного отношения к окружающему миру, преодоление страха, оптимизацию внутрисемейных отношений.</w:t>
      </w:r>
    </w:p>
    <w:p w:rsidR="00D91DC1" w:rsidRDefault="00043621">
      <w:pPr>
        <w:pStyle w:val="61"/>
        <w:framePr w:w="9398" w:h="14717" w:hRule="exact" w:wrap="around" w:vAnchor="page" w:hAnchor="page" w:x="4483" w:y="4979"/>
        <w:shd w:val="clear" w:color="auto" w:fill="auto"/>
        <w:spacing w:before="0" w:line="418" w:lineRule="exact"/>
        <w:ind w:left="20" w:right="20" w:firstLine="700"/>
      </w:pPr>
      <w:r>
        <w:rPr>
          <w:rStyle w:val="0pt1"/>
        </w:rPr>
        <w:t>Создание в Омской области социальной гостиницы для несовершеннолетних, находящихся в трудной жизненной ситуации, в том числе пострадавших от насилия и жестокого обращения, на 10 койко-мест на базе бюджетного учреждения Омской области «Центр социальной адаптации несовершеннолетних «Надежда» города Омска» (далее - центр «Надежда») стало новым эффективным социальным проектом, направленным на преодоление детского неблагополучия, позволило оказывать широкий спектр услуг, направленных на социальную адаптацию детей и выход из трудной жизненной ситуации. Социальная гостиница предназначена для проживания</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Pr="00F73699" w:rsidRDefault="00043621" w:rsidP="00CB7D52">
      <w:pPr>
        <w:pStyle w:val="781"/>
        <w:framePr w:w="10752" w:h="15150" w:hRule="exact" w:wrap="around" w:vAnchor="page" w:hAnchor="page" w:x="4026" w:y="4635"/>
        <w:shd w:val="clear" w:color="auto" w:fill="auto"/>
        <w:tabs>
          <w:tab w:val="right" w:pos="6216"/>
        </w:tabs>
        <w:spacing w:after="62" w:line="180" w:lineRule="exact"/>
        <w:rPr>
          <w:lang w:val="ru-RU"/>
        </w:rPr>
      </w:pPr>
      <w:r>
        <w:rPr>
          <w:lang w:val="ru-RU" w:eastAsia="ru-RU" w:bidi="ru-RU"/>
        </w:rPr>
        <w:lastRenderedPageBreak/>
        <w:tab/>
      </w:r>
      <w:r w:rsidRPr="00F73699">
        <w:rPr>
          <w:lang w:val="ru-RU"/>
        </w:rPr>
        <w:t>320</w:t>
      </w:r>
    </w:p>
    <w:p w:rsidR="00D91DC1" w:rsidRDefault="00043621" w:rsidP="00CB7D52">
      <w:pPr>
        <w:pStyle w:val="61"/>
        <w:framePr w:w="10752" w:h="15150" w:hRule="exact" w:wrap="around" w:vAnchor="page" w:hAnchor="page" w:x="4026" w:y="4635"/>
        <w:shd w:val="clear" w:color="auto" w:fill="auto"/>
        <w:spacing w:before="0" w:line="418" w:lineRule="exact"/>
        <w:ind w:left="1380" w:right="20"/>
      </w:pPr>
      <w:r>
        <w:rPr>
          <w:rStyle w:val="0pt1"/>
        </w:rPr>
        <w:t>несовершеннолетних в возрасте от 14 до 18 лет, пострадавших от жестокого обращения и насилия, в целях оказания социально-психологической реабилитации, в которой реабилитационные услуги ежегодно получат не менее 90 детей.</w:t>
      </w:r>
    </w:p>
    <w:p w:rsidR="00D91DC1" w:rsidRDefault="00043621" w:rsidP="00CB7D52">
      <w:pPr>
        <w:pStyle w:val="61"/>
        <w:framePr w:w="10752" w:h="15150" w:hRule="exact" w:wrap="around" w:vAnchor="page" w:hAnchor="page" w:x="4026" w:y="4635"/>
        <w:shd w:val="clear" w:color="auto" w:fill="auto"/>
        <w:spacing w:before="0" w:line="418" w:lineRule="exact"/>
        <w:ind w:left="1380" w:right="20" w:firstLine="700"/>
      </w:pPr>
      <w:r>
        <w:rPr>
          <w:rStyle w:val="0pt1"/>
        </w:rPr>
        <w:t>В целях оказания комплексной помощи и поддержки несовершеннолетним и в соответствии с постановлением КДН и ЗП при Правительстве Ульяновской области от 21 марта 2013 г. № 1/13 на базе детского дома для детей с ограниченными возможностями здоровья «Дом Детства» создана Служба по оказанию помощи несовершеннолетним, пострадавшим от жестокого обращения и преступных посягательств.</w:t>
      </w:r>
    </w:p>
    <w:p w:rsidR="00D91DC1" w:rsidRDefault="00043621" w:rsidP="00CB7D52">
      <w:pPr>
        <w:pStyle w:val="61"/>
        <w:framePr w:w="10752" w:h="15150" w:hRule="exact" w:wrap="around" w:vAnchor="page" w:hAnchor="page" w:x="4026" w:y="4635"/>
        <w:shd w:val="clear" w:color="auto" w:fill="auto"/>
        <w:spacing w:before="0" w:line="418" w:lineRule="exact"/>
        <w:ind w:left="1380" w:right="20" w:firstLine="700"/>
      </w:pPr>
      <w:r>
        <w:rPr>
          <w:rStyle w:val="0pt1"/>
        </w:rPr>
        <w:t>Согласно Положению о Службе несовершеннолетние, изъятые из социально опасной среды, подвергшиеся жестокому обращению, в условиях стационарного размещения проходят комплексную социальную и психолого</w:t>
      </w:r>
      <w:r>
        <w:rPr>
          <w:rStyle w:val="0pt1"/>
        </w:rPr>
        <w:softHyphen/>
        <w:t>педагогическую диагностику и реабилитацию, продолжают обучение в общеобразовательной организации, получают правовое сопровождение.</w:t>
      </w:r>
    </w:p>
    <w:p w:rsidR="00D91DC1" w:rsidRDefault="00043621" w:rsidP="00CB7D52">
      <w:pPr>
        <w:pStyle w:val="61"/>
        <w:framePr w:w="10752" w:h="15150" w:hRule="exact" w:wrap="around" w:vAnchor="page" w:hAnchor="page" w:x="4026" w:y="4635"/>
        <w:shd w:val="clear" w:color="auto" w:fill="auto"/>
        <w:spacing w:before="0" w:line="418" w:lineRule="exact"/>
        <w:ind w:left="1380" w:right="20" w:firstLine="700"/>
      </w:pPr>
      <w:r>
        <w:rPr>
          <w:rStyle w:val="0pt1"/>
        </w:rPr>
        <w:t>Приоритетным направлением профилактики правонарушений среди несовершеннолетних и в отношении несовершеннолетних является информационная деятельность органов государственной власти.</w:t>
      </w:r>
    </w:p>
    <w:p w:rsidR="00D91DC1" w:rsidRDefault="00043621" w:rsidP="00CB7D52">
      <w:pPr>
        <w:pStyle w:val="61"/>
        <w:framePr w:w="10752" w:h="15150" w:hRule="exact" w:wrap="around" w:vAnchor="page" w:hAnchor="page" w:x="4026" w:y="4635"/>
        <w:shd w:val="clear" w:color="auto" w:fill="auto"/>
        <w:spacing w:before="0" w:line="418" w:lineRule="exact"/>
        <w:ind w:left="1380" w:right="20" w:firstLine="700"/>
      </w:pPr>
      <w:r>
        <w:rPr>
          <w:rStyle w:val="0pt1"/>
        </w:rPr>
        <w:t>Подведомственная Минкомсвязи России Роспечать по результатам отбора ежегодно выделяет за счет средств федерального бюджета субсидии на подготовку проектов социально значимой направленности в сфере электронных и печатных средств массовой информации (далее - СМИ), книгоиздания, сети Интернет. Государственные субсидии получают проекты как общероссийских, так и региональных теле-радиоканалов, печатных СМИ.</w:t>
      </w:r>
    </w:p>
    <w:p w:rsidR="00D91DC1" w:rsidRDefault="00043621" w:rsidP="00CB7D52">
      <w:pPr>
        <w:pStyle w:val="61"/>
        <w:framePr w:w="10752" w:h="15150" w:hRule="exact" w:wrap="around" w:vAnchor="page" w:hAnchor="page" w:x="4026" w:y="4635"/>
        <w:shd w:val="clear" w:color="auto" w:fill="auto"/>
        <w:spacing w:before="0" w:line="418" w:lineRule="exact"/>
        <w:ind w:left="1380" w:right="20" w:firstLine="700"/>
      </w:pPr>
      <w:r>
        <w:rPr>
          <w:rStyle w:val="0pt1"/>
        </w:rPr>
        <w:t>Следует отметить, что в 2014 году была оказана финансовая поддержка 3 проектам в сфере электронных СМИ по правовой тематике на сумму 9 500,0 тыс. рублей (2013 г. - 22 268,0 тыс. рублей, 2012 г. - 100 165,9 тыс. рублей).</w:t>
      </w:r>
    </w:p>
    <w:p w:rsidR="00D91DC1" w:rsidRDefault="00043621" w:rsidP="00CB7D52">
      <w:pPr>
        <w:pStyle w:val="61"/>
        <w:framePr w:w="10752" w:h="15150" w:hRule="exact" w:wrap="around" w:vAnchor="page" w:hAnchor="page" w:x="4026" w:y="4635"/>
        <w:shd w:val="clear" w:color="auto" w:fill="auto"/>
        <w:spacing w:before="0" w:line="418" w:lineRule="exact"/>
        <w:ind w:left="1380" w:right="20" w:firstLine="700"/>
      </w:pPr>
      <w:r>
        <w:rPr>
          <w:rStyle w:val="0pt1"/>
        </w:rPr>
        <w:t xml:space="preserve">Среди проектов, получивших государственные субсидии, радиопрограмма «Все по закону» (закрыто «Межгосударственная телерадиокомпания «Мир»), информационно-правовой портал «Закон.ру» </w:t>
      </w:r>
      <w:r w:rsidRPr="00F73699">
        <w:rPr>
          <w:rStyle w:val="0pt2"/>
          <w:lang w:eastAsia="en-US" w:bidi="en-US"/>
        </w:rPr>
        <w:t>(</w:t>
      </w:r>
      <w:hyperlink r:id="rId22" w:history="1">
        <w:r>
          <w:rPr>
            <w:rStyle w:val="a3"/>
            <w:lang w:val="en-US" w:eastAsia="en-US" w:bidi="en-US"/>
          </w:rPr>
          <w:t>www</w:t>
        </w:r>
        <w:r w:rsidRPr="00F73699">
          <w:rPr>
            <w:rStyle w:val="a3"/>
            <w:lang w:eastAsia="en-US" w:bidi="en-US"/>
          </w:rPr>
          <w:t>.</w:t>
        </w:r>
        <w:r>
          <w:rPr>
            <w:rStyle w:val="a3"/>
            <w:lang w:val="en-US" w:eastAsia="en-US" w:bidi="en-US"/>
          </w:rPr>
          <w:t>zak</w:t>
        </w:r>
        <w:r w:rsidRPr="00F73699">
          <w:rPr>
            <w:rStyle w:val="a3"/>
            <w:lang w:eastAsia="en-US" w:bidi="en-US"/>
          </w:rPr>
          <w:t>.</w:t>
        </w:r>
        <w:r>
          <w:rPr>
            <w:rStyle w:val="a3"/>
            <w:lang w:val="en-US" w:eastAsia="en-US" w:bidi="en-US"/>
          </w:rPr>
          <w:t>on</w:t>
        </w:r>
        <w:r w:rsidRPr="00F73699">
          <w:rPr>
            <w:rStyle w:val="a3"/>
            <w:lang w:eastAsia="en-US" w:bidi="en-US"/>
          </w:rPr>
          <w:t>.</w:t>
        </w:r>
        <w:r>
          <w:rPr>
            <w:rStyle w:val="a3"/>
            <w:lang w:val="en-US" w:eastAsia="en-US" w:bidi="en-US"/>
          </w:rPr>
          <w:t>ru</w:t>
        </w:r>
      </w:hyperlink>
      <w:r w:rsidRPr="00F73699">
        <w:rPr>
          <w:rStyle w:val="0pt2"/>
          <w:lang w:eastAsia="en-US" w:bidi="en-US"/>
        </w:rPr>
        <w:t>)</w:t>
      </w:r>
      <w:r w:rsidRPr="00F73699">
        <w:rPr>
          <w:rStyle w:val="0pt1"/>
          <w:lang w:eastAsia="en-US" w:bidi="en-US"/>
        </w:rPr>
        <w:t xml:space="preserve"> </w:t>
      </w:r>
      <w:r>
        <w:rPr>
          <w:rStyle w:val="0pt1"/>
        </w:rPr>
        <w:t>и другие.</w:t>
      </w:r>
    </w:p>
    <w:p w:rsidR="00D91DC1" w:rsidRDefault="00043621" w:rsidP="00CB7D52">
      <w:pPr>
        <w:pStyle w:val="61"/>
        <w:framePr w:w="10752" w:h="15150" w:hRule="exact" w:wrap="around" w:vAnchor="page" w:hAnchor="page" w:x="4026" w:y="4635"/>
        <w:shd w:val="clear" w:color="auto" w:fill="auto"/>
        <w:spacing w:before="0" w:line="418" w:lineRule="exact"/>
        <w:ind w:left="1380" w:right="20" w:firstLine="700"/>
      </w:pPr>
      <w:r>
        <w:rPr>
          <w:rStyle w:val="0pt1"/>
        </w:rPr>
        <w:t>В июле 2014 года при финансовой поддержке Роспечати в шестой раз проведен Всероссийский конкурс телевизионных фильмов и программ «Мир права». К основным номинациям конкурса добавились новые, в их</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CB7D52">
      <w:pPr>
        <w:pStyle w:val="a5"/>
        <w:framePr w:w="10915" w:h="240" w:hRule="exact" w:wrap="around" w:vAnchor="page" w:hAnchor="page" w:x="2746" w:y="4636"/>
        <w:shd w:val="clear" w:color="auto" w:fill="auto"/>
        <w:tabs>
          <w:tab w:val="left" w:pos="6041"/>
        </w:tabs>
        <w:spacing w:line="240" w:lineRule="exact"/>
        <w:ind w:left="60"/>
      </w:pPr>
      <w:r>
        <w:rPr>
          <w:rStyle w:val="0ptb"/>
        </w:rPr>
        <w:lastRenderedPageBreak/>
        <w:t xml:space="preserve">                                                                                                          </w:t>
      </w:r>
      <w:r w:rsidR="00043621">
        <w:rPr>
          <w:rStyle w:val="0ptb"/>
        </w:rPr>
        <w:t>321</w:t>
      </w:r>
    </w:p>
    <w:p w:rsidR="00D91DC1" w:rsidRDefault="00043621">
      <w:pPr>
        <w:pStyle w:val="61"/>
        <w:framePr w:w="9394" w:h="14265" w:hRule="exact" w:wrap="around" w:vAnchor="page" w:hAnchor="page" w:x="4244" w:y="4970"/>
        <w:shd w:val="clear" w:color="auto" w:fill="auto"/>
        <w:spacing w:before="0" w:line="418" w:lineRule="exact"/>
        <w:ind w:left="20" w:right="20"/>
      </w:pPr>
      <w:r>
        <w:rPr>
          <w:rStyle w:val="0pt1"/>
        </w:rPr>
        <w:t>числе «Сюжет о защите детства». Победителем в этой номинации признан сюжет «Осторожно, дети» (ГТРК «Оренбург»).</w:t>
      </w:r>
    </w:p>
    <w:p w:rsidR="00D91DC1" w:rsidRDefault="00043621">
      <w:pPr>
        <w:pStyle w:val="61"/>
        <w:framePr w:w="9394" w:h="14265" w:hRule="exact" w:wrap="around" w:vAnchor="page" w:hAnchor="page" w:x="4244" w:y="4970"/>
        <w:shd w:val="clear" w:color="auto" w:fill="auto"/>
        <w:spacing w:before="0" w:line="418" w:lineRule="exact"/>
        <w:ind w:left="20" w:right="20" w:firstLine="720"/>
      </w:pPr>
      <w:r>
        <w:rPr>
          <w:rStyle w:val="0pt1"/>
        </w:rPr>
        <w:t>Одновременно многие печатные СМИ освещали проблемы семьи и детства в рамках реализации социально значимых проектов по теме «Укрепление института семьи, защита детства, пропаганда многодетности, опекунства, попечительства, усыновления детей-сирот, развитие детских дошкольных учреждений». На реализацию 20 социально значимых проектов по проблемам семьи и детства по решению Экспертного совета Роспечати было выделено более 4 400,0 тыс. рублей.</w:t>
      </w:r>
    </w:p>
    <w:p w:rsidR="00D91DC1" w:rsidRDefault="00043621">
      <w:pPr>
        <w:pStyle w:val="61"/>
        <w:framePr w:w="9394" w:h="14265" w:hRule="exact" w:wrap="around" w:vAnchor="page" w:hAnchor="page" w:x="4244" w:y="4970"/>
        <w:shd w:val="clear" w:color="auto" w:fill="auto"/>
        <w:spacing w:before="0" w:line="418" w:lineRule="exact"/>
        <w:ind w:left="20" w:right="20" w:firstLine="720"/>
      </w:pPr>
      <w:r>
        <w:rPr>
          <w:rStyle w:val="0pt1"/>
        </w:rPr>
        <w:t>Среди получивших государственную поддержку проекты «Участие детских домов в создании и сопровождении замещающих семей, в семейном устройстве воспитанников. Пропаганда наиболее успешных форм семейного устройства» - проект журнала «Детский дом» (Москва), «Семья, демография, дети-сироты - для россиян нет важнее заботы!» - проект газеты «Молодежная газета» (Республика Башкортостан), «Укрепление института семьи, защита детства, пропаганда многодетности, опекунства, попечительства, усыновления детей-сирот» - проект газеты «Правда Севера» (Архангельская область), «Ребенок должен жить в семье» - проект газеты «Еланские вести» (Волгоградская область), «Сирота в дом - счастье в нем» - проект газеты «Каневские зори» (Краснодарский край), «Марафон позитивного детства» - проект газеты «Детская областная газета» (Оренбургская область), «Семья ребенку будущее стране» - проект газеты «Иэшлек» (Республика Башкортостан) и др.</w:t>
      </w:r>
    </w:p>
    <w:p w:rsidR="00D91DC1" w:rsidRDefault="00043621">
      <w:pPr>
        <w:pStyle w:val="61"/>
        <w:framePr w:w="9394" w:h="14265" w:hRule="exact" w:wrap="around" w:vAnchor="page" w:hAnchor="page" w:x="4244" w:y="4970"/>
        <w:shd w:val="clear" w:color="auto" w:fill="auto"/>
        <w:spacing w:before="0" w:line="418" w:lineRule="exact"/>
        <w:ind w:left="20" w:right="20" w:firstLine="720"/>
      </w:pPr>
      <w:r>
        <w:rPr>
          <w:rStyle w:val="0pt1"/>
        </w:rPr>
        <w:t>В целях обеспечения информационной безопасности детей в Российской Федерации в Плане мероприятий на 2015-2017 годы по реализации Национальной стратегии предусмотрены мероприятий по разработке основных направлений информационной политики в сфере распространения семейных ценностей и плана по ее реализации, Концепции информационной безопасности детей в Российской Федерации, внесение изменений в законодательство Российской Федерации о защите детей от информации, причиняющей вред их здоровью и (или) развитию, в части совершенствования контрольно-надзорных функций за соблюдением законодательства в сфере обеспечения информационной безопасности детей и ее организационно-правовых механизмов.</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61"/>
        <w:framePr w:w="9384" w:h="14294" w:hRule="exact" w:wrap="around" w:vAnchor="page" w:hAnchor="page" w:x="4253" w:y="4911"/>
        <w:shd w:val="clear" w:color="auto" w:fill="auto"/>
        <w:tabs>
          <w:tab w:val="left" w:pos="2252"/>
          <w:tab w:val="left" w:pos="5684"/>
          <w:tab w:val="right" w:pos="9375"/>
        </w:tabs>
        <w:spacing w:before="0" w:line="418" w:lineRule="exact"/>
        <w:ind w:left="20" w:right="40" w:firstLine="700"/>
      </w:pPr>
      <w:r>
        <w:rPr>
          <w:rStyle w:val="0pt1"/>
        </w:rPr>
        <w:lastRenderedPageBreak/>
        <w:t>На современном этапе совершенствование деятельности по профилактике безнадзорности и правонарушений несовершеннолетних и в отношении</w:t>
      </w:r>
      <w:r>
        <w:rPr>
          <w:rStyle w:val="0pt1"/>
        </w:rPr>
        <w:tab/>
        <w:t>несовершеннолетних</w:t>
      </w:r>
      <w:r>
        <w:rPr>
          <w:rStyle w:val="0pt1"/>
        </w:rPr>
        <w:tab/>
        <w:t>обусловлено</w:t>
      </w:r>
      <w:r>
        <w:rPr>
          <w:rStyle w:val="0pt1"/>
        </w:rPr>
        <w:tab/>
        <w:t>усилением</w:t>
      </w:r>
    </w:p>
    <w:p w:rsidR="00D91DC1" w:rsidRDefault="00043621">
      <w:pPr>
        <w:pStyle w:val="61"/>
        <w:framePr w:w="9384" w:h="14294" w:hRule="exact" w:wrap="around" w:vAnchor="page" w:hAnchor="page" w:x="4253" w:y="4911"/>
        <w:shd w:val="clear" w:color="auto" w:fill="auto"/>
        <w:spacing w:before="0" w:line="418" w:lineRule="exact"/>
        <w:ind w:left="20" w:right="40"/>
      </w:pPr>
      <w:r>
        <w:rPr>
          <w:rStyle w:val="0pt1"/>
        </w:rPr>
        <w:t>межведомственного взаимодействия с федеральными органами исполнительной власти.</w:t>
      </w:r>
    </w:p>
    <w:p w:rsidR="00D91DC1" w:rsidRDefault="00043621">
      <w:pPr>
        <w:pStyle w:val="61"/>
        <w:framePr w:w="9384" w:h="14294" w:hRule="exact" w:wrap="around" w:vAnchor="page" w:hAnchor="page" w:x="4253" w:y="4911"/>
        <w:shd w:val="clear" w:color="auto" w:fill="auto"/>
        <w:spacing w:before="0" w:line="418" w:lineRule="exact"/>
        <w:ind w:left="20" w:right="40" w:firstLine="700"/>
      </w:pPr>
      <w:r>
        <w:rPr>
          <w:rStyle w:val="0pt1"/>
        </w:rPr>
        <w:t>В рамках приоритетного направления деятельности Фонда по социальной реабилитации детей, находящихся в конфликте с законом, профилактике безнадзорности и беспризорности детей, преступности несовершеннолетних (программа Фонда «Не оступись!») в 2014 году выполнялись 9 региональных социальных программ в 9 субъектах Российской Федерации (Республика Алтай, Алтайский, Забайкальский, Пермский края, Калининградская, Костромская, Курганская, Тамбовская, Тюменская области).</w:t>
      </w:r>
    </w:p>
    <w:p w:rsidR="00D91DC1" w:rsidRDefault="00043621">
      <w:pPr>
        <w:pStyle w:val="61"/>
        <w:framePr w:w="9384" w:h="14294" w:hRule="exact" w:wrap="around" w:vAnchor="page" w:hAnchor="page" w:x="4253" w:y="4911"/>
        <w:shd w:val="clear" w:color="auto" w:fill="auto"/>
        <w:spacing w:before="0" w:line="418" w:lineRule="exact"/>
        <w:ind w:left="20" w:right="40" w:firstLine="700"/>
      </w:pPr>
      <w:r>
        <w:rPr>
          <w:rStyle w:val="0pt1"/>
        </w:rPr>
        <w:t>В целях снижения масштабов правонарушений, совершаемых несовершеннолетними, вступившими в конфликт с законом, в том числе осужденными без лишения свободы и отбывшими наказание, а также для осуществления непрерывного социального сопровождения таких несовершеннолетних, в целях недопущения совершения ими правонарушений и преступлений, при поддержке Фонда на базе учреждений социальной защиты населения и образования работала 21 специализированная служба, оказывающая бесплатные социальные, психолого-педагогические, юридические и другие услуги несовершеннолетним (Республика Алтай, Забайкальский край, Калининградская, Костромская, Курганская, Пермская, Тюменская области).</w:t>
      </w:r>
    </w:p>
    <w:p w:rsidR="00D91DC1" w:rsidRDefault="00043621">
      <w:pPr>
        <w:pStyle w:val="61"/>
        <w:framePr w:w="9384" w:h="14294" w:hRule="exact" w:wrap="around" w:vAnchor="page" w:hAnchor="page" w:x="4253" w:y="4911"/>
        <w:shd w:val="clear" w:color="auto" w:fill="auto"/>
        <w:tabs>
          <w:tab w:val="left" w:pos="4038"/>
        </w:tabs>
        <w:spacing w:before="0" w:line="418" w:lineRule="exact"/>
        <w:ind w:left="20" w:right="40" w:firstLine="700"/>
      </w:pPr>
      <w:r>
        <w:rPr>
          <w:rStyle w:val="0pt1"/>
        </w:rPr>
        <w:t>В Курганской области деятельность 7 социальных гостиниц обеспечивала временное проживание несовершеннолетних, а также проведение с ними</w:t>
      </w:r>
      <w:r>
        <w:rPr>
          <w:rStyle w:val="0pt1"/>
        </w:rPr>
        <w:tab/>
        <w:t>адаптационных, реабилитационных и</w:t>
      </w:r>
    </w:p>
    <w:p w:rsidR="00D91DC1" w:rsidRDefault="00043621">
      <w:pPr>
        <w:pStyle w:val="61"/>
        <w:framePr w:w="9384" w:h="14294" w:hRule="exact" w:wrap="around" w:vAnchor="page" w:hAnchor="page" w:x="4253" w:y="4911"/>
        <w:shd w:val="clear" w:color="auto" w:fill="auto"/>
        <w:spacing w:before="0" w:line="418" w:lineRule="exact"/>
        <w:ind w:left="20"/>
      </w:pPr>
      <w:r>
        <w:rPr>
          <w:rStyle w:val="0pt1"/>
        </w:rPr>
        <w:t>ресоциализационных мероприятий.</w:t>
      </w:r>
    </w:p>
    <w:p w:rsidR="00D91DC1" w:rsidRDefault="00043621">
      <w:pPr>
        <w:pStyle w:val="61"/>
        <w:framePr w:w="9384" w:h="14294" w:hRule="exact" w:wrap="around" w:vAnchor="page" w:hAnchor="page" w:x="4253" w:y="4911"/>
        <w:shd w:val="clear" w:color="auto" w:fill="auto"/>
        <w:spacing w:before="0" w:line="418" w:lineRule="exact"/>
        <w:ind w:left="20" w:right="40" w:firstLine="700"/>
      </w:pPr>
      <w:r>
        <w:rPr>
          <w:rStyle w:val="0pt1"/>
        </w:rPr>
        <w:t>Для несовершеннолетних, вступивших в конфликт с законом, были реализованы программы профессиональной ориентации, социально-трудовой реабилитации и обеспечения временной занятости несовершеннолетних, в том числе на базе 5 мастерских (сувенирных, швейных, столярных, сельскохозяйственных), созданных в учреждениях социальной защиты населения (Алтайский край, Забайкальский край, Тюменская область).</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a5"/>
        <w:framePr w:w="10819" w:h="379" w:hRule="exact" w:wrap="around" w:vAnchor="page" w:hAnchor="page" w:x="2828" w:y="4142"/>
        <w:shd w:val="clear" w:color="auto" w:fill="auto"/>
        <w:spacing w:line="240" w:lineRule="exact"/>
        <w:ind w:left="5960"/>
        <w:jc w:val="left"/>
      </w:pPr>
      <w:r>
        <w:rPr>
          <w:rStyle w:val="0ptb"/>
        </w:rPr>
        <w:lastRenderedPageBreak/>
        <w:t>323</w:t>
      </w:r>
    </w:p>
    <w:p w:rsidR="00D91DC1" w:rsidRDefault="00043621">
      <w:pPr>
        <w:pStyle w:val="61"/>
        <w:framePr w:w="9384" w:h="14683" w:hRule="exact" w:wrap="around" w:vAnchor="page" w:hAnchor="page" w:x="4239" w:y="4455"/>
        <w:shd w:val="clear" w:color="auto" w:fill="auto"/>
        <w:tabs>
          <w:tab w:val="right" w:pos="9371"/>
        </w:tabs>
        <w:spacing w:before="0" w:line="418" w:lineRule="exact"/>
        <w:ind w:left="20" w:right="20" w:firstLine="700"/>
      </w:pPr>
      <w:r>
        <w:rPr>
          <w:rStyle w:val="0pt1"/>
        </w:rPr>
        <w:t>В целях социализации и ресоциализации несовершеннолетних, развития положительной среды общения несовершеннолетних, вступивших в конфликт с законом, 15 молодежных клубных сообществ на основе технических и культурно-досуговых</w:t>
      </w:r>
      <w:r>
        <w:rPr>
          <w:rStyle w:val="0pt1"/>
        </w:rPr>
        <w:tab/>
        <w:t>программ, реализовывали</w:t>
      </w:r>
    </w:p>
    <w:p w:rsidR="00D91DC1" w:rsidRDefault="00043621">
      <w:pPr>
        <w:pStyle w:val="61"/>
        <w:framePr w:w="9384" w:h="14683" w:hRule="exact" w:wrap="around" w:vAnchor="page" w:hAnchor="page" w:x="4239" w:y="4455"/>
        <w:shd w:val="clear" w:color="auto" w:fill="auto"/>
        <w:spacing w:before="0" w:line="418" w:lineRule="exact"/>
        <w:ind w:left="20" w:right="20"/>
      </w:pPr>
      <w:r>
        <w:rPr>
          <w:rStyle w:val="0pt1"/>
        </w:rPr>
        <w:t>оздоровительные, социально-реабилитационные и профилактические мероприятия (Республика Алтай, Костромская, Тюменская область).</w:t>
      </w:r>
    </w:p>
    <w:p w:rsidR="00D91DC1" w:rsidRDefault="00043621">
      <w:pPr>
        <w:pStyle w:val="61"/>
        <w:framePr w:w="9384" w:h="14683" w:hRule="exact" w:wrap="around" w:vAnchor="page" w:hAnchor="page" w:x="4239" w:y="4455"/>
        <w:shd w:val="clear" w:color="auto" w:fill="auto"/>
        <w:tabs>
          <w:tab w:val="right" w:pos="9371"/>
        </w:tabs>
        <w:spacing w:before="0" w:line="418" w:lineRule="exact"/>
        <w:ind w:left="20" w:right="20" w:firstLine="700"/>
      </w:pPr>
      <w:r>
        <w:rPr>
          <w:rStyle w:val="0pt1"/>
        </w:rPr>
        <w:t>В рамках реализуемых программ внедрялись эффективные технологии и методы работы по профилактике правонарушений и преступности несовершеннолетних, в том числе</w:t>
      </w:r>
      <w:r>
        <w:rPr>
          <w:rStyle w:val="0pt1"/>
        </w:rPr>
        <w:tab/>
        <w:t>повторной; комплексному</w:t>
      </w:r>
    </w:p>
    <w:p w:rsidR="00D91DC1" w:rsidRDefault="00043621">
      <w:pPr>
        <w:pStyle w:val="61"/>
        <w:framePr w:w="9384" w:h="14683" w:hRule="exact" w:wrap="around" w:vAnchor="page" w:hAnchor="page" w:x="4239" w:y="4455"/>
        <w:shd w:val="clear" w:color="auto" w:fill="auto"/>
        <w:spacing w:before="0" w:line="418" w:lineRule="exact"/>
        <w:ind w:left="20" w:right="20"/>
      </w:pPr>
      <w:r>
        <w:rPr>
          <w:rStyle w:val="0pt1"/>
        </w:rPr>
        <w:t>индивидуальному сопровождению несовершеннолетних, вступивших в конфликте с законом, в том числе отбывающих наказание в местах лишения свободы и готовящихся к освобождению, а также несовершеннолетних отбывших наказание. С несовершеннолетними проводились оздоровительные, социально-реабилитационные и профилактические мероприятия.</w:t>
      </w:r>
    </w:p>
    <w:p w:rsidR="00D91DC1" w:rsidRDefault="00043621">
      <w:pPr>
        <w:pStyle w:val="61"/>
        <w:framePr w:w="9384" w:h="14683" w:hRule="exact" w:wrap="around" w:vAnchor="page" w:hAnchor="page" w:x="4239" w:y="4455"/>
        <w:shd w:val="clear" w:color="auto" w:fill="auto"/>
        <w:tabs>
          <w:tab w:val="right" w:pos="9371"/>
        </w:tabs>
        <w:spacing w:before="0" w:line="418" w:lineRule="exact"/>
        <w:ind w:left="20" w:firstLine="700"/>
      </w:pPr>
      <w:r>
        <w:rPr>
          <w:rStyle w:val="0pt1"/>
        </w:rPr>
        <w:t>В рамках реализации программ</w:t>
      </w:r>
      <w:r>
        <w:rPr>
          <w:rStyle w:val="0pt1"/>
        </w:rPr>
        <w:tab/>
        <w:t>осуществлялось применение</w:t>
      </w:r>
    </w:p>
    <w:p w:rsidR="00D91DC1" w:rsidRDefault="00043621">
      <w:pPr>
        <w:pStyle w:val="61"/>
        <w:framePr w:w="9384" w:h="14683" w:hRule="exact" w:wrap="around" w:vAnchor="page" w:hAnchor="page" w:x="4239" w:y="4455"/>
        <w:shd w:val="clear" w:color="auto" w:fill="auto"/>
        <w:spacing w:before="0" w:line="418" w:lineRule="exact"/>
        <w:ind w:left="20" w:right="20"/>
      </w:pPr>
      <w:r>
        <w:rPr>
          <w:rStyle w:val="0pt1"/>
        </w:rPr>
        <w:t>специальных правовых процедур, обеспечивающих рассмотрение дел в судах в отношении несовершеннолетних с учетом их личностного развития, семейных обстоятельств и возможности исправления без лишения свободы.</w:t>
      </w:r>
    </w:p>
    <w:p w:rsidR="00D91DC1" w:rsidRDefault="00043621">
      <w:pPr>
        <w:pStyle w:val="61"/>
        <w:framePr w:w="9384" w:h="14683" w:hRule="exact" w:wrap="around" w:vAnchor="page" w:hAnchor="page" w:x="4239" w:y="4455"/>
        <w:shd w:val="clear" w:color="auto" w:fill="auto"/>
        <w:tabs>
          <w:tab w:val="center" w:pos="5396"/>
          <w:tab w:val="right" w:pos="9371"/>
        </w:tabs>
        <w:spacing w:before="0" w:line="418" w:lineRule="exact"/>
        <w:ind w:left="20" w:right="20" w:firstLine="700"/>
      </w:pPr>
      <w:r>
        <w:rPr>
          <w:rStyle w:val="0pt1"/>
        </w:rPr>
        <w:t>Продолжилась работа 2 ранее созданных специализированных интернет-сайтов для подростков в целях оказания дистанционной информационно-консультативной</w:t>
      </w:r>
      <w:r>
        <w:rPr>
          <w:rStyle w:val="0pt1"/>
        </w:rPr>
        <w:tab/>
        <w:t>помощи</w:t>
      </w:r>
      <w:r>
        <w:rPr>
          <w:rStyle w:val="0pt1"/>
        </w:rPr>
        <w:tab/>
        <w:t>несовершеннолетним,</w:t>
      </w:r>
    </w:p>
    <w:p w:rsidR="00D91DC1" w:rsidRDefault="00043621">
      <w:pPr>
        <w:pStyle w:val="61"/>
        <w:framePr w:w="9384" w:h="14683" w:hRule="exact" w:wrap="around" w:vAnchor="page" w:hAnchor="page" w:x="4239" w:y="4455"/>
        <w:shd w:val="clear" w:color="auto" w:fill="auto"/>
        <w:spacing w:before="0" w:line="418" w:lineRule="exact"/>
        <w:ind w:left="20" w:right="20"/>
      </w:pPr>
      <w:r>
        <w:rPr>
          <w:rStyle w:val="0pt1"/>
        </w:rPr>
        <w:t>находящимся в конфликте с законом, и специалистам, непосредственно работающим с ними (Пермский край, Костромская область).</w:t>
      </w:r>
    </w:p>
    <w:p w:rsidR="00D91DC1" w:rsidRDefault="00043621">
      <w:pPr>
        <w:pStyle w:val="61"/>
        <w:framePr w:w="9384" w:h="14683" w:hRule="exact" w:wrap="around" w:vAnchor="page" w:hAnchor="page" w:x="4239" w:y="4455"/>
        <w:shd w:val="clear" w:color="auto" w:fill="auto"/>
        <w:spacing w:before="0" w:line="418" w:lineRule="exact"/>
        <w:ind w:left="20" w:right="20" w:firstLine="700"/>
      </w:pPr>
      <w:r>
        <w:rPr>
          <w:rStyle w:val="0pt1"/>
        </w:rPr>
        <w:t>При поддержке Фонда осуществлялась реализация 31 инновационного проекта государственных и муниципальных учреждений, некоммерческих организаций и общественных объединений, предусматривающих деятельность по социальной реабилитации детей, находящихся в конфликте с законом, Поддержку получили более 2300 детей, находящихся в конфликте с законом, около 1 500 семей, в которых воспитываются подростки- правонарушители, продолжено обучение специалистов новым методикам и технологиям работы по профилактике, социализации и ресоциализации детей.</w:t>
      </w:r>
    </w:p>
    <w:p w:rsidR="00D91DC1" w:rsidRDefault="00043621">
      <w:pPr>
        <w:pStyle w:val="61"/>
        <w:framePr w:w="9384" w:h="14683" w:hRule="exact" w:wrap="around" w:vAnchor="page" w:hAnchor="page" w:x="4239" w:y="4455"/>
        <w:shd w:val="clear" w:color="auto" w:fill="auto"/>
        <w:spacing w:before="0" w:line="418" w:lineRule="exact"/>
        <w:ind w:left="20" w:firstLine="700"/>
      </w:pPr>
      <w:r>
        <w:rPr>
          <w:rStyle w:val="0pt1"/>
        </w:rPr>
        <w:t>Федеральным агентством по печати и массовым коммуникациям в</w:t>
      </w:r>
    </w:p>
    <w:p w:rsidR="00D91DC1" w:rsidRDefault="00043621">
      <w:pPr>
        <w:pStyle w:val="61"/>
        <w:framePr w:w="9384" w:h="14683" w:hRule="exact" w:wrap="around" w:vAnchor="page" w:hAnchor="page" w:x="4239" w:y="4455"/>
        <w:numPr>
          <w:ilvl w:val="0"/>
          <w:numId w:val="71"/>
        </w:numPr>
        <w:shd w:val="clear" w:color="auto" w:fill="auto"/>
        <w:tabs>
          <w:tab w:val="left" w:pos="1494"/>
        </w:tabs>
        <w:spacing w:before="0" w:line="418" w:lineRule="exact"/>
        <w:ind w:left="20"/>
      </w:pPr>
      <w:r>
        <w:rPr>
          <w:rStyle w:val="0pt1"/>
        </w:rPr>
        <w:t>2014 годах была оказана финансовая поддержка производства</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a5"/>
        <w:framePr w:w="10834" w:h="240" w:hRule="exact" w:wrap="around" w:vAnchor="page" w:hAnchor="page" w:x="2876" w:y="4300"/>
        <w:shd w:val="clear" w:color="auto" w:fill="auto"/>
        <w:spacing w:line="240" w:lineRule="exact"/>
        <w:ind w:left="5960"/>
        <w:jc w:val="left"/>
      </w:pPr>
      <w:r>
        <w:rPr>
          <w:rStyle w:val="0ptb"/>
        </w:rPr>
        <w:lastRenderedPageBreak/>
        <w:t>324</w:t>
      </w:r>
    </w:p>
    <w:p w:rsidR="00D91DC1" w:rsidRDefault="00043621">
      <w:pPr>
        <w:pStyle w:val="61"/>
        <w:framePr w:w="9590" w:h="859" w:hRule="exact" w:wrap="around" w:vAnchor="page" w:hAnchor="page" w:x="4301" w:y="4638"/>
        <w:shd w:val="clear" w:color="auto" w:fill="auto"/>
        <w:spacing w:before="0" w:line="418" w:lineRule="exact"/>
        <w:ind w:left="20" w:right="240"/>
      </w:pPr>
      <w:r>
        <w:rPr>
          <w:rStyle w:val="0pt1"/>
        </w:rPr>
        <w:t>28 проектов в сфере электронных СМИ по правовой тематике на общую сумму 53 909 600 рублей.</w:t>
      </w:r>
    </w:p>
    <w:p w:rsidR="00D91DC1" w:rsidRDefault="00043621">
      <w:pPr>
        <w:pStyle w:val="61"/>
        <w:framePr w:w="9590" w:h="619" w:hRule="exact" w:wrap="around" w:vAnchor="page" w:hAnchor="page" w:x="4301" w:y="6403"/>
        <w:shd w:val="clear" w:color="auto" w:fill="auto"/>
        <w:spacing w:before="0" w:after="12" w:line="240" w:lineRule="exact"/>
        <w:ind w:left="20" w:firstLine="700"/>
      </w:pPr>
      <w:r>
        <w:rPr>
          <w:rStyle w:val="0pt1"/>
        </w:rPr>
        <w:t>Поддержка проектов электронных СМИ по правовой тематике</w:t>
      </w:r>
    </w:p>
    <w:p w:rsidR="00D91DC1" w:rsidRDefault="00043621">
      <w:pPr>
        <w:pStyle w:val="61"/>
        <w:framePr w:w="9590" w:h="619" w:hRule="exact" w:wrap="around" w:vAnchor="page" w:hAnchor="page" w:x="4301" w:y="6403"/>
        <w:shd w:val="clear" w:color="auto" w:fill="auto"/>
        <w:spacing w:before="0" w:line="240" w:lineRule="exact"/>
        <w:ind w:left="220"/>
        <w:jc w:val="center"/>
      </w:pPr>
      <w:r>
        <w:rPr>
          <w:rStyle w:val="0pt1"/>
        </w:rPr>
        <w:t>(2012-2014 годы)</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550"/>
        <w:gridCol w:w="1627"/>
        <w:gridCol w:w="1440"/>
        <w:gridCol w:w="1618"/>
        <w:gridCol w:w="1469"/>
        <w:gridCol w:w="1877"/>
      </w:tblGrid>
      <w:tr w:rsidR="00D91DC1">
        <w:trPr>
          <w:trHeight w:hRule="exact" w:val="331"/>
        </w:trPr>
        <w:tc>
          <w:tcPr>
            <w:tcW w:w="3177" w:type="dxa"/>
            <w:gridSpan w:val="2"/>
            <w:tcBorders>
              <w:top w:val="single" w:sz="4" w:space="0" w:color="auto"/>
              <w:left w:val="single" w:sz="4" w:space="0" w:color="auto"/>
            </w:tcBorders>
            <w:shd w:val="clear" w:color="auto" w:fill="FFFFFF"/>
            <w:vAlign w:val="bottom"/>
          </w:tcPr>
          <w:p w:rsidR="00D91DC1" w:rsidRDefault="00043621">
            <w:pPr>
              <w:pStyle w:val="61"/>
              <w:framePr w:w="9581" w:h="1896" w:wrap="around" w:vAnchor="page" w:hAnchor="page" w:x="4306" w:y="7411"/>
              <w:shd w:val="clear" w:color="auto" w:fill="auto"/>
              <w:spacing w:before="0" w:line="180" w:lineRule="exact"/>
              <w:ind w:left="1700"/>
              <w:jc w:val="left"/>
            </w:pPr>
            <w:r>
              <w:rPr>
                <w:rStyle w:val="9pt0pt"/>
              </w:rPr>
              <w:t>2014 ГОД</w:t>
            </w:r>
          </w:p>
        </w:tc>
        <w:tc>
          <w:tcPr>
            <w:tcW w:w="3058" w:type="dxa"/>
            <w:gridSpan w:val="2"/>
            <w:tcBorders>
              <w:top w:val="single" w:sz="4" w:space="0" w:color="auto"/>
              <w:left w:val="single" w:sz="4" w:space="0" w:color="auto"/>
            </w:tcBorders>
            <w:shd w:val="clear" w:color="auto" w:fill="FFFFFF"/>
            <w:vAlign w:val="bottom"/>
          </w:tcPr>
          <w:p w:rsidR="00D91DC1" w:rsidRDefault="00043621">
            <w:pPr>
              <w:pStyle w:val="61"/>
              <w:framePr w:w="9581" w:h="1896" w:wrap="around" w:vAnchor="page" w:hAnchor="page" w:x="4306" w:y="7411"/>
              <w:shd w:val="clear" w:color="auto" w:fill="auto"/>
              <w:spacing w:before="0" w:line="180" w:lineRule="exact"/>
              <w:ind w:left="1620"/>
              <w:jc w:val="left"/>
            </w:pPr>
            <w:r>
              <w:rPr>
                <w:rStyle w:val="9pt0pt"/>
              </w:rPr>
              <w:t>2013 год</w:t>
            </w:r>
          </w:p>
        </w:tc>
        <w:tc>
          <w:tcPr>
            <w:tcW w:w="3346" w:type="dxa"/>
            <w:gridSpan w:val="2"/>
            <w:tcBorders>
              <w:top w:val="single" w:sz="4" w:space="0" w:color="auto"/>
              <w:left w:val="single" w:sz="4" w:space="0" w:color="auto"/>
              <w:right w:val="single" w:sz="4" w:space="0" w:color="auto"/>
            </w:tcBorders>
            <w:shd w:val="clear" w:color="auto" w:fill="FFFFFF"/>
            <w:vAlign w:val="bottom"/>
          </w:tcPr>
          <w:p w:rsidR="00D91DC1" w:rsidRDefault="00043621">
            <w:pPr>
              <w:pStyle w:val="61"/>
              <w:framePr w:w="9581" w:h="1896" w:wrap="around" w:vAnchor="page" w:hAnchor="page" w:x="4306" w:y="7411"/>
              <w:shd w:val="clear" w:color="auto" w:fill="auto"/>
              <w:spacing w:before="0" w:line="180" w:lineRule="exact"/>
              <w:ind w:left="1760"/>
              <w:jc w:val="left"/>
            </w:pPr>
            <w:r>
              <w:rPr>
                <w:rStyle w:val="9pt0pt"/>
              </w:rPr>
              <w:t>2012 год</w:t>
            </w:r>
          </w:p>
        </w:tc>
      </w:tr>
      <w:tr w:rsidR="00D91DC1">
        <w:trPr>
          <w:trHeight w:hRule="exact" w:val="1234"/>
        </w:trPr>
        <w:tc>
          <w:tcPr>
            <w:tcW w:w="1550" w:type="dxa"/>
            <w:tcBorders>
              <w:top w:val="single" w:sz="4" w:space="0" w:color="auto"/>
              <w:left w:val="single" w:sz="4" w:space="0" w:color="auto"/>
            </w:tcBorders>
            <w:shd w:val="clear" w:color="auto" w:fill="FFFFFF"/>
          </w:tcPr>
          <w:p w:rsidR="00D91DC1" w:rsidRDefault="00043621">
            <w:pPr>
              <w:pStyle w:val="61"/>
              <w:framePr w:w="9581" w:h="1896" w:wrap="around" w:vAnchor="page" w:hAnchor="page" w:x="4306" w:y="7411"/>
              <w:shd w:val="clear" w:color="auto" w:fill="auto"/>
              <w:spacing w:before="0" w:after="420" w:line="220" w:lineRule="exact"/>
              <w:jc w:val="center"/>
            </w:pPr>
            <w:r>
              <w:rPr>
                <w:rStyle w:val="11pt0pt"/>
              </w:rPr>
              <w:t>Количество</w:t>
            </w:r>
          </w:p>
          <w:p w:rsidR="00D91DC1" w:rsidRDefault="00043621">
            <w:pPr>
              <w:pStyle w:val="61"/>
              <w:framePr w:w="9581" w:h="1896" w:wrap="around" w:vAnchor="page" w:hAnchor="page" w:x="4306" w:y="7411"/>
              <w:shd w:val="clear" w:color="auto" w:fill="auto"/>
              <w:spacing w:before="420" w:line="220" w:lineRule="exact"/>
              <w:jc w:val="center"/>
            </w:pPr>
            <w:r>
              <w:rPr>
                <w:rStyle w:val="11pt0pt"/>
              </w:rPr>
              <w:t>проектов</w:t>
            </w:r>
          </w:p>
        </w:tc>
        <w:tc>
          <w:tcPr>
            <w:tcW w:w="1627" w:type="dxa"/>
            <w:tcBorders>
              <w:top w:val="single" w:sz="4" w:space="0" w:color="auto"/>
              <w:left w:val="single" w:sz="4" w:space="0" w:color="auto"/>
            </w:tcBorders>
            <w:shd w:val="clear" w:color="auto" w:fill="FFFFFF"/>
            <w:vAlign w:val="bottom"/>
          </w:tcPr>
          <w:p w:rsidR="00D91DC1" w:rsidRDefault="00043621">
            <w:pPr>
              <w:pStyle w:val="61"/>
              <w:framePr w:w="9581" w:h="1896" w:wrap="around" w:vAnchor="page" w:hAnchor="page" w:x="4306" w:y="7411"/>
              <w:shd w:val="clear" w:color="auto" w:fill="auto"/>
              <w:spacing w:before="0" w:after="360" w:line="220" w:lineRule="exact"/>
              <w:jc w:val="center"/>
            </w:pPr>
            <w:r>
              <w:rPr>
                <w:rStyle w:val="11pt0pt"/>
              </w:rPr>
              <w:t>Сумма</w:t>
            </w:r>
          </w:p>
          <w:p w:rsidR="00D91DC1" w:rsidRDefault="00043621">
            <w:pPr>
              <w:pStyle w:val="61"/>
              <w:framePr w:w="9581" w:h="1896" w:wrap="around" w:vAnchor="page" w:hAnchor="page" w:x="4306" w:y="7411"/>
              <w:shd w:val="clear" w:color="auto" w:fill="auto"/>
              <w:spacing w:before="360" w:after="60" w:line="220" w:lineRule="exact"/>
              <w:jc w:val="center"/>
            </w:pPr>
            <w:r>
              <w:rPr>
                <w:rStyle w:val="11pt0pt"/>
              </w:rPr>
              <w:t>субсидий</w:t>
            </w:r>
          </w:p>
          <w:p w:rsidR="00D91DC1" w:rsidRDefault="00043621">
            <w:pPr>
              <w:pStyle w:val="61"/>
              <w:framePr w:w="9581" w:h="1896" w:wrap="around" w:vAnchor="page" w:hAnchor="page" w:x="4306" w:y="7411"/>
              <w:shd w:val="clear" w:color="auto" w:fill="auto"/>
              <w:spacing w:before="60" w:line="220" w:lineRule="exact"/>
              <w:jc w:val="center"/>
            </w:pPr>
            <w:r>
              <w:rPr>
                <w:rStyle w:val="11pt0pt"/>
              </w:rPr>
              <w:t>(рублей)</w:t>
            </w:r>
          </w:p>
        </w:tc>
        <w:tc>
          <w:tcPr>
            <w:tcW w:w="1440" w:type="dxa"/>
            <w:tcBorders>
              <w:top w:val="single" w:sz="4" w:space="0" w:color="auto"/>
              <w:left w:val="single" w:sz="4" w:space="0" w:color="auto"/>
            </w:tcBorders>
            <w:shd w:val="clear" w:color="auto" w:fill="FFFFFF"/>
          </w:tcPr>
          <w:p w:rsidR="00D91DC1" w:rsidRDefault="00043621">
            <w:pPr>
              <w:pStyle w:val="61"/>
              <w:framePr w:w="9581" w:h="1896" w:wrap="around" w:vAnchor="page" w:hAnchor="page" w:x="4306" w:y="7411"/>
              <w:shd w:val="clear" w:color="auto" w:fill="auto"/>
              <w:spacing w:before="0" w:after="420" w:line="220" w:lineRule="exact"/>
              <w:jc w:val="center"/>
            </w:pPr>
            <w:r>
              <w:rPr>
                <w:rStyle w:val="11pt0pt"/>
              </w:rPr>
              <w:t>Количество</w:t>
            </w:r>
          </w:p>
          <w:p w:rsidR="00D91DC1" w:rsidRDefault="00043621">
            <w:pPr>
              <w:pStyle w:val="61"/>
              <w:framePr w:w="9581" w:h="1896" w:wrap="around" w:vAnchor="page" w:hAnchor="page" w:x="4306" w:y="7411"/>
              <w:shd w:val="clear" w:color="auto" w:fill="auto"/>
              <w:spacing w:before="420" w:line="220" w:lineRule="exact"/>
              <w:jc w:val="center"/>
            </w:pPr>
            <w:r>
              <w:rPr>
                <w:rStyle w:val="11pt0pt"/>
              </w:rPr>
              <w:t>проектов</w:t>
            </w:r>
          </w:p>
        </w:tc>
        <w:tc>
          <w:tcPr>
            <w:tcW w:w="1618" w:type="dxa"/>
            <w:tcBorders>
              <w:top w:val="single" w:sz="4" w:space="0" w:color="auto"/>
              <w:left w:val="single" w:sz="4" w:space="0" w:color="auto"/>
            </w:tcBorders>
            <w:shd w:val="clear" w:color="auto" w:fill="FFFFFF"/>
            <w:vAlign w:val="bottom"/>
          </w:tcPr>
          <w:p w:rsidR="00D91DC1" w:rsidRDefault="00043621">
            <w:pPr>
              <w:pStyle w:val="61"/>
              <w:framePr w:w="9581" w:h="1896" w:wrap="around" w:vAnchor="page" w:hAnchor="page" w:x="4306" w:y="7411"/>
              <w:shd w:val="clear" w:color="auto" w:fill="auto"/>
              <w:spacing w:before="0" w:after="360" w:line="220" w:lineRule="exact"/>
              <w:jc w:val="center"/>
            </w:pPr>
            <w:r>
              <w:rPr>
                <w:rStyle w:val="11pt0pt"/>
              </w:rPr>
              <w:t>Сумма</w:t>
            </w:r>
          </w:p>
          <w:p w:rsidR="00D91DC1" w:rsidRDefault="00043621">
            <w:pPr>
              <w:pStyle w:val="61"/>
              <w:framePr w:w="9581" w:h="1896" w:wrap="around" w:vAnchor="page" w:hAnchor="page" w:x="4306" w:y="7411"/>
              <w:shd w:val="clear" w:color="auto" w:fill="auto"/>
              <w:spacing w:before="360" w:after="60" w:line="220" w:lineRule="exact"/>
              <w:jc w:val="center"/>
            </w:pPr>
            <w:r>
              <w:rPr>
                <w:rStyle w:val="11pt0pt"/>
              </w:rPr>
              <w:t>субсидий</w:t>
            </w:r>
          </w:p>
          <w:p w:rsidR="00D91DC1" w:rsidRDefault="00043621">
            <w:pPr>
              <w:pStyle w:val="61"/>
              <w:framePr w:w="9581" w:h="1896" w:wrap="around" w:vAnchor="page" w:hAnchor="page" w:x="4306" w:y="7411"/>
              <w:shd w:val="clear" w:color="auto" w:fill="auto"/>
              <w:spacing w:before="60" w:line="220" w:lineRule="exact"/>
              <w:jc w:val="center"/>
            </w:pPr>
            <w:r>
              <w:rPr>
                <w:rStyle w:val="11pt0pt"/>
              </w:rPr>
              <w:t>(рублей)</w:t>
            </w:r>
          </w:p>
        </w:tc>
        <w:tc>
          <w:tcPr>
            <w:tcW w:w="1469" w:type="dxa"/>
            <w:tcBorders>
              <w:top w:val="single" w:sz="4" w:space="0" w:color="auto"/>
              <w:left w:val="single" w:sz="4" w:space="0" w:color="auto"/>
            </w:tcBorders>
            <w:shd w:val="clear" w:color="auto" w:fill="FFFFFF"/>
          </w:tcPr>
          <w:p w:rsidR="00D91DC1" w:rsidRDefault="00043621">
            <w:pPr>
              <w:pStyle w:val="61"/>
              <w:framePr w:w="9581" w:h="1896" w:wrap="around" w:vAnchor="page" w:hAnchor="page" w:x="4306" w:y="7411"/>
              <w:shd w:val="clear" w:color="auto" w:fill="auto"/>
              <w:spacing w:before="0" w:after="420" w:line="220" w:lineRule="exact"/>
              <w:jc w:val="center"/>
            </w:pPr>
            <w:r>
              <w:rPr>
                <w:rStyle w:val="11pt0pt"/>
              </w:rPr>
              <w:t>Количество</w:t>
            </w:r>
          </w:p>
          <w:p w:rsidR="00D91DC1" w:rsidRDefault="00043621">
            <w:pPr>
              <w:pStyle w:val="61"/>
              <w:framePr w:w="9581" w:h="1896" w:wrap="around" w:vAnchor="page" w:hAnchor="page" w:x="4306" w:y="7411"/>
              <w:shd w:val="clear" w:color="auto" w:fill="auto"/>
              <w:spacing w:before="420" w:line="220" w:lineRule="exact"/>
              <w:jc w:val="center"/>
            </w:pPr>
            <w:r>
              <w:rPr>
                <w:rStyle w:val="11pt0pt"/>
              </w:rPr>
              <w:t>проектов</w:t>
            </w:r>
          </w:p>
        </w:tc>
        <w:tc>
          <w:tcPr>
            <w:tcW w:w="1877" w:type="dxa"/>
            <w:tcBorders>
              <w:top w:val="single" w:sz="4" w:space="0" w:color="auto"/>
              <w:left w:val="single" w:sz="4" w:space="0" w:color="auto"/>
              <w:right w:val="single" w:sz="4" w:space="0" w:color="auto"/>
            </w:tcBorders>
            <w:shd w:val="clear" w:color="auto" w:fill="FFFFFF"/>
          </w:tcPr>
          <w:p w:rsidR="00D91DC1" w:rsidRDefault="00043621">
            <w:pPr>
              <w:pStyle w:val="61"/>
              <w:framePr w:w="9581" w:h="1896" w:wrap="around" w:vAnchor="page" w:hAnchor="page" w:x="4306" w:y="7411"/>
              <w:shd w:val="clear" w:color="auto" w:fill="auto"/>
              <w:spacing w:before="0" w:line="298" w:lineRule="exact"/>
              <w:jc w:val="center"/>
            </w:pPr>
            <w:r>
              <w:rPr>
                <w:rStyle w:val="11pt0pt"/>
              </w:rPr>
              <w:t>Сумма</w:t>
            </w:r>
          </w:p>
          <w:p w:rsidR="00D91DC1" w:rsidRDefault="00043621">
            <w:pPr>
              <w:pStyle w:val="61"/>
              <w:framePr w:w="9581" w:h="1896" w:wrap="around" w:vAnchor="page" w:hAnchor="page" w:x="4306" w:y="7411"/>
              <w:shd w:val="clear" w:color="auto" w:fill="auto"/>
              <w:spacing w:before="0" w:line="298" w:lineRule="exact"/>
              <w:jc w:val="center"/>
            </w:pPr>
            <w:r>
              <w:rPr>
                <w:rStyle w:val="11pt0pt"/>
              </w:rPr>
              <w:t>субсидий</w:t>
            </w:r>
          </w:p>
          <w:p w:rsidR="00D91DC1" w:rsidRDefault="00043621">
            <w:pPr>
              <w:pStyle w:val="61"/>
              <w:framePr w:w="9581" w:h="1896" w:wrap="around" w:vAnchor="page" w:hAnchor="page" w:x="4306" w:y="7411"/>
              <w:shd w:val="clear" w:color="auto" w:fill="auto"/>
              <w:spacing w:before="0" w:line="298" w:lineRule="exact"/>
              <w:jc w:val="center"/>
            </w:pPr>
            <w:r>
              <w:rPr>
                <w:rStyle w:val="11pt0pt"/>
              </w:rPr>
              <w:t>(рублей)</w:t>
            </w:r>
          </w:p>
        </w:tc>
      </w:tr>
      <w:tr w:rsidR="00D91DC1">
        <w:trPr>
          <w:trHeight w:hRule="exact" w:val="331"/>
        </w:trPr>
        <w:tc>
          <w:tcPr>
            <w:tcW w:w="1550" w:type="dxa"/>
            <w:tcBorders>
              <w:top w:val="single" w:sz="4" w:space="0" w:color="auto"/>
              <w:left w:val="single" w:sz="4" w:space="0" w:color="auto"/>
              <w:bottom w:val="single" w:sz="4" w:space="0" w:color="auto"/>
            </w:tcBorders>
            <w:shd w:val="clear" w:color="auto" w:fill="FFFFFF"/>
          </w:tcPr>
          <w:p w:rsidR="00D91DC1" w:rsidRDefault="00043621">
            <w:pPr>
              <w:pStyle w:val="61"/>
              <w:framePr w:w="9581" w:h="1896" w:wrap="around" w:vAnchor="page" w:hAnchor="page" w:x="4306" w:y="7411"/>
              <w:shd w:val="clear" w:color="auto" w:fill="auto"/>
              <w:spacing w:before="0" w:line="220" w:lineRule="exact"/>
              <w:jc w:val="center"/>
            </w:pPr>
            <w:r>
              <w:rPr>
                <w:rStyle w:val="11pt0pt"/>
              </w:rPr>
              <w:t>3</w:t>
            </w:r>
          </w:p>
        </w:tc>
        <w:tc>
          <w:tcPr>
            <w:tcW w:w="1627" w:type="dxa"/>
            <w:tcBorders>
              <w:top w:val="single" w:sz="4" w:space="0" w:color="auto"/>
              <w:left w:val="single" w:sz="4" w:space="0" w:color="auto"/>
              <w:bottom w:val="single" w:sz="4" w:space="0" w:color="auto"/>
            </w:tcBorders>
            <w:shd w:val="clear" w:color="auto" w:fill="FFFFFF"/>
          </w:tcPr>
          <w:p w:rsidR="00D91DC1" w:rsidRDefault="00043621">
            <w:pPr>
              <w:pStyle w:val="61"/>
              <w:framePr w:w="9581" w:h="1896" w:wrap="around" w:vAnchor="page" w:hAnchor="page" w:x="4306" w:y="7411"/>
              <w:shd w:val="clear" w:color="auto" w:fill="auto"/>
              <w:spacing w:before="0" w:line="220" w:lineRule="exact"/>
              <w:jc w:val="center"/>
            </w:pPr>
            <w:r>
              <w:rPr>
                <w:rStyle w:val="11pt0pt"/>
              </w:rPr>
              <w:t>9 500 000</w:t>
            </w:r>
          </w:p>
        </w:tc>
        <w:tc>
          <w:tcPr>
            <w:tcW w:w="1440" w:type="dxa"/>
            <w:tcBorders>
              <w:top w:val="single" w:sz="4" w:space="0" w:color="auto"/>
              <w:left w:val="single" w:sz="4" w:space="0" w:color="auto"/>
              <w:bottom w:val="single" w:sz="4" w:space="0" w:color="auto"/>
            </w:tcBorders>
            <w:shd w:val="clear" w:color="auto" w:fill="FFFFFF"/>
            <w:vAlign w:val="bottom"/>
          </w:tcPr>
          <w:p w:rsidR="00D91DC1" w:rsidRDefault="00043621">
            <w:pPr>
              <w:pStyle w:val="61"/>
              <w:framePr w:w="9581" w:h="1896" w:wrap="around" w:vAnchor="page" w:hAnchor="page" w:x="4306" w:y="7411"/>
              <w:shd w:val="clear" w:color="auto" w:fill="auto"/>
              <w:spacing w:before="0" w:line="220" w:lineRule="exact"/>
              <w:jc w:val="center"/>
            </w:pPr>
            <w:r>
              <w:rPr>
                <w:rStyle w:val="11pt0pt"/>
              </w:rPr>
              <w:t>11</w:t>
            </w:r>
          </w:p>
        </w:tc>
        <w:tc>
          <w:tcPr>
            <w:tcW w:w="1618" w:type="dxa"/>
            <w:tcBorders>
              <w:top w:val="single" w:sz="4" w:space="0" w:color="auto"/>
              <w:left w:val="single" w:sz="4" w:space="0" w:color="auto"/>
              <w:bottom w:val="single" w:sz="4" w:space="0" w:color="auto"/>
            </w:tcBorders>
            <w:shd w:val="clear" w:color="auto" w:fill="FFFFFF"/>
            <w:vAlign w:val="bottom"/>
          </w:tcPr>
          <w:p w:rsidR="00D91DC1" w:rsidRDefault="00043621">
            <w:pPr>
              <w:pStyle w:val="61"/>
              <w:framePr w:w="9581" w:h="1896" w:wrap="around" w:vAnchor="page" w:hAnchor="page" w:x="4306" w:y="7411"/>
              <w:shd w:val="clear" w:color="auto" w:fill="auto"/>
              <w:spacing w:before="0" w:line="220" w:lineRule="exact"/>
              <w:jc w:val="center"/>
            </w:pPr>
            <w:r>
              <w:rPr>
                <w:rStyle w:val="11pt0pt"/>
              </w:rPr>
              <w:t>22 268 000</w:t>
            </w:r>
          </w:p>
        </w:tc>
        <w:tc>
          <w:tcPr>
            <w:tcW w:w="1469" w:type="dxa"/>
            <w:tcBorders>
              <w:top w:val="single" w:sz="4" w:space="0" w:color="auto"/>
              <w:left w:val="single" w:sz="4" w:space="0" w:color="auto"/>
              <w:bottom w:val="single" w:sz="4" w:space="0" w:color="auto"/>
            </w:tcBorders>
            <w:shd w:val="clear" w:color="auto" w:fill="FFFFFF"/>
          </w:tcPr>
          <w:p w:rsidR="00D91DC1" w:rsidRDefault="00043621">
            <w:pPr>
              <w:pStyle w:val="61"/>
              <w:framePr w:w="9581" w:h="1896" w:wrap="around" w:vAnchor="page" w:hAnchor="page" w:x="4306" w:y="7411"/>
              <w:shd w:val="clear" w:color="auto" w:fill="auto"/>
              <w:spacing w:before="0" w:line="220" w:lineRule="exact"/>
              <w:jc w:val="center"/>
            </w:pPr>
            <w:r>
              <w:rPr>
                <w:rStyle w:val="11pt0pt"/>
              </w:rPr>
              <w:t>14</w:t>
            </w:r>
          </w:p>
        </w:tc>
        <w:tc>
          <w:tcPr>
            <w:tcW w:w="1877" w:type="dxa"/>
            <w:tcBorders>
              <w:top w:val="single" w:sz="4" w:space="0" w:color="auto"/>
              <w:left w:val="single" w:sz="4" w:space="0" w:color="auto"/>
              <w:bottom w:val="single" w:sz="4" w:space="0" w:color="auto"/>
              <w:right w:val="single" w:sz="4" w:space="0" w:color="auto"/>
            </w:tcBorders>
            <w:shd w:val="clear" w:color="auto" w:fill="FFFFFF"/>
          </w:tcPr>
          <w:p w:rsidR="00D91DC1" w:rsidRDefault="00043621">
            <w:pPr>
              <w:pStyle w:val="61"/>
              <w:framePr w:w="9581" w:h="1896" w:wrap="around" w:vAnchor="page" w:hAnchor="page" w:x="4306" w:y="7411"/>
              <w:shd w:val="clear" w:color="auto" w:fill="auto"/>
              <w:spacing w:before="0" w:line="220" w:lineRule="exact"/>
              <w:jc w:val="center"/>
            </w:pPr>
            <w:r>
              <w:rPr>
                <w:rStyle w:val="11pt0pt"/>
              </w:rPr>
              <w:t>22 141 600</w:t>
            </w:r>
          </w:p>
        </w:tc>
      </w:tr>
    </w:tbl>
    <w:p w:rsidR="00D91DC1" w:rsidRDefault="00043621">
      <w:pPr>
        <w:pStyle w:val="61"/>
        <w:framePr w:w="9590" w:h="9681" w:hRule="exact" w:wrap="around" w:vAnchor="page" w:hAnchor="page" w:x="4301" w:y="9496"/>
        <w:shd w:val="clear" w:color="auto" w:fill="auto"/>
        <w:spacing w:before="0" w:line="418" w:lineRule="exact"/>
        <w:ind w:left="20" w:right="240" w:firstLine="700"/>
      </w:pPr>
      <w:r>
        <w:rPr>
          <w:rStyle w:val="0pt1"/>
        </w:rPr>
        <w:t>Также в июле 2014 года при финансовой поддержке Федерального агентства по печати и массовым коммуникациям в шестой раз был проведен Всероссийский конкурс телевизионных фильмов и программ «Мир права». К основным номинациям конкурса добавились новые, в их числе «Сюжет о защите детства». Победителем в этой номинации был признан сюжет «Осторожно, дети» (ГТРК «Оренбург»),</w:t>
      </w:r>
    </w:p>
    <w:p w:rsidR="00D91DC1" w:rsidRDefault="00043621">
      <w:pPr>
        <w:pStyle w:val="61"/>
        <w:framePr w:w="9590" w:h="9681" w:hRule="exact" w:wrap="around" w:vAnchor="page" w:hAnchor="page" w:x="4301" w:y="9496"/>
        <w:shd w:val="clear" w:color="auto" w:fill="auto"/>
        <w:spacing w:before="0" w:line="418" w:lineRule="exact"/>
        <w:ind w:left="20" w:right="240" w:firstLine="700"/>
      </w:pPr>
      <w:r>
        <w:rPr>
          <w:rStyle w:val="0pt1"/>
        </w:rPr>
        <w:t>Одновременно с этим в 2014 году многие печатные СМИ освещали проблемы семьи и детства в рамках реализации социально значимых проектов по теме «Укрепление института семьи, защита детства, пропаганда многодетности, опекунства, попечительства, усыновления детей-сирот, развитие детских дошкольных учреждений». На реализацию 20 социально значимых проектов по проблемам семьи и детства по решению Экспертного совета Роспечати было выделено более 4 400 000 млн рублей.</w:t>
      </w:r>
    </w:p>
    <w:p w:rsidR="00D91DC1" w:rsidRDefault="00043621">
      <w:pPr>
        <w:pStyle w:val="61"/>
        <w:framePr w:w="9590" w:h="9681" w:hRule="exact" w:wrap="around" w:vAnchor="page" w:hAnchor="page" w:x="4301" w:y="9496"/>
        <w:shd w:val="clear" w:color="auto" w:fill="auto"/>
        <w:spacing w:before="0" w:line="418" w:lineRule="exact"/>
        <w:ind w:left="20" w:right="240" w:firstLine="700"/>
      </w:pPr>
      <w:r>
        <w:rPr>
          <w:rStyle w:val="0pt1"/>
        </w:rPr>
        <w:t>Среди получивших государственную поддержку проекты: «Участие детских домов в создании и сопровождении замещающих семей, в семейном устройстве воспитанников. Пропаганда наиболее успешных форм семейного устройства» - проект журнала «Детский дом» (Москва), «Семья, демография, дети-сироты - для россиян нет важнее заботы!» - проект газеты «Молодёжная газета» (Республика Башкортостан), «Укрепление института семьи, защита детства, пропаганда многодетности, опекунства, попечительства, усыновления детей-сирот» - проект газеты «Правда Севера» (Архангельская область), «Ребёнок должен жить в семье» - проект газеты «Еланские вести» (Волгоградская область), «Сирота в дом - счастье в нем» - проект газеты</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61"/>
        <w:framePr w:w="9379" w:h="5500" w:hRule="exact" w:wrap="around" w:vAnchor="page" w:hAnchor="page" w:x="4268" w:y="4427"/>
        <w:shd w:val="clear" w:color="auto" w:fill="auto"/>
        <w:spacing w:before="0" w:line="418" w:lineRule="exact"/>
        <w:ind w:right="20"/>
      </w:pPr>
      <w:r>
        <w:rPr>
          <w:rStyle w:val="0pt1"/>
        </w:rPr>
        <w:lastRenderedPageBreak/>
        <w:t>«Каневские зори» (Краснодарский край), «Марафон позитивного детства» - проект газеты «Детская областная газета» (Оренбургская область), «Семья ребенку будущее стране» - проект газеты «Иэшлек» (Республика Башкортостан) и др.</w:t>
      </w:r>
    </w:p>
    <w:p w:rsidR="00D91DC1" w:rsidRDefault="00043621">
      <w:pPr>
        <w:pStyle w:val="61"/>
        <w:framePr w:w="9379" w:h="5500" w:hRule="exact" w:wrap="around" w:vAnchor="page" w:hAnchor="page" w:x="4268" w:y="4427"/>
        <w:shd w:val="clear" w:color="auto" w:fill="auto"/>
        <w:spacing w:before="0" w:line="418" w:lineRule="exact"/>
        <w:ind w:right="20" w:firstLine="700"/>
      </w:pPr>
      <w:r>
        <w:rPr>
          <w:rStyle w:val="0pt1"/>
        </w:rPr>
        <w:t>Важно отметить, что получающие финансовую поддержку социально значимые проекты средств массовой информации, специально разрабатываемые для детской и подростковой аудитории, а также просветительские и культурологические проекты, программы, направленные на укрепление института семьи, семейных отношений, семейное устройство детей-сирот, проекты, пропагандирующие отказ от вредных привычек, занятия физической культурой, приобщающие юную аудиторию к спорту, безусловно, в той или иной мере способствуют предупреждению преступности и правонарушений несовершеннолетними.</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a5"/>
        <w:framePr w:wrap="around" w:vAnchor="page" w:hAnchor="page" w:x="8914" w:y="4578"/>
        <w:shd w:val="clear" w:color="auto" w:fill="auto"/>
        <w:spacing w:line="240" w:lineRule="exact"/>
        <w:ind w:left="80"/>
        <w:jc w:val="left"/>
      </w:pPr>
      <w:r w:rsidRPr="00F73699">
        <w:rPr>
          <w:rStyle w:val="0ptb"/>
          <w:lang w:eastAsia="en-US" w:bidi="en-US"/>
        </w:rPr>
        <w:lastRenderedPageBreak/>
        <w:t>326</w:t>
      </w:r>
    </w:p>
    <w:p w:rsidR="00D91DC1" w:rsidRDefault="00043621">
      <w:pPr>
        <w:pStyle w:val="241"/>
        <w:framePr w:w="9394" w:h="12955" w:hRule="exact" w:wrap="around" w:vAnchor="page" w:hAnchor="page" w:x="4441" w:y="6001"/>
        <w:shd w:val="clear" w:color="auto" w:fill="auto"/>
        <w:spacing w:after="180" w:line="418" w:lineRule="exact"/>
      </w:pPr>
      <w:r>
        <w:rPr>
          <w:rStyle w:val="240pt"/>
          <w:b/>
          <w:bCs/>
        </w:rPr>
        <w:t>ПОЛОЖЕНИЕ НЕСОВЕРШЕННОЛЕТНИХ, НАХОДЯЩИХСЯ В СПЕЦИАЛЬНЫХ УЧЕБНО-ВОСПИТАТЕЛЬНЫХ УЧРЕЖДЕНИЯХ ДЛЯ ДЕТЕЙ И ПОДРОСТКОВ С ДЕВИАНТНЫМ ПОВЕДЕНИЕМ</w:t>
      </w:r>
    </w:p>
    <w:p w:rsidR="00D91DC1" w:rsidRDefault="00043621">
      <w:pPr>
        <w:pStyle w:val="61"/>
        <w:framePr w:w="9394" w:h="12955" w:hRule="exact" w:wrap="around" w:vAnchor="page" w:hAnchor="page" w:x="4441" w:y="6001"/>
        <w:shd w:val="clear" w:color="auto" w:fill="auto"/>
        <w:spacing w:before="0" w:line="418" w:lineRule="exact"/>
        <w:ind w:left="20" w:right="20" w:firstLine="700"/>
      </w:pPr>
      <w:r>
        <w:rPr>
          <w:rStyle w:val="0pt1"/>
        </w:rPr>
        <w:t>Особое место в системе профилактики правонарушений несовершеннолетних отводится специальным учебно-воспитательным учреждениям (далее - СУВУ) открытого и закрытого типа. Указанные образовательные организации создаются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w:t>
      </w:r>
    </w:p>
    <w:p w:rsidR="00D91DC1" w:rsidRDefault="00043621">
      <w:pPr>
        <w:pStyle w:val="61"/>
        <w:framePr w:w="9394" w:h="12955" w:hRule="exact" w:wrap="around" w:vAnchor="page" w:hAnchor="page" w:x="4441" w:y="6001"/>
        <w:shd w:val="clear" w:color="auto" w:fill="auto"/>
        <w:spacing w:before="0" w:after="8" w:line="240" w:lineRule="exact"/>
        <w:ind w:left="20" w:firstLine="700"/>
      </w:pPr>
      <w:r>
        <w:rPr>
          <w:rStyle w:val="0pt1"/>
        </w:rPr>
        <w:t>В числе приоритетных задач, которые решают СУВУ:</w:t>
      </w:r>
    </w:p>
    <w:p w:rsidR="00D91DC1" w:rsidRDefault="00043621">
      <w:pPr>
        <w:pStyle w:val="61"/>
        <w:framePr w:w="9394" w:h="12955" w:hRule="exact" w:wrap="around" w:vAnchor="page" w:hAnchor="page" w:x="4441" w:y="6001"/>
        <w:numPr>
          <w:ilvl w:val="0"/>
          <w:numId w:val="67"/>
        </w:numPr>
        <w:shd w:val="clear" w:color="auto" w:fill="auto"/>
        <w:spacing w:before="0" w:line="413" w:lineRule="exact"/>
        <w:ind w:left="20" w:right="20" w:firstLine="700"/>
      </w:pPr>
      <w:r>
        <w:rPr>
          <w:rStyle w:val="0pt1"/>
        </w:rPr>
        <w:t xml:space="preserve"> обеспечение возможности получения квалифицированной помощи в различных аспектах социальной жизни; педагогической, психологической, медицинской реабилитации несовершеннолетних, включая коррекцию их поведения и адаптацию в обществе; осуществление защиты прав и законных интересов несовершеннолетних;</w:t>
      </w:r>
    </w:p>
    <w:p w:rsidR="00D91DC1" w:rsidRDefault="00043621">
      <w:pPr>
        <w:pStyle w:val="61"/>
        <w:framePr w:w="9394" w:h="12955" w:hRule="exact" w:wrap="around" w:vAnchor="page" w:hAnchor="page" w:x="4441" w:y="6001"/>
        <w:numPr>
          <w:ilvl w:val="0"/>
          <w:numId w:val="67"/>
        </w:numPr>
        <w:shd w:val="clear" w:color="auto" w:fill="auto"/>
        <w:spacing w:before="0" w:line="418" w:lineRule="exact"/>
        <w:ind w:left="20" w:right="20" w:firstLine="700"/>
      </w:pPr>
      <w:r>
        <w:rPr>
          <w:rStyle w:val="0pt1"/>
        </w:rPr>
        <w:t xml:space="preserve"> создание условий для получения несовершеннолетними начального общего, основного общего, среднего общего и профессионального образования; осознанного подхода к выбору профессии;</w:t>
      </w:r>
    </w:p>
    <w:p w:rsidR="00D91DC1" w:rsidRDefault="00043621">
      <w:pPr>
        <w:pStyle w:val="61"/>
        <w:framePr w:w="9394" w:h="12955" w:hRule="exact" w:wrap="around" w:vAnchor="page" w:hAnchor="page" w:x="4441" w:y="6001"/>
        <w:numPr>
          <w:ilvl w:val="0"/>
          <w:numId w:val="67"/>
        </w:numPr>
        <w:shd w:val="clear" w:color="auto" w:fill="auto"/>
        <w:spacing w:before="0" w:line="418" w:lineRule="exact"/>
        <w:ind w:left="20" w:right="20" w:firstLine="700"/>
      </w:pPr>
      <w:r>
        <w:rPr>
          <w:rStyle w:val="0pt1"/>
        </w:rPr>
        <w:t xml:space="preserve"> осуществление индивидуальной профилактической работы с несовершеннолетними, предупреждение совершения ими правонарушений и антиобщественных действий; приобретение навыков законопослушного гражданского поведения.</w:t>
      </w:r>
    </w:p>
    <w:p w:rsidR="00D91DC1" w:rsidRDefault="00043621">
      <w:pPr>
        <w:pStyle w:val="61"/>
        <w:framePr w:w="9394" w:h="12955" w:hRule="exact" w:wrap="around" w:vAnchor="page" w:hAnchor="page" w:x="4441" w:y="6001"/>
        <w:shd w:val="clear" w:color="auto" w:fill="auto"/>
        <w:spacing w:before="0" w:line="418" w:lineRule="exact"/>
        <w:ind w:left="20" w:right="20" w:firstLine="700"/>
      </w:pPr>
      <w:r>
        <w:rPr>
          <w:rStyle w:val="0pt1"/>
        </w:rPr>
        <w:t>В настоящее время сеть СУВУ включает 69 образовательных организаций, расположенных в 48 субъектах Российской Федерации.</w:t>
      </w:r>
    </w:p>
    <w:p w:rsidR="00D91DC1" w:rsidRDefault="00043621">
      <w:pPr>
        <w:pStyle w:val="61"/>
        <w:framePr w:w="9394" w:h="12955" w:hRule="exact" w:wrap="around" w:vAnchor="page" w:hAnchor="page" w:x="4441" w:y="6001"/>
        <w:shd w:val="clear" w:color="auto" w:fill="auto"/>
        <w:spacing w:before="0" w:line="418" w:lineRule="exact"/>
        <w:ind w:left="20" w:right="20" w:firstLine="700"/>
      </w:pPr>
      <w:r>
        <w:rPr>
          <w:rStyle w:val="0pt1"/>
        </w:rPr>
        <w:t>Специальные учебно-воспитательные учреждения закрытого типа (далее - СУВУ ЗТ) обеспечивают реабилитацию несовершеннолетних в возрасте от 11 до 18 лет, совершивших общественно опасные деяния, предусмотренные Уголовным кодексом Российской Федерации, но не подлежащих уголовной ответственности либо освобожденных судом в установленном порядке от наказания, комплексную профилактику</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61"/>
        <w:framePr w:w="9384" w:h="14712" w:hRule="exact" w:wrap="around" w:vAnchor="page" w:hAnchor="page" w:x="4474" w:y="4821"/>
        <w:shd w:val="clear" w:color="auto" w:fill="auto"/>
        <w:spacing w:before="0" w:line="418" w:lineRule="exact"/>
        <w:ind w:left="20" w:right="20"/>
      </w:pPr>
      <w:r>
        <w:rPr>
          <w:rStyle w:val="0pt1"/>
        </w:rPr>
        <w:lastRenderedPageBreak/>
        <w:t>правонарушений, совершаемых детьми и подростками с девиантным (общественно опасным) поведением.</w:t>
      </w:r>
    </w:p>
    <w:p w:rsidR="00D91DC1" w:rsidRDefault="00043621">
      <w:pPr>
        <w:pStyle w:val="61"/>
        <w:framePr w:w="9384" w:h="14712" w:hRule="exact" w:wrap="around" w:vAnchor="page" w:hAnchor="page" w:x="4474" w:y="4821"/>
        <w:shd w:val="clear" w:color="auto" w:fill="auto"/>
        <w:spacing w:before="0" w:line="418" w:lineRule="exact"/>
        <w:ind w:left="20" w:right="20" w:firstLine="700"/>
      </w:pPr>
      <w:r>
        <w:rPr>
          <w:rStyle w:val="0pt1"/>
        </w:rPr>
        <w:t>В 2014 году в России функционировало 48 учреждений закрытого типа (в 2013 году - 52; в 2012 году - 58; в 2011 году - 59; в 2010 году - 61), расположенных в 40 субъектах Российской Федерации, в том числе: 20 специальных профессиональных училищ (из них 16 для мальчиков, 4 - для девочек), 28 специальных общеобразовательных школ (из них 20 - для мальчиков, 6 - смешанного типа, 2 - для девочек).</w:t>
      </w:r>
    </w:p>
    <w:p w:rsidR="00D91DC1" w:rsidRDefault="00043621">
      <w:pPr>
        <w:pStyle w:val="61"/>
        <w:framePr w:w="9384" w:h="14712" w:hRule="exact" w:wrap="around" w:vAnchor="page" w:hAnchor="page" w:x="4474" w:y="4821"/>
        <w:shd w:val="clear" w:color="auto" w:fill="auto"/>
        <w:spacing w:before="0" w:line="418" w:lineRule="exact"/>
        <w:ind w:left="20" w:right="20" w:firstLine="700"/>
      </w:pPr>
      <w:r>
        <w:rPr>
          <w:rStyle w:val="0pt1"/>
        </w:rPr>
        <w:t>Из указанного количества учреждений закрытого типа 19 специальных профессиональных училищ находятся в ведении Минобрнауки России,</w:t>
      </w:r>
    </w:p>
    <w:p w:rsidR="00D91DC1" w:rsidRDefault="00043621">
      <w:pPr>
        <w:pStyle w:val="61"/>
        <w:framePr w:w="9384" w:h="14712" w:hRule="exact" w:wrap="around" w:vAnchor="page" w:hAnchor="page" w:x="4474" w:y="4821"/>
        <w:numPr>
          <w:ilvl w:val="0"/>
          <w:numId w:val="72"/>
        </w:numPr>
        <w:shd w:val="clear" w:color="auto" w:fill="auto"/>
        <w:spacing w:before="0" w:line="418" w:lineRule="exact"/>
        <w:ind w:left="20" w:right="20"/>
      </w:pPr>
      <w:r>
        <w:rPr>
          <w:rStyle w:val="0pt1"/>
        </w:rPr>
        <w:t xml:space="preserve"> специальное профессиональное училище и 32 специальные общеобразовательные школы закрытого типа - в ведении субъектов Российской Федерации.</w:t>
      </w:r>
    </w:p>
    <w:p w:rsidR="00D91DC1" w:rsidRDefault="00043621">
      <w:pPr>
        <w:pStyle w:val="61"/>
        <w:framePr w:w="9384" w:h="14712" w:hRule="exact" w:wrap="around" w:vAnchor="page" w:hAnchor="page" w:x="4474" w:y="4821"/>
        <w:shd w:val="clear" w:color="auto" w:fill="auto"/>
        <w:spacing w:before="0" w:line="418" w:lineRule="exact"/>
        <w:ind w:left="20" w:right="20" w:firstLine="700"/>
      </w:pPr>
      <w:r>
        <w:rPr>
          <w:rStyle w:val="0pt1"/>
        </w:rPr>
        <w:t>По состоянию на 31 декабря 2014 года в учреждениях закрытого типа находилось 2047 воспитанников (2013 год - 2053; 2012 год - 2 213; 2011 год - 2 610; 2010 год - 2 960), из них 239, или 11,7% - несовершеннолетние женского пола (2013 год - 250/12,2%; 2012 год - 265/11,97%;2011 год - 320/12%; 2010 год - 321/10,8%), 399, или 19,5% воспитанников - дети-сироты и дети, оставшиеся без попечения родителей (2012 год - 412/20,1%; 2012 год - 455/20,56%; 2011 год - 484 - 18,5%; 2010 год - 532/18%), 810, или 39,6% воспитанников, - дети в возрасте от</w:t>
      </w:r>
    </w:p>
    <w:p w:rsidR="00D91DC1" w:rsidRDefault="00043621">
      <w:pPr>
        <w:pStyle w:val="61"/>
        <w:framePr w:w="9384" w:h="14712" w:hRule="exact" w:wrap="around" w:vAnchor="page" w:hAnchor="page" w:x="4474" w:y="4821"/>
        <w:numPr>
          <w:ilvl w:val="0"/>
          <w:numId w:val="72"/>
        </w:numPr>
        <w:shd w:val="clear" w:color="auto" w:fill="auto"/>
        <w:spacing w:before="0" w:line="418" w:lineRule="exact"/>
        <w:ind w:left="20" w:right="20"/>
      </w:pPr>
      <w:r>
        <w:rPr>
          <w:rStyle w:val="0pt1"/>
        </w:rPr>
        <w:t xml:space="preserve"> до 14 лет (2013 год - 825, или 40,2%; 2012 год - 937/42,34%; 2011 год - 1 067/40,9%; 2010 год - 1 014/34,4%), 1237, или 60,4% воспитанников, - подростки в возрасте старше 14 лет (2012 год - 1228, или 59,8%; 2012 год - 1 271/57,43%, 2011 год - 1542/59,1 %; 2010 год - 1 936/85,6%).</w:t>
      </w:r>
    </w:p>
    <w:p w:rsidR="00D91DC1" w:rsidRDefault="00043621">
      <w:pPr>
        <w:pStyle w:val="61"/>
        <w:framePr w:w="9384" w:h="14712" w:hRule="exact" w:wrap="around" w:vAnchor="page" w:hAnchor="page" w:x="4474" w:y="4821"/>
        <w:shd w:val="clear" w:color="auto" w:fill="auto"/>
        <w:spacing w:before="0" w:line="418" w:lineRule="exact"/>
        <w:ind w:left="20" w:right="20" w:firstLine="700"/>
      </w:pPr>
      <w:r>
        <w:rPr>
          <w:rStyle w:val="0pt1"/>
        </w:rPr>
        <w:t>Самым распространенным видом общественно опасного деяния, за совершение которого несовершеннолетние помещаются в СУВУ ЗТ, является кража. Из общего числа детей и подростков, обучающихся в учреждениях закрытого типа в 2014 году, за совершение краж направлено 68,9% несовершеннолетних; за неправомерное завладение автомобилем или иным транспортным средством без цели хищения - 10,1%; грабеж- 9,5%; умышленное причинение тяжкого или средней тяжести вреда здоровью - 8,2%; умышленное уничтожение или повреждение имущества- 6,3%; хулиганство - 4,0%; вымогательство - 2,7%; незаконные изготовление, приобретение, хранение, перевозку, пересылку либо сбыт наркотических</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Pr="00F73699" w:rsidRDefault="00D91DC1">
      <w:pPr>
        <w:pStyle w:val="790"/>
        <w:framePr w:wrap="around" w:vAnchor="page" w:hAnchor="page" w:x="2866" w:y="4238"/>
        <w:shd w:val="clear" w:color="auto" w:fill="auto"/>
        <w:spacing w:line="460" w:lineRule="exact"/>
        <w:rPr>
          <w:lang w:val="ru-RU"/>
        </w:rPr>
      </w:pPr>
    </w:p>
    <w:p w:rsidR="00D91DC1" w:rsidRDefault="00043621">
      <w:pPr>
        <w:pStyle w:val="a5"/>
        <w:framePr w:w="9432" w:h="264" w:hRule="exact" w:wrap="around" w:vAnchor="page" w:hAnchor="page" w:x="4330" w:y="4704"/>
        <w:shd w:val="clear" w:color="auto" w:fill="auto"/>
        <w:spacing w:line="240" w:lineRule="exact"/>
        <w:jc w:val="center"/>
      </w:pPr>
      <w:r w:rsidRPr="00F73699">
        <w:rPr>
          <w:rStyle w:val="0ptb"/>
          <w:lang w:eastAsia="en-US" w:bidi="en-US"/>
        </w:rPr>
        <w:t>328</w:t>
      </w:r>
    </w:p>
    <w:p w:rsidR="00D91DC1" w:rsidRDefault="00043621">
      <w:pPr>
        <w:pStyle w:val="61"/>
        <w:framePr w:w="9638" w:h="1703" w:hRule="exact" w:wrap="around" w:vAnchor="page" w:hAnchor="page" w:x="4354" w:y="5066"/>
        <w:shd w:val="clear" w:color="auto" w:fill="auto"/>
        <w:spacing w:before="0" w:line="418" w:lineRule="exact"/>
        <w:ind w:left="20" w:right="300"/>
      </w:pPr>
      <w:r>
        <w:rPr>
          <w:rStyle w:val="0pt1"/>
        </w:rPr>
        <w:t>средств или психотропных веществ - 2,3%; насильственные действия сексуального характера - 1,2%; разбой - 1,0%; изнасилование- 0,3%; развратные действия - 0,3; убийство - 0,1%; иные виды общественно опасных деяний - 11,5%.</w:t>
      </w:r>
    </w:p>
    <w:p w:rsidR="00D91DC1" w:rsidRDefault="00043621">
      <w:pPr>
        <w:pStyle w:val="61"/>
        <w:framePr w:w="9638" w:h="629" w:hRule="exact" w:wrap="around" w:vAnchor="page" w:hAnchor="page" w:x="4354" w:y="7176"/>
        <w:shd w:val="clear" w:color="auto" w:fill="auto"/>
        <w:spacing w:before="0" w:after="12" w:line="240" w:lineRule="exact"/>
        <w:ind w:left="280"/>
        <w:jc w:val="center"/>
      </w:pPr>
      <w:r>
        <w:rPr>
          <w:rStyle w:val="0pt1"/>
        </w:rPr>
        <w:t>Сведения</w:t>
      </w:r>
    </w:p>
    <w:p w:rsidR="00D91DC1" w:rsidRDefault="00043621">
      <w:pPr>
        <w:pStyle w:val="61"/>
        <w:framePr w:w="9638" w:h="629" w:hRule="exact" w:wrap="around" w:vAnchor="page" w:hAnchor="page" w:x="4354" w:y="7176"/>
        <w:shd w:val="clear" w:color="auto" w:fill="auto"/>
        <w:spacing w:before="0" w:line="240" w:lineRule="exact"/>
        <w:ind w:left="280"/>
        <w:jc w:val="center"/>
      </w:pPr>
      <w:r>
        <w:rPr>
          <w:rStyle w:val="0pt1"/>
        </w:rPr>
        <w:t>о причинах направления несовершеннолетних в СУВУ ЗТ</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179"/>
        <w:gridCol w:w="826"/>
        <w:gridCol w:w="830"/>
        <w:gridCol w:w="830"/>
        <w:gridCol w:w="840"/>
        <w:gridCol w:w="859"/>
      </w:tblGrid>
      <w:tr w:rsidR="00D91DC1">
        <w:trPr>
          <w:trHeight w:hRule="exact" w:val="994"/>
        </w:trPr>
        <w:tc>
          <w:tcPr>
            <w:tcW w:w="5179" w:type="dxa"/>
            <w:vMerge w:val="restart"/>
            <w:tcBorders>
              <w:top w:val="single" w:sz="4" w:space="0" w:color="auto"/>
              <w:left w:val="single" w:sz="4" w:space="0" w:color="auto"/>
            </w:tcBorders>
            <w:shd w:val="clear" w:color="auto" w:fill="FFFFFF"/>
          </w:tcPr>
          <w:p w:rsidR="00D91DC1" w:rsidRDefault="00043621">
            <w:pPr>
              <w:pStyle w:val="61"/>
              <w:framePr w:w="9365" w:h="8314" w:wrap="around" w:vAnchor="page" w:hAnchor="page" w:x="4364" w:y="8102"/>
              <w:shd w:val="clear" w:color="auto" w:fill="auto"/>
              <w:spacing w:before="0" w:line="322" w:lineRule="exact"/>
              <w:jc w:val="center"/>
            </w:pPr>
            <w:r>
              <w:rPr>
                <w:rStyle w:val="0ptd"/>
              </w:rPr>
              <w:t xml:space="preserve">Причины направления несовершеннолетних в </w:t>
            </w:r>
            <w:r>
              <w:rPr>
                <w:rStyle w:val="0pt1"/>
              </w:rPr>
              <w:t xml:space="preserve">СУВУ </w:t>
            </w:r>
            <w:r>
              <w:rPr>
                <w:rStyle w:val="0ptd"/>
              </w:rPr>
              <w:t>ЗТ</w:t>
            </w:r>
          </w:p>
        </w:tc>
        <w:tc>
          <w:tcPr>
            <w:tcW w:w="4185" w:type="dxa"/>
            <w:gridSpan w:val="5"/>
            <w:tcBorders>
              <w:top w:val="single" w:sz="4" w:space="0" w:color="auto"/>
              <w:left w:val="single" w:sz="4" w:space="0" w:color="auto"/>
              <w:right w:val="single" w:sz="4" w:space="0" w:color="auto"/>
            </w:tcBorders>
            <w:shd w:val="clear" w:color="auto" w:fill="FFFFFF"/>
            <w:vAlign w:val="bottom"/>
          </w:tcPr>
          <w:p w:rsidR="00D91DC1" w:rsidRDefault="00043621">
            <w:pPr>
              <w:pStyle w:val="61"/>
              <w:framePr w:w="9365" w:h="8314" w:wrap="around" w:vAnchor="page" w:hAnchor="page" w:x="4364" w:y="8102"/>
              <w:shd w:val="clear" w:color="auto" w:fill="auto"/>
              <w:spacing w:before="0" w:line="322" w:lineRule="exact"/>
              <w:jc w:val="center"/>
            </w:pPr>
            <w:r>
              <w:rPr>
                <w:rStyle w:val="0ptd"/>
              </w:rPr>
              <w:t xml:space="preserve">Доля несовершеннолетних из общего числа направленных в </w:t>
            </w:r>
            <w:r>
              <w:rPr>
                <w:rStyle w:val="0pt1"/>
              </w:rPr>
              <w:t xml:space="preserve">СУВУ </w:t>
            </w:r>
            <w:r>
              <w:rPr>
                <w:rStyle w:val="0ptd"/>
              </w:rPr>
              <w:t xml:space="preserve">ЗТ, </w:t>
            </w:r>
            <w:r>
              <w:rPr>
                <w:rStyle w:val="David15pt"/>
              </w:rPr>
              <w:t>%</w:t>
            </w:r>
          </w:p>
        </w:tc>
      </w:tr>
      <w:tr w:rsidR="00D91DC1">
        <w:trPr>
          <w:trHeight w:hRule="exact" w:val="662"/>
        </w:trPr>
        <w:tc>
          <w:tcPr>
            <w:tcW w:w="5179" w:type="dxa"/>
            <w:vMerge/>
            <w:tcBorders>
              <w:left w:val="single" w:sz="4" w:space="0" w:color="auto"/>
            </w:tcBorders>
            <w:shd w:val="clear" w:color="auto" w:fill="FFFFFF"/>
          </w:tcPr>
          <w:p w:rsidR="00D91DC1" w:rsidRDefault="00D91DC1">
            <w:pPr>
              <w:framePr w:w="9365" w:h="8314" w:wrap="around" w:vAnchor="page" w:hAnchor="page" w:x="4364" w:y="8102"/>
            </w:pPr>
          </w:p>
        </w:tc>
        <w:tc>
          <w:tcPr>
            <w:tcW w:w="826" w:type="dxa"/>
            <w:tcBorders>
              <w:top w:val="single" w:sz="4" w:space="0" w:color="auto"/>
              <w:left w:val="single" w:sz="4" w:space="0" w:color="auto"/>
            </w:tcBorders>
            <w:shd w:val="clear" w:color="auto" w:fill="FFFFFF"/>
            <w:vAlign w:val="bottom"/>
          </w:tcPr>
          <w:p w:rsidR="00D91DC1" w:rsidRDefault="00043621">
            <w:pPr>
              <w:pStyle w:val="61"/>
              <w:framePr w:w="9365" w:h="8314" w:wrap="around" w:vAnchor="page" w:hAnchor="page" w:x="4364" w:y="8102"/>
              <w:shd w:val="clear" w:color="auto" w:fill="auto"/>
              <w:spacing w:before="0" w:after="120" w:line="240" w:lineRule="exact"/>
              <w:ind w:left="240"/>
              <w:jc w:val="left"/>
            </w:pPr>
            <w:r>
              <w:rPr>
                <w:rStyle w:val="0ptd"/>
              </w:rPr>
              <w:t>2010</w:t>
            </w:r>
          </w:p>
          <w:p w:rsidR="00D91DC1" w:rsidRDefault="00043621">
            <w:pPr>
              <w:pStyle w:val="61"/>
              <w:framePr w:w="9365" w:h="8314" w:wrap="around" w:vAnchor="page" w:hAnchor="page" w:x="4364" w:y="8102"/>
              <w:shd w:val="clear" w:color="auto" w:fill="auto"/>
              <w:spacing w:before="120" w:line="240" w:lineRule="exact"/>
              <w:ind w:left="240"/>
              <w:jc w:val="left"/>
            </w:pPr>
            <w:r>
              <w:rPr>
                <w:rStyle w:val="0ptd"/>
              </w:rPr>
              <w:t>год</w:t>
            </w:r>
          </w:p>
        </w:tc>
        <w:tc>
          <w:tcPr>
            <w:tcW w:w="830" w:type="dxa"/>
            <w:tcBorders>
              <w:top w:val="single" w:sz="4" w:space="0" w:color="auto"/>
              <w:left w:val="single" w:sz="4" w:space="0" w:color="auto"/>
            </w:tcBorders>
            <w:shd w:val="clear" w:color="auto" w:fill="FFFFFF"/>
            <w:vAlign w:val="bottom"/>
          </w:tcPr>
          <w:p w:rsidR="00D91DC1" w:rsidRDefault="00043621">
            <w:pPr>
              <w:pStyle w:val="61"/>
              <w:framePr w:w="9365" w:h="8314" w:wrap="around" w:vAnchor="page" w:hAnchor="page" w:x="4364" w:y="8102"/>
              <w:shd w:val="clear" w:color="auto" w:fill="auto"/>
              <w:spacing w:before="0" w:after="120" w:line="240" w:lineRule="exact"/>
              <w:ind w:left="240"/>
              <w:jc w:val="left"/>
            </w:pPr>
            <w:r>
              <w:rPr>
                <w:rStyle w:val="0ptd"/>
              </w:rPr>
              <w:t>2011</w:t>
            </w:r>
          </w:p>
          <w:p w:rsidR="00D91DC1" w:rsidRDefault="00043621">
            <w:pPr>
              <w:pStyle w:val="61"/>
              <w:framePr w:w="9365" w:h="8314" w:wrap="around" w:vAnchor="page" w:hAnchor="page" w:x="4364" w:y="8102"/>
              <w:shd w:val="clear" w:color="auto" w:fill="auto"/>
              <w:spacing w:before="120" w:line="240" w:lineRule="exact"/>
              <w:ind w:left="240"/>
              <w:jc w:val="left"/>
            </w:pPr>
            <w:r>
              <w:rPr>
                <w:rStyle w:val="0ptd"/>
              </w:rPr>
              <w:t>год</w:t>
            </w:r>
          </w:p>
        </w:tc>
        <w:tc>
          <w:tcPr>
            <w:tcW w:w="830" w:type="dxa"/>
            <w:tcBorders>
              <w:top w:val="single" w:sz="4" w:space="0" w:color="auto"/>
              <w:left w:val="single" w:sz="4" w:space="0" w:color="auto"/>
            </w:tcBorders>
            <w:shd w:val="clear" w:color="auto" w:fill="FFFFFF"/>
            <w:vAlign w:val="bottom"/>
          </w:tcPr>
          <w:p w:rsidR="00D91DC1" w:rsidRDefault="00043621">
            <w:pPr>
              <w:pStyle w:val="61"/>
              <w:framePr w:w="9365" w:h="8314" w:wrap="around" w:vAnchor="page" w:hAnchor="page" w:x="4364" w:y="8102"/>
              <w:shd w:val="clear" w:color="auto" w:fill="auto"/>
              <w:spacing w:before="0" w:after="120" w:line="240" w:lineRule="exact"/>
              <w:ind w:left="240"/>
              <w:jc w:val="left"/>
            </w:pPr>
            <w:r>
              <w:rPr>
                <w:rStyle w:val="0ptd"/>
              </w:rPr>
              <w:t>2012</w:t>
            </w:r>
          </w:p>
          <w:p w:rsidR="00D91DC1" w:rsidRDefault="00043621">
            <w:pPr>
              <w:pStyle w:val="61"/>
              <w:framePr w:w="9365" w:h="8314" w:wrap="around" w:vAnchor="page" w:hAnchor="page" w:x="4364" w:y="8102"/>
              <w:shd w:val="clear" w:color="auto" w:fill="auto"/>
              <w:spacing w:before="120" w:line="240" w:lineRule="exact"/>
              <w:ind w:left="240"/>
              <w:jc w:val="left"/>
            </w:pPr>
            <w:r>
              <w:rPr>
                <w:rStyle w:val="0ptd"/>
              </w:rPr>
              <w:t>год</w:t>
            </w:r>
          </w:p>
        </w:tc>
        <w:tc>
          <w:tcPr>
            <w:tcW w:w="840" w:type="dxa"/>
            <w:tcBorders>
              <w:top w:val="single" w:sz="4" w:space="0" w:color="auto"/>
              <w:left w:val="single" w:sz="4" w:space="0" w:color="auto"/>
            </w:tcBorders>
            <w:shd w:val="clear" w:color="auto" w:fill="FFFFFF"/>
            <w:vAlign w:val="bottom"/>
          </w:tcPr>
          <w:p w:rsidR="00D91DC1" w:rsidRDefault="00043621">
            <w:pPr>
              <w:pStyle w:val="61"/>
              <w:framePr w:w="9365" w:h="8314" w:wrap="around" w:vAnchor="page" w:hAnchor="page" w:x="4364" w:y="8102"/>
              <w:shd w:val="clear" w:color="auto" w:fill="auto"/>
              <w:spacing w:before="0" w:after="120" w:line="240" w:lineRule="exact"/>
              <w:ind w:left="240"/>
              <w:jc w:val="left"/>
            </w:pPr>
            <w:r>
              <w:rPr>
                <w:rStyle w:val="0ptd"/>
              </w:rPr>
              <w:t>2013</w:t>
            </w:r>
          </w:p>
          <w:p w:rsidR="00D91DC1" w:rsidRDefault="00043621">
            <w:pPr>
              <w:pStyle w:val="61"/>
              <w:framePr w:w="9365" w:h="8314" w:wrap="around" w:vAnchor="page" w:hAnchor="page" w:x="4364" w:y="8102"/>
              <w:shd w:val="clear" w:color="auto" w:fill="auto"/>
              <w:spacing w:before="120" w:line="240" w:lineRule="exact"/>
              <w:ind w:left="240"/>
              <w:jc w:val="left"/>
            </w:pPr>
            <w:r>
              <w:rPr>
                <w:rStyle w:val="0ptd"/>
              </w:rPr>
              <w:t>год</w:t>
            </w:r>
          </w:p>
        </w:tc>
        <w:tc>
          <w:tcPr>
            <w:tcW w:w="859" w:type="dxa"/>
            <w:tcBorders>
              <w:top w:val="single" w:sz="4" w:space="0" w:color="auto"/>
              <w:left w:val="single" w:sz="4" w:space="0" w:color="auto"/>
              <w:right w:val="single" w:sz="4" w:space="0" w:color="auto"/>
            </w:tcBorders>
            <w:shd w:val="clear" w:color="auto" w:fill="FFFFFF"/>
            <w:vAlign w:val="bottom"/>
          </w:tcPr>
          <w:p w:rsidR="00D91DC1" w:rsidRDefault="00043621">
            <w:pPr>
              <w:pStyle w:val="61"/>
              <w:framePr w:w="9365" w:h="8314" w:wrap="around" w:vAnchor="page" w:hAnchor="page" w:x="4364" w:y="8102"/>
              <w:shd w:val="clear" w:color="auto" w:fill="auto"/>
              <w:spacing w:before="0" w:after="120" w:line="240" w:lineRule="exact"/>
              <w:ind w:left="240"/>
              <w:jc w:val="left"/>
            </w:pPr>
            <w:r>
              <w:rPr>
                <w:rStyle w:val="0ptd"/>
              </w:rPr>
              <w:t>2014</w:t>
            </w:r>
          </w:p>
          <w:p w:rsidR="00D91DC1" w:rsidRDefault="00043621">
            <w:pPr>
              <w:pStyle w:val="61"/>
              <w:framePr w:w="9365" w:h="8314" w:wrap="around" w:vAnchor="page" w:hAnchor="page" w:x="4364" w:y="8102"/>
              <w:shd w:val="clear" w:color="auto" w:fill="auto"/>
              <w:spacing w:before="120" w:line="240" w:lineRule="exact"/>
              <w:ind w:left="240"/>
              <w:jc w:val="left"/>
            </w:pPr>
            <w:r>
              <w:rPr>
                <w:rStyle w:val="0ptd"/>
              </w:rPr>
              <w:t>год</w:t>
            </w:r>
          </w:p>
        </w:tc>
      </w:tr>
      <w:tr w:rsidR="00D91DC1">
        <w:trPr>
          <w:trHeight w:hRule="exact" w:val="331"/>
        </w:trPr>
        <w:tc>
          <w:tcPr>
            <w:tcW w:w="5179" w:type="dxa"/>
            <w:tcBorders>
              <w:top w:val="single" w:sz="4" w:space="0" w:color="auto"/>
              <w:left w:val="single" w:sz="4" w:space="0" w:color="auto"/>
            </w:tcBorders>
            <w:shd w:val="clear" w:color="auto" w:fill="FFFFFF"/>
            <w:vAlign w:val="bottom"/>
          </w:tcPr>
          <w:p w:rsidR="00D91DC1" w:rsidRDefault="00043621">
            <w:pPr>
              <w:pStyle w:val="61"/>
              <w:framePr w:w="9365" w:h="8314" w:wrap="around" w:vAnchor="page" w:hAnchor="page" w:x="4364" w:y="8102"/>
              <w:shd w:val="clear" w:color="auto" w:fill="auto"/>
              <w:spacing w:before="0" w:line="240" w:lineRule="exact"/>
              <w:ind w:left="80"/>
              <w:jc w:val="left"/>
            </w:pPr>
            <w:r>
              <w:rPr>
                <w:rStyle w:val="0pt1"/>
              </w:rPr>
              <w:t>Кража</w:t>
            </w:r>
          </w:p>
        </w:tc>
        <w:tc>
          <w:tcPr>
            <w:tcW w:w="826" w:type="dxa"/>
            <w:tcBorders>
              <w:top w:val="single" w:sz="4" w:space="0" w:color="auto"/>
              <w:left w:val="single" w:sz="4" w:space="0" w:color="auto"/>
            </w:tcBorders>
            <w:shd w:val="clear" w:color="auto" w:fill="FFFFFF"/>
            <w:vAlign w:val="bottom"/>
          </w:tcPr>
          <w:p w:rsidR="00D91DC1" w:rsidRDefault="00043621">
            <w:pPr>
              <w:pStyle w:val="61"/>
              <w:framePr w:w="9365" w:h="8314" w:wrap="around" w:vAnchor="page" w:hAnchor="page" w:x="4364" w:y="8102"/>
              <w:shd w:val="clear" w:color="auto" w:fill="auto"/>
              <w:spacing w:before="0" w:line="240" w:lineRule="exact"/>
              <w:ind w:left="240"/>
              <w:jc w:val="left"/>
            </w:pPr>
            <w:r>
              <w:rPr>
                <w:rStyle w:val="0pt1"/>
              </w:rPr>
              <w:t>52,0</w:t>
            </w:r>
          </w:p>
        </w:tc>
        <w:tc>
          <w:tcPr>
            <w:tcW w:w="830" w:type="dxa"/>
            <w:tcBorders>
              <w:top w:val="single" w:sz="4" w:space="0" w:color="auto"/>
              <w:left w:val="single" w:sz="4" w:space="0" w:color="auto"/>
            </w:tcBorders>
            <w:shd w:val="clear" w:color="auto" w:fill="FFFFFF"/>
            <w:vAlign w:val="bottom"/>
          </w:tcPr>
          <w:p w:rsidR="00D91DC1" w:rsidRDefault="00043621">
            <w:pPr>
              <w:pStyle w:val="61"/>
              <w:framePr w:w="9365" w:h="8314" w:wrap="around" w:vAnchor="page" w:hAnchor="page" w:x="4364" w:y="8102"/>
              <w:shd w:val="clear" w:color="auto" w:fill="auto"/>
              <w:spacing w:before="0" w:line="240" w:lineRule="exact"/>
              <w:ind w:left="240"/>
              <w:jc w:val="left"/>
            </w:pPr>
            <w:r>
              <w:rPr>
                <w:rStyle w:val="0pt1"/>
              </w:rPr>
              <w:t>54,0</w:t>
            </w:r>
          </w:p>
        </w:tc>
        <w:tc>
          <w:tcPr>
            <w:tcW w:w="830" w:type="dxa"/>
            <w:tcBorders>
              <w:top w:val="single" w:sz="4" w:space="0" w:color="auto"/>
              <w:left w:val="single" w:sz="4" w:space="0" w:color="auto"/>
            </w:tcBorders>
            <w:shd w:val="clear" w:color="auto" w:fill="FFFFFF"/>
            <w:vAlign w:val="bottom"/>
          </w:tcPr>
          <w:p w:rsidR="00D91DC1" w:rsidRDefault="00043621">
            <w:pPr>
              <w:pStyle w:val="61"/>
              <w:framePr w:w="9365" w:h="8314" w:wrap="around" w:vAnchor="page" w:hAnchor="page" w:x="4364" w:y="8102"/>
              <w:shd w:val="clear" w:color="auto" w:fill="auto"/>
              <w:spacing w:before="0" w:line="240" w:lineRule="exact"/>
              <w:ind w:left="240"/>
              <w:jc w:val="left"/>
            </w:pPr>
            <w:r>
              <w:rPr>
                <w:rStyle w:val="0pt1"/>
              </w:rPr>
              <w:t>54,0</w:t>
            </w:r>
          </w:p>
        </w:tc>
        <w:tc>
          <w:tcPr>
            <w:tcW w:w="840" w:type="dxa"/>
            <w:tcBorders>
              <w:top w:val="single" w:sz="4" w:space="0" w:color="auto"/>
              <w:left w:val="single" w:sz="4" w:space="0" w:color="auto"/>
            </w:tcBorders>
            <w:shd w:val="clear" w:color="auto" w:fill="FFFFFF"/>
            <w:vAlign w:val="bottom"/>
          </w:tcPr>
          <w:p w:rsidR="00D91DC1" w:rsidRDefault="00043621">
            <w:pPr>
              <w:pStyle w:val="61"/>
              <w:framePr w:w="9365" w:h="8314" w:wrap="around" w:vAnchor="page" w:hAnchor="page" w:x="4364" w:y="8102"/>
              <w:shd w:val="clear" w:color="auto" w:fill="auto"/>
              <w:spacing w:before="0" w:line="240" w:lineRule="exact"/>
              <w:ind w:left="240"/>
              <w:jc w:val="left"/>
            </w:pPr>
            <w:r>
              <w:rPr>
                <w:rStyle w:val="0pt1"/>
              </w:rPr>
              <w:t>53,6</w:t>
            </w:r>
          </w:p>
        </w:tc>
        <w:tc>
          <w:tcPr>
            <w:tcW w:w="859" w:type="dxa"/>
            <w:tcBorders>
              <w:top w:val="single" w:sz="4" w:space="0" w:color="auto"/>
              <w:left w:val="single" w:sz="4" w:space="0" w:color="auto"/>
              <w:right w:val="single" w:sz="4" w:space="0" w:color="auto"/>
            </w:tcBorders>
            <w:shd w:val="clear" w:color="auto" w:fill="FFFFFF"/>
            <w:vAlign w:val="bottom"/>
          </w:tcPr>
          <w:p w:rsidR="00D91DC1" w:rsidRDefault="00043621">
            <w:pPr>
              <w:pStyle w:val="61"/>
              <w:framePr w:w="9365" w:h="8314" w:wrap="around" w:vAnchor="page" w:hAnchor="page" w:x="4364" w:y="8102"/>
              <w:shd w:val="clear" w:color="auto" w:fill="auto"/>
              <w:spacing w:before="0" w:line="240" w:lineRule="exact"/>
              <w:ind w:left="240"/>
              <w:jc w:val="left"/>
            </w:pPr>
            <w:r>
              <w:rPr>
                <w:rStyle w:val="0ptd"/>
              </w:rPr>
              <w:t>68,9</w:t>
            </w:r>
          </w:p>
        </w:tc>
      </w:tr>
      <w:tr w:rsidR="00D91DC1">
        <w:trPr>
          <w:trHeight w:hRule="exact" w:val="341"/>
        </w:trPr>
        <w:tc>
          <w:tcPr>
            <w:tcW w:w="5179" w:type="dxa"/>
            <w:tcBorders>
              <w:top w:val="single" w:sz="4" w:space="0" w:color="auto"/>
              <w:left w:val="single" w:sz="4" w:space="0" w:color="auto"/>
            </w:tcBorders>
            <w:shd w:val="clear" w:color="auto" w:fill="FFFFFF"/>
            <w:vAlign w:val="bottom"/>
          </w:tcPr>
          <w:p w:rsidR="00D91DC1" w:rsidRDefault="00043621">
            <w:pPr>
              <w:pStyle w:val="61"/>
              <w:framePr w:w="9365" w:h="8314" w:wrap="around" w:vAnchor="page" w:hAnchor="page" w:x="4364" w:y="8102"/>
              <w:shd w:val="clear" w:color="auto" w:fill="auto"/>
              <w:spacing w:before="0" w:line="240" w:lineRule="exact"/>
              <w:ind w:left="80"/>
              <w:jc w:val="left"/>
            </w:pPr>
            <w:r>
              <w:rPr>
                <w:rStyle w:val="0pt1"/>
              </w:rPr>
              <w:t>Хулиганство</w:t>
            </w:r>
          </w:p>
        </w:tc>
        <w:tc>
          <w:tcPr>
            <w:tcW w:w="826" w:type="dxa"/>
            <w:tcBorders>
              <w:top w:val="single" w:sz="4" w:space="0" w:color="auto"/>
              <w:left w:val="single" w:sz="4" w:space="0" w:color="auto"/>
            </w:tcBorders>
            <w:shd w:val="clear" w:color="auto" w:fill="FFFFFF"/>
            <w:vAlign w:val="bottom"/>
          </w:tcPr>
          <w:p w:rsidR="00D91DC1" w:rsidRDefault="00043621">
            <w:pPr>
              <w:pStyle w:val="61"/>
              <w:framePr w:w="9365" w:h="8314" w:wrap="around" w:vAnchor="page" w:hAnchor="page" w:x="4364" w:y="8102"/>
              <w:shd w:val="clear" w:color="auto" w:fill="auto"/>
              <w:spacing w:before="0" w:line="240" w:lineRule="exact"/>
              <w:ind w:left="240"/>
              <w:jc w:val="left"/>
            </w:pPr>
            <w:r>
              <w:rPr>
                <w:rStyle w:val="0pt1"/>
              </w:rPr>
              <w:t>3,0</w:t>
            </w:r>
          </w:p>
        </w:tc>
        <w:tc>
          <w:tcPr>
            <w:tcW w:w="830" w:type="dxa"/>
            <w:tcBorders>
              <w:top w:val="single" w:sz="4" w:space="0" w:color="auto"/>
              <w:left w:val="single" w:sz="4" w:space="0" w:color="auto"/>
            </w:tcBorders>
            <w:shd w:val="clear" w:color="auto" w:fill="FFFFFF"/>
            <w:vAlign w:val="bottom"/>
          </w:tcPr>
          <w:p w:rsidR="00D91DC1" w:rsidRDefault="00043621">
            <w:pPr>
              <w:pStyle w:val="61"/>
              <w:framePr w:w="9365" w:h="8314" w:wrap="around" w:vAnchor="page" w:hAnchor="page" w:x="4364" w:y="8102"/>
              <w:shd w:val="clear" w:color="auto" w:fill="auto"/>
              <w:spacing w:before="0" w:line="240" w:lineRule="exact"/>
              <w:ind w:left="240"/>
              <w:jc w:val="left"/>
            </w:pPr>
            <w:r>
              <w:rPr>
                <w:rStyle w:val="0pt1"/>
              </w:rPr>
              <w:t>3,9</w:t>
            </w:r>
          </w:p>
        </w:tc>
        <w:tc>
          <w:tcPr>
            <w:tcW w:w="830" w:type="dxa"/>
            <w:tcBorders>
              <w:top w:val="single" w:sz="4" w:space="0" w:color="auto"/>
              <w:left w:val="single" w:sz="4" w:space="0" w:color="auto"/>
            </w:tcBorders>
            <w:shd w:val="clear" w:color="auto" w:fill="FFFFFF"/>
            <w:vAlign w:val="bottom"/>
          </w:tcPr>
          <w:p w:rsidR="00D91DC1" w:rsidRDefault="00043621">
            <w:pPr>
              <w:pStyle w:val="61"/>
              <w:framePr w:w="9365" w:h="8314" w:wrap="around" w:vAnchor="page" w:hAnchor="page" w:x="4364" w:y="8102"/>
              <w:shd w:val="clear" w:color="auto" w:fill="auto"/>
              <w:spacing w:before="0" w:line="240" w:lineRule="exact"/>
              <w:ind w:left="240"/>
              <w:jc w:val="left"/>
            </w:pPr>
            <w:r>
              <w:rPr>
                <w:rStyle w:val="0pt1"/>
              </w:rPr>
              <w:t>5,0</w:t>
            </w:r>
          </w:p>
        </w:tc>
        <w:tc>
          <w:tcPr>
            <w:tcW w:w="840" w:type="dxa"/>
            <w:tcBorders>
              <w:top w:val="single" w:sz="4" w:space="0" w:color="auto"/>
              <w:left w:val="single" w:sz="4" w:space="0" w:color="auto"/>
            </w:tcBorders>
            <w:shd w:val="clear" w:color="auto" w:fill="FFFFFF"/>
            <w:vAlign w:val="bottom"/>
          </w:tcPr>
          <w:p w:rsidR="00D91DC1" w:rsidRDefault="00043621">
            <w:pPr>
              <w:pStyle w:val="61"/>
              <w:framePr w:w="9365" w:h="8314" w:wrap="around" w:vAnchor="page" w:hAnchor="page" w:x="4364" w:y="8102"/>
              <w:shd w:val="clear" w:color="auto" w:fill="auto"/>
              <w:spacing w:before="0" w:line="240" w:lineRule="exact"/>
              <w:ind w:left="240"/>
              <w:jc w:val="left"/>
            </w:pPr>
            <w:r>
              <w:rPr>
                <w:rStyle w:val="0pt1"/>
              </w:rPr>
              <w:t>4,8</w:t>
            </w:r>
          </w:p>
        </w:tc>
        <w:tc>
          <w:tcPr>
            <w:tcW w:w="859" w:type="dxa"/>
            <w:tcBorders>
              <w:top w:val="single" w:sz="4" w:space="0" w:color="auto"/>
              <w:left w:val="single" w:sz="4" w:space="0" w:color="auto"/>
              <w:right w:val="single" w:sz="4" w:space="0" w:color="auto"/>
            </w:tcBorders>
            <w:shd w:val="clear" w:color="auto" w:fill="FFFFFF"/>
            <w:vAlign w:val="bottom"/>
          </w:tcPr>
          <w:p w:rsidR="00D91DC1" w:rsidRDefault="00043621">
            <w:pPr>
              <w:pStyle w:val="61"/>
              <w:framePr w:w="9365" w:h="8314" w:wrap="around" w:vAnchor="page" w:hAnchor="page" w:x="4364" w:y="8102"/>
              <w:shd w:val="clear" w:color="auto" w:fill="auto"/>
              <w:spacing w:before="0" w:line="240" w:lineRule="exact"/>
              <w:ind w:left="240"/>
              <w:jc w:val="left"/>
            </w:pPr>
            <w:r>
              <w:rPr>
                <w:rStyle w:val="0pt1"/>
              </w:rPr>
              <w:t>4,0</w:t>
            </w:r>
          </w:p>
        </w:tc>
      </w:tr>
      <w:tr w:rsidR="00D91DC1">
        <w:trPr>
          <w:trHeight w:hRule="exact" w:val="336"/>
        </w:trPr>
        <w:tc>
          <w:tcPr>
            <w:tcW w:w="5179" w:type="dxa"/>
            <w:tcBorders>
              <w:top w:val="single" w:sz="4" w:space="0" w:color="auto"/>
              <w:left w:val="single" w:sz="4" w:space="0" w:color="auto"/>
            </w:tcBorders>
            <w:shd w:val="clear" w:color="auto" w:fill="FFFFFF"/>
            <w:vAlign w:val="bottom"/>
          </w:tcPr>
          <w:p w:rsidR="00D91DC1" w:rsidRDefault="00043621">
            <w:pPr>
              <w:pStyle w:val="61"/>
              <w:framePr w:w="9365" w:h="8314" w:wrap="around" w:vAnchor="page" w:hAnchor="page" w:x="4364" w:y="8102"/>
              <w:shd w:val="clear" w:color="auto" w:fill="auto"/>
              <w:spacing w:before="0" w:line="240" w:lineRule="exact"/>
              <w:ind w:left="80"/>
              <w:jc w:val="left"/>
            </w:pPr>
            <w:r>
              <w:rPr>
                <w:rStyle w:val="0pt1"/>
              </w:rPr>
              <w:t>Г рабеж</w:t>
            </w:r>
          </w:p>
        </w:tc>
        <w:tc>
          <w:tcPr>
            <w:tcW w:w="826" w:type="dxa"/>
            <w:tcBorders>
              <w:top w:val="single" w:sz="4" w:space="0" w:color="auto"/>
              <w:left w:val="single" w:sz="4" w:space="0" w:color="auto"/>
            </w:tcBorders>
            <w:shd w:val="clear" w:color="auto" w:fill="FFFFFF"/>
            <w:vAlign w:val="bottom"/>
          </w:tcPr>
          <w:p w:rsidR="00D91DC1" w:rsidRDefault="00043621">
            <w:pPr>
              <w:pStyle w:val="61"/>
              <w:framePr w:w="9365" w:h="8314" w:wrap="around" w:vAnchor="page" w:hAnchor="page" w:x="4364" w:y="8102"/>
              <w:shd w:val="clear" w:color="auto" w:fill="auto"/>
              <w:spacing w:before="0" w:line="240" w:lineRule="exact"/>
              <w:ind w:left="240"/>
              <w:jc w:val="left"/>
            </w:pPr>
            <w:r>
              <w:rPr>
                <w:rStyle w:val="0pt1"/>
              </w:rPr>
              <w:t>15,0</w:t>
            </w:r>
          </w:p>
        </w:tc>
        <w:tc>
          <w:tcPr>
            <w:tcW w:w="830" w:type="dxa"/>
            <w:tcBorders>
              <w:top w:val="single" w:sz="4" w:space="0" w:color="auto"/>
              <w:left w:val="single" w:sz="4" w:space="0" w:color="auto"/>
            </w:tcBorders>
            <w:shd w:val="clear" w:color="auto" w:fill="FFFFFF"/>
            <w:vAlign w:val="bottom"/>
          </w:tcPr>
          <w:p w:rsidR="00D91DC1" w:rsidRDefault="00043621">
            <w:pPr>
              <w:pStyle w:val="61"/>
              <w:framePr w:w="9365" w:h="8314" w:wrap="around" w:vAnchor="page" w:hAnchor="page" w:x="4364" w:y="8102"/>
              <w:shd w:val="clear" w:color="auto" w:fill="auto"/>
              <w:spacing w:before="0" w:line="240" w:lineRule="exact"/>
              <w:ind w:left="240"/>
              <w:jc w:val="left"/>
            </w:pPr>
            <w:r>
              <w:rPr>
                <w:rStyle w:val="0ptd"/>
              </w:rPr>
              <w:t>8,9</w:t>
            </w:r>
          </w:p>
        </w:tc>
        <w:tc>
          <w:tcPr>
            <w:tcW w:w="830" w:type="dxa"/>
            <w:tcBorders>
              <w:top w:val="single" w:sz="4" w:space="0" w:color="auto"/>
              <w:left w:val="single" w:sz="4" w:space="0" w:color="auto"/>
            </w:tcBorders>
            <w:shd w:val="clear" w:color="auto" w:fill="FFFFFF"/>
            <w:vAlign w:val="bottom"/>
          </w:tcPr>
          <w:p w:rsidR="00D91DC1" w:rsidRDefault="00043621">
            <w:pPr>
              <w:pStyle w:val="61"/>
              <w:framePr w:w="9365" w:h="8314" w:wrap="around" w:vAnchor="page" w:hAnchor="page" w:x="4364" w:y="8102"/>
              <w:shd w:val="clear" w:color="auto" w:fill="auto"/>
              <w:spacing w:before="0" w:line="240" w:lineRule="exact"/>
              <w:ind w:left="240"/>
              <w:jc w:val="left"/>
            </w:pPr>
            <w:r>
              <w:rPr>
                <w:rStyle w:val="0pt1"/>
              </w:rPr>
              <w:t>8,5</w:t>
            </w:r>
          </w:p>
        </w:tc>
        <w:tc>
          <w:tcPr>
            <w:tcW w:w="840" w:type="dxa"/>
            <w:tcBorders>
              <w:top w:val="single" w:sz="4" w:space="0" w:color="auto"/>
              <w:left w:val="single" w:sz="4" w:space="0" w:color="auto"/>
            </w:tcBorders>
            <w:shd w:val="clear" w:color="auto" w:fill="FFFFFF"/>
            <w:vAlign w:val="bottom"/>
          </w:tcPr>
          <w:p w:rsidR="00D91DC1" w:rsidRDefault="00043621">
            <w:pPr>
              <w:pStyle w:val="61"/>
              <w:framePr w:w="9365" w:h="8314" w:wrap="around" w:vAnchor="page" w:hAnchor="page" w:x="4364" w:y="8102"/>
              <w:shd w:val="clear" w:color="auto" w:fill="auto"/>
              <w:spacing w:before="0" w:line="240" w:lineRule="exact"/>
              <w:ind w:left="240"/>
              <w:jc w:val="left"/>
            </w:pPr>
            <w:r>
              <w:rPr>
                <w:rStyle w:val="0pt1"/>
              </w:rPr>
              <w:t>9,4</w:t>
            </w:r>
          </w:p>
        </w:tc>
        <w:tc>
          <w:tcPr>
            <w:tcW w:w="859" w:type="dxa"/>
            <w:tcBorders>
              <w:top w:val="single" w:sz="4" w:space="0" w:color="auto"/>
              <w:left w:val="single" w:sz="4" w:space="0" w:color="auto"/>
              <w:right w:val="single" w:sz="4" w:space="0" w:color="auto"/>
            </w:tcBorders>
            <w:shd w:val="clear" w:color="auto" w:fill="FFFFFF"/>
            <w:vAlign w:val="bottom"/>
          </w:tcPr>
          <w:p w:rsidR="00D91DC1" w:rsidRDefault="00043621">
            <w:pPr>
              <w:pStyle w:val="61"/>
              <w:framePr w:w="9365" w:h="8314" w:wrap="around" w:vAnchor="page" w:hAnchor="page" w:x="4364" w:y="8102"/>
              <w:shd w:val="clear" w:color="auto" w:fill="auto"/>
              <w:spacing w:before="0" w:line="240" w:lineRule="exact"/>
              <w:ind w:left="240"/>
              <w:jc w:val="left"/>
            </w:pPr>
            <w:r>
              <w:rPr>
                <w:rStyle w:val="0pt1"/>
              </w:rPr>
              <w:t>9,5</w:t>
            </w:r>
          </w:p>
        </w:tc>
      </w:tr>
      <w:tr w:rsidR="00D91DC1">
        <w:trPr>
          <w:trHeight w:hRule="exact" w:val="336"/>
        </w:trPr>
        <w:tc>
          <w:tcPr>
            <w:tcW w:w="5179" w:type="dxa"/>
            <w:tcBorders>
              <w:top w:val="single" w:sz="4" w:space="0" w:color="auto"/>
              <w:left w:val="single" w:sz="4" w:space="0" w:color="auto"/>
            </w:tcBorders>
            <w:shd w:val="clear" w:color="auto" w:fill="FFFFFF"/>
            <w:vAlign w:val="bottom"/>
          </w:tcPr>
          <w:p w:rsidR="00D91DC1" w:rsidRDefault="00043621">
            <w:pPr>
              <w:pStyle w:val="61"/>
              <w:framePr w:w="9365" w:h="8314" w:wrap="around" w:vAnchor="page" w:hAnchor="page" w:x="4364" w:y="8102"/>
              <w:shd w:val="clear" w:color="auto" w:fill="auto"/>
              <w:spacing w:before="0" w:line="240" w:lineRule="exact"/>
              <w:ind w:left="80"/>
              <w:jc w:val="left"/>
            </w:pPr>
            <w:r>
              <w:rPr>
                <w:rStyle w:val="0pt1"/>
              </w:rPr>
              <w:t>Вымогательство</w:t>
            </w:r>
          </w:p>
        </w:tc>
        <w:tc>
          <w:tcPr>
            <w:tcW w:w="826" w:type="dxa"/>
            <w:tcBorders>
              <w:top w:val="single" w:sz="4" w:space="0" w:color="auto"/>
              <w:left w:val="single" w:sz="4" w:space="0" w:color="auto"/>
            </w:tcBorders>
            <w:shd w:val="clear" w:color="auto" w:fill="FFFFFF"/>
            <w:vAlign w:val="bottom"/>
          </w:tcPr>
          <w:p w:rsidR="00D91DC1" w:rsidRDefault="00043621">
            <w:pPr>
              <w:pStyle w:val="61"/>
              <w:framePr w:w="9365" w:h="8314" w:wrap="around" w:vAnchor="page" w:hAnchor="page" w:x="4364" w:y="8102"/>
              <w:shd w:val="clear" w:color="auto" w:fill="auto"/>
              <w:spacing w:before="0" w:line="240" w:lineRule="exact"/>
              <w:ind w:left="240"/>
              <w:jc w:val="left"/>
            </w:pPr>
            <w:r>
              <w:rPr>
                <w:rStyle w:val="0pt1"/>
              </w:rPr>
              <w:t>2,0</w:t>
            </w:r>
          </w:p>
        </w:tc>
        <w:tc>
          <w:tcPr>
            <w:tcW w:w="830" w:type="dxa"/>
            <w:tcBorders>
              <w:top w:val="single" w:sz="4" w:space="0" w:color="auto"/>
              <w:left w:val="single" w:sz="4" w:space="0" w:color="auto"/>
            </w:tcBorders>
            <w:shd w:val="clear" w:color="auto" w:fill="FFFFFF"/>
            <w:vAlign w:val="bottom"/>
          </w:tcPr>
          <w:p w:rsidR="00D91DC1" w:rsidRDefault="00043621">
            <w:pPr>
              <w:pStyle w:val="61"/>
              <w:framePr w:w="9365" w:h="8314" w:wrap="around" w:vAnchor="page" w:hAnchor="page" w:x="4364" w:y="8102"/>
              <w:shd w:val="clear" w:color="auto" w:fill="auto"/>
              <w:spacing w:before="0" w:line="240" w:lineRule="exact"/>
              <w:ind w:left="240"/>
              <w:jc w:val="left"/>
            </w:pPr>
            <w:r>
              <w:rPr>
                <w:rStyle w:val="0pt1"/>
              </w:rPr>
              <w:t>2,9</w:t>
            </w:r>
          </w:p>
        </w:tc>
        <w:tc>
          <w:tcPr>
            <w:tcW w:w="830" w:type="dxa"/>
            <w:tcBorders>
              <w:top w:val="single" w:sz="4" w:space="0" w:color="auto"/>
              <w:left w:val="single" w:sz="4" w:space="0" w:color="auto"/>
            </w:tcBorders>
            <w:shd w:val="clear" w:color="auto" w:fill="FFFFFF"/>
            <w:vAlign w:val="bottom"/>
          </w:tcPr>
          <w:p w:rsidR="00D91DC1" w:rsidRDefault="00043621">
            <w:pPr>
              <w:pStyle w:val="61"/>
              <w:framePr w:w="9365" w:h="8314" w:wrap="around" w:vAnchor="page" w:hAnchor="page" w:x="4364" w:y="8102"/>
              <w:shd w:val="clear" w:color="auto" w:fill="auto"/>
              <w:spacing w:before="0" w:line="240" w:lineRule="exact"/>
              <w:ind w:left="240"/>
              <w:jc w:val="left"/>
            </w:pPr>
            <w:r>
              <w:rPr>
                <w:rStyle w:val="0pt1"/>
              </w:rPr>
              <w:t>1,6</w:t>
            </w:r>
          </w:p>
        </w:tc>
        <w:tc>
          <w:tcPr>
            <w:tcW w:w="840" w:type="dxa"/>
            <w:tcBorders>
              <w:top w:val="single" w:sz="4" w:space="0" w:color="auto"/>
              <w:left w:val="single" w:sz="4" w:space="0" w:color="auto"/>
            </w:tcBorders>
            <w:shd w:val="clear" w:color="auto" w:fill="FFFFFF"/>
            <w:vAlign w:val="bottom"/>
          </w:tcPr>
          <w:p w:rsidR="00D91DC1" w:rsidRDefault="00043621">
            <w:pPr>
              <w:pStyle w:val="61"/>
              <w:framePr w:w="9365" w:h="8314" w:wrap="around" w:vAnchor="page" w:hAnchor="page" w:x="4364" w:y="8102"/>
              <w:shd w:val="clear" w:color="auto" w:fill="auto"/>
              <w:spacing w:before="0" w:line="240" w:lineRule="exact"/>
              <w:ind w:left="240"/>
              <w:jc w:val="left"/>
            </w:pPr>
            <w:r>
              <w:rPr>
                <w:rStyle w:val="0pt1"/>
              </w:rPr>
              <w:t>2,7</w:t>
            </w:r>
          </w:p>
        </w:tc>
        <w:tc>
          <w:tcPr>
            <w:tcW w:w="859" w:type="dxa"/>
            <w:tcBorders>
              <w:top w:val="single" w:sz="4" w:space="0" w:color="auto"/>
              <w:left w:val="single" w:sz="4" w:space="0" w:color="auto"/>
              <w:right w:val="single" w:sz="4" w:space="0" w:color="auto"/>
            </w:tcBorders>
            <w:shd w:val="clear" w:color="auto" w:fill="FFFFFF"/>
            <w:vAlign w:val="bottom"/>
          </w:tcPr>
          <w:p w:rsidR="00D91DC1" w:rsidRDefault="00043621">
            <w:pPr>
              <w:pStyle w:val="61"/>
              <w:framePr w:w="9365" w:h="8314" w:wrap="around" w:vAnchor="page" w:hAnchor="page" w:x="4364" w:y="8102"/>
              <w:shd w:val="clear" w:color="auto" w:fill="auto"/>
              <w:spacing w:before="0" w:line="240" w:lineRule="exact"/>
              <w:ind w:left="240"/>
              <w:jc w:val="left"/>
            </w:pPr>
            <w:r>
              <w:rPr>
                <w:rStyle w:val="0pt1"/>
              </w:rPr>
              <w:t>2,7</w:t>
            </w:r>
          </w:p>
        </w:tc>
      </w:tr>
      <w:tr w:rsidR="00D91DC1">
        <w:trPr>
          <w:trHeight w:hRule="exact" w:val="336"/>
        </w:trPr>
        <w:tc>
          <w:tcPr>
            <w:tcW w:w="5179" w:type="dxa"/>
            <w:tcBorders>
              <w:top w:val="single" w:sz="4" w:space="0" w:color="auto"/>
              <w:left w:val="single" w:sz="4" w:space="0" w:color="auto"/>
            </w:tcBorders>
            <w:shd w:val="clear" w:color="auto" w:fill="FFFFFF"/>
            <w:vAlign w:val="bottom"/>
          </w:tcPr>
          <w:p w:rsidR="00D91DC1" w:rsidRDefault="00043621">
            <w:pPr>
              <w:pStyle w:val="61"/>
              <w:framePr w:w="9365" w:h="8314" w:wrap="around" w:vAnchor="page" w:hAnchor="page" w:x="4364" w:y="8102"/>
              <w:shd w:val="clear" w:color="auto" w:fill="auto"/>
              <w:spacing w:before="0" w:line="240" w:lineRule="exact"/>
              <w:ind w:left="80"/>
              <w:jc w:val="left"/>
            </w:pPr>
            <w:r>
              <w:rPr>
                <w:rStyle w:val="0pt1"/>
              </w:rPr>
              <w:t>Убийство</w:t>
            </w:r>
          </w:p>
        </w:tc>
        <w:tc>
          <w:tcPr>
            <w:tcW w:w="826" w:type="dxa"/>
            <w:tcBorders>
              <w:top w:val="single" w:sz="4" w:space="0" w:color="auto"/>
              <w:left w:val="single" w:sz="4" w:space="0" w:color="auto"/>
            </w:tcBorders>
            <w:shd w:val="clear" w:color="auto" w:fill="FFFFFF"/>
            <w:vAlign w:val="bottom"/>
          </w:tcPr>
          <w:p w:rsidR="00D91DC1" w:rsidRDefault="00043621">
            <w:pPr>
              <w:pStyle w:val="61"/>
              <w:framePr w:w="9365" w:h="8314" w:wrap="around" w:vAnchor="page" w:hAnchor="page" w:x="4364" w:y="8102"/>
              <w:shd w:val="clear" w:color="auto" w:fill="auto"/>
              <w:spacing w:before="0" w:line="240" w:lineRule="exact"/>
              <w:ind w:left="240"/>
              <w:jc w:val="left"/>
            </w:pPr>
            <w:r>
              <w:rPr>
                <w:rStyle w:val="0pt1"/>
              </w:rPr>
              <w:t>0,5</w:t>
            </w:r>
          </w:p>
        </w:tc>
        <w:tc>
          <w:tcPr>
            <w:tcW w:w="830" w:type="dxa"/>
            <w:tcBorders>
              <w:top w:val="single" w:sz="4" w:space="0" w:color="auto"/>
              <w:left w:val="single" w:sz="4" w:space="0" w:color="auto"/>
            </w:tcBorders>
            <w:shd w:val="clear" w:color="auto" w:fill="FFFFFF"/>
            <w:vAlign w:val="bottom"/>
          </w:tcPr>
          <w:p w:rsidR="00D91DC1" w:rsidRDefault="00043621">
            <w:pPr>
              <w:pStyle w:val="61"/>
              <w:framePr w:w="9365" w:h="8314" w:wrap="around" w:vAnchor="page" w:hAnchor="page" w:x="4364" w:y="8102"/>
              <w:shd w:val="clear" w:color="auto" w:fill="auto"/>
              <w:spacing w:before="0" w:line="240" w:lineRule="exact"/>
              <w:ind w:left="240"/>
              <w:jc w:val="left"/>
            </w:pPr>
            <w:r>
              <w:rPr>
                <w:rStyle w:val="0pt1"/>
              </w:rPr>
              <w:t>0,3</w:t>
            </w:r>
          </w:p>
        </w:tc>
        <w:tc>
          <w:tcPr>
            <w:tcW w:w="830" w:type="dxa"/>
            <w:tcBorders>
              <w:top w:val="single" w:sz="4" w:space="0" w:color="auto"/>
              <w:left w:val="single" w:sz="4" w:space="0" w:color="auto"/>
            </w:tcBorders>
            <w:shd w:val="clear" w:color="auto" w:fill="FFFFFF"/>
            <w:vAlign w:val="bottom"/>
          </w:tcPr>
          <w:p w:rsidR="00D91DC1" w:rsidRDefault="00043621">
            <w:pPr>
              <w:pStyle w:val="61"/>
              <w:framePr w:w="9365" w:h="8314" w:wrap="around" w:vAnchor="page" w:hAnchor="page" w:x="4364" w:y="8102"/>
              <w:shd w:val="clear" w:color="auto" w:fill="auto"/>
              <w:spacing w:before="0" w:line="240" w:lineRule="exact"/>
              <w:ind w:left="240"/>
              <w:jc w:val="left"/>
            </w:pPr>
            <w:r>
              <w:rPr>
                <w:rStyle w:val="0pt1"/>
              </w:rPr>
              <w:t>0,4</w:t>
            </w:r>
          </w:p>
        </w:tc>
        <w:tc>
          <w:tcPr>
            <w:tcW w:w="840" w:type="dxa"/>
            <w:tcBorders>
              <w:top w:val="single" w:sz="4" w:space="0" w:color="auto"/>
              <w:left w:val="single" w:sz="4" w:space="0" w:color="auto"/>
            </w:tcBorders>
            <w:shd w:val="clear" w:color="auto" w:fill="FFFFFF"/>
            <w:vAlign w:val="bottom"/>
          </w:tcPr>
          <w:p w:rsidR="00D91DC1" w:rsidRDefault="00043621">
            <w:pPr>
              <w:pStyle w:val="61"/>
              <w:framePr w:w="9365" w:h="8314" w:wrap="around" w:vAnchor="page" w:hAnchor="page" w:x="4364" w:y="8102"/>
              <w:shd w:val="clear" w:color="auto" w:fill="auto"/>
              <w:spacing w:before="0" w:line="240" w:lineRule="exact"/>
              <w:ind w:left="240"/>
              <w:jc w:val="left"/>
            </w:pPr>
            <w:r>
              <w:rPr>
                <w:rStyle w:val="0pt1"/>
              </w:rPr>
              <w:t>0,4</w:t>
            </w:r>
          </w:p>
        </w:tc>
        <w:tc>
          <w:tcPr>
            <w:tcW w:w="859" w:type="dxa"/>
            <w:tcBorders>
              <w:top w:val="single" w:sz="4" w:space="0" w:color="auto"/>
              <w:left w:val="single" w:sz="4" w:space="0" w:color="auto"/>
              <w:right w:val="single" w:sz="4" w:space="0" w:color="auto"/>
            </w:tcBorders>
            <w:shd w:val="clear" w:color="auto" w:fill="FFFFFF"/>
            <w:vAlign w:val="bottom"/>
          </w:tcPr>
          <w:p w:rsidR="00D91DC1" w:rsidRDefault="00043621">
            <w:pPr>
              <w:pStyle w:val="61"/>
              <w:framePr w:w="9365" w:h="8314" w:wrap="around" w:vAnchor="page" w:hAnchor="page" w:x="4364" w:y="8102"/>
              <w:shd w:val="clear" w:color="auto" w:fill="auto"/>
              <w:spacing w:before="0" w:line="240" w:lineRule="exact"/>
              <w:ind w:left="240"/>
              <w:jc w:val="left"/>
            </w:pPr>
            <w:r>
              <w:rPr>
                <w:rStyle w:val="0pt1"/>
              </w:rPr>
              <w:t>0,1</w:t>
            </w:r>
          </w:p>
        </w:tc>
      </w:tr>
      <w:tr w:rsidR="00D91DC1">
        <w:trPr>
          <w:trHeight w:hRule="exact" w:val="336"/>
        </w:trPr>
        <w:tc>
          <w:tcPr>
            <w:tcW w:w="5179" w:type="dxa"/>
            <w:tcBorders>
              <w:top w:val="single" w:sz="4" w:space="0" w:color="auto"/>
              <w:left w:val="single" w:sz="4" w:space="0" w:color="auto"/>
            </w:tcBorders>
            <w:shd w:val="clear" w:color="auto" w:fill="FFFFFF"/>
            <w:vAlign w:val="bottom"/>
          </w:tcPr>
          <w:p w:rsidR="00D91DC1" w:rsidRDefault="00043621">
            <w:pPr>
              <w:pStyle w:val="61"/>
              <w:framePr w:w="9365" w:h="8314" w:wrap="around" w:vAnchor="page" w:hAnchor="page" w:x="4364" w:y="8102"/>
              <w:shd w:val="clear" w:color="auto" w:fill="auto"/>
              <w:spacing w:before="0" w:line="240" w:lineRule="exact"/>
              <w:ind w:left="80"/>
              <w:jc w:val="left"/>
            </w:pPr>
            <w:r>
              <w:rPr>
                <w:rStyle w:val="0pt1"/>
              </w:rPr>
              <w:t>Разбой</w:t>
            </w:r>
          </w:p>
        </w:tc>
        <w:tc>
          <w:tcPr>
            <w:tcW w:w="826" w:type="dxa"/>
            <w:tcBorders>
              <w:top w:val="single" w:sz="4" w:space="0" w:color="auto"/>
              <w:left w:val="single" w:sz="4" w:space="0" w:color="auto"/>
            </w:tcBorders>
            <w:shd w:val="clear" w:color="auto" w:fill="FFFFFF"/>
            <w:vAlign w:val="bottom"/>
          </w:tcPr>
          <w:p w:rsidR="00D91DC1" w:rsidRDefault="00043621">
            <w:pPr>
              <w:pStyle w:val="61"/>
              <w:framePr w:w="9365" w:h="8314" w:wrap="around" w:vAnchor="page" w:hAnchor="page" w:x="4364" w:y="8102"/>
              <w:shd w:val="clear" w:color="auto" w:fill="auto"/>
              <w:spacing w:before="0" w:line="240" w:lineRule="exact"/>
              <w:ind w:left="240"/>
              <w:jc w:val="left"/>
            </w:pPr>
            <w:r>
              <w:rPr>
                <w:rStyle w:val="0pt1"/>
              </w:rPr>
              <w:t>1,0</w:t>
            </w:r>
          </w:p>
        </w:tc>
        <w:tc>
          <w:tcPr>
            <w:tcW w:w="830" w:type="dxa"/>
            <w:tcBorders>
              <w:top w:val="single" w:sz="4" w:space="0" w:color="auto"/>
              <w:left w:val="single" w:sz="4" w:space="0" w:color="auto"/>
            </w:tcBorders>
            <w:shd w:val="clear" w:color="auto" w:fill="FFFFFF"/>
            <w:vAlign w:val="bottom"/>
          </w:tcPr>
          <w:p w:rsidR="00D91DC1" w:rsidRDefault="00043621">
            <w:pPr>
              <w:pStyle w:val="61"/>
              <w:framePr w:w="9365" w:h="8314" w:wrap="around" w:vAnchor="page" w:hAnchor="page" w:x="4364" w:y="8102"/>
              <w:shd w:val="clear" w:color="auto" w:fill="auto"/>
              <w:spacing w:before="0" w:line="240" w:lineRule="exact"/>
              <w:ind w:left="240"/>
              <w:jc w:val="left"/>
            </w:pPr>
            <w:r>
              <w:rPr>
                <w:rStyle w:val="0pt1"/>
              </w:rPr>
              <w:t>0,9</w:t>
            </w:r>
          </w:p>
        </w:tc>
        <w:tc>
          <w:tcPr>
            <w:tcW w:w="830" w:type="dxa"/>
            <w:tcBorders>
              <w:top w:val="single" w:sz="4" w:space="0" w:color="auto"/>
              <w:left w:val="single" w:sz="4" w:space="0" w:color="auto"/>
            </w:tcBorders>
            <w:shd w:val="clear" w:color="auto" w:fill="FFFFFF"/>
            <w:vAlign w:val="bottom"/>
          </w:tcPr>
          <w:p w:rsidR="00D91DC1" w:rsidRDefault="00043621">
            <w:pPr>
              <w:pStyle w:val="61"/>
              <w:framePr w:w="9365" w:h="8314" w:wrap="around" w:vAnchor="page" w:hAnchor="page" w:x="4364" w:y="8102"/>
              <w:shd w:val="clear" w:color="auto" w:fill="auto"/>
              <w:spacing w:before="0" w:line="240" w:lineRule="exact"/>
              <w:ind w:left="240"/>
              <w:jc w:val="left"/>
            </w:pPr>
            <w:r>
              <w:rPr>
                <w:rStyle w:val="0pt1"/>
              </w:rPr>
              <w:t>0,3</w:t>
            </w:r>
          </w:p>
        </w:tc>
        <w:tc>
          <w:tcPr>
            <w:tcW w:w="840" w:type="dxa"/>
            <w:tcBorders>
              <w:top w:val="single" w:sz="4" w:space="0" w:color="auto"/>
              <w:left w:val="single" w:sz="4" w:space="0" w:color="auto"/>
            </w:tcBorders>
            <w:shd w:val="clear" w:color="auto" w:fill="FFFFFF"/>
            <w:vAlign w:val="bottom"/>
          </w:tcPr>
          <w:p w:rsidR="00D91DC1" w:rsidRDefault="00043621">
            <w:pPr>
              <w:pStyle w:val="61"/>
              <w:framePr w:w="9365" w:h="8314" w:wrap="around" w:vAnchor="page" w:hAnchor="page" w:x="4364" w:y="8102"/>
              <w:shd w:val="clear" w:color="auto" w:fill="auto"/>
              <w:spacing w:before="0" w:line="240" w:lineRule="exact"/>
              <w:ind w:left="240"/>
              <w:jc w:val="left"/>
            </w:pPr>
            <w:r>
              <w:rPr>
                <w:rStyle w:val="0pt1"/>
              </w:rPr>
              <w:t>0,8</w:t>
            </w:r>
          </w:p>
        </w:tc>
        <w:tc>
          <w:tcPr>
            <w:tcW w:w="859" w:type="dxa"/>
            <w:tcBorders>
              <w:top w:val="single" w:sz="4" w:space="0" w:color="auto"/>
              <w:left w:val="single" w:sz="4" w:space="0" w:color="auto"/>
              <w:right w:val="single" w:sz="4" w:space="0" w:color="auto"/>
            </w:tcBorders>
            <w:shd w:val="clear" w:color="auto" w:fill="FFFFFF"/>
            <w:vAlign w:val="bottom"/>
          </w:tcPr>
          <w:p w:rsidR="00D91DC1" w:rsidRDefault="00043621">
            <w:pPr>
              <w:pStyle w:val="61"/>
              <w:framePr w:w="9365" w:h="8314" w:wrap="around" w:vAnchor="page" w:hAnchor="page" w:x="4364" w:y="8102"/>
              <w:shd w:val="clear" w:color="auto" w:fill="auto"/>
              <w:spacing w:before="0" w:line="240" w:lineRule="exact"/>
              <w:ind w:left="240"/>
              <w:jc w:val="left"/>
            </w:pPr>
            <w:r>
              <w:rPr>
                <w:rStyle w:val="0pt1"/>
              </w:rPr>
              <w:t>1,0</w:t>
            </w:r>
          </w:p>
        </w:tc>
      </w:tr>
      <w:tr w:rsidR="00D91DC1">
        <w:trPr>
          <w:trHeight w:hRule="exact" w:val="653"/>
        </w:trPr>
        <w:tc>
          <w:tcPr>
            <w:tcW w:w="5179" w:type="dxa"/>
            <w:tcBorders>
              <w:top w:val="single" w:sz="4" w:space="0" w:color="auto"/>
              <w:left w:val="single" w:sz="4" w:space="0" w:color="auto"/>
            </w:tcBorders>
            <w:shd w:val="clear" w:color="auto" w:fill="FFFFFF"/>
            <w:vAlign w:val="bottom"/>
          </w:tcPr>
          <w:p w:rsidR="00D91DC1" w:rsidRDefault="00043621">
            <w:pPr>
              <w:pStyle w:val="61"/>
              <w:framePr w:w="9365" w:h="8314" w:wrap="around" w:vAnchor="page" w:hAnchor="page" w:x="4364" w:y="8102"/>
              <w:shd w:val="clear" w:color="auto" w:fill="auto"/>
              <w:spacing w:before="0" w:line="326" w:lineRule="exact"/>
              <w:ind w:left="80"/>
              <w:jc w:val="left"/>
            </w:pPr>
            <w:r>
              <w:rPr>
                <w:rStyle w:val="0pt1"/>
              </w:rPr>
              <w:t>Умышленное причинение тяжкого или средней тяжести вреда здоровью</w:t>
            </w:r>
          </w:p>
        </w:tc>
        <w:tc>
          <w:tcPr>
            <w:tcW w:w="826" w:type="dxa"/>
            <w:tcBorders>
              <w:top w:val="single" w:sz="4" w:space="0" w:color="auto"/>
              <w:left w:val="single" w:sz="4" w:space="0" w:color="auto"/>
            </w:tcBorders>
            <w:shd w:val="clear" w:color="auto" w:fill="FFFFFF"/>
            <w:vAlign w:val="center"/>
          </w:tcPr>
          <w:p w:rsidR="00D91DC1" w:rsidRDefault="00043621">
            <w:pPr>
              <w:pStyle w:val="61"/>
              <w:framePr w:w="9365" w:h="8314" w:wrap="around" w:vAnchor="page" w:hAnchor="page" w:x="4364" w:y="8102"/>
              <w:shd w:val="clear" w:color="auto" w:fill="auto"/>
              <w:spacing w:before="0" w:line="240" w:lineRule="exact"/>
              <w:ind w:left="240"/>
              <w:jc w:val="left"/>
            </w:pPr>
            <w:r>
              <w:rPr>
                <w:rStyle w:val="0pt1"/>
              </w:rPr>
              <w:t>3,0</w:t>
            </w:r>
          </w:p>
        </w:tc>
        <w:tc>
          <w:tcPr>
            <w:tcW w:w="830" w:type="dxa"/>
            <w:tcBorders>
              <w:top w:val="single" w:sz="4" w:space="0" w:color="auto"/>
              <w:left w:val="single" w:sz="4" w:space="0" w:color="auto"/>
            </w:tcBorders>
            <w:shd w:val="clear" w:color="auto" w:fill="FFFFFF"/>
            <w:vAlign w:val="center"/>
          </w:tcPr>
          <w:p w:rsidR="00D91DC1" w:rsidRDefault="00043621">
            <w:pPr>
              <w:pStyle w:val="61"/>
              <w:framePr w:w="9365" w:h="8314" w:wrap="around" w:vAnchor="page" w:hAnchor="page" w:x="4364" w:y="8102"/>
              <w:shd w:val="clear" w:color="auto" w:fill="auto"/>
              <w:spacing w:before="0" w:line="240" w:lineRule="exact"/>
              <w:ind w:left="240"/>
              <w:jc w:val="left"/>
            </w:pPr>
            <w:r>
              <w:rPr>
                <w:rStyle w:val="0pt1"/>
              </w:rPr>
              <w:t>4,6</w:t>
            </w:r>
          </w:p>
        </w:tc>
        <w:tc>
          <w:tcPr>
            <w:tcW w:w="830" w:type="dxa"/>
            <w:tcBorders>
              <w:top w:val="single" w:sz="4" w:space="0" w:color="auto"/>
              <w:left w:val="single" w:sz="4" w:space="0" w:color="auto"/>
            </w:tcBorders>
            <w:shd w:val="clear" w:color="auto" w:fill="FFFFFF"/>
            <w:vAlign w:val="center"/>
          </w:tcPr>
          <w:p w:rsidR="00D91DC1" w:rsidRDefault="00043621">
            <w:pPr>
              <w:pStyle w:val="61"/>
              <w:framePr w:w="9365" w:h="8314" w:wrap="around" w:vAnchor="page" w:hAnchor="page" w:x="4364" w:y="8102"/>
              <w:shd w:val="clear" w:color="auto" w:fill="auto"/>
              <w:spacing w:before="0" w:line="240" w:lineRule="exact"/>
              <w:ind w:left="240"/>
              <w:jc w:val="left"/>
            </w:pPr>
            <w:r>
              <w:rPr>
                <w:rStyle w:val="0pt1"/>
              </w:rPr>
              <w:t>5,5</w:t>
            </w:r>
          </w:p>
        </w:tc>
        <w:tc>
          <w:tcPr>
            <w:tcW w:w="840" w:type="dxa"/>
            <w:tcBorders>
              <w:top w:val="single" w:sz="4" w:space="0" w:color="auto"/>
              <w:left w:val="single" w:sz="4" w:space="0" w:color="auto"/>
            </w:tcBorders>
            <w:shd w:val="clear" w:color="auto" w:fill="FFFFFF"/>
            <w:vAlign w:val="center"/>
          </w:tcPr>
          <w:p w:rsidR="00D91DC1" w:rsidRDefault="00043621">
            <w:pPr>
              <w:pStyle w:val="61"/>
              <w:framePr w:w="9365" w:h="8314" w:wrap="around" w:vAnchor="page" w:hAnchor="page" w:x="4364" w:y="8102"/>
              <w:shd w:val="clear" w:color="auto" w:fill="auto"/>
              <w:spacing w:before="0" w:line="240" w:lineRule="exact"/>
              <w:ind w:left="240"/>
              <w:jc w:val="left"/>
            </w:pPr>
            <w:r>
              <w:rPr>
                <w:rStyle w:val="0pt1"/>
              </w:rPr>
              <w:t>5,0</w:t>
            </w:r>
          </w:p>
        </w:tc>
        <w:tc>
          <w:tcPr>
            <w:tcW w:w="859" w:type="dxa"/>
            <w:tcBorders>
              <w:top w:val="single" w:sz="4" w:space="0" w:color="auto"/>
              <w:left w:val="single" w:sz="4" w:space="0" w:color="auto"/>
              <w:right w:val="single" w:sz="4" w:space="0" w:color="auto"/>
            </w:tcBorders>
            <w:shd w:val="clear" w:color="auto" w:fill="FFFFFF"/>
            <w:vAlign w:val="center"/>
          </w:tcPr>
          <w:p w:rsidR="00D91DC1" w:rsidRDefault="00043621">
            <w:pPr>
              <w:pStyle w:val="61"/>
              <w:framePr w:w="9365" w:h="8314" w:wrap="around" w:vAnchor="page" w:hAnchor="page" w:x="4364" w:y="8102"/>
              <w:shd w:val="clear" w:color="auto" w:fill="auto"/>
              <w:spacing w:before="0" w:line="240" w:lineRule="exact"/>
              <w:ind w:left="240"/>
              <w:jc w:val="left"/>
            </w:pPr>
            <w:r>
              <w:rPr>
                <w:rStyle w:val="0pt1"/>
              </w:rPr>
              <w:t>8,2</w:t>
            </w:r>
          </w:p>
        </w:tc>
      </w:tr>
      <w:tr w:rsidR="00D91DC1">
        <w:trPr>
          <w:trHeight w:hRule="exact" w:val="662"/>
        </w:trPr>
        <w:tc>
          <w:tcPr>
            <w:tcW w:w="5179" w:type="dxa"/>
            <w:tcBorders>
              <w:top w:val="single" w:sz="4" w:space="0" w:color="auto"/>
              <w:left w:val="single" w:sz="4" w:space="0" w:color="auto"/>
            </w:tcBorders>
            <w:shd w:val="clear" w:color="auto" w:fill="FFFFFF"/>
            <w:vAlign w:val="bottom"/>
          </w:tcPr>
          <w:p w:rsidR="00D91DC1" w:rsidRDefault="00043621">
            <w:pPr>
              <w:pStyle w:val="61"/>
              <w:framePr w:w="9365" w:h="8314" w:wrap="around" w:vAnchor="page" w:hAnchor="page" w:x="4364" w:y="8102"/>
              <w:shd w:val="clear" w:color="auto" w:fill="auto"/>
              <w:spacing w:before="0" w:line="322" w:lineRule="exact"/>
              <w:ind w:left="80"/>
              <w:jc w:val="left"/>
            </w:pPr>
            <w:r>
              <w:rPr>
                <w:rStyle w:val="0pt1"/>
              </w:rPr>
              <w:t>Умышленное уничтожение или повреждение имущества</w:t>
            </w:r>
          </w:p>
        </w:tc>
        <w:tc>
          <w:tcPr>
            <w:tcW w:w="826" w:type="dxa"/>
            <w:tcBorders>
              <w:top w:val="single" w:sz="4" w:space="0" w:color="auto"/>
              <w:left w:val="single" w:sz="4" w:space="0" w:color="auto"/>
            </w:tcBorders>
            <w:shd w:val="clear" w:color="auto" w:fill="FFFFFF"/>
            <w:vAlign w:val="center"/>
          </w:tcPr>
          <w:p w:rsidR="00D91DC1" w:rsidRDefault="00043621">
            <w:pPr>
              <w:pStyle w:val="61"/>
              <w:framePr w:w="9365" w:h="8314" w:wrap="around" w:vAnchor="page" w:hAnchor="page" w:x="4364" w:y="8102"/>
              <w:shd w:val="clear" w:color="auto" w:fill="auto"/>
              <w:spacing w:before="0" w:line="240" w:lineRule="exact"/>
              <w:ind w:left="240"/>
              <w:jc w:val="left"/>
            </w:pPr>
            <w:r>
              <w:rPr>
                <w:rStyle w:val="0pt1"/>
              </w:rPr>
              <w:t>3,0</w:t>
            </w:r>
          </w:p>
        </w:tc>
        <w:tc>
          <w:tcPr>
            <w:tcW w:w="830" w:type="dxa"/>
            <w:tcBorders>
              <w:top w:val="single" w:sz="4" w:space="0" w:color="auto"/>
              <w:left w:val="single" w:sz="4" w:space="0" w:color="auto"/>
            </w:tcBorders>
            <w:shd w:val="clear" w:color="auto" w:fill="FFFFFF"/>
            <w:vAlign w:val="center"/>
          </w:tcPr>
          <w:p w:rsidR="00D91DC1" w:rsidRDefault="00043621">
            <w:pPr>
              <w:pStyle w:val="61"/>
              <w:framePr w:w="9365" w:h="8314" w:wrap="around" w:vAnchor="page" w:hAnchor="page" w:x="4364" w:y="8102"/>
              <w:shd w:val="clear" w:color="auto" w:fill="auto"/>
              <w:spacing w:before="0" w:line="240" w:lineRule="exact"/>
              <w:ind w:left="240"/>
              <w:jc w:val="left"/>
            </w:pPr>
            <w:r>
              <w:rPr>
                <w:rStyle w:val="0pt1"/>
              </w:rPr>
              <w:t>3,7</w:t>
            </w:r>
          </w:p>
        </w:tc>
        <w:tc>
          <w:tcPr>
            <w:tcW w:w="830" w:type="dxa"/>
            <w:tcBorders>
              <w:top w:val="single" w:sz="4" w:space="0" w:color="auto"/>
              <w:left w:val="single" w:sz="4" w:space="0" w:color="auto"/>
            </w:tcBorders>
            <w:shd w:val="clear" w:color="auto" w:fill="FFFFFF"/>
            <w:vAlign w:val="center"/>
          </w:tcPr>
          <w:p w:rsidR="00D91DC1" w:rsidRDefault="00043621">
            <w:pPr>
              <w:pStyle w:val="61"/>
              <w:framePr w:w="9365" w:h="8314" w:wrap="around" w:vAnchor="page" w:hAnchor="page" w:x="4364" w:y="8102"/>
              <w:shd w:val="clear" w:color="auto" w:fill="auto"/>
              <w:spacing w:before="0" w:line="240" w:lineRule="exact"/>
              <w:ind w:left="240"/>
              <w:jc w:val="left"/>
            </w:pPr>
            <w:r>
              <w:rPr>
                <w:rStyle w:val="0pt1"/>
              </w:rPr>
              <w:t>3,6</w:t>
            </w:r>
          </w:p>
        </w:tc>
        <w:tc>
          <w:tcPr>
            <w:tcW w:w="840" w:type="dxa"/>
            <w:tcBorders>
              <w:top w:val="single" w:sz="4" w:space="0" w:color="auto"/>
              <w:left w:val="single" w:sz="4" w:space="0" w:color="auto"/>
            </w:tcBorders>
            <w:shd w:val="clear" w:color="auto" w:fill="FFFFFF"/>
            <w:vAlign w:val="center"/>
          </w:tcPr>
          <w:p w:rsidR="00D91DC1" w:rsidRDefault="00043621">
            <w:pPr>
              <w:pStyle w:val="61"/>
              <w:framePr w:w="9365" w:h="8314" w:wrap="around" w:vAnchor="page" w:hAnchor="page" w:x="4364" w:y="8102"/>
              <w:shd w:val="clear" w:color="auto" w:fill="auto"/>
              <w:spacing w:before="0" w:line="240" w:lineRule="exact"/>
              <w:ind w:left="240"/>
              <w:jc w:val="left"/>
            </w:pPr>
            <w:r>
              <w:rPr>
                <w:rStyle w:val="0pt1"/>
              </w:rPr>
              <w:t>3,4</w:t>
            </w:r>
          </w:p>
        </w:tc>
        <w:tc>
          <w:tcPr>
            <w:tcW w:w="859" w:type="dxa"/>
            <w:tcBorders>
              <w:top w:val="single" w:sz="4" w:space="0" w:color="auto"/>
              <w:left w:val="single" w:sz="4" w:space="0" w:color="auto"/>
              <w:right w:val="single" w:sz="4" w:space="0" w:color="auto"/>
            </w:tcBorders>
            <w:shd w:val="clear" w:color="auto" w:fill="FFFFFF"/>
            <w:vAlign w:val="center"/>
          </w:tcPr>
          <w:p w:rsidR="00D91DC1" w:rsidRDefault="00043621">
            <w:pPr>
              <w:pStyle w:val="61"/>
              <w:framePr w:w="9365" w:h="8314" w:wrap="around" w:vAnchor="page" w:hAnchor="page" w:x="4364" w:y="8102"/>
              <w:shd w:val="clear" w:color="auto" w:fill="auto"/>
              <w:spacing w:before="0" w:line="240" w:lineRule="exact"/>
              <w:ind w:left="240"/>
              <w:jc w:val="left"/>
            </w:pPr>
            <w:r>
              <w:rPr>
                <w:rStyle w:val="0pt1"/>
              </w:rPr>
              <w:t>6,3</w:t>
            </w:r>
          </w:p>
        </w:tc>
      </w:tr>
      <w:tr w:rsidR="00D91DC1">
        <w:trPr>
          <w:trHeight w:hRule="exact" w:val="979"/>
        </w:trPr>
        <w:tc>
          <w:tcPr>
            <w:tcW w:w="5179" w:type="dxa"/>
            <w:tcBorders>
              <w:top w:val="single" w:sz="4" w:space="0" w:color="auto"/>
              <w:left w:val="single" w:sz="4" w:space="0" w:color="auto"/>
            </w:tcBorders>
            <w:shd w:val="clear" w:color="auto" w:fill="FFFFFF"/>
            <w:vAlign w:val="bottom"/>
          </w:tcPr>
          <w:p w:rsidR="00D91DC1" w:rsidRDefault="00043621">
            <w:pPr>
              <w:pStyle w:val="61"/>
              <w:framePr w:w="9365" w:h="8314" w:wrap="around" w:vAnchor="page" w:hAnchor="page" w:x="4364" w:y="8102"/>
              <w:shd w:val="clear" w:color="auto" w:fill="auto"/>
              <w:spacing w:before="0" w:line="322" w:lineRule="exact"/>
              <w:ind w:left="80"/>
              <w:jc w:val="left"/>
            </w:pPr>
            <w:r>
              <w:rPr>
                <w:rStyle w:val="0pt1"/>
              </w:rPr>
              <w:t>Неправомерное завладение автомобилем или иным транспортным средством без цели хищения</w:t>
            </w:r>
          </w:p>
        </w:tc>
        <w:tc>
          <w:tcPr>
            <w:tcW w:w="826" w:type="dxa"/>
            <w:tcBorders>
              <w:top w:val="single" w:sz="4" w:space="0" w:color="auto"/>
              <w:left w:val="single" w:sz="4" w:space="0" w:color="auto"/>
            </w:tcBorders>
            <w:shd w:val="clear" w:color="auto" w:fill="FFFFFF"/>
            <w:vAlign w:val="center"/>
          </w:tcPr>
          <w:p w:rsidR="00D91DC1" w:rsidRDefault="00043621">
            <w:pPr>
              <w:pStyle w:val="61"/>
              <w:framePr w:w="9365" w:h="8314" w:wrap="around" w:vAnchor="page" w:hAnchor="page" w:x="4364" w:y="8102"/>
              <w:shd w:val="clear" w:color="auto" w:fill="auto"/>
              <w:spacing w:before="0" w:line="240" w:lineRule="exact"/>
              <w:ind w:left="240"/>
              <w:jc w:val="left"/>
            </w:pPr>
            <w:r>
              <w:rPr>
                <w:rStyle w:val="0pt1"/>
              </w:rPr>
              <w:t>4,8</w:t>
            </w:r>
          </w:p>
        </w:tc>
        <w:tc>
          <w:tcPr>
            <w:tcW w:w="830" w:type="dxa"/>
            <w:tcBorders>
              <w:top w:val="single" w:sz="4" w:space="0" w:color="auto"/>
              <w:left w:val="single" w:sz="4" w:space="0" w:color="auto"/>
            </w:tcBorders>
            <w:shd w:val="clear" w:color="auto" w:fill="FFFFFF"/>
            <w:vAlign w:val="center"/>
          </w:tcPr>
          <w:p w:rsidR="00D91DC1" w:rsidRDefault="00043621">
            <w:pPr>
              <w:pStyle w:val="61"/>
              <w:framePr w:w="9365" w:h="8314" w:wrap="around" w:vAnchor="page" w:hAnchor="page" w:x="4364" w:y="8102"/>
              <w:shd w:val="clear" w:color="auto" w:fill="auto"/>
              <w:spacing w:before="0" w:line="240" w:lineRule="exact"/>
              <w:ind w:left="240"/>
              <w:jc w:val="left"/>
            </w:pPr>
            <w:r>
              <w:rPr>
                <w:rStyle w:val="0pt1"/>
              </w:rPr>
              <w:t>6,7</w:t>
            </w:r>
          </w:p>
        </w:tc>
        <w:tc>
          <w:tcPr>
            <w:tcW w:w="830" w:type="dxa"/>
            <w:tcBorders>
              <w:top w:val="single" w:sz="4" w:space="0" w:color="auto"/>
              <w:left w:val="single" w:sz="4" w:space="0" w:color="auto"/>
            </w:tcBorders>
            <w:shd w:val="clear" w:color="auto" w:fill="FFFFFF"/>
            <w:vAlign w:val="center"/>
          </w:tcPr>
          <w:p w:rsidR="00D91DC1" w:rsidRDefault="00043621">
            <w:pPr>
              <w:pStyle w:val="61"/>
              <w:framePr w:w="9365" w:h="8314" w:wrap="around" w:vAnchor="page" w:hAnchor="page" w:x="4364" w:y="8102"/>
              <w:shd w:val="clear" w:color="auto" w:fill="auto"/>
              <w:spacing w:before="0" w:line="240" w:lineRule="exact"/>
              <w:ind w:left="240"/>
              <w:jc w:val="left"/>
            </w:pPr>
            <w:r>
              <w:rPr>
                <w:rStyle w:val="0pt1"/>
              </w:rPr>
              <w:t>7,9</w:t>
            </w:r>
          </w:p>
        </w:tc>
        <w:tc>
          <w:tcPr>
            <w:tcW w:w="840" w:type="dxa"/>
            <w:tcBorders>
              <w:top w:val="single" w:sz="4" w:space="0" w:color="auto"/>
              <w:left w:val="single" w:sz="4" w:space="0" w:color="auto"/>
            </w:tcBorders>
            <w:shd w:val="clear" w:color="auto" w:fill="FFFFFF"/>
            <w:vAlign w:val="center"/>
          </w:tcPr>
          <w:p w:rsidR="00D91DC1" w:rsidRDefault="00043621">
            <w:pPr>
              <w:pStyle w:val="61"/>
              <w:framePr w:w="9365" w:h="8314" w:wrap="around" w:vAnchor="page" w:hAnchor="page" w:x="4364" w:y="8102"/>
              <w:shd w:val="clear" w:color="auto" w:fill="auto"/>
              <w:spacing w:before="0" w:line="240" w:lineRule="exact"/>
              <w:ind w:left="240"/>
              <w:jc w:val="left"/>
            </w:pPr>
            <w:r>
              <w:rPr>
                <w:rStyle w:val="0pt1"/>
              </w:rPr>
              <w:t>9,1</w:t>
            </w:r>
          </w:p>
        </w:tc>
        <w:tc>
          <w:tcPr>
            <w:tcW w:w="859" w:type="dxa"/>
            <w:tcBorders>
              <w:top w:val="single" w:sz="4" w:space="0" w:color="auto"/>
              <w:left w:val="single" w:sz="4" w:space="0" w:color="auto"/>
              <w:right w:val="single" w:sz="4" w:space="0" w:color="auto"/>
            </w:tcBorders>
            <w:shd w:val="clear" w:color="auto" w:fill="FFFFFF"/>
            <w:vAlign w:val="center"/>
          </w:tcPr>
          <w:p w:rsidR="00D91DC1" w:rsidRDefault="00043621">
            <w:pPr>
              <w:pStyle w:val="61"/>
              <w:framePr w:w="9365" w:h="8314" w:wrap="around" w:vAnchor="page" w:hAnchor="page" w:x="4364" w:y="8102"/>
              <w:shd w:val="clear" w:color="auto" w:fill="auto"/>
              <w:spacing w:before="0" w:line="240" w:lineRule="exact"/>
              <w:ind w:left="240"/>
              <w:jc w:val="left"/>
            </w:pPr>
            <w:r>
              <w:rPr>
                <w:rStyle w:val="0pt1"/>
              </w:rPr>
              <w:t>10,1</w:t>
            </w:r>
          </w:p>
        </w:tc>
      </w:tr>
      <w:tr w:rsidR="00D91DC1">
        <w:trPr>
          <w:trHeight w:hRule="exact" w:val="336"/>
        </w:trPr>
        <w:tc>
          <w:tcPr>
            <w:tcW w:w="5179" w:type="dxa"/>
            <w:tcBorders>
              <w:top w:val="single" w:sz="4" w:space="0" w:color="auto"/>
              <w:left w:val="single" w:sz="4" w:space="0" w:color="auto"/>
            </w:tcBorders>
            <w:shd w:val="clear" w:color="auto" w:fill="FFFFFF"/>
            <w:vAlign w:val="bottom"/>
          </w:tcPr>
          <w:p w:rsidR="00D91DC1" w:rsidRDefault="00043621">
            <w:pPr>
              <w:pStyle w:val="61"/>
              <w:framePr w:w="9365" w:h="8314" w:wrap="around" w:vAnchor="page" w:hAnchor="page" w:x="4364" w:y="8102"/>
              <w:shd w:val="clear" w:color="auto" w:fill="auto"/>
              <w:spacing w:before="0" w:line="240" w:lineRule="exact"/>
              <w:ind w:left="80"/>
              <w:jc w:val="left"/>
            </w:pPr>
            <w:r>
              <w:rPr>
                <w:rStyle w:val="0pt1"/>
              </w:rPr>
              <w:t>Изнасилование</w:t>
            </w:r>
          </w:p>
        </w:tc>
        <w:tc>
          <w:tcPr>
            <w:tcW w:w="826" w:type="dxa"/>
            <w:tcBorders>
              <w:top w:val="single" w:sz="4" w:space="0" w:color="auto"/>
              <w:left w:val="single" w:sz="4" w:space="0" w:color="auto"/>
            </w:tcBorders>
            <w:shd w:val="clear" w:color="auto" w:fill="FFFFFF"/>
            <w:vAlign w:val="bottom"/>
          </w:tcPr>
          <w:p w:rsidR="00D91DC1" w:rsidRDefault="00043621">
            <w:pPr>
              <w:pStyle w:val="61"/>
              <w:framePr w:w="9365" w:h="8314" w:wrap="around" w:vAnchor="page" w:hAnchor="page" w:x="4364" w:y="8102"/>
              <w:shd w:val="clear" w:color="auto" w:fill="auto"/>
              <w:spacing w:before="0" w:line="240" w:lineRule="exact"/>
              <w:ind w:left="240"/>
              <w:jc w:val="left"/>
            </w:pPr>
            <w:r>
              <w:rPr>
                <w:rStyle w:val="0pt1"/>
              </w:rPr>
              <w:t>0,2</w:t>
            </w:r>
          </w:p>
        </w:tc>
        <w:tc>
          <w:tcPr>
            <w:tcW w:w="830" w:type="dxa"/>
            <w:tcBorders>
              <w:top w:val="single" w:sz="4" w:space="0" w:color="auto"/>
              <w:left w:val="single" w:sz="4" w:space="0" w:color="auto"/>
            </w:tcBorders>
            <w:shd w:val="clear" w:color="auto" w:fill="FFFFFF"/>
            <w:vAlign w:val="bottom"/>
          </w:tcPr>
          <w:p w:rsidR="00D91DC1" w:rsidRDefault="00043621">
            <w:pPr>
              <w:pStyle w:val="61"/>
              <w:framePr w:w="9365" w:h="8314" w:wrap="around" w:vAnchor="page" w:hAnchor="page" w:x="4364" w:y="8102"/>
              <w:shd w:val="clear" w:color="auto" w:fill="auto"/>
              <w:spacing w:before="0" w:line="240" w:lineRule="exact"/>
              <w:ind w:left="240"/>
              <w:jc w:val="left"/>
            </w:pPr>
            <w:r>
              <w:rPr>
                <w:rStyle w:val="0pt1"/>
              </w:rPr>
              <w:t>0,3</w:t>
            </w:r>
          </w:p>
        </w:tc>
        <w:tc>
          <w:tcPr>
            <w:tcW w:w="830" w:type="dxa"/>
            <w:tcBorders>
              <w:top w:val="single" w:sz="4" w:space="0" w:color="auto"/>
              <w:left w:val="single" w:sz="4" w:space="0" w:color="auto"/>
            </w:tcBorders>
            <w:shd w:val="clear" w:color="auto" w:fill="FFFFFF"/>
            <w:vAlign w:val="bottom"/>
          </w:tcPr>
          <w:p w:rsidR="00D91DC1" w:rsidRDefault="00043621">
            <w:pPr>
              <w:pStyle w:val="61"/>
              <w:framePr w:w="9365" w:h="8314" w:wrap="around" w:vAnchor="page" w:hAnchor="page" w:x="4364" w:y="8102"/>
              <w:shd w:val="clear" w:color="auto" w:fill="auto"/>
              <w:spacing w:before="0" w:line="240" w:lineRule="exact"/>
              <w:ind w:left="240"/>
              <w:jc w:val="left"/>
            </w:pPr>
            <w:r>
              <w:rPr>
                <w:rStyle w:val="0pt1"/>
              </w:rPr>
              <w:t>0,2</w:t>
            </w:r>
          </w:p>
        </w:tc>
        <w:tc>
          <w:tcPr>
            <w:tcW w:w="840" w:type="dxa"/>
            <w:tcBorders>
              <w:top w:val="single" w:sz="4" w:space="0" w:color="auto"/>
              <w:left w:val="single" w:sz="4" w:space="0" w:color="auto"/>
            </w:tcBorders>
            <w:shd w:val="clear" w:color="auto" w:fill="FFFFFF"/>
            <w:vAlign w:val="bottom"/>
          </w:tcPr>
          <w:p w:rsidR="00D91DC1" w:rsidRDefault="00043621">
            <w:pPr>
              <w:pStyle w:val="61"/>
              <w:framePr w:w="9365" w:h="8314" w:wrap="around" w:vAnchor="page" w:hAnchor="page" w:x="4364" w:y="8102"/>
              <w:shd w:val="clear" w:color="auto" w:fill="auto"/>
              <w:spacing w:before="0" w:line="240" w:lineRule="exact"/>
              <w:ind w:left="240"/>
              <w:jc w:val="left"/>
            </w:pPr>
            <w:r>
              <w:rPr>
                <w:rStyle w:val="0pt1"/>
              </w:rPr>
              <w:t>0,6</w:t>
            </w:r>
          </w:p>
        </w:tc>
        <w:tc>
          <w:tcPr>
            <w:tcW w:w="859" w:type="dxa"/>
            <w:tcBorders>
              <w:top w:val="single" w:sz="4" w:space="0" w:color="auto"/>
              <w:left w:val="single" w:sz="4" w:space="0" w:color="auto"/>
              <w:right w:val="single" w:sz="4" w:space="0" w:color="auto"/>
            </w:tcBorders>
            <w:shd w:val="clear" w:color="auto" w:fill="FFFFFF"/>
            <w:vAlign w:val="bottom"/>
          </w:tcPr>
          <w:p w:rsidR="00D91DC1" w:rsidRDefault="00043621">
            <w:pPr>
              <w:pStyle w:val="61"/>
              <w:framePr w:w="9365" w:h="8314" w:wrap="around" w:vAnchor="page" w:hAnchor="page" w:x="4364" w:y="8102"/>
              <w:shd w:val="clear" w:color="auto" w:fill="auto"/>
              <w:spacing w:before="0" w:line="240" w:lineRule="exact"/>
              <w:ind w:left="240"/>
              <w:jc w:val="left"/>
            </w:pPr>
            <w:r>
              <w:rPr>
                <w:rStyle w:val="0pt1"/>
              </w:rPr>
              <w:t>0,3</w:t>
            </w:r>
          </w:p>
        </w:tc>
      </w:tr>
      <w:tr w:rsidR="00D91DC1">
        <w:trPr>
          <w:trHeight w:hRule="exact" w:val="658"/>
        </w:trPr>
        <w:tc>
          <w:tcPr>
            <w:tcW w:w="5179" w:type="dxa"/>
            <w:tcBorders>
              <w:top w:val="single" w:sz="4" w:space="0" w:color="auto"/>
              <w:left w:val="single" w:sz="4" w:space="0" w:color="auto"/>
            </w:tcBorders>
            <w:shd w:val="clear" w:color="auto" w:fill="FFFFFF"/>
            <w:vAlign w:val="bottom"/>
          </w:tcPr>
          <w:p w:rsidR="00D91DC1" w:rsidRDefault="00043621">
            <w:pPr>
              <w:pStyle w:val="61"/>
              <w:framePr w:w="9365" w:h="8314" w:wrap="around" w:vAnchor="page" w:hAnchor="page" w:x="4364" w:y="8102"/>
              <w:shd w:val="clear" w:color="auto" w:fill="auto"/>
              <w:spacing w:before="0" w:line="322" w:lineRule="exact"/>
              <w:ind w:left="80"/>
              <w:jc w:val="left"/>
            </w:pPr>
            <w:r>
              <w:rPr>
                <w:rStyle w:val="0pt1"/>
              </w:rPr>
              <w:t>Насильственные действия сексуального характера</w:t>
            </w:r>
          </w:p>
        </w:tc>
        <w:tc>
          <w:tcPr>
            <w:tcW w:w="826" w:type="dxa"/>
            <w:tcBorders>
              <w:top w:val="single" w:sz="4" w:space="0" w:color="auto"/>
              <w:left w:val="single" w:sz="4" w:space="0" w:color="auto"/>
            </w:tcBorders>
            <w:shd w:val="clear" w:color="auto" w:fill="FFFFFF"/>
            <w:vAlign w:val="center"/>
          </w:tcPr>
          <w:p w:rsidR="00D91DC1" w:rsidRDefault="00043621">
            <w:pPr>
              <w:pStyle w:val="61"/>
              <w:framePr w:w="9365" w:h="8314" w:wrap="around" w:vAnchor="page" w:hAnchor="page" w:x="4364" w:y="8102"/>
              <w:shd w:val="clear" w:color="auto" w:fill="auto"/>
              <w:spacing w:before="0" w:line="240" w:lineRule="exact"/>
              <w:ind w:left="240"/>
              <w:jc w:val="left"/>
            </w:pPr>
            <w:r>
              <w:rPr>
                <w:rStyle w:val="0pt1"/>
              </w:rPr>
              <w:t>6,4</w:t>
            </w:r>
          </w:p>
        </w:tc>
        <w:tc>
          <w:tcPr>
            <w:tcW w:w="830" w:type="dxa"/>
            <w:tcBorders>
              <w:top w:val="single" w:sz="4" w:space="0" w:color="auto"/>
              <w:left w:val="single" w:sz="4" w:space="0" w:color="auto"/>
            </w:tcBorders>
            <w:shd w:val="clear" w:color="auto" w:fill="FFFFFF"/>
            <w:vAlign w:val="center"/>
          </w:tcPr>
          <w:p w:rsidR="00D91DC1" w:rsidRDefault="00043621">
            <w:pPr>
              <w:pStyle w:val="61"/>
              <w:framePr w:w="9365" w:h="8314" w:wrap="around" w:vAnchor="page" w:hAnchor="page" w:x="4364" w:y="8102"/>
              <w:shd w:val="clear" w:color="auto" w:fill="auto"/>
              <w:spacing w:before="0" w:line="240" w:lineRule="exact"/>
              <w:ind w:left="240"/>
              <w:jc w:val="left"/>
            </w:pPr>
            <w:r>
              <w:rPr>
                <w:rStyle w:val="0pt1"/>
              </w:rPr>
              <w:t>1,2</w:t>
            </w:r>
          </w:p>
        </w:tc>
        <w:tc>
          <w:tcPr>
            <w:tcW w:w="830" w:type="dxa"/>
            <w:tcBorders>
              <w:top w:val="single" w:sz="4" w:space="0" w:color="auto"/>
              <w:left w:val="single" w:sz="4" w:space="0" w:color="auto"/>
            </w:tcBorders>
            <w:shd w:val="clear" w:color="auto" w:fill="FFFFFF"/>
            <w:vAlign w:val="center"/>
          </w:tcPr>
          <w:p w:rsidR="00D91DC1" w:rsidRDefault="00043621">
            <w:pPr>
              <w:pStyle w:val="61"/>
              <w:framePr w:w="9365" w:h="8314" w:wrap="around" w:vAnchor="page" w:hAnchor="page" w:x="4364" w:y="8102"/>
              <w:shd w:val="clear" w:color="auto" w:fill="auto"/>
              <w:spacing w:before="0" w:line="240" w:lineRule="exact"/>
              <w:ind w:left="240"/>
              <w:jc w:val="left"/>
            </w:pPr>
            <w:r>
              <w:rPr>
                <w:rStyle w:val="0pt1"/>
              </w:rPr>
              <w:t>1,4</w:t>
            </w:r>
          </w:p>
        </w:tc>
        <w:tc>
          <w:tcPr>
            <w:tcW w:w="840" w:type="dxa"/>
            <w:tcBorders>
              <w:top w:val="single" w:sz="4" w:space="0" w:color="auto"/>
              <w:left w:val="single" w:sz="4" w:space="0" w:color="auto"/>
            </w:tcBorders>
            <w:shd w:val="clear" w:color="auto" w:fill="FFFFFF"/>
            <w:vAlign w:val="center"/>
          </w:tcPr>
          <w:p w:rsidR="00D91DC1" w:rsidRDefault="00043621">
            <w:pPr>
              <w:pStyle w:val="61"/>
              <w:framePr w:w="9365" w:h="8314" w:wrap="around" w:vAnchor="page" w:hAnchor="page" w:x="4364" w:y="8102"/>
              <w:shd w:val="clear" w:color="auto" w:fill="auto"/>
              <w:spacing w:before="0" w:line="240" w:lineRule="exact"/>
              <w:ind w:left="240"/>
              <w:jc w:val="left"/>
            </w:pPr>
            <w:r>
              <w:rPr>
                <w:rStyle w:val="0pt1"/>
              </w:rPr>
              <w:t>0,9</w:t>
            </w:r>
          </w:p>
        </w:tc>
        <w:tc>
          <w:tcPr>
            <w:tcW w:w="859" w:type="dxa"/>
            <w:tcBorders>
              <w:top w:val="single" w:sz="4" w:space="0" w:color="auto"/>
              <w:left w:val="single" w:sz="4" w:space="0" w:color="auto"/>
              <w:right w:val="single" w:sz="4" w:space="0" w:color="auto"/>
            </w:tcBorders>
            <w:shd w:val="clear" w:color="auto" w:fill="FFFFFF"/>
            <w:vAlign w:val="center"/>
          </w:tcPr>
          <w:p w:rsidR="00D91DC1" w:rsidRDefault="00043621">
            <w:pPr>
              <w:pStyle w:val="61"/>
              <w:framePr w:w="9365" w:h="8314" w:wrap="around" w:vAnchor="page" w:hAnchor="page" w:x="4364" w:y="8102"/>
              <w:shd w:val="clear" w:color="auto" w:fill="auto"/>
              <w:spacing w:before="0" w:line="240" w:lineRule="exact"/>
              <w:ind w:left="240"/>
              <w:jc w:val="left"/>
            </w:pPr>
            <w:r>
              <w:rPr>
                <w:rStyle w:val="0pt1"/>
              </w:rPr>
              <w:t>1,2</w:t>
            </w:r>
          </w:p>
        </w:tc>
      </w:tr>
      <w:tr w:rsidR="00D91DC1">
        <w:trPr>
          <w:trHeight w:hRule="exact" w:val="341"/>
        </w:trPr>
        <w:tc>
          <w:tcPr>
            <w:tcW w:w="5179" w:type="dxa"/>
            <w:tcBorders>
              <w:top w:val="single" w:sz="4" w:space="0" w:color="auto"/>
              <w:left w:val="single" w:sz="4" w:space="0" w:color="auto"/>
            </w:tcBorders>
            <w:shd w:val="clear" w:color="auto" w:fill="FFFFFF"/>
            <w:vAlign w:val="bottom"/>
          </w:tcPr>
          <w:p w:rsidR="00D91DC1" w:rsidRDefault="00043621">
            <w:pPr>
              <w:pStyle w:val="61"/>
              <w:framePr w:w="9365" w:h="8314" w:wrap="around" w:vAnchor="page" w:hAnchor="page" w:x="4364" w:y="8102"/>
              <w:shd w:val="clear" w:color="auto" w:fill="auto"/>
              <w:spacing w:before="0" w:line="240" w:lineRule="exact"/>
              <w:ind w:left="80"/>
              <w:jc w:val="left"/>
            </w:pPr>
            <w:r>
              <w:rPr>
                <w:rStyle w:val="0pt1"/>
              </w:rPr>
              <w:t>Развратные действия</w:t>
            </w:r>
          </w:p>
        </w:tc>
        <w:tc>
          <w:tcPr>
            <w:tcW w:w="826" w:type="dxa"/>
            <w:tcBorders>
              <w:top w:val="single" w:sz="4" w:space="0" w:color="auto"/>
              <w:left w:val="single" w:sz="4" w:space="0" w:color="auto"/>
            </w:tcBorders>
            <w:shd w:val="clear" w:color="auto" w:fill="FFFFFF"/>
            <w:vAlign w:val="bottom"/>
          </w:tcPr>
          <w:p w:rsidR="00D91DC1" w:rsidRDefault="00043621">
            <w:pPr>
              <w:pStyle w:val="61"/>
              <w:framePr w:w="9365" w:h="8314" w:wrap="around" w:vAnchor="page" w:hAnchor="page" w:x="4364" w:y="8102"/>
              <w:shd w:val="clear" w:color="auto" w:fill="auto"/>
              <w:spacing w:before="0" w:line="240" w:lineRule="exact"/>
              <w:ind w:left="240"/>
              <w:jc w:val="left"/>
            </w:pPr>
            <w:r>
              <w:rPr>
                <w:rStyle w:val="0pt1"/>
              </w:rPr>
              <w:t>0,1</w:t>
            </w:r>
          </w:p>
        </w:tc>
        <w:tc>
          <w:tcPr>
            <w:tcW w:w="830" w:type="dxa"/>
            <w:tcBorders>
              <w:top w:val="single" w:sz="4" w:space="0" w:color="auto"/>
              <w:left w:val="single" w:sz="4" w:space="0" w:color="auto"/>
            </w:tcBorders>
            <w:shd w:val="clear" w:color="auto" w:fill="FFFFFF"/>
            <w:vAlign w:val="bottom"/>
          </w:tcPr>
          <w:p w:rsidR="00D91DC1" w:rsidRDefault="00043621">
            <w:pPr>
              <w:pStyle w:val="61"/>
              <w:framePr w:w="9365" w:h="8314" w:wrap="around" w:vAnchor="page" w:hAnchor="page" w:x="4364" w:y="8102"/>
              <w:shd w:val="clear" w:color="auto" w:fill="auto"/>
              <w:spacing w:before="0" w:line="240" w:lineRule="exact"/>
              <w:ind w:left="240"/>
              <w:jc w:val="left"/>
            </w:pPr>
            <w:r>
              <w:rPr>
                <w:rStyle w:val="0pt1"/>
              </w:rPr>
              <w:t>0,1</w:t>
            </w:r>
          </w:p>
        </w:tc>
        <w:tc>
          <w:tcPr>
            <w:tcW w:w="830" w:type="dxa"/>
            <w:tcBorders>
              <w:top w:val="single" w:sz="4" w:space="0" w:color="auto"/>
              <w:left w:val="single" w:sz="4" w:space="0" w:color="auto"/>
            </w:tcBorders>
            <w:shd w:val="clear" w:color="auto" w:fill="FFFFFF"/>
            <w:vAlign w:val="bottom"/>
          </w:tcPr>
          <w:p w:rsidR="00D91DC1" w:rsidRDefault="00043621">
            <w:pPr>
              <w:pStyle w:val="61"/>
              <w:framePr w:w="9365" w:h="8314" w:wrap="around" w:vAnchor="page" w:hAnchor="page" w:x="4364" w:y="8102"/>
              <w:shd w:val="clear" w:color="auto" w:fill="auto"/>
              <w:spacing w:before="0" w:line="240" w:lineRule="exact"/>
              <w:ind w:left="240"/>
              <w:jc w:val="left"/>
            </w:pPr>
            <w:r>
              <w:rPr>
                <w:rStyle w:val="0pt1"/>
              </w:rPr>
              <w:t>0,3</w:t>
            </w:r>
          </w:p>
        </w:tc>
        <w:tc>
          <w:tcPr>
            <w:tcW w:w="840" w:type="dxa"/>
            <w:tcBorders>
              <w:top w:val="single" w:sz="4" w:space="0" w:color="auto"/>
              <w:left w:val="single" w:sz="4" w:space="0" w:color="auto"/>
            </w:tcBorders>
            <w:shd w:val="clear" w:color="auto" w:fill="FFFFFF"/>
            <w:vAlign w:val="bottom"/>
          </w:tcPr>
          <w:p w:rsidR="00D91DC1" w:rsidRDefault="00043621">
            <w:pPr>
              <w:pStyle w:val="61"/>
              <w:framePr w:w="9365" w:h="8314" w:wrap="around" w:vAnchor="page" w:hAnchor="page" w:x="4364" w:y="8102"/>
              <w:shd w:val="clear" w:color="auto" w:fill="auto"/>
              <w:spacing w:before="0" w:line="240" w:lineRule="exact"/>
              <w:ind w:left="240"/>
              <w:jc w:val="left"/>
            </w:pPr>
            <w:r>
              <w:rPr>
                <w:rStyle w:val="0pt1"/>
              </w:rPr>
              <w:t>0,2</w:t>
            </w:r>
          </w:p>
        </w:tc>
        <w:tc>
          <w:tcPr>
            <w:tcW w:w="859" w:type="dxa"/>
            <w:tcBorders>
              <w:top w:val="single" w:sz="4" w:space="0" w:color="auto"/>
              <w:left w:val="single" w:sz="4" w:space="0" w:color="auto"/>
              <w:right w:val="single" w:sz="4" w:space="0" w:color="auto"/>
            </w:tcBorders>
            <w:shd w:val="clear" w:color="auto" w:fill="FFFFFF"/>
            <w:vAlign w:val="bottom"/>
          </w:tcPr>
          <w:p w:rsidR="00D91DC1" w:rsidRDefault="00043621">
            <w:pPr>
              <w:pStyle w:val="61"/>
              <w:framePr w:w="9365" w:h="8314" w:wrap="around" w:vAnchor="page" w:hAnchor="page" w:x="4364" w:y="8102"/>
              <w:shd w:val="clear" w:color="auto" w:fill="auto"/>
              <w:spacing w:before="0" w:line="240" w:lineRule="exact"/>
              <w:ind w:left="240"/>
              <w:jc w:val="left"/>
            </w:pPr>
            <w:r>
              <w:rPr>
                <w:rStyle w:val="0pt1"/>
              </w:rPr>
              <w:t>0,3</w:t>
            </w:r>
          </w:p>
        </w:tc>
      </w:tr>
      <w:tr w:rsidR="00D91DC1">
        <w:trPr>
          <w:trHeight w:hRule="exact" w:val="653"/>
        </w:trPr>
        <w:tc>
          <w:tcPr>
            <w:tcW w:w="5179" w:type="dxa"/>
            <w:tcBorders>
              <w:top w:val="single" w:sz="4" w:space="0" w:color="auto"/>
              <w:left w:val="single" w:sz="4" w:space="0" w:color="auto"/>
            </w:tcBorders>
            <w:shd w:val="clear" w:color="auto" w:fill="FFFFFF"/>
            <w:vAlign w:val="bottom"/>
          </w:tcPr>
          <w:p w:rsidR="00D91DC1" w:rsidRDefault="00043621">
            <w:pPr>
              <w:pStyle w:val="61"/>
              <w:framePr w:w="9365" w:h="8314" w:wrap="around" w:vAnchor="page" w:hAnchor="page" w:x="4364" w:y="8102"/>
              <w:shd w:val="clear" w:color="auto" w:fill="auto"/>
              <w:spacing w:before="0" w:line="322" w:lineRule="exact"/>
              <w:ind w:left="80"/>
              <w:jc w:val="left"/>
            </w:pPr>
            <w:r>
              <w:rPr>
                <w:rStyle w:val="0pt1"/>
              </w:rPr>
              <w:t>Преступления, связанные с наркотическими средствами</w:t>
            </w:r>
          </w:p>
        </w:tc>
        <w:tc>
          <w:tcPr>
            <w:tcW w:w="826" w:type="dxa"/>
            <w:tcBorders>
              <w:top w:val="single" w:sz="4" w:space="0" w:color="auto"/>
              <w:left w:val="single" w:sz="4" w:space="0" w:color="auto"/>
            </w:tcBorders>
            <w:shd w:val="clear" w:color="auto" w:fill="FFFFFF"/>
            <w:vAlign w:val="center"/>
          </w:tcPr>
          <w:p w:rsidR="00D91DC1" w:rsidRDefault="00043621">
            <w:pPr>
              <w:pStyle w:val="61"/>
              <w:framePr w:w="9365" w:h="8314" w:wrap="around" w:vAnchor="page" w:hAnchor="page" w:x="4364" w:y="8102"/>
              <w:shd w:val="clear" w:color="auto" w:fill="auto"/>
              <w:spacing w:before="0" w:line="240" w:lineRule="exact"/>
              <w:ind w:left="240"/>
              <w:jc w:val="left"/>
            </w:pPr>
            <w:r>
              <w:rPr>
                <w:rStyle w:val="0pt1"/>
              </w:rPr>
              <w:t>0,3</w:t>
            </w:r>
          </w:p>
        </w:tc>
        <w:tc>
          <w:tcPr>
            <w:tcW w:w="830" w:type="dxa"/>
            <w:tcBorders>
              <w:top w:val="single" w:sz="4" w:space="0" w:color="auto"/>
              <w:left w:val="single" w:sz="4" w:space="0" w:color="auto"/>
            </w:tcBorders>
            <w:shd w:val="clear" w:color="auto" w:fill="FFFFFF"/>
            <w:vAlign w:val="center"/>
          </w:tcPr>
          <w:p w:rsidR="00D91DC1" w:rsidRDefault="00043621">
            <w:pPr>
              <w:pStyle w:val="61"/>
              <w:framePr w:w="9365" w:h="8314" w:wrap="around" w:vAnchor="page" w:hAnchor="page" w:x="4364" w:y="8102"/>
              <w:shd w:val="clear" w:color="auto" w:fill="auto"/>
              <w:spacing w:before="0" w:line="240" w:lineRule="exact"/>
              <w:ind w:left="240"/>
              <w:jc w:val="left"/>
            </w:pPr>
            <w:r>
              <w:rPr>
                <w:rStyle w:val="0pt1"/>
              </w:rPr>
              <w:t>0,7</w:t>
            </w:r>
          </w:p>
        </w:tc>
        <w:tc>
          <w:tcPr>
            <w:tcW w:w="830" w:type="dxa"/>
            <w:tcBorders>
              <w:top w:val="single" w:sz="4" w:space="0" w:color="auto"/>
              <w:left w:val="single" w:sz="4" w:space="0" w:color="auto"/>
            </w:tcBorders>
            <w:shd w:val="clear" w:color="auto" w:fill="FFFFFF"/>
            <w:vAlign w:val="center"/>
          </w:tcPr>
          <w:p w:rsidR="00D91DC1" w:rsidRDefault="00043621">
            <w:pPr>
              <w:pStyle w:val="61"/>
              <w:framePr w:w="9365" w:h="8314" w:wrap="around" w:vAnchor="page" w:hAnchor="page" w:x="4364" w:y="8102"/>
              <w:shd w:val="clear" w:color="auto" w:fill="auto"/>
              <w:spacing w:before="0" w:line="240" w:lineRule="exact"/>
              <w:ind w:left="240"/>
              <w:jc w:val="left"/>
            </w:pPr>
            <w:r>
              <w:rPr>
                <w:rStyle w:val="0pt1"/>
              </w:rPr>
              <w:t>1,0</w:t>
            </w:r>
          </w:p>
        </w:tc>
        <w:tc>
          <w:tcPr>
            <w:tcW w:w="840" w:type="dxa"/>
            <w:tcBorders>
              <w:top w:val="single" w:sz="4" w:space="0" w:color="auto"/>
              <w:left w:val="single" w:sz="4" w:space="0" w:color="auto"/>
            </w:tcBorders>
            <w:shd w:val="clear" w:color="auto" w:fill="FFFFFF"/>
            <w:vAlign w:val="center"/>
          </w:tcPr>
          <w:p w:rsidR="00D91DC1" w:rsidRDefault="00043621">
            <w:pPr>
              <w:pStyle w:val="61"/>
              <w:framePr w:w="9365" w:h="8314" w:wrap="around" w:vAnchor="page" w:hAnchor="page" w:x="4364" w:y="8102"/>
              <w:shd w:val="clear" w:color="auto" w:fill="auto"/>
              <w:spacing w:before="0" w:line="240" w:lineRule="exact"/>
              <w:ind w:left="240"/>
              <w:jc w:val="left"/>
            </w:pPr>
            <w:r>
              <w:rPr>
                <w:rStyle w:val="0pt1"/>
              </w:rPr>
              <w:t>0,6</w:t>
            </w:r>
          </w:p>
        </w:tc>
        <w:tc>
          <w:tcPr>
            <w:tcW w:w="859" w:type="dxa"/>
            <w:tcBorders>
              <w:top w:val="single" w:sz="4" w:space="0" w:color="auto"/>
              <w:left w:val="single" w:sz="4" w:space="0" w:color="auto"/>
              <w:right w:val="single" w:sz="4" w:space="0" w:color="auto"/>
            </w:tcBorders>
            <w:shd w:val="clear" w:color="auto" w:fill="FFFFFF"/>
            <w:vAlign w:val="center"/>
          </w:tcPr>
          <w:p w:rsidR="00D91DC1" w:rsidRDefault="00043621">
            <w:pPr>
              <w:pStyle w:val="61"/>
              <w:framePr w:w="9365" w:h="8314" w:wrap="around" w:vAnchor="page" w:hAnchor="page" w:x="4364" w:y="8102"/>
              <w:shd w:val="clear" w:color="auto" w:fill="auto"/>
              <w:spacing w:before="0" w:line="240" w:lineRule="exact"/>
              <w:ind w:left="240"/>
              <w:jc w:val="left"/>
            </w:pPr>
            <w:r>
              <w:rPr>
                <w:rStyle w:val="0pt1"/>
              </w:rPr>
              <w:t>2,3</w:t>
            </w:r>
          </w:p>
        </w:tc>
      </w:tr>
      <w:tr w:rsidR="00D91DC1">
        <w:trPr>
          <w:trHeight w:hRule="exact" w:val="360"/>
        </w:trPr>
        <w:tc>
          <w:tcPr>
            <w:tcW w:w="5179" w:type="dxa"/>
            <w:tcBorders>
              <w:top w:val="single" w:sz="4" w:space="0" w:color="auto"/>
              <w:left w:val="single" w:sz="4" w:space="0" w:color="auto"/>
              <w:bottom w:val="single" w:sz="4" w:space="0" w:color="auto"/>
            </w:tcBorders>
            <w:shd w:val="clear" w:color="auto" w:fill="FFFFFF"/>
            <w:vAlign w:val="bottom"/>
          </w:tcPr>
          <w:p w:rsidR="00D91DC1" w:rsidRDefault="00043621">
            <w:pPr>
              <w:pStyle w:val="61"/>
              <w:framePr w:w="9365" w:h="8314" w:wrap="around" w:vAnchor="page" w:hAnchor="page" w:x="4364" w:y="8102"/>
              <w:shd w:val="clear" w:color="auto" w:fill="auto"/>
              <w:spacing w:before="0" w:line="240" w:lineRule="exact"/>
              <w:jc w:val="center"/>
            </w:pPr>
            <w:r>
              <w:rPr>
                <w:rStyle w:val="0pt1"/>
              </w:rPr>
              <w:t>Иные виды общественно опасных деяний</w:t>
            </w:r>
          </w:p>
        </w:tc>
        <w:tc>
          <w:tcPr>
            <w:tcW w:w="826" w:type="dxa"/>
            <w:tcBorders>
              <w:top w:val="single" w:sz="4" w:space="0" w:color="auto"/>
              <w:left w:val="single" w:sz="4" w:space="0" w:color="auto"/>
              <w:bottom w:val="single" w:sz="4" w:space="0" w:color="auto"/>
            </w:tcBorders>
            <w:shd w:val="clear" w:color="auto" w:fill="FFFFFF"/>
            <w:vAlign w:val="bottom"/>
          </w:tcPr>
          <w:p w:rsidR="00D91DC1" w:rsidRDefault="00043621">
            <w:pPr>
              <w:pStyle w:val="61"/>
              <w:framePr w:w="9365" w:h="8314" w:wrap="around" w:vAnchor="page" w:hAnchor="page" w:x="4364" w:y="8102"/>
              <w:shd w:val="clear" w:color="auto" w:fill="auto"/>
              <w:spacing w:before="0" w:line="240" w:lineRule="exact"/>
              <w:ind w:left="240"/>
              <w:jc w:val="left"/>
            </w:pPr>
            <w:r>
              <w:rPr>
                <w:rStyle w:val="0pt1"/>
              </w:rPr>
              <w:t>8,6</w:t>
            </w:r>
          </w:p>
        </w:tc>
        <w:tc>
          <w:tcPr>
            <w:tcW w:w="830" w:type="dxa"/>
            <w:tcBorders>
              <w:top w:val="single" w:sz="4" w:space="0" w:color="auto"/>
              <w:left w:val="single" w:sz="4" w:space="0" w:color="auto"/>
              <w:bottom w:val="single" w:sz="4" w:space="0" w:color="auto"/>
            </w:tcBorders>
            <w:shd w:val="clear" w:color="auto" w:fill="FFFFFF"/>
            <w:vAlign w:val="bottom"/>
          </w:tcPr>
          <w:p w:rsidR="00D91DC1" w:rsidRDefault="00043621">
            <w:pPr>
              <w:pStyle w:val="61"/>
              <w:framePr w:w="9365" w:h="8314" w:wrap="around" w:vAnchor="page" w:hAnchor="page" w:x="4364" w:y="8102"/>
              <w:shd w:val="clear" w:color="auto" w:fill="auto"/>
              <w:spacing w:before="0" w:line="240" w:lineRule="exact"/>
              <w:ind w:left="240"/>
              <w:jc w:val="left"/>
            </w:pPr>
            <w:r>
              <w:rPr>
                <w:rStyle w:val="0pt1"/>
              </w:rPr>
              <w:t>12,2</w:t>
            </w:r>
          </w:p>
        </w:tc>
        <w:tc>
          <w:tcPr>
            <w:tcW w:w="830" w:type="dxa"/>
            <w:tcBorders>
              <w:top w:val="single" w:sz="4" w:space="0" w:color="auto"/>
              <w:left w:val="single" w:sz="4" w:space="0" w:color="auto"/>
              <w:bottom w:val="single" w:sz="4" w:space="0" w:color="auto"/>
            </w:tcBorders>
            <w:shd w:val="clear" w:color="auto" w:fill="FFFFFF"/>
            <w:vAlign w:val="bottom"/>
          </w:tcPr>
          <w:p w:rsidR="00D91DC1" w:rsidRDefault="00043621">
            <w:pPr>
              <w:pStyle w:val="61"/>
              <w:framePr w:w="9365" w:h="8314" w:wrap="around" w:vAnchor="page" w:hAnchor="page" w:x="4364" w:y="8102"/>
              <w:shd w:val="clear" w:color="auto" w:fill="auto"/>
              <w:spacing w:before="0" w:line="240" w:lineRule="exact"/>
              <w:ind w:left="240"/>
              <w:jc w:val="left"/>
            </w:pPr>
            <w:r>
              <w:rPr>
                <w:rStyle w:val="0pt1"/>
              </w:rPr>
              <w:t>10,4</w:t>
            </w:r>
          </w:p>
        </w:tc>
        <w:tc>
          <w:tcPr>
            <w:tcW w:w="840" w:type="dxa"/>
            <w:tcBorders>
              <w:top w:val="single" w:sz="4" w:space="0" w:color="auto"/>
              <w:left w:val="single" w:sz="4" w:space="0" w:color="auto"/>
              <w:bottom w:val="single" w:sz="4" w:space="0" w:color="auto"/>
            </w:tcBorders>
            <w:shd w:val="clear" w:color="auto" w:fill="FFFFFF"/>
            <w:vAlign w:val="bottom"/>
          </w:tcPr>
          <w:p w:rsidR="00D91DC1" w:rsidRDefault="00043621">
            <w:pPr>
              <w:pStyle w:val="61"/>
              <w:framePr w:w="9365" w:h="8314" w:wrap="around" w:vAnchor="page" w:hAnchor="page" w:x="4364" w:y="8102"/>
              <w:shd w:val="clear" w:color="auto" w:fill="auto"/>
              <w:spacing w:before="0" w:line="240" w:lineRule="exact"/>
              <w:ind w:left="240"/>
              <w:jc w:val="left"/>
            </w:pPr>
            <w:r>
              <w:rPr>
                <w:rStyle w:val="0pt1"/>
              </w:rPr>
              <w:t>8,1</w:t>
            </w:r>
          </w:p>
        </w:tc>
        <w:tc>
          <w:tcPr>
            <w:tcW w:w="859" w:type="dxa"/>
            <w:tcBorders>
              <w:top w:val="single" w:sz="4" w:space="0" w:color="auto"/>
              <w:left w:val="single" w:sz="4" w:space="0" w:color="auto"/>
              <w:bottom w:val="single" w:sz="4" w:space="0" w:color="auto"/>
              <w:right w:val="single" w:sz="4" w:space="0" w:color="auto"/>
            </w:tcBorders>
            <w:shd w:val="clear" w:color="auto" w:fill="FFFFFF"/>
            <w:vAlign w:val="bottom"/>
          </w:tcPr>
          <w:p w:rsidR="00D91DC1" w:rsidRDefault="00043621">
            <w:pPr>
              <w:pStyle w:val="61"/>
              <w:framePr w:w="9365" w:h="8314" w:wrap="around" w:vAnchor="page" w:hAnchor="page" w:x="4364" w:y="8102"/>
              <w:shd w:val="clear" w:color="auto" w:fill="auto"/>
              <w:spacing w:before="0" w:line="240" w:lineRule="exact"/>
              <w:ind w:left="240"/>
              <w:jc w:val="left"/>
            </w:pPr>
            <w:r>
              <w:rPr>
                <w:rStyle w:val="0pt1"/>
              </w:rPr>
              <w:t>11,5</w:t>
            </w:r>
          </w:p>
        </w:tc>
      </w:tr>
    </w:tbl>
    <w:p w:rsidR="00D91DC1" w:rsidRDefault="00043621">
      <w:pPr>
        <w:pStyle w:val="61"/>
        <w:framePr w:w="9638" w:h="2572" w:hRule="exact" w:wrap="around" w:vAnchor="page" w:hAnchor="page" w:x="4354" w:y="16783"/>
        <w:shd w:val="clear" w:color="auto" w:fill="auto"/>
        <w:spacing w:before="0" w:line="418" w:lineRule="exact"/>
        <w:ind w:left="20" w:right="300" w:firstLine="700"/>
      </w:pPr>
      <w:r>
        <w:rPr>
          <w:rStyle w:val="0pt1"/>
        </w:rPr>
        <w:t>Специальные учебно-воспитательные учреждения открытого типа (далее - СУВУ ОТ) выполняют функции профилактического учреждения и создаются для детей и подростков в возрасте от 8 до 18 лет с устойчивым противоправным поведением; подвергшихся любым формам психологического насилия; отказывающихся посещать образовательные организации, испытывающих трудности в общении с родителями.</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a5"/>
        <w:framePr w:w="9427" w:h="269" w:hRule="exact" w:wrap="around" w:vAnchor="page" w:hAnchor="page" w:x="4460" w:y="4574"/>
        <w:shd w:val="clear" w:color="auto" w:fill="auto"/>
        <w:spacing w:line="240" w:lineRule="exact"/>
        <w:jc w:val="center"/>
      </w:pPr>
      <w:r>
        <w:rPr>
          <w:rStyle w:val="0ptb"/>
        </w:rPr>
        <w:lastRenderedPageBreak/>
        <w:t>329</w:t>
      </w:r>
    </w:p>
    <w:p w:rsidR="00D91DC1" w:rsidRDefault="00043621">
      <w:pPr>
        <w:pStyle w:val="61"/>
        <w:framePr w:w="9379" w:h="8283" w:hRule="exact" w:wrap="around" w:vAnchor="page" w:hAnchor="page" w:x="4484" w:y="4931"/>
        <w:shd w:val="clear" w:color="auto" w:fill="auto"/>
        <w:spacing w:before="0" w:line="418" w:lineRule="exact"/>
        <w:ind w:left="20" w:right="20" w:firstLine="740"/>
      </w:pPr>
      <w:r>
        <w:rPr>
          <w:rStyle w:val="0pt1"/>
        </w:rPr>
        <w:t>СУВУ ОТ расположены в 15 субъектах Российской Федерации. Всего в 2014 году функционировало 21 учреждение открытого типа (в 2013 году - 24; в 2012 году - 30; в 2011 году - 30; в 2010 году - 32), из них 16 специальных общеобразовательных школ и 5 специальных профессиональных училищ, при этом 3 учреждения (специальные профессиональные училища открытого типа) находятся в ведении Минобрнауки России, 17 - в ведении субъектов Российской Федерации.</w:t>
      </w:r>
    </w:p>
    <w:p w:rsidR="00D91DC1" w:rsidRDefault="00043621">
      <w:pPr>
        <w:pStyle w:val="61"/>
        <w:framePr w:w="9379" w:h="8283" w:hRule="exact" w:wrap="around" w:vAnchor="page" w:hAnchor="page" w:x="4484" w:y="4931"/>
        <w:shd w:val="clear" w:color="auto" w:fill="auto"/>
        <w:tabs>
          <w:tab w:val="right" w:pos="9356"/>
        </w:tabs>
        <w:spacing w:before="0" w:line="418" w:lineRule="exact"/>
        <w:ind w:left="20" w:right="20" w:firstLine="740"/>
      </w:pPr>
      <w:r>
        <w:rPr>
          <w:rStyle w:val="0pt1"/>
        </w:rPr>
        <w:t>В учреждениях открытого типа по состоянию на 31 декабря 2014 года обучалось 1733 несовершеннолетних в возрасте от 8 до 18 лет, из них 483, или 27,9%,- несовершеннолетние женского пола (2013 год -</w:t>
      </w:r>
      <w:r>
        <w:rPr>
          <w:rStyle w:val="0pt1"/>
        </w:rPr>
        <w:tab/>
        <w:t>1983;</w:t>
      </w:r>
    </w:p>
    <w:p w:rsidR="00D91DC1" w:rsidRDefault="00043621">
      <w:pPr>
        <w:pStyle w:val="61"/>
        <w:framePr w:w="9379" w:h="8283" w:hRule="exact" w:wrap="around" w:vAnchor="page" w:hAnchor="page" w:x="4484" w:y="4931"/>
        <w:shd w:val="clear" w:color="auto" w:fill="auto"/>
        <w:spacing w:before="0" w:line="418" w:lineRule="exact"/>
        <w:ind w:left="20" w:right="20"/>
      </w:pPr>
      <w:r>
        <w:rPr>
          <w:rStyle w:val="0pt1"/>
        </w:rPr>
        <w:t>2012 год - 2 337; 2011 год - 2 421; 2010 год - 2 468). Из общего числа воспитанников СУВУ ОТ 229, или 13,2%, - дети-сироты и дети, оставшиеся без попечения родителей (2013 год - 216/10,9%; 2012 год - 211/9,03%; 2011 год - 240/9,9%; 2010 год - 232/9,4%), 471, или 27,2%, - дети в возрасте от 8 до 14 лет (2013 год - 559/28,2%; 2012 год - 757/32,39%; 2011 год - 240/9,9%; 2010 год - 401/16,2%), 1262 или 72,8%, - подростки старше 14 лет (2013 год- 1 422/71,7%; 2012 год - 1 581/67,65%; 2011 год - 1 068/66,4%; 2010 год-2 067/83,8%).</w:t>
      </w:r>
    </w:p>
    <w:p w:rsidR="00D91DC1" w:rsidRDefault="00043621">
      <w:pPr>
        <w:pStyle w:val="61"/>
        <w:framePr w:w="9379" w:h="8283" w:hRule="exact" w:wrap="around" w:vAnchor="page" w:hAnchor="page" w:x="4484" w:y="4931"/>
        <w:shd w:val="clear" w:color="auto" w:fill="auto"/>
        <w:spacing w:before="0" w:line="418" w:lineRule="exact"/>
        <w:jc w:val="center"/>
      </w:pPr>
      <w:r>
        <w:rPr>
          <w:rStyle w:val="0pt1"/>
        </w:rPr>
        <w:t>Сведения</w:t>
      </w:r>
    </w:p>
    <w:p w:rsidR="00D91DC1" w:rsidRDefault="00043621">
      <w:pPr>
        <w:pStyle w:val="61"/>
        <w:framePr w:w="9379" w:h="8283" w:hRule="exact" w:wrap="around" w:vAnchor="page" w:hAnchor="page" w:x="4484" w:y="4931"/>
        <w:shd w:val="clear" w:color="auto" w:fill="auto"/>
        <w:spacing w:before="0" w:line="240" w:lineRule="exact"/>
        <w:jc w:val="center"/>
      </w:pPr>
      <w:r>
        <w:rPr>
          <w:rStyle w:val="0pt1"/>
        </w:rPr>
        <w:t>о сети учебно-воспитательных учреждений закрытого и открытого типа</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074"/>
        <w:gridCol w:w="869"/>
        <w:gridCol w:w="878"/>
        <w:gridCol w:w="907"/>
      </w:tblGrid>
      <w:tr w:rsidR="00D91DC1">
        <w:trPr>
          <w:trHeight w:hRule="exact" w:val="998"/>
        </w:trPr>
        <w:tc>
          <w:tcPr>
            <w:tcW w:w="5074" w:type="dxa"/>
            <w:tcBorders>
              <w:top w:val="single" w:sz="4" w:space="0" w:color="auto"/>
              <w:left w:val="single" w:sz="4" w:space="0" w:color="auto"/>
            </w:tcBorders>
            <w:shd w:val="clear" w:color="auto" w:fill="FFFFFF"/>
            <w:vAlign w:val="bottom"/>
          </w:tcPr>
          <w:p w:rsidR="00D91DC1" w:rsidRDefault="00043621">
            <w:pPr>
              <w:pStyle w:val="61"/>
              <w:framePr w:w="7728" w:h="6014" w:wrap="around" w:vAnchor="page" w:hAnchor="page" w:x="5305" w:y="13502"/>
              <w:shd w:val="clear" w:color="auto" w:fill="auto"/>
              <w:spacing w:before="0" w:line="322" w:lineRule="exact"/>
              <w:jc w:val="center"/>
            </w:pPr>
            <w:r>
              <w:rPr>
                <w:rStyle w:val="0ptd"/>
              </w:rPr>
              <w:t>Специальные учебно-воспитательные учреждения открытого и закрытого типа</w:t>
            </w:r>
          </w:p>
        </w:tc>
        <w:tc>
          <w:tcPr>
            <w:tcW w:w="869" w:type="dxa"/>
            <w:tcBorders>
              <w:top w:val="single" w:sz="4" w:space="0" w:color="auto"/>
              <w:left w:val="single" w:sz="4" w:space="0" w:color="auto"/>
            </w:tcBorders>
            <w:shd w:val="clear" w:color="auto" w:fill="FFFFFF"/>
            <w:vAlign w:val="center"/>
          </w:tcPr>
          <w:p w:rsidR="00D91DC1" w:rsidRDefault="00043621">
            <w:pPr>
              <w:pStyle w:val="61"/>
              <w:framePr w:w="7728" w:h="6014" w:wrap="around" w:vAnchor="page" w:hAnchor="page" w:x="5305" w:y="13502"/>
              <w:shd w:val="clear" w:color="auto" w:fill="auto"/>
              <w:spacing w:before="0" w:after="120" w:line="240" w:lineRule="exact"/>
              <w:ind w:right="200"/>
              <w:jc w:val="right"/>
            </w:pPr>
            <w:r>
              <w:rPr>
                <w:rStyle w:val="0ptd"/>
              </w:rPr>
              <w:t>2012</w:t>
            </w:r>
          </w:p>
          <w:p w:rsidR="00D91DC1" w:rsidRDefault="00043621">
            <w:pPr>
              <w:pStyle w:val="61"/>
              <w:framePr w:w="7728" w:h="6014" w:wrap="around" w:vAnchor="page" w:hAnchor="page" w:x="5305" w:y="13502"/>
              <w:shd w:val="clear" w:color="auto" w:fill="auto"/>
              <w:spacing w:before="120" w:line="240" w:lineRule="exact"/>
              <w:ind w:right="200"/>
              <w:jc w:val="right"/>
            </w:pPr>
            <w:r>
              <w:rPr>
                <w:rStyle w:val="0ptd"/>
              </w:rPr>
              <w:t>год</w:t>
            </w:r>
          </w:p>
        </w:tc>
        <w:tc>
          <w:tcPr>
            <w:tcW w:w="878" w:type="dxa"/>
            <w:tcBorders>
              <w:top w:val="single" w:sz="4" w:space="0" w:color="auto"/>
              <w:left w:val="single" w:sz="4" w:space="0" w:color="auto"/>
            </w:tcBorders>
            <w:shd w:val="clear" w:color="auto" w:fill="FFFFFF"/>
            <w:vAlign w:val="center"/>
          </w:tcPr>
          <w:p w:rsidR="00D91DC1" w:rsidRDefault="00043621">
            <w:pPr>
              <w:pStyle w:val="61"/>
              <w:framePr w:w="7728" w:h="6014" w:wrap="around" w:vAnchor="page" w:hAnchor="page" w:x="5305" w:y="13502"/>
              <w:shd w:val="clear" w:color="auto" w:fill="auto"/>
              <w:spacing w:before="0" w:after="120" w:line="240" w:lineRule="exact"/>
              <w:ind w:left="220"/>
              <w:jc w:val="left"/>
            </w:pPr>
            <w:r>
              <w:rPr>
                <w:rStyle w:val="0ptd"/>
              </w:rPr>
              <w:t>2013</w:t>
            </w:r>
          </w:p>
          <w:p w:rsidR="00D91DC1" w:rsidRDefault="00043621">
            <w:pPr>
              <w:pStyle w:val="61"/>
              <w:framePr w:w="7728" w:h="6014" w:wrap="around" w:vAnchor="page" w:hAnchor="page" w:x="5305" w:y="13502"/>
              <w:shd w:val="clear" w:color="auto" w:fill="auto"/>
              <w:spacing w:before="120" w:line="240" w:lineRule="exact"/>
              <w:ind w:left="340"/>
              <w:jc w:val="left"/>
            </w:pPr>
            <w:r>
              <w:rPr>
                <w:rStyle w:val="0ptd"/>
              </w:rPr>
              <w:t>год</w:t>
            </w:r>
          </w:p>
        </w:tc>
        <w:tc>
          <w:tcPr>
            <w:tcW w:w="907" w:type="dxa"/>
            <w:tcBorders>
              <w:top w:val="single" w:sz="4" w:space="0" w:color="auto"/>
              <w:left w:val="single" w:sz="4" w:space="0" w:color="auto"/>
              <w:right w:val="single" w:sz="4" w:space="0" w:color="auto"/>
            </w:tcBorders>
            <w:shd w:val="clear" w:color="auto" w:fill="FFFFFF"/>
            <w:vAlign w:val="center"/>
          </w:tcPr>
          <w:p w:rsidR="00D91DC1" w:rsidRDefault="00043621">
            <w:pPr>
              <w:pStyle w:val="61"/>
              <w:framePr w:w="7728" w:h="6014" w:wrap="around" w:vAnchor="page" w:hAnchor="page" w:x="5305" w:y="13502"/>
              <w:shd w:val="clear" w:color="auto" w:fill="auto"/>
              <w:spacing w:before="0" w:after="120" w:line="240" w:lineRule="exact"/>
              <w:ind w:left="200"/>
              <w:jc w:val="left"/>
            </w:pPr>
            <w:r>
              <w:rPr>
                <w:rStyle w:val="0ptd"/>
              </w:rPr>
              <w:t>2014</w:t>
            </w:r>
          </w:p>
          <w:p w:rsidR="00D91DC1" w:rsidRDefault="00043621">
            <w:pPr>
              <w:pStyle w:val="61"/>
              <w:framePr w:w="7728" w:h="6014" w:wrap="around" w:vAnchor="page" w:hAnchor="page" w:x="5305" w:y="13502"/>
              <w:shd w:val="clear" w:color="auto" w:fill="auto"/>
              <w:spacing w:before="120" w:line="240" w:lineRule="exact"/>
              <w:ind w:left="340"/>
              <w:jc w:val="left"/>
            </w:pPr>
            <w:r>
              <w:rPr>
                <w:rStyle w:val="0ptd"/>
              </w:rPr>
              <w:t>год</w:t>
            </w:r>
          </w:p>
        </w:tc>
      </w:tr>
      <w:tr w:rsidR="00D91DC1">
        <w:trPr>
          <w:trHeight w:hRule="exact" w:val="979"/>
        </w:trPr>
        <w:tc>
          <w:tcPr>
            <w:tcW w:w="5074" w:type="dxa"/>
            <w:tcBorders>
              <w:top w:val="single" w:sz="4" w:space="0" w:color="auto"/>
              <w:left w:val="single" w:sz="4" w:space="0" w:color="auto"/>
            </w:tcBorders>
            <w:shd w:val="clear" w:color="auto" w:fill="FFFFFF"/>
            <w:vAlign w:val="center"/>
          </w:tcPr>
          <w:p w:rsidR="00D91DC1" w:rsidRDefault="00043621">
            <w:pPr>
              <w:pStyle w:val="61"/>
              <w:framePr w:w="7728" w:h="6014" w:wrap="around" w:vAnchor="page" w:hAnchor="page" w:x="5305" w:y="13502"/>
              <w:shd w:val="clear" w:color="auto" w:fill="auto"/>
              <w:spacing w:before="0" w:line="322" w:lineRule="exact"/>
              <w:ind w:left="100"/>
              <w:jc w:val="left"/>
            </w:pPr>
            <w:r>
              <w:rPr>
                <w:rStyle w:val="0pt1"/>
              </w:rPr>
              <w:t>1. Специальные профессиональные училища закрытого типа, в том числе:</w:t>
            </w:r>
          </w:p>
        </w:tc>
        <w:tc>
          <w:tcPr>
            <w:tcW w:w="869" w:type="dxa"/>
            <w:tcBorders>
              <w:top w:val="single" w:sz="4" w:space="0" w:color="auto"/>
              <w:left w:val="single" w:sz="4" w:space="0" w:color="auto"/>
            </w:tcBorders>
            <w:shd w:val="clear" w:color="auto" w:fill="FFFFFF"/>
            <w:vAlign w:val="center"/>
          </w:tcPr>
          <w:p w:rsidR="00D91DC1" w:rsidRDefault="00043621">
            <w:pPr>
              <w:pStyle w:val="61"/>
              <w:framePr w:w="7728" w:h="6014" w:wrap="around" w:vAnchor="page" w:hAnchor="page" w:x="5305" w:y="13502"/>
              <w:shd w:val="clear" w:color="auto" w:fill="auto"/>
              <w:spacing w:before="0" w:line="240" w:lineRule="exact"/>
              <w:ind w:left="340"/>
              <w:jc w:val="left"/>
            </w:pPr>
            <w:r>
              <w:rPr>
                <w:rStyle w:val="0pt1"/>
              </w:rPr>
              <w:t>21</w:t>
            </w:r>
          </w:p>
        </w:tc>
        <w:tc>
          <w:tcPr>
            <w:tcW w:w="878" w:type="dxa"/>
            <w:tcBorders>
              <w:top w:val="single" w:sz="4" w:space="0" w:color="auto"/>
              <w:left w:val="single" w:sz="4" w:space="0" w:color="auto"/>
            </w:tcBorders>
            <w:shd w:val="clear" w:color="auto" w:fill="FFFFFF"/>
            <w:vAlign w:val="center"/>
          </w:tcPr>
          <w:p w:rsidR="00D91DC1" w:rsidRDefault="00043621">
            <w:pPr>
              <w:pStyle w:val="61"/>
              <w:framePr w:w="7728" w:h="6014" w:wrap="around" w:vAnchor="page" w:hAnchor="page" w:x="5305" w:y="13502"/>
              <w:shd w:val="clear" w:color="auto" w:fill="auto"/>
              <w:spacing w:before="0" w:line="240" w:lineRule="exact"/>
              <w:ind w:left="340"/>
              <w:jc w:val="left"/>
            </w:pPr>
            <w:r>
              <w:rPr>
                <w:rStyle w:val="0pt1"/>
              </w:rPr>
              <w:t>20</w:t>
            </w:r>
          </w:p>
        </w:tc>
        <w:tc>
          <w:tcPr>
            <w:tcW w:w="907" w:type="dxa"/>
            <w:tcBorders>
              <w:top w:val="single" w:sz="4" w:space="0" w:color="auto"/>
              <w:left w:val="single" w:sz="4" w:space="0" w:color="auto"/>
              <w:right w:val="single" w:sz="4" w:space="0" w:color="auto"/>
            </w:tcBorders>
            <w:shd w:val="clear" w:color="auto" w:fill="FFFFFF"/>
            <w:vAlign w:val="center"/>
          </w:tcPr>
          <w:p w:rsidR="00D91DC1" w:rsidRDefault="00043621">
            <w:pPr>
              <w:pStyle w:val="61"/>
              <w:framePr w:w="7728" w:h="6014" w:wrap="around" w:vAnchor="page" w:hAnchor="page" w:x="5305" w:y="13502"/>
              <w:shd w:val="clear" w:color="auto" w:fill="auto"/>
              <w:spacing w:before="0" w:line="240" w:lineRule="exact"/>
              <w:ind w:left="340"/>
              <w:jc w:val="left"/>
            </w:pPr>
            <w:r>
              <w:rPr>
                <w:rStyle w:val="0pt1"/>
              </w:rPr>
              <w:t>20</w:t>
            </w:r>
          </w:p>
        </w:tc>
      </w:tr>
      <w:tr w:rsidR="00D91DC1">
        <w:trPr>
          <w:trHeight w:hRule="exact" w:val="336"/>
        </w:trPr>
        <w:tc>
          <w:tcPr>
            <w:tcW w:w="5074" w:type="dxa"/>
            <w:tcBorders>
              <w:top w:val="single" w:sz="4" w:space="0" w:color="auto"/>
              <w:left w:val="single" w:sz="4" w:space="0" w:color="auto"/>
            </w:tcBorders>
            <w:shd w:val="clear" w:color="auto" w:fill="FFFFFF"/>
            <w:vAlign w:val="bottom"/>
          </w:tcPr>
          <w:p w:rsidR="00D91DC1" w:rsidRDefault="00043621">
            <w:pPr>
              <w:pStyle w:val="61"/>
              <w:framePr w:w="7728" w:h="6014" w:wrap="around" w:vAnchor="page" w:hAnchor="page" w:x="5305" w:y="13502"/>
              <w:shd w:val="clear" w:color="auto" w:fill="auto"/>
              <w:spacing w:before="0" w:line="240" w:lineRule="exact"/>
              <w:ind w:left="800"/>
              <w:jc w:val="left"/>
            </w:pPr>
            <w:r>
              <w:rPr>
                <w:rStyle w:val="0pt1"/>
              </w:rPr>
              <w:t>для мальчиков</w:t>
            </w:r>
          </w:p>
        </w:tc>
        <w:tc>
          <w:tcPr>
            <w:tcW w:w="869" w:type="dxa"/>
            <w:tcBorders>
              <w:top w:val="single" w:sz="4" w:space="0" w:color="auto"/>
              <w:left w:val="single" w:sz="4" w:space="0" w:color="auto"/>
            </w:tcBorders>
            <w:shd w:val="clear" w:color="auto" w:fill="FFFFFF"/>
            <w:vAlign w:val="bottom"/>
          </w:tcPr>
          <w:p w:rsidR="00D91DC1" w:rsidRDefault="00043621">
            <w:pPr>
              <w:pStyle w:val="61"/>
              <w:framePr w:w="7728" w:h="6014" w:wrap="around" w:vAnchor="page" w:hAnchor="page" w:x="5305" w:y="13502"/>
              <w:shd w:val="clear" w:color="auto" w:fill="auto"/>
              <w:spacing w:before="0" w:line="240" w:lineRule="exact"/>
              <w:ind w:left="340"/>
              <w:jc w:val="left"/>
            </w:pPr>
            <w:r>
              <w:rPr>
                <w:rStyle w:val="0pt1"/>
              </w:rPr>
              <w:t>17</w:t>
            </w:r>
          </w:p>
        </w:tc>
        <w:tc>
          <w:tcPr>
            <w:tcW w:w="878" w:type="dxa"/>
            <w:tcBorders>
              <w:top w:val="single" w:sz="4" w:space="0" w:color="auto"/>
              <w:left w:val="single" w:sz="4" w:space="0" w:color="auto"/>
            </w:tcBorders>
            <w:shd w:val="clear" w:color="auto" w:fill="FFFFFF"/>
            <w:vAlign w:val="bottom"/>
          </w:tcPr>
          <w:p w:rsidR="00D91DC1" w:rsidRDefault="00043621">
            <w:pPr>
              <w:pStyle w:val="61"/>
              <w:framePr w:w="7728" w:h="6014" w:wrap="around" w:vAnchor="page" w:hAnchor="page" w:x="5305" w:y="13502"/>
              <w:shd w:val="clear" w:color="auto" w:fill="auto"/>
              <w:spacing w:before="0" w:line="240" w:lineRule="exact"/>
              <w:ind w:left="340"/>
              <w:jc w:val="left"/>
            </w:pPr>
            <w:r>
              <w:rPr>
                <w:rStyle w:val="0pt1"/>
              </w:rPr>
              <w:t>16</w:t>
            </w:r>
          </w:p>
        </w:tc>
        <w:tc>
          <w:tcPr>
            <w:tcW w:w="907" w:type="dxa"/>
            <w:tcBorders>
              <w:top w:val="single" w:sz="4" w:space="0" w:color="auto"/>
              <w:left w:val="single" w:sz="4" w:space="0" w:color="auto"/>
              <w:right w:val="single" w:sz="4" w:space="0" w:color="auto"/>
            </w:tcBorders>
            <w:shd w:val="clear" w:color="auto" w:fill="FFFFFF"/>
            <w:vAlign w:val="bottom"/>
          </w:tcPr>
          <w:p w:rsidR="00D91DC1" w:rsidRDefault="00043621">
            <w:pPr>
              <w:pStyle w:val="61"/>
              <w:framePr w:w="7728" w:h="6014" w:wrap="around" w:vAnchor="page" w:hAnchor="page" w:x="5305" w:y="13502"/>
              <w:shd w:val="clear" w:color="auto" w:fill="auto"/>
              <w:spacing w:before="0" w:line="240" w:lineRule="exact"/>
              <w:ind w:left="340"/>
              <w:jc w:val="left"/>
            </w:pPr>
            <w:r>
              <w:rPr>
                <w:rStyle w:val="0pt1"/>
              </w:rPr>
              <w:t>16</w:t>
            </w:r>
          </w:p>
        </w:tc>
      </w:tr>
      <w:tr w:rsidR="00D91DC1">
        <w:trPr>
          <w:trHeight w:hRule="exact" w:val="336"/>
        </w:trPr>
        <w:tc>
          <w:tcPr>
            <w:tcW w:w="5074" w:type="dxa"/>
            <w:tcBorders>
              <w:top w:val="single" w:sz="4" w:space="0" w:color="auto"/>
              <w:left w:val="single" w:sz="4" w:space="0" w:color="auto"/>
            </w:tcBorders>
            <w:shd w:val="clear" w:color="auto" w:fill="FFFFFF"/>
            <w:vAlign w:val="bottom"/>
          </w:tcPr>
          <w:p w:rsidR="00D91DC1" w:rsidRDefault="00043621">
            <w:pPr>
              <w:pStyle w:val="61"/>
              <w:framePr w:w="7728" w:h="6014" w:wrap="around" w:vAnchor="page" w:hAnchor="page" w:x="5305" w:y="13502"/>
              <w:shd w:val="clear" w:color="auto" w:fill="auto"/>
              <w:spacing w:before="0" w:line="240" w:lineRule="exact"/>
              <w:ind w:left="800"/>
              <w:jc w:val="left"/>
            </w:pPr>
            <w:r>
              <w:rPr>
                <w:rStyle w:val="0pt1"/>
              </w:rPr>
              <w:t>для девочек</w:t>
            </w:r>
          </w:p>
        </w:tc>
        <w:tc>
          <w:tcPr>
            <w:tcW w:w="869" w:type="dxa"/>
            <w:tcBorders>
              <w:top w:val="single" w:sz="4" w:space="0" w:color="auto"/>
              <w:left w:val="single" w:sz="4" w:space="0" w:color="auto"/>
            </w:tcBorders>
            <w:shd w:val="clear" w:color="auto" w:fill="FFFFFF"/>
            <w:vAlign w:val="bottom"/>
          </w:tcPr>
          <w:p w:rsidR="00D91DC1" w:rsidRDefault="00043621">
            <w:pPr>
              <w:pStyle w:val="61"/>
              <w:framePr w:w="7728" w:h="6014" w:wrap="around" w:vAnchor="page" w:hAnchor="page" w:x="5305" w:y="13502"/>
              <w:shd w:val="clear" w:color="auto" w:fill="auto"/>
              <w:spacing w:before="0" w:line="240" w:lineRule="exact"/>
              <w:ind w:left="340"/>
              <w:jc w:val="left"/>
            </w:pPr>
            <w:r>
              <w:rPr>
                <w:rStyle w:val="0pt1"/>
              </w:rPr>
              <w:t>4</w:t>
            </w:r>
          </w:p>
        </w:tc>
        <w:tc>
          <w:tcPr>
            <w:tcW w:w="878" w:type="dxa"/>
            <w:tcBorders>
              <w:top w:val="single" w:sz="4" w:space="0" w:color="auto"/>
              <w:left w:val="single" w:sz="4" w:space="0" w:color="auto"/>
            </w:tcBorders>
            <w:shd w:val="clear" w:color="auto" w:fill="FFFFFF"/>
            <w:vAlign w:val="bottom"/>
          </w:tcPr>
          <w:p w:rsidR="00D91DC1" w:rsidRDefault="00043621">
            <w:pPr>
              <w:pStyle w:val="61"/>
              <w:framePr w:w="7728" w:h="6014" w:wrap="around" w:vAnchor="page" w:hAnchor="page" w:x="5305" w:y="13502"/>
              <w:shd w:val="clear" w:color="auto" w:fill="auto"/>
              <w:spacing w:before="0" w:line="240" w:lineRule="exact"/>
              <w:ind w:left="340"/>
              <w:jc w:val="left"/>
            </w:pPr>
            <w:r>
              <w:rPr>
                <w:rStyle w:val="0pt1"/>
              </w:rPr>
              <w:t>4</w:t>
            </w:r>
          </w:p>
        </w:tc>
        <w:tc>
          <w:tcPr>
            <w:tcW w:w="907" w:type="dxa"/>
            <w:tcBorders>
              <w:top w:val="single" w:sz="4" w:space="0" w:color="auto"/>
              <w:left w:val="single" w:sz="4" w:space="0" w:color="auto"/>
              <w:right w:val="single" w:sz="4" w:space="0" w:color="auto"/>
            </w:tcBorders>
            <w:shd w:val="clear" w:color="auto" w:fill="FFFFFF"/>
            <w:vAlign w:val="bottom"/>
          </w:tcPr>
          <w:p w:rsidR="00D91DC1" w:rsidRDefault="00043621">
            <w:pPr>
              <w:pStyle w:val="61"/>
              <w:framePr w:w="7728" w:h="6014" w:wrap="around" w:vAnchor="page" w:hAnchor="page" w:x="5305" w:y="13502"/>
              <w:shd w:val="clear" w:color="auto" w:fill="auto"/>
              <w:spacing w:before="0" w:line="240" w:lineRule="exact"/>
              <w:ind w:left="340"/>
              <w:jc w:val="left"/>
            </w:pPr>
            <w:r>
              <w:rPr>
                <w:rStyle w:val="0pt1"/>
              </w:rPr>
              <w:t>4</w:t>
            </w:r>
          </w:p>
        </w:tc>
      </w:tr>
      <w:tr w:rsidR="00D91DC1">
        <w:trPr>
          <w:trHeight w:hRule="exact" w:val="341"/>
        </w:trPr>
        <w:tc>
          <w:tcPr>
            <w:tcW w:w="5074" w:type="dxa"/>
            <w:tcBorders>
              <w:top w:val="single" w:sz="4" w:space="0" w:color="auto"/>
              <w:left w:val="single" w:sz="4" w:space="0" w:color="auto"/>
            </w:tcBorders>
            <w:shd w:val="clear" w:color="auto" w:fill="FFFFFF"/>
            <w:vAlign w:val="center"/>
          </w:tcPr>
          <w:p w:rsidR="00D91DC1" w:rsidRDefault="00043621">
            <w:pPr>
              <w:pStyle w:val="61"/>
              <w:framePr w:w="7728" w:h="6014" w:wrap="around" w:vAnchor="page" w:hAnchor="page" w:x="5305" w:y="13502"/>
              <w:shd w:val="clear" w:color="auto" w:fill="auto"/>
              <w:spacing w:before="0" w:line="240" w:lineRule="exact"/>
              <w:ind w:left="800"/>
              <w:jc w:val="left"/>
            </w:pPr>
            <w:r>
              <w:rPr>
                <w:rStyle w:val="0pt1"/>
              </w:rPr>
              <w:t>смешанные</w:t>
            </w:r>
          </w:p>
        </w:tc>
        <w:tc>
          <w:tcPr>
            <w:tcW w:w="869" w:type="dxa"/>
            <w:tcBorders>
              <w:top w:val="single" w:sz="4" w:space="0" w:color="auto"/>
              <w:left w:val="single" w:sz="4" w:space="0" w:color="auto"/>
            </w:tcBorders>
            <w:shd w:val="clear" w:color="auto" w:fill="FFFFFF"/>
            <w:vAlign w:val="bottom"/>
          </w:tcPr>
          <w:p w:rsidR="00D91DC1" w:rsidRDefault="00043621">
            <w:pPr>
              <w:pStyle w:val="61"/>
              <w:framePr w:w="7728" w:h="6014" w:wrap="around" w:vAnchor="page" w:hAnchor="page" w:x="5305" w:y="13502"/>
              <w:shd w:val="clear" w:color="auto" w:fill="auto"/>
              <w:spacing w:before="0" w:line="240" w:lineRule="exact"/>
              <w:ind w:left="340"/>
              <w:jc w:val="left"/>
            </w:pPr>
            <w:r>
              <w:rPr>
                <w:rStyle w:val="0pt1"/>
              </w:rPr>
              <w:t>0</w:t>
            </w:r>
          </w:p>
        </w:tc>
        <w:tc>
          <w:tcPr>
            <w:tcW w:w="878" w:type="dxa"/>
            <w:tcBorders>
              <w:top w:val="single" w:sz="4" w:space="0" w:color="auto"/>
              <w:left w:val="single" w:sz="4" w:space="0" w:color="auto"/>
            </w:tcBorders>
            <w:shd w:val="clear" w:color="auto" w:fill="FFFFFF"/>
            <w:vAlign w:val="bottom"/>
          </w:tcPr>
          <w:p w:rsidR="00D91DC1" w:rsidRDefault="00043621">
            <w:pPr>
              <w:pStyle w:val="61"/>
              <w:framePr w:w="7728" w:h="6014" w:wrap="around" w:vAnchor="page" w:hAnchor="page" w:x="5305" w:y="13502"/>
              <w:shd w:val="clear" w:color="auto" w:fill="auto"/>
              <w:spacing w:before="0" w:line="240" w:lineRule="exact"/>
              <w:ind w:left="340"/>
              <w:jc w:val="left"/>
            </w:pPr>
            <w:r>
              <w:rPr>
                <w:rStyle w:val="0pt1"/>
              </w:rPr>
              <w:t>0</w:t>
            </w:r>
          </w:p>
        </w:tc>
        <w:tc>
          <w:tcPr>
            <w:tcW w:w="907" w:type="dxa"/>
            <w:tcBorders>
              <w:top w:val="single" w:sz="4" w:space="0" w:color="auto"/>
              <w:left w:val="single" w:sz="4" w:space="0" w:color="auto"/>
              <w:right w:val="single" w:sz="4" w:space="0" w:color="auto"/>
            </w:tcBorders>
            <w:shd w:val="clear" w:color="auto" w:fill="FFFFFF"/>
            <w:vAlign w:val="bottom"/>
          </w:tcPr>
          <w:p w:rsidR="00D91DC1" w:rsidRDefault="00043621">
            <w:pPr>
              <w:pStyle w:val="61"/>
              <w:framePr w:w="7728" w:h="6014" w:wrap="around" w:vAnchor="page" w:hAnchor="page" w:x="5305" w:y="13502"/>
              <w:shd w:val="clear" w:color="auto" w:fill="auto"/>
              <w:spacing w:before="0" w:line="240" w:lineRule="exact"/>
              <w:ind w:left="340"/>
              <w:jc w:val="left"/>
            </w:pPr>
            <w:r>
              <w:rPr>
                <w:rStyle w:val="0pt1"/>
              </w:rPr>
              <w:t>0</w:t>
            </w:r>
          </w:p>
        </w:tc>
      </w:tr>
      <w:tr w:rsidR="00D91DC1">
        <w:trPr>
          <w:trHeight w:hRule="exact" w:val="336"/>
        </w:trPr>
        <w:tc>
          <w:tcPr>
            <w:tcW w:w="5074" w:type="dxa"/>
            <w:tcBorders>
              <w:top w:val="single" w:sz="4" w:space="0" w:color="auto"/>
              <w:left w:val="single" w:sz="4" w:space="0" w:color="auto"/>
            </w:tcBorders>
            <w:shd w:val="clear" w:color="auto" w:fill="FFFFFF"/>
            <w:vAlign w:val="bottom"/>
          </w:tcPr>
          <w:p w:rsidR="00D91DC1" w:rsidRDefault="00043621">
            <w:pPr>
              <w:pStyle w:val="61"/>
              <w:framePr w:w="7728" w:h="6014" w:wrap="around" w:vAnchor="page" w:hAnchor="page" w:x="5305" w:y="13502"/>
              <w:shd w:val="clear" w:color="auto" w:fill="auto"/>
              <w:spacing w:before="0" w:line="240" w:lineRule="exact"/>
              <w:ind w:left="100"/>
              <w:jc w:val="left"/>
            </w:pPr>
            <w:r>
              <w:rPr>
                <w:rStyle w:val="0pt1"/>
              </w:rPr>
              <w:t>Всего детей на конец года</w:t>
            </w:r>
          </w:p>
        </w:tc>
        <w:tc>
          <w:tcPr>
            <w:tcW w:w="869" w:type="dxa"/>
            <w:tcBorders>
              <w:top w:val="single" w:sz="4" w:space="0" w:color="auto"/>
              <w:left w:val="single" w:sz="4" w:space="0" w:color="auto"/>
            </w:tcBorders>
            <w:shd w:val="clear" w:color="auto" w:fill="FFFFFF"/>
            <w:vAlign w:val="bottom"/>
          </w:tcPr>
          <w:p w:rsidR="00D91DC1" w:rsidRDefault="00043621">
            <w:pPr>
              <w:pStyle w:val="61"/>
              <w:framePr w:w="7728" w:h="6014" w:wrap="around" w:vAnchor="page" w:hAnchor="page" w:x="5305" w:y="13502"/>
              <w:shd w:val="clear" w:color="auto" w:fill="auto"/>
              <w:spacing w:before="0" w:line="240" w:lineRule="exact"/>
              <w:ind w:right="200"/>
              <w:jc w:val="right"/>
            </w:pPr>
            <w:r>
              <w:rPr>
                <w:rStyle w:val="0pt1"/>
              </w:rPr>
              <w:t>947</w:t>
            </w:r>
          </w:p>
        </w:tc>
        <w:tc>
          <w:tcPr>
            <w:tcW w:w="878" w:type="dxa"/>
            <w:tcBorders>
              <w:top w:val="single" w:sz="4" w:space="0" w:color="auto"/>
              <w:left w:val="single" w:sz="4" w:space="0" w:color="auto"/>
            </w:tcBorders>
            <w:shd w:val="clear" w:color="auto" w:fill="FFFFFF"/>
            <w:vAlign w:val="bottom"/>
          </w:tcPr>
          <w:p w:rsidR="00D91DC1" w:rsidRDefault="00043621">
            <w:pPr>
              <w:pStyle w:val="61"/>
              <w:framePr w:w="7728" w:h="6014" w:wrap="around" w:vAnchor="page" w:hAnchor="page" w:x="5305" w:y="13502"/>
              <w:shd w:val="clear" w:color="auto" w:fill="auto"/>
              <w:spacing w:before="0" w:line="240" w:lineRule="exact"/>
              <w:ind w:left="220"/>
              <w:jc w:val="left"/>
            </w:pPr>
            <w:r>
              <w:rPr>
                <w:rStyle w:val="0pt1"/>
              </w:rPr>
              <w:t>995</w:t>
            </w:r>
          </w:p>
        </w:tc>
        <w:tc>
          <w:tcPr>
            <w:tcW w:w="907" w:type="dxa"/>
            <w:tcBorders>
              <w:top w:val="single" w:sz="4" w:space="0" w:color="auto"/>
              <w:left w:val="single" w:sz="4" w:space="0" w:color="auto"/>
              <w:right w:val="single" w:sz="4" w:space="0" w:color="auto"/>
            </w:tcBorders>
            <w:shd w:val="clear" w:color="auto" w:fill="FFFFFF"/>
            <w:vAlign w:val="bottom"/>
          </w:tcPr>
          <w:p w:rsidR="00D91DC1" w:rsidRDefault="00043621">
            <w:pPr>
              <w:pStyle w:val="61"/>
              <w:framePr w:w="7728" w:h="6014" w:wrap="around" w:vAnchor="page" w:hAnchor="page" w:x="5305" w:y="13502"/>
              <w:shd w:val="clear" w:color="auto" w:fill="auto"/>
              <w:spacing w:before="0" w:line="240" w:lineRule="exact"/>
              <w:ind w:left="200"/>
              <w:jc w:val="left"/>
            </w:pPr>
            <w:r>
              <w:rPr>
                <w:rStyle w:val="0pt1"/>
              </w:rPr>
              <w:t>1047</w:t>
            </w:r>
          </w:p>
        </w:tc>
      </w:tr>
      <w:tr w:rsidR="00D91DC1">
        <w:trPr>
          <w:trHeight w:hRule="exact" w:val="984"/>
        </w:trPr>
        <w:tc>
          <w:tcPr>
            <w:tcW w:w="5074" w:type="dxa"/>
            <w:tcBorders>
              <w:top w:val="single" w:sz="4" w:space="0" w:color="auto"/>
              <w:left w:val="single" w:sz="4" w:space="0" w:color="auto"/>
            </w:tcBorders>
            <w:shd w:val="clear" w:color="auto" w:fill="FFFFFF"/>
          </w:tcPr>
          <w:p w:rsidR="00D91DC1" w:rsidRDefault="00043621">
            <w:pPr>
              <w:pStyle w:val="61"/>
              <w:framePr w:w="7728" w:h="6014" w:wrap="around" w:vAnchor="page" w:hAnchor="page" w:x="5305" w:y="13502"/>
              <w:shd w:val="clear" w:color="auto" w:fill="auto"/>
              <w:spacing w:before="0" w:line="322" w:lineRule="exact"/>
              <w:ind w:left="100"/>
              <w:jc w:val="left"/>
            </w:pPr>
            <w:r>
              <w:rPr>
                <w:rStyle w:val="0pt1"/>
              </w:rPr>
              <w:t>2. Специальные общеобразовательные школы закрытого типа, в том числе:</w:t>
            </w:r>
          </w:p>
        </w:tc>
        <w:tc>
          <w:tcPr>
            <w:tcW w:w="869" w:type="dxa"/>
            <w:tcBorders>
              <w:top w:val="single" w:sz="4" w:space="0" w:color="auto"/>
              <w:left w:val="single" w:sz="4" w:space="0" w:color="auto"/>
            </w:tcBorders>
            <w:shd w:val="clear" w:color="auto" w:fill="FFFFFF"/>
            <w:vAlign w:val="center"/>
          </w:tcPr>
          <w:p w:rsidR="00D91DC1" w:rsidRDefault="00043621">
            <w:pPr>
              <w:pStyle w:val="61"/>
              <w:framePr w:w="7728" w:h="6014" w:wrap="around" w:vAnchor="page" w:hAnchor="page" w:x="5305" w:y="13502"/>
              <w:shd w:val="clear" w:color="auto" w:fill="auto"/>
              <w:spacing w:before="0" w:line="240" w:lineRule="exact"/>
              <w:ind w:left="340"/>
              <w:jc w:val="left"/>
            </w:pPr>
            <w:r>
              <w:rPr>
                <w:rStyle w:val="0pt1"/>
              </w:rPr>
              <w:t>37</w:t>
            </w:r>
          </w:p>
        </w:tc>
        <w:tc>
          <w:tcPr>
            <w:tcW w:w="878" w:type="dxa"/>
            <w:tcBorders>
              <w:top w:val="single" w:sz="4" w:space="0" w:color="auto"/>
              <w:left w:val="single" w:sz="4" w:space="0" w:color="auto"/>
            </w:tcBorders>
            <w:shd w:val="clear" w:color="auto" w:fill="FFFFFF"/>
            <w:vAlign w:val="center"/>
          </w:tcPr>
          <w:p w:rsidR="00D91DC1" w:rsidRDefault="00043621">
            <w:pPr>
              <w:pStyle w:val="61"/>
              <w:framePr w:w="7728" w:h="6014" w:wrap="around" w:vAnchor="page" w:hAnchor="page" w:x="5305" w:y="13502"/>
              <w:shd w:val="clear" w:color="auto" w:fill="auto"/>
              <w:spacing w:before="0" w:line="240" w:lineRule="exact"/>
              <w:ind w:left="340"/>
              <w:jc w:val="left"/>
            </w:pPr>
            <w:r>
              <w:rPr>
                <w:rStyle w:val="0pt1"/>
              </w:rPr>
              <w:t>38</w:t>
            </w:r>
          </w:p>
        </w:tc>
        <w:tc>
          <w:tcPr>
            <w:tcW w:w="907" w:type="dxa"/>
            <w:tcBorders>
              <w:top w:val="single" w:sz="4" w:space="0" w:color="auto"/>
              <w:left w:val="single" w:sz="4" w:space="0" w:color="auto"/>
              <w:right w:val="single" w:sz="4" w:space="0" w:color="auto"/>
            </w:tcBorders>
            <w:shd w:val="clear" w:color="auto" w:fill="FFFFFF"/>
            <w:vAlign w:val="center"/>
          </w:tcPr>
          <w:p w:rsidR="00D91DC1" w:rsidRDefault="00043621">
            <w:pPr>
              <w:pStyle w:val="61"/>
              <w:framePr w:w="7728" w:h="6014" w:wrap="around" w:vAnchor="page" w:hAnchor="page" w:x="5305" w:y="13502"/>
              <w:shd w:val="clear" w:color="auto" w:fill="auto"/>
              <w:spacing w:before="0" w:line="240" w:lineRule="exact"/>
              <w:ind w:left="340"/>
              <w:jc w:val="left"/>
            </w:pPr>
            <w:r>
              <w:rPr>
                <w:rStyle w:val="0pt1"/>
              </w:rPr>
              <w:t>38</w:t>
            </w:r>
          </w:p>
        </w:tc>
      </w:tr>
      <w:tr w:rsidR="00D91DC1">
        <w:trPr>
          <w:trHeight w:hRule="exact" w:val="336"/>
        </w:trPr>
        <w:tc>
          <w:tcPr>
            <w:tcW w:w="5074" w:type="dxa"/>
            <w:tcBorders>
              <w:top w:val="single" w:sz="4" w:space="0" w:color="auto"/>
              <w:left w:val="single" w:sz="4" w:space="0" w:color="auto"/>
            </w:tcBorders>
            <w:shd w:val="clear" w:color="auto" w:fill="FFFFFF"/>
            <w:vAlign w:val="bottom"/>
          </w:tcPr>
          <w:p w:rsidR="00D91DC1" w:rsidRDefault="00043621">
            <w:pPr>
              <w:pStyle w:val="61"/>
              <w:framePr w:w="7728" w:h="6014" w:wrap="around" w:vAnchor="page" w:hAnchor="page" w:x="5305" w:y="13502"/>
              <w:shd w:val="clear" w:color="auto" w:fill="auto"/>
              <w:spacing w:before="0" w:line="240" w:lineRule="exact"/>
              <w:ind w:left="800"/>
              <w:jc w:val="left"/>
            </w:pPr>
            <w:r>
              <w:rPr>
                <w:rStyle w:val="0pt1"/>
              </w:rPr>
              <w:t>для мальчиков</w:t>
            </w:r>
          </w:p>
        </w:tc>
        <w:tc>
          <w:tcPr>
            <w:tcW w:w="869" w:type="dxa"/>
            <w:tcBorders>
              <w:top w:val="single" w:sz="4" w:space="0" w:color="auto"/>
              <w:left w:val="single" w:sz="4" w:space="0" w:color="auto"/>
            </w:tcBorders>
            <w:shd w:val="clear" w:color="auto" w:fill="FFFFFF"/>
            <w:vAlign w:val="bottom"/>
          </w:tcPr>
          <w:p w:rsidR="00D91DC1" w:rsidRDefault="00043621">
            <w:pPr>
              <w:pStyle w:val="61"/>
              <w:framePr w:w="7728" w:h="6014" w:wrap="around" w:vAnchor="page" w:hAnchor="page" w:x="5305" w:y="13502"/>
              <w:shd w:val="clear" w:color="auto" w:fill="auto"/>
              <w:spacing w:before="0" w:line="240" w:lineRule="exact"/>
              <w:ind w:left="340"/>
              <w:jc w:val="left"/>
            </w:pPr>
            <w:r>
              <w:rPr>
                <w:rStyle w:val="0pt1"/>
              </w:rPr>
              <w:t>28</w:t>
            </w:r>
          </w:p>
        </w:tc>
        <w:tc>
          <w:tcPr>
            <w:tcW w:w="878" w:type="dxa"/>
            <w:tcBorders>
              <w:top w:val="single" w:sz="4" w:space="0" w:color="auto"/>
              <w:left w:val="single" w:sz="4" w:space="0" w:color="auto"/>
            </w:tcBorders>
            <w:shd w:val="clear" w:color="auto" w:fill="FFFFFF"/>
            <w:vAlign w:val="bottom"/>
          </w:tcPr>
          <w:p w:rsidR="00D91DC1" w:rsidRDefault="00043621">
            <w:pPr>
              <w:pStyle w:val="61"/>
              <w:framePr w:w="7728" w:h="6014" w:wrap="around" w:vAnchor="page" w:hAnchor="page" w:x="5305" w:y="13502"/>
              <w:shd w:val="clear" w:color="auto" w:fill="auto"/>
              <w:spacing w:before="0" w:line="240" w:lineRule="exact"/>
              <w:ind w:left="340"/>
              <w:jc w:val="left"/>
            </w:pPr>
            <w:r>
              <w:rPr>
                <w:rStyle w:val="0pt1"/>
              </w:rPr>
              <w:t>30</w:t>
            </w:r>
          </w:p>
        </w:tc>
        <w:tc>
          <w:tcPr>
            <w:tcW w:w="907" w:type="dxa"/>
            <w:tcBorders>
              <w:top w:val="single" w:sz="4" w:space="0" w:color="auto"/>
              <w:left w:val="single" w:sz="4" w:space="0" w:color="auto"/>
              <w:right w:val="single" w:sz="4" w:space="0" w:color="auto"/>
            </w:tcBorders>
            <w:shd w:val="clear" w:color="auto" w:fill="FFFFFF"/>
            <w:vAlign w:val="bottom"/>
          </w:tcPr>
          <w:p w:rsidR="00D91DC1" w:rsidRDefault="00043621">
            <w:pPr>
              <w:pStyle w:val="61"/>
              <w:framePr w:w="7728" w:h="6014" w:wrap="around" w:vAnchor="page" w:hAnchor="page" w:x="5305" w:y="13502"/>
              <w:shd w:val="clear" w:color="auto" w:fill="auto"/>
              <w:spacing w:before="0" w:line="240" w:lineRule="exact"/>
              <w:ind w:left="340"/>
              <w:jc w:val="left"/>
            </w:pPr>
            <w:r>
              <w:rPr>
                <w:rStyle w:val="0pt1"/>
              </w:rPr>
              <w:t>30</w:t>
            </w:r>
          </w:p>
        </w:tc>
      </w:tr>
      <w:tr w:rsidR="00D91DC1">
        <w:trPr>
          <w:trHeight w:hRule="exact" w:val="341"/>
        </w:trPr>
        <w:tc>
          <w:tcPr>
            <w:tcW w:w="5074" w:type="dxa"/>
            <w:tcBorders>
              <w:top w:val="single" w:sz="4" w:space="0" w:color="auto"/>
              <w:left w:val="single" w:sz="4" w:space="0" w:color="auto"/>
            </w:tcBorders>
            <w:shd w:val="clear" w:color="auto" w:fill="FFFFFF"/>
            <w:vAlign w:val="bottom"/>
          </w:tcPr>
          <w:p w:rsidR="00D91DC1" w:rsidRDefault="00043621">
            <w:pPr>
              <w:pStyle w:val="61"/>
              <w:framePr w:w="7728" w:h="6014" w:wrap="around" w:vAnchor="page" w:hAnchor="page" w:x="5305" w:y="13502"/>
              <w:shd w:val="clear" w:color="auto" w:fill="auto"/>
              <w:spacing w:before="0" w:line="240" w:lineRule="exact"/>
              <w:ind w:left="800"/>
              <w:jc w:val="left"/>
            </w:pPr>
            <w:r>
              <w:rPr>
                <w:rStyle w:val="0pt1"/>
              </w:rPr>
              <w:t>для девочек</w:t>
            </w:r>
          </w:p>
        </w:tc>
        <w:tc>
          <w:tcPr>
            <w:tcW w:w="869" w:type="dxa"/>
            <w:tcBorders>
              <w:top w:val="single" w:sz="4" w:space="0" w:color="auto"/>
              <w:left w:val="single" w:sz="4" w:space="0" w:color="auto"/>
            </w:tcBorders>
            <w:shd w:val="clear" w:color="auto" w:fill="FFFFFF"/>
            <w:vAlign w:val="bottom"/>
          </w:tcPr>
          <w:p w:rsidR="00D91DC1" w:rsidRDefault="00043621">
            <w:pPr>
              <w:pStyle w:val="61"/>
              <w:framePr w:w="7728" w:h="6014" w:wrap="around" w:vAnchor="page" w:hAnchor="page" w:x="5305" w:y="13502"/>
              <w:shd w:val="clear" w:color="auto" w:fill="auto"/>
              <w:spacing w:before="0" w:line="240" w:lineRule="exact"/>
              <w:ind w:left="340"/>
              <w:jc w:val="left"/>
            </w:pPr>
            <w:r>
              <w:rPr>
                <w:rStyle w:val="0pt1"/>
              </w:rPr>
              <w:t>2</w:t>
            </w:r>
          </w:p>
        </w:tc>
        <w:tc>
          <w:tcPr>
            <w:tcW w:w="878" w:type="dxa"/>
            <w:tcBorders>
              <w:top w:val="single" w:sz="4" w:space="0" w:color="auto"/>
              <w:left w:val="single" w:sz="4" w:space="0" w:color="auto"/>
            </w:tcBorders>
            <w:shd w:val="clear" w:color="auto" w:fill="FFFFFF"/>
            <w:vAlign w:val="bottom"/>
          </w:tcPr>
          <w:p w:rsidR="00D91DC1" w:rsidRDefault="00043621">
            <w:pPr>
              <w:pStyle w:val="61"/>
              <w:framePr w:w="7728" w:h="6014" w:wrap="around" w:vAnchor="page" w:hAnchor="page" w:x="5305" w:y="13502"/>
              <w:shd w:val="clear" w:color="auto" w:fill="auto"/>
              <w:spacing w:before="0" w:line="240" w:lineRule="exact"/>
              <w:ind w:left="340"/>
              <w:jc w:val="left"/>
            </w:pPr>
            <w:r>
              <w:rPr>
                <w:rStyle w:val="0pt1"/>
              </w:rPr>
              <w:t>2</w:t>
            </w:r>
          </w:p>
        </w:tc>
        <w:tc>
          <w:tcPr>
            <w:tcW w:w="907" w:type="dxa"/>
            <w:tcBorders>
              <w:top w:val="single" w:sz="4" w:space="0" w:color="auto"/>
              <w:left w:val="single" w:sz="4" w:space="0" w:color="auto"/>
              <w:right w:val="single" w:sz="4" w:space="0" w:color="auto"/>
            </w:tcBorders>
            <w:shd w:val="clear" w:color="auto" w:fill="FFFFFF"/>
            <w:vAlign w:val="bottom"/>
          </w:tcPr>
          <w:p w:rsidR="00D91DC1" w:rsidRDefault="00043621">
            <w:pPr>
              <w:pStyle w:val="61"/>
              <w:framePr w:w="7728" w:h="6014" w:wrap="around" w:vAnchor="page" w:hAnchor="page" w:x="5305" w:y="13502"/>
              <w:shd w:val="clear" w:color="auto" w:fill="auto"/>
              <w:spacing w:before="0" w:line="240" w:lineRule="exact"/>
              <w:ind w:left="340"/>
              <w:jc w:val="left"/>
            </w:pPr>
            <w:r>
              <w:rPr>
                <w:rStyle w:val="0pt1"/>
              </w:rPr>
              <w:t>2</w:t>
            </w:r>
          </w:p>
        </w:tc>
      </w:tr>
      <w:tr w:rsidR="00D91DC1">
        <w:trPr>
          <w:trHeight w:hRule="exact" w:val="336"/>
        </w:trPr>
        <w:tc>
          <w:tcPr>
            <w:tcW w:w="5074" w:type="dxa"/>
            <w:tcBorders>
              <w:top w:val="single" w:sz="4" w:space="0" w:color="auto"/>
              <w:left w:val="single" w:sz="4" w:space="0" w:color="auto"/>
            </w:tcBorders>
            <w:shd w:val="clear" w:color="auto" w:fill="FFFFFF"/>
            <w:vAlign w:val="center"/>
          </w:tcPr>
          <w:p w:rsidR="00D91DC1" w:rsidRDefault="00043621">
            <w:pPr>
              <w:pStyle w:val="61"/>
              <w:framePr w:w="7728" w:h="6014" w:wrap="around" w:vAnchor="page" w:hAnchor="page" w:x="5305" w:y="13502"/>
              <w:shd w:val="clear" w:color="auto" w:fill="auto"/>
              <w:spacing w:before="0" w:line="240" w:lineRule="exact"/>
              <w:ind w:left="800"/>
              <w:jc w:val="left"/>
            </w:pPr>
            <w:r>
              <w:rPr>
                <w:rStyle w:val="0pt1"/>
              </w:rPr>
              <w:t>смешанные</w:t>
            </w:r>
          </w:p>
        </w:tc>
        <w:tc>
          <w:tcPr>
            <w:tcW w:w="869" w:type="dxa"/>
            <w:tcBorders>
              <w:top w:val="single" w:sz="4" w:space="0" w:color="auto"/>
              <w:left w:val="single" w:sz="4" w:space="0" w:color="auto"/>
            </w:tcBorders>
            <w:shd w:val="clear" w:color="auto" w:fill="FFFFFF"/>
            <w:vAlign w:val="center"/>
          </w:tcPr>
          <w:p w:rsidR="00D91DC1" w:rsidRDefault="00043621">
            <w:pPr>
              <w:pStyle w:val="61"/>
              <w:framePr w:w="7728" w:h="6014" w:wrap="around" w:vAnchor="page" w:hAnchor="page" w:x="5305" w:y="13502"/>
              <w:shd w:val="clear" w:color="auto" w:fill="auto"/>
              <w:spacing w:before="0" w:line="240" w:lineRule="exact"/>
              <w:ind w:left="340"/>
              <w:jc w:val="left"/>
            </w:pPr>
            <w:r>
              <w:rPr>
                <w:rStyle w:val="0pt1"/>
              </w:rPr>
              <w:t>7</w:t>
            </w:r>
          </w:p>
        </w:tc>
        <w:tc>
          <w:tcPr>
            <w:tcW w:w="878" w:type="dxa"/>
            <w:tcBorders>
              <w:top w:val="single" w:sz="4" w:space="0" w:color="auto"/>
              <w:left w:val="single" w:sz="4" w:space="0" w:color="auto"/>
            </w:tcBorders>
            <w:shd w:val="clear" w:color="auto" w:fill="FFFFFF"/>
            <w:vAlign w:val="bottom"/>
          </w:tcPr>
          <w:p w:rsidR="00D91DC1" w:rsidRDefault="00043621">
            <w:pPr>
              <w:pStyle w:val="61"/>
              <w:framePr w:w="7728" w:h="6014" w:wrap="around" w:vAnchor="page" w:hAnchor="page" w:x="5305" w:y="13502"/>
              <w:shd w:val="clear" w:color="auto" w:fill="auto"/>
              <w:spacing w:before="0" w:line="240" w:lineRule="exact"/>
              <w:ind w:left="340"/>
              <w:jc w:val="left"/>
            </w:pPr>
            <w:r>
              <w:rPr>
                <w:rStyle w:val="0pt1"/>
              </w:rPr>
              <w:t>6</w:t>
            </w:r>
          </w:p>
        </w:tc>
        <w:tc>
          <w:tcPr>
            <w:tcW w:w="907" w:type="dxa"/>
            <w:tcBorders>
              <w:top w:val="single" w:sz="4" w:space="0" w:color="auto"/>
              <w:left w:val="single" w:sz="4" w:space="0" w:color="auto"/>
              <w:right w:val="single" w:sz="4" w:space="0" w:color="auto"/>
            </w:tcBorders>
            <w:shd w:val="clear" w:color="auto" w:fill="FFFFFF"/>
            <w:vAlign w:val="bottom"/>
          </w:tcPr>
          <w:p w:rsidR="00D91DC1" w:rsidRDefault="00043621">
            <w:pPr>
              <w:pStyle w:val="61"/>
              <w:framePr w:w="7728" w:h="6014" w:wrap="around" w:vAnchor="page" w:hAnchor="page" w:x="5305" w:y="13502"/>
              <w:shd w:val="clear" w:color="auto" w:fill="auto"/>
              <w:spacing w:before="0" w:line="240" w:lineRule="exact"/>
              <w:ind w:left="340"/>
              <w:jc w:val="left"/>
            </w:pPr>
            <w:r>
              <w:rPr>
                <w:rStyle w:val="0pt1"/>
              </w:rPr>
              <w:t>6</w:t>
            </w:r>
          </w:p>
        </w:tc>
      </w:tr>
      <w:tr w:rsidR="00D91DC1">
        <w:trPr>
          <w:trHeight w:hRule="exact" w:val="341"/>
        </w:trPr>
        <w:tc>
          <w:tcPr>
            <w:tcW w:w="5074" w:type="dxa"/>
            <w:tcBorders>
              <w:top w:val="single" w:sz="4" w:space="0" w:color="auto"/>
              <w:left w:val="single" w:sz="4" w:space="0" w:color="auto"/>
            </w:tcBorders>
            <w:shd w:val="clear" w:color="auto" w:fill="FFFFFF"/>
            <w:vAlign w:val="bottom"/>
          </w:tcPr>
          <w:p w:rsidR="00D91DC1" w:rsidRDefault="00043621">
            <w:pPr>
              <w:pStyle w:val="61"/>
              <w:framePr w:w="7728" w:h="6014" w:wrap="around" w:vAnchor="page" w:hAnchor="page" w:x="5305" w:y="13502"/>
              <w:shd w:val="clear" w:color="auto" w:fill="auto"/>
              <w:spacing w:before="0" w:line="240" w:lineRule="exact"/>
              <w:ind w:left="100"/>
              <w:jc w:val="left"/>
            </w:pPr>
            <w:r>
              <w:rPr>
                <w:rStyle w:val="0pt1"/>
              </w:rPr>
              <w:t>Всего детей на конец года</w:t>
            </w:r>
          </w:p>
        </w:tc>
        <w:tc>
          <w:tcPr>
            <w:tcW w:w="869" w:type="dxa"/>
            <w:tcBorders>
              <w:top w:val="single" w:sz="4" w:space="0" w:color="auto"/>
              <w:left w:val="single" w:sz="4" w:space="0" w:color="auto"/>
            </w:tcBorders>
            <w:shd w:val="clear" w:color="auto" w:fill="FFFFFF"/>
            <w:vAlign w:val="bottom"/>
          </w:tcPr>
          <w:p w:rsidR="00D91DC1" w:rsidRDefault="00043621">
            <w:pPr>
              <w:pStyle w:val="61"/>
              <w:framePr w:w="7728" w:h="6014" w:wrap="around" w:vAnchor="page" w:hAnchor="page" w:x="5305" w:y="13502"/>
              <w:shd w:val="clear" w:color="auto" w:fill="auto"/>
              <w:spacing w:before="0" w:line="240" w:lineRule="exact"/>
              <w:ind w:right="200"/>
              <w:jc w:val="right"/>
            </w:pPr>
            <w:r>
              <w:rPr>
                <w:rStyle w:val="0pt1"/>
              </w:rPr>
              <w:t>1266</w:t>
            </w:r>
          </w:p>
        </w:tc>
        <w:tc>
          <w:tcPr>
            <w:tcW w:w="878" w:type="dxa"/>
            <w:tcBorders>
              <w:top w:val="single" w:sz="4" w:space="0" w:color="auto"/>
              <w:left w:val="single" w:sz="4" w:space="0" w:color="auto"/>
            </w:tcBorders>
            <w:shd w:val="clear" w:color="auto" w:fill="FFFFFF"/>
            <w:vAlign w:val="bottom"/>
          </w:tcPr>
          <w:p w:rsidR="00D91DC1" w:rsidRDefault="00043621">
            <w:pPr>
              <w:pStyle w:val="61"/>
              <w:framePr w:w="7728" w:h="6014" w:wrap="around" w:vAnchor="page" w:hAnchor="page" w:x="5305" w:y="13502"/>
              <w:shd w:val="clear" w:color="auto" w:fill="auto"/>
              <w:spacing w:before="0" w:line="240" w:lineRule="exact"/>
              <w:ind w:left="220"/>
              <w:jc w:val="left"/>
            </w:pPr>
            <w:r>
              <w:rPr>
                <w:rStyle w:val="0pt1"/>
              </w:rPr>
              <w:t>1058</w:t>
            </w:r>
          </w:p>
        </w:tc>
        <w:tc>
          <w:tcPr>
            <w:tcW w:w="907" w:type="dxa"/>
            <w:tcBorders>
              <w:top w:val="single" w:sz="4" w:space="0" w:color="auto"/>
              <w:left w:val="single" w:sz="4" w:space="0" w:color="auto"/>
              <w:right w:val="single" w:sz="4" w:space="0" w:color="auto"/>
            </w:tcBorders>
            <w:shd w:val="clear" w:color="auto" w:fill="FFFFFF"/>
            <w:vAlign w:val="bottom"/>
          </w:tcPr>
          <w:p w:rsidR="00D91DC1" w:rsidRDefault="00043621">
            <w:pPr>
              <w:pStyle w:val="61"/>
              <w:framePr w:w="7728" w:h="6014" w:wrap="around" w:vAnchor="page" w:hAnchor="page" w:x="5305" w:y="13502"/>
              <w:shd w:val="clear" w:color="auto" w:fill="auto"/>
              <w:spacing w:before="0" w:line="240" w:lineRule="exact"/>
              <w:ind w:left="200"/>
              <w:jc w:val="left"/>
            </w:pPr>
            <w:r>
              <w:rPr>
                <w:rStyle w:val="0pt1"/>
              </w:rPr>
              <w:t>1000</w:t>
            </w:r>
          </w:p>
        </w:tc>
      </w:tr>
      <w:tr w:rsidR="00D91DC1">
        <w:trPr>
          <w:trHeight w:hRule="exact" w:val="350"/>
        </w:trPr>
        <w:tc>
          <w:tcPr>
            <w:tcW w:w="5074" w:type="dxa"/>
            <w:tcBorders>
              <w:top w:val="single" w:sz="4" w:space="0" w:color="auto"/>
              <w:left w:val="single" w:sz="4" w:space="0" w:color="auto"/>
              <w:bottom w:val="single" w:sz="4" w:space="0" w:color="auto"/>
            </w:tcBorders>
            <w:shd w:val="clear" w:color="auto" w:fill="FFFFFF"/>
            <w:vAlign w:val="bottom"/>
          </w:tcPr>
          <w:p w:rsidR="00D91DC1" w:rsidRDefault="00043621">
            <w:pPr>
              <w:pStyle w:val="61"/>
              <w:framePr w:w="7728" w:h="6014" w:wrap="around" w:vAnchor="page" w:hAnchor="page" w:x="5305" w:y="13502"/>
              <w:shd w:val="clear" w:color="auto" w:fill="auto"/>
              <w:spacing w:before="0" w:line="240" w:lineRule="exact"/>
              <w:ind w:left="100"/>
              <w:jc w:val="left"/>
            </w:pPr>
            <w:r>
              <w:rPr>
                <w:rStyle w:val="0pt1"/>
              </w:rPr>
              <w:t>3. Специальные профессиональные</w:t>
            </w:r>
          </w:p>
        </w:tc>
        <w:tc>
          <w:tcPr>
            <w:tcW w:w="869" w:type="dxa"/>
            <w:tcBorders>
              <w:top w:val="single" w:sz="4" w:space="0" w:color="auto"/>
              <w:left w:val="single" w:sz="4" w:space="0" w:color="auto"/>
              <w:bottom w:val="single" w:sz="4" w:space="0" w:color="auto"/>
            </w:tcBorders>
            <w:shd w:val="clear" w:color="auto" w:fill="FFFFFF"/>
            <w:vAlign w:val="bottom"/>
          </w:tcPr>
          <w:p w:rsidR="00D91DC1" w:rsidRDefault="00043621">
            <w:pPr>
              <w:pStyle w:val="61"/>
              <w:framePr w:w="7728" w:h="6014" w:wrap="around" w:vAnchor="page" w:hAnchor="page" w:x="5305" w:y="13502"/>
              <w:shd w:val="clear" w:color="auto" w:fill="auto"/>
              <w:spacing w:before="0" w:line="240" w:lineRule="exact"/>
              <w:ind w:left="340"/>
              <w:jc w:val="left"/>
            </w:pPr>
            <w:r>
              <w:rPr>
                <w:rStyle w:val="0pt1"/>
              </w:rPr>
              <w:t>5</w:t>
            </w:r>
          </w:p>
        </w:tc>
        <w:tc>
          <w:tcPr>
            <w:tcW w:w="878" w:type="dxa"/>
            <w:tcBorders>
              <w:top w:val="single" w:sz="4" w:space="0" w:color="auto"/>
              <w:left w:val="single" w:sz="4" w:space="0" w:color="auto"/>
              <w:bottom w:val="single" w:sz="4" w:space="0" w:color="auto"/>
            </w:tcBorders>
            <w:shd w:val="clear" w:color="auto" w:fill="FFFFFF"/>
            <w:vAlign w:val="bottom"/>
          </w:tcPr>
          <w:p w:rsidR="00D91DC1" w:rsidRDefault="00043621">
            <w:pPr>
              <w:pStyle w:val="61"/>
              <w:framePr w:w="7728" w:h="6014" w:wrap="around" w:vAnchor="page" w:hAnchor="page" w:x="5305" w:y="13502"/>
              <w:shd w:val="clear" w:color="auto" w:fill="auto"/>
              <w:spacing w:before="0" w:line="240" w:lineRule="exact"/>
              <w:ind w:left="340"/>
              <w:jc w:val="left"/>
            </w:pPr>
            <w:r>
              <w:rPr>
                <w:rStyle w:val="0pt1"/>
              </w:rPr>
              <w:t>5</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bottom"/>
          </w:tcPr>
          <w:p w:rsidR="00D91DC1" w:rsidRDefault="00043621">
            <w:pPr>
              <w:pStyle w:val="61"/>
              <w:framePr w:w="7728" w:h="6014" w:wrap="around" w:vAnchor="page" w:hAnchor="page" w:x="5305" w:y="13502"/>
              <w:shd w:val="clear" w:color="auto" w:fill="auto"/>
              <w:spacing w:before="0" w:line="240" w:lineRule="exact"/>
              <w:ind w:left="340"/>
              <w:jc w:val="left"/>
            </w:pPr>
            <w:r>
              <w:rPr>
                <w:rStyle w:val="0pt1"/>
              </w:rPr>
              <w:t>5</w:t>
            </w:r>
          </w:p>
        </w:tc>
      </w:tr>
    </w:tbl>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a5"/>
        <w:framePr w:wrap="around" w:vAnchor="page" w:hAnchor="page" w:x="9005" w:y="4502"/>
        <w:shd w:val="clear" w:color="auto" w:fill="auto"/>
        <w:spacing w:line="240" w:lineRule="exact"/>
        <w:ind w:left="20"/>
        <w:jc w:val="left"/>
      </w:pPr>
      <w:r>
        <w:rPr>
          <w:rStyle w:val="0ptb"/>
        </w:rPr>
        <w:lastRenderedPageBreak/>
        <w:t>330</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088"/>
        <w:gridCol w:w="874"/>
        <w:gridCol w:w="864"/>
        <w:gridCol w:w="907"/>
      </w:tblGrid>
      <w:tr w:rsidR="00D91DC1">
        <w:trPr>
          <w:trHeight w:hRule="exact" w:val="677"/>
        </w:trPr>
        <w:tc>
          <w:tcPr>
            <w:tcW w:w="5088" w:type="dxa"/>
            <w:tcBorders>
              <w:top w:val="single" w:sz="4" w:space="0" w:color="auto"/>
              <w:left w:val="single" w:sz="4" w:space="0" w:color="auto"/>
            </w:tcBorders>
            <w:shd w:val="clear" w:color="auto" w:fill="FFFFFF"/>
            <w:vAlign w:val="bottom"/>
          </w:tcPr>
          <w:p w:rsidR="00D91DC1" w:rsidRDefault="00043621">
            <w:pPr>
              <w:pStyle w:val="61"/>
              <w:framePr w:w="7733" w:h="4714" w:wrap="around" w:vAnchor="page" w:hAnchor="page" w:x="5329" w:y="4929"/>
              <w:shd w:val="clear" w:color="auto" w:fill="auto"/>
              <w:spacing w:before="0" w:line="322" w:lineRule="exact"/>
              <w:ind w:left="80"/>
              <w:jc w:val="left"/>
            </w:pPr>
            <w:r>
              <w:rPr>
                <w:rStyle w:val="0pt1"/>
              </w:rPr>
              <w:t>училища открытого типа, в том числе:</w:t>
            </w:r>
          </w:p>
        </w:tc>
        <w:tc>
          <w:tcPr>
            <w:tcW w:w="874" w:type="dxa"/>
            <w:tcBorders>
              <w:top w:val="single" w:sz="4" w:space="0" w:color="auto"/>
              <w:left w:val="single" w:sz="4" w:space="0" w:color="auto"/>
            </w:tcBorders>
            <w:shd w:val="clear" w:color="auto" w:fill="FFFFFF"/>
          </w:tcPr>
          <w:p w:rsidR="00D91DC1" w:rsidRDefault="00D91DC1">
            <w:pPr>
              <w:framePr w:w="7733" w:h="4714" w:wrap="around" w:vAnchor="page" w:hAnchor="page" w:x="5329" w:y="4929"/>
              <w:rPr>
                <w:sz w:val="10"/>
                <w:szCs w:val="10"/>
              </w:rPr>
            </w:pPr>
          </w:p>
        </w:tc>
        <w:tc>
          <w:tcPr>
            <w:tcW w:w="864" w:type="dxa"/>
            <w:tcBorders>
              <w:top w:val="single" w:sz="4" w:space="0" w:color="auto"/>
              <w:left w:val="single" w:sz="4" w:space="0" w:color="auto"/>
            </w:tcBorders>
            <w:shd w:val="clear" w:color="auto" w:fill="FFFFFF"/>
          </w:tcPr>
          <w:p w:rsidR="00D91DC1" w:rsidRDefault="00D91DC1">
            <w:pPr>
              <w:framePr w:w="7733" w:h="4714" w:wrap="around" w:vAnchor="page" w:hAnchor="page" w:x="5329" w:y="4929"/>
              <w:rPr>
                <w:sz w:val="10"/>
                <w:szCs w:val="10"/>
              </w:rPr>
            </w:pPr>
          </w:p>
        </w:tc>
        <w:tc>
          <w:tcPr>
            <w:tcW w:w="907" w:type="dxa"/>
            <w:tcBorders>
              <w:top w:val="single" w:sz="4" w:space="0" w:color="auto"/>
              <w:left w:val="single" w:sz="4" w:space="0" w:color="auto"/>
              <w:right w:val="single" w:sz="4" w:space="0" w:color="auto"/>
            </w:tcBorders>
            <w:shd w:val="clear" w:color="auto" w:fill="FFFFFF"/>
          </w:tcPr>
          <w:p w:rsidR="00D91DC1" w:rsidRDefault="00D91DC1">
            <w:pPr>
              <w:framePr w:w="7733" w:h="4714" w:wrap="around" w:vAnchor="page" w:hAnchor="page" w:x="5329" w:y="4929"/>
              <w:rPr>
                <w:sz w:val="10"/>
                <w:szCs w:val="10"/>
              </w:rPr>
            </w:pPr>
          </w:p>
        </w:tc>
      </w:tr>
      <w:tr w:rsidR="00D91DC1">
        <w:trPr>
          <w:trHeight w:hRule="exact" w:val="336"/>
        </w:trPr>
        <w:tc>
          <w:tcPr>
            <w:tcW w:w="5088" w:type="dxa"/>
            <w:tcBorders>
              <w:top w:val="single" w:sz="4" w:space="0" w:color="auto"/>
              <w:left w:val="single" w:sz="4" w:space="0" w:color="auto"/>
            </w:tcBorders>
            <w:shd w:val="clear" w:color="auto" w:fill="FFFFFF"/>
            <w:vAlign w:val="bottom"/>
          </w:tcPr>
          <w:p w:rsidR="00D91DC1" w:rsidRDefault="00043621">
            <w:pPr>
              <w:pStyle w:val="61"/>
              <w:framePr w:w="7733" w:h="4714" w:wrap="around" w:vAnchor="page" w:hAnchor="page" w:x="5329" w:y="4929"/>
              <w:shd w:val="clear" w:color="auto" w:fill="auto"/>
              <w:spacing w:before="0" w:line="240" w:lineRule="exact"/>
              <w:ind w:left="800"/>
              <w:jc w:val="left"/>
            </w:pPr>
            <w:r>
              <w:rPr>
                <w:rStyle w:val="0pt1"/>
              </w:rPr>
              <w:t>для мальчиков</w:t>
            </w:r>
          </w:p>
        </w:tc>
        <w:tc>
          <w:tcPr>
            <w:tcW w:w="874" w:type="dxa"/>
            <w:tcBorders>
              <w:top w:val="single" w:sz="4" w:space="0" w:color="auto"/>
              <w:left w:val="single" w:sz="4" w:space="0" w:color="auto"/>
            </w:tcBorders>
            <w:shd w:val="clear" w:color="auto" w:fill="FFFFFF"/>
            <w:vAlign w:val="bottom"/>
          </w:tcPr>
          <w:p w:rsidR="00D91DC1" w:rsidRDefault="00043621">
            <w:pPr>
              <w:pStyle w:val="61"/>
              <w:framePr w:w="7733" w:h="4714" w:wrap="around" w:vAnchor="page" w:hAnchor="page" w:x="5329" w:y="4929"/>
              <w:shd w:val="clear" w:color="auto" w:fill="auto"/>
              <w:spacing w:before="0" w:line="240" w:lineRule="exact"/>
              <w:jc w:val="center"/>
            </w:pPr>
            <w:r>
              <w:rPr>
                <w:rStyle w:val="0pt1"/>
              </w:rPr>
              <w:t>3</w:t>
            </w:r>
          </w:p>
        </w:tc>
        <w:tc>
          <w:tcPr>
            <w:tcW w:w="864" w:type="dxa"/>
            <w:tcBorders>
              <w:top w:val="single" w:sz="4" w:space="0" w:color="auto"/>
              <w:left w:val="single" w:sz="4" w:space="0" w:color="auto"/>
            </w:tcBorders>
            <w:shd w:val="clear" w:color="auto" w:fill="FFFFFF"/>
            <w:vAlign w:val="bottom"/>
          </w:tcPr>
          <w:p w:rsidR="00D91DC1" w:rsidRDefault="00043621">
            <w:pPr>
              <w:pStyle w:val="61"/>
              <w:framePr w:w="7733" w:h="4714" w:wrap="around" w:vAnchor="page" w:hAnchor="page" w:x="5329" w:y="4929"/>
              <w:shd w:val="clear" w:color="auto" w:fill="auto"/>
              <w:spacing w:before="0" w:line="240" w:lineRule="exact"/>
              <w:jc w:val="center"/>
            </w:pPr>
            <w:r>
              <w:rPr>
                <w:rStyle w:val="0pt1"/>
              </w:rPr>
              <w:t>3</w:t>
            </w:r>
          </w:p>
        </w:tc>
        <w:tc>
          <w:tcPr>
            <w:tcW w:w="907" w:type="dxa"/>
            <w:tcBorders>
              <w:top w:val="single" w:sz="4" w:space="0" w:color="auto"/>
              <w:left w:val="single" w:sz="4" w:space="0" w:color="auto"/>
              <w:right w:val="single" w:sz="4" w:space="0" w:color="auto"/>
            </w:tcBorders>
            <w:shd w:val="clear" w:color="auto" w:fill="FFFFFF"/>
            <w:vAlign w:val="bottom"/>
          </w:tcPr>
          <w:p w:rsidR="00D91DC1" w:rsidRDefault="00043621">
            <w:pPr>
              <w:pStyle w:val="61"/>
              <w:framePr w:w="7733" w:h="4714" w:wrap="around" w:vAnchor="page" w:hAnchor="page" w:x="5329" w:y="4929"/>
              <w:shd w:val="clear" w:color="auto" w:fill="auto"/>
              <w:spacing w:before="0" w:line="240" w:lineRule="exact"/>
              <w:jc w:val="center"/>
            </w:pPr>
            <w:r>
              <w:rPr>
                <w:rStyle w:val="0pt1"/>
              </w:rPr>
              <w:t>3</w:t>
            </w:r>
          </w:p>
        </w:tc>
      </w:tr>
      <w:tr w:rsidR="00D91DC1">
        <w:trPr>
          <w:trHeight w:hRule="exact" w:val="341"/>
        </w:trPr>
        <w:tc>
          <w:tcPr>
            <w:tcW w:w="5088" w:type="dxa"/>
            <w:tcBorders>
              <w:top w:val="single" w:sz="4" w:space="0" w:color="auto"/>
              <w:left w:val="single" w:sz="4" w:space="0" w:color="auto"/>
            </w:tcBorders>
            <w:shd w:val="clear" w:color="auto" w:fill="FFFFFF"/>
            <w:vAlign w:val="center"/>
          </w:tcPr>
          <w:p w:rsidR="00D91DC1" w:rsidRDefault="00043621">
            <w:pPr>
              <w:pStyle w:val="61"/>
              <w:framePr w:w="7733" w:h="4714" w:wrap="around" w:vAnchor="page" w:hAnchor="page" w:x="5329" w:y="4929"/>
              <w:shd w:val="clear" w:color="auto" w:fill="auto"/>
              <w:spacing w:before="0" w:line="240" w:lineRule="exact"/>
              <w:ind w:left="800"/>
              <w:jc w:val="left"/>
            </w:pPr>
            <w:r>
              <w:rPr>
                <w:rStyle w:val="0pt1"/>
              </w:rPr>
              <w:t>смешанные</w:t>
            </w:r>
          </w:p>
        </w:tc>
        <w:tc>
          <w:tcPr>
            <w:tcW w:w="874" w:type="dxa"/>
            <w:tcBorders>
              <w:top w:val="single" w:sz="4" w:space="0" w:color="auto"/>
              <w:left w:val="single" w:sz="4" w:space="0" w:color="auto"/>
            </w:tcBorders>
            <w:shd w:val="clear" w:color="auto" w:fill="FFFFFF"/>
            <w:vAlign w:val="bottom"/>
          </w:tcPr>
          <w:p w:rsidR="00D91DC1" w:rsidRDefault="00043621">
            <w:pPr>
              <w:pStyle w:val="61"/>
              <w:framePr w:w="7733" w:h="4714" w:wrap="around" w:vAnchor="page" w:hAnchor="page" w:x="5329" w:y="4929"/>
              <w:shd w:val="clear" w:color="auto" w:fill="auto"/>
              <w:spacing w:before="0" w:line="240" w:lineRule="exact"/>
              <w:jc w:val="center"/>
            </w:pPr>
            <w:r>
              <w:rPr>
                <w:rStyle w:val="0pt1"/>
              </w:rPr>
              <w:t>2</w:t>
            </w:r>
          </w:p>
        </w:tc>
        <w:tc>
          <w:tcPr>
            <w:tcW w:w="864" w:type="dxa"/>
            <w:tcBorders>
              <w:top w:val="single" w:sz="4" w:space="0" w:color="auto"/>
              <w:left w:val="single" w:sz="4" w:space="0" w:color="auto"/>
            </w:tcBorders>
            <w:shd w:val="clear" w:color="auto" w:fill="FFFFFF"/>
            <w:vAlign w:val="bottom"/>
          </w:tcPr>
          <w:p w:rsidR="00D91DC1" w:rsidRDefault="00043621">
            <w:pPr>
              <w:pStyle w:val="61"/>
              <w:framePr w:w="7733" w:h="4714" w:wrap="around" w:vAnchor="page" w:hAnchor="page" w:x="5329" w:y="4929"/>
              <w:shd w:val="clear" w:color="auto" w:fill="auto"/>
              <w:spacing w:before="0" w:line="240" w:lineRule="exact"/>
              <w:jc w:val="center"/>
            </w:pPr>
            <w:r>
              <w:rPr>
                <w:rStyle w:val="0pt1"/>
              </w:rPr>
              <w:t>2</w:t>
            </w:r>
          </w:p>
        </w:tc>
        <w:tc>
          <w:tcPr>
            <w:tcW w:w="907" w:type="dxa"/>
            <w:tcBorders>
              <w:top w:val="single" w:sz="4" w:space="0" w:color="auto"/>
              <w:left w:val="single" w:sz="4" w:space="0" w:color="auto"/>
              <w:right w:val="single" w:sz="4" w:space="0" w:color="auto"/>
            </w:tcBorders>
            <w:shd w:val="clear" w:color="auto" w:fill="FFFFFF"/>
            <w:vAlign w:val="bottom"/>
          </w:tcPr>
          <w:p w:rsidR="00D91DC1" w:rsidRDefault="00043621">
            <w:pPr>
              <w:pStyle w:val="61"/>
              <w:framePr w:w="7733" w:h="4714" w:wrap="around" w:vAnchor="page" w:hAnchor="page" w:x="5329" w:y="4929"/>
              <w:shd w:val="clear" w:color="auto" w:fill="auto"/>
              <w:spacing w:before="0" w:line="240" w:lineRule="exact"/>
              <w:jc w:val="center"/>
            </w:pPr>
            <w:r>
              <w:rPr>
                <w:rStyle w:val="0pt1"/>
              </w:rPr>
              <w:t>2</w:t>
            </w:r>
          </w:p>
        </w:tc>
      </w:tr>
      <w:tr w:rsidR="00D91DC1">
        <w:trPr>
          <w:trHeight w:hRule="exact" w:val="336"/>
        </w:trPr>
        <w:tc>
          <w:tcPr>
            <w:tcW w:w="5088" w:type="dxa"/>
            <w:tcBorders>
              <w:top w:val="single" w:sz="4" w:space="0" w:color="auto"/>
              <w:left w:val="single" w:sz="4" w:space="0" w:color="auto"/>
            </w:tcBorders>
            <w:shd w:val="clear" w:color="auto" w:fill="FFFFFF"/>
            <w:vAlign w:val="bottom"/>
          </w:tcPr>
          <w:p w:rsidR="00D91DC1" w:rsidRDefault="00043621">
            <w:pPr>
              <w:pStyle w:val="61"/>
              <w:framePr w:w="7733" w:h="4714" w:wrap="around" w:vAnchor="page" w:hAnchor="page" w:x="5329" w:y="4929"/>
              <w:shd w:val="clear" w:color="auto" w:fill="auto"/>
              <w:spacing w:before="0" w:line="240" w:lineRule="exact"/>
              <w:ind w:left="80"/>
              <w:jc w:val="left"/>
            </w:pPr>
            <w:r>
              <w:rPr>
                <w:rStyle w:val="0pt1"/>
              </w:rPr>
              <w:t>Всего детей на конец года</w:t>
            </w:r>
          </w:p>
        </w:tc>
        <w:tc>
          <w:tcPr>
            <w:tcW w:w="874" w:type="dxa"/>
            <w:tcBorders>
              <w:top w:val="single" w:sz="4" w:space="0" w:color="auto"/>
              <w:left w:val="single" w:sz="4" w:space="0" w:color="auto"/>
            </w:tcBorders>
            <w:shd w:val="clear" w:color="auto" w:fill="FFFFFF"/>
            <w:vAlign w:val="bottom"/>
          </w:tcPr>
          <w:p w:rsidR="00D91DC1" w:rsidRDefault="00043621">
            <w:pPr>
              <w:pStyle w:val="61"/>
              <w:framePr w:w="7733" w:h="4714" w:wrap="around" w:vAnchor="page" w:hAnchor="page" w:x="5329" w:y="4929"/>
              <w:shd w:val="clear" w:color="auto" w:fill="auto"/>
              <w:spacing w:before="0" w:line="240" w:lineRule="exact"/>
              <w:jc w:val="center"/>
            </w:pPr>
            <w:r>
              <w:rPr>
                <w:rStyle w:val="0pt1"/>
              </w:rPr>
              <w:t>749</w:t>
            </w:r>
          </w:p>
        </w:tc>
        <w:tc>
          <w:tcPr>
            <w:tcW w:w="864" w:type="dxa"/>
            <w:tcBorders>
              <w:top w:val="single" w:sz="4" w:space="0" w:color="auto"/>
              <w:left w:val="single" w:sz="4" w:space="0" w:color="auto"/>
            </w:tcBorders>
            <w:shd w:val="clear" w:color="auto" w:fill="FFFFFF"/>
            <w:vAlign w:val="bottom"/>
          </w:tcPr>
          <w:p w:rsidR="00D91DC1" w:rsidRDefault="00043621">
            <w:pPr>
              <w:pStyle w:val="61"/>
              <w:framePr w:w="7733" w:h="4714" w:wrap="around" w:vAnchor="page" w:hAnchor="page" w:x="5329" w:y="4929"/>
              <w:shd w:val="clear" w:color="auto" w:fill="auto"/>
              <w:spacing w:before="0" w:line="240" w:lineRule="exact"/>
              <w:jc w:val="center"/>
            </w:pPr>
            <w:r>
              <w:rPr>
                <w:rStyle w:val="0pt1"/>
              </w:rPr>
              <w:t>704</w:t>
            </w:r>
          </w:p>
        </w:tc>
        <w:tc>
          <w:tcPr>
            <w:tcW w:w="907" w:type="dxa"/>
            <w:tcBorders>
              <w:top w:val="single" w:sz="4" w:space="0" w:color="auto"/>
              <w:left w:val="single" w:sz="4" w:space="0" w:color="auto"/>
              <w:right w:val="single" w:sz="4" w:space="0" w:color="auto"/>
            </w:tcBorders>
            <w:shd w:val="clear" w:color="auto" w:fill="FFFFFF"/>
            <w:vAlign w:val="bottom"/>
          </w:tcPr>
          <w:p w:rsidR="00D91DC1" w:rsidRDefault="00043621">
            <w:pPr>
              <w:pStyle w:val="61"/>
              <w:framePr w:w="7733" w:h="4714" w:wrap="around" w:vAnchor="page" w:hAnchor="page" w:x="5329" w:y="4929"/>
              <w:shd w:val="clear" w:color="auto" w:fill="auto"/>
              <w:spacing w:before="0" w:line="240" w:lineRule="exact"/>
              <w:jc w:val="center"/>
            </w:pPr>
            <w:r>
              <w:rPr>
                <w:rStyle w:val="0pt1"/>
              </w:rPr>
              <w:t>696</w:t>
            </w:r>
          </w:p>
        </w:tc>
      </w:tr>
      <w:tr w:rsidR="00D91DC1">
        <w:trPr>
          <w:trHeight w:hRule="exact" w:val="984"/>
        </w:trPr>
        <w:tc>
          <w:tcPr>
            <w:tcW w:w="5088" w:type="dxa"/>
            <w:tcBorders>
              <w:top w:val="single" w:sz="4" w:space="0" w:color="auto"/>
              <w:left w:val="single" w:sz="4" w:space="0" w:color="auto"/>
            </w:tcBorders>
            <w:shd w:val="clear" w:color="auto" w:fill="FFFFFF"/>
          </w:tcPr>
          <w:p w:rsidR="00D91DC1" w:rsidRDefault="00043621">
            <w:pPr>
              <w:pStyle w:val="61"/>
              <w:framePr w:w="7733" w:h="4714" w:wrap="around" w:vAnchor="page" w:hAnchor="page" w:x="5329" w:y="4929"/>
              <w:shd w:val="clear" w:color="auto" w:fill="auto"/>
              <w:spacing w:before="0" w:line="322" w:lineRule="exact"/>
              <w:ind w:left="80"/>
              <w:jc w:val="left"/>
            </w:pPr>
            <w:r>
              <w:rPr>
                <w:rStyle w:val="0pt1"/>
              </w:rPr>
              <w:t>4. Специальные общеобразовательные школы открытого типа, в том числе:</w:t>
            </w:r>
          </w:p>
        </w:tc>
        <w:tc>
          <w:tcPr>
            <w:tcW w:w="874" w:type="dxa"/>
            <w:tcBorders>
              <w:top w:val="single" w:sz="4" w:space="0" w:color="auto"/>
              <w:left w:val="single" w:sz="4" w:space="0" w:color="auto"/>
            </w:tcBorders>
            <w:shd w:val="clear" w:color="auto" w:fill="FFFFFF"/>
            <w:vAlign w:val="center"/>
          </w:tcPr>
          <w:p w:rsidR="00D91DC1" w:rsidRDefault="00043621">
            <w:pPr>
              <w:pStyle w:val="61"/>
              <w:framePr w:w="7733" w:h="4714" w:wrap="around" w:vAnchor="page" w:hAnchor="page" w:x="5329" w:y="4929"/>
              <w:shd w:val="clear" w:color="auto" w:fill="auto"/>
              <w:spacing w:before="0" w:line="240" w:lineRule="exact"/>
              <w:jc w:val="center"/>
            </w:pPr>
            <w:r>
              <w:rPr>
                <w:rStyle w:val="0pt1"/>
              </w:rPr>
              <w:t>25</w:t>
            </w:r>
          </w:p>
        </w:tc>
        <w:tc>
          <w:tcPr>
            <w:tcW w:w="864" w:type="dxa"/>
            <w:tcBorders>
              <w:top w:val="single" w:sz="4" w:space="0" w:color="auto"/>
              <w:left w:val="single" w:sz="4" w:space="0" w:color="auto"/>
            </w:tcBorders>
            <w:shd w:val="clear" w:color="auto" w:fill="FFFFFF"/>
            <w:vAlign w:val="center"/>
          </w:tcPr>
          <w:p w:rsidR="00D91DC1" w:rsidRDefault="00043621">
            <w:pPr>
              <w:pStyle w:val="61"/>
              <w:framePr w:w="7733" w:h="4714" w:wrap="around" w:vAnchor="page" w:hAnchor="page" w:x="5329" w:y="4929"/>
              <w:shd w:val="clear" w:color="auto" w:fill="auto"/>
              <w:spacing w:before="0" w:line="240" w:lineRule="exact"/>
              <w:jc w:val="center"/>
            </w:pPr>
            <w:r>
              <w:rPr>
                <w:rStyle w:val="0pt1"/>
              </w:rPr>
              <w:t>19</w:t>
            </w:r>
          </w:p>
        </w:tc>
        <w:tc>
          <w:tcPr>
            <w:tcW w:w="907" w:type="dxa"/>
            <w:tcBorders>
              <w:top w:val="single" w:sz="4" w:space="0" w:color="auto"/>
              <w:left w:val="single" w:sz="4" w:space="0" w:color="auto"/>
              <w:right w:val="single" w:sz="4" w:space="0" w:color="auto"/>
            </w:tcBorders>
            <w:shd w:val="clear" w:color="auto" w:fill="FFFFFF"/>
            <w:vAlign w:val="center"/>
          </w:tcPr>
          <w:p w:rsidR="00D91DC1" w:rsidRDefault="00043621">
            <w:pPr>
              <w:pStyle w:val="61"/>
              <w:framePr w:w="7733" w:h="4714" w:wrap="around" w:vAnchor="page" w:hAnchor="page" w:x="5329" w:y="4929"/>
              <w:shd w:val="clear" w:color="auto" w:fill="auto"/>
              <w:spacing w:before="0" w:line="240" w:lineRule="exact"/>
              <w:jc w:val="center"/>
            </w:pPr>
            <w:r>
              <w:rPr>
                <w:rStyle w:val="0pt1"/>
              </w:rPr>
              <w:t>16</w:t>
            </w:r>
          </w:p>
        </w:tc>
      </w:tr>
      <w:tr w:rsidR="00D91DC1">
        <w:trPr>
          <w:trHeight w:hRule="exact" w:val="336"/>
        </w:trPr>
        <w:tc>
          <w:tcPr>
            <w:tcW w:w="5088" w:type="dxa"/>
            <w:tcBorders>
              <w:top w:val="single" w:sz="4" w:space="0" w:color="auto"/>
              <w:left w:val="single" w:sz="4" w:space="0" w:color="auto"/>
            </w:tcBorders>
            <w:shd w:val="clear" w:color="auto" w:fill="FFFFFF"/>
            <w:vAlign w:val="bottom"/>
          </w:tcPr>
          <w:p w:rsidR="00D91DC1" w:rsidRDefault="00043621">
            <w:pPr>
              <w:pStyle w:val="61"/>
              <w:framePr w:w="7733" w:h="4714" w:wrap="around" w:vAnchor="page" w:hAnchor="page" w:x="5329" w:y="4929"/>
              <w:shd w:val="clear" w:color="auto" w:fill="auto"/>
              <w:spacing w:before="0" w:line="240" w:lineRule="exact"/>
              <w:ind w:left="800"/>
              <w:jc w:val="left"/>
            </w:pPr>
            <w:r>
              <w:rPr>
                <w:rStyle w:val="0pt1"/>
              </w:rPr>
              <w:t>для мальчиков</w:t>
            </w:r>
          </w:p>
        </w:tc>
        <w:tc>
          <w:tcPr>
            <w:tcW w:w="874" w:type="dxa"/>
            <w:tcBorders>
              <w:top w:val="single" w:sz="4" w:space="0" w:color="auto"/>
              <w:left w:val="single" w:sz="4" w:space="0" w:color="auto"/>
            </w:tcBorders>
            <w:shd w:val="clear" w:color="auto" w:fill="FFFFFF"/>
            <w:vAlign w:val="bottom"/>
          </w:tcPr>
          <w:p w:rsidR="00D91DC1" w:rsidRDefault="00043621">
            <w:pPr>
              <w:pStyle w:val="61"/>
              <w:framePr w:w="7733" w:h="4714" w:wrap="around" w:vAnchor="page" w:hAnchor="page" w:x="5329" w:y="4929"/>
              <w:shd w:val="clear" w:color="auto" w:fill="auto"/>
              <w:spacing w:before="0" w:line="240" w:lineRule="exact"/>
              <w:jc w:val="center"/>
            </w:pPr>
            <w:r>
              <w:rPr>
                <w:rStyle w:val="0pt1"/>
              </w:rPr>
              <w:t>4</w:t>
            </w:r>
          </w:p>
        </w:tc>
        <w:tc>
          <w:tcPr>
            <w:tcW w:w="864" w:type="dxa"/>
            <w:tcBorders>
              <w:top w:val="single" w:sz="4" w:space="0" w:color="auto"/>
              <w:left w:val="single" w:sz="4" w:space="0" w:color="auto"/>
            </w:tcBorders>
            <w:shd w:val="clear" w:color="auto" w:fill="FFFFFF"/>
            <w:vAlign w:val="bottom"/>
          </w:tcPr>
          <w:p w:rsidR="00D91DC1" w:rsidRDefault="00043621">
            <w:pPr>
              <w:pStyle w:val="61"/>
              <w:framePr w:w="7733" w:h="4714" w:wrap="around" w:vAnchor="page" w:hAnchor="page" w:x="5329" w:y="4929"/>
              <w:shd w:val="clear" w:color="auto" w:fill="auto"/>
              <w:spacing w:before="0" w:line="240" w:lineRule="exact"/>
              <w:jc w:val="center"/>
            </w:pPr>
            <w:r>
              <w:rPr>
                <w:rStyle w:val="0pt1"/>
              </w:rPr>
              <w:t>3</w:t>
            </w:r>
          </w:p>
        </w:tc>
        <w:tc>
          <w:tcPr>
            <w:tcW w:w="907" w:type="dxa"/>
            <w:tcBorders>
              <w:top w:val="single" w:sz="4" w:space="0" w:color="auto"/>
              <w:left w:val="single" w:sz="4" w:space="0" w:color="auto"/>
              <w:right w:val="single" w:sz="4" w:space="0" w:color="auto"/>
            </w:tcBorders>
            <w:shd w:val="clear" w:color="auto" w:fill="FFFFFF"/>
            <w:vAlign w:val="bottom"/>
          </w:tcPr>
          <w:p w:rsidR="00D91DC1" w:rsidRDefault="00043621">
            <w:pPr>
              <w:pStyle w:val="61"/>
              <w:framePr w:w="7733" w:h="4714" w:wrap="around" w:vAnchor="page" w:hAnchor="page" w:x="5329" w:y="4929"/>
              <w:shd w:val="clear" w:color="auto" w:fill="auto"/>
              <w:spacing w:before="0" w:line="240" w:lineRule="exact"/>
              <w:jc w:val="center"/>
            </w:pPr>
            <w:r>
              <w:rPr>
                <w:rStyle w:val="0pt1"/>
              </w:rPr>
              <w:t>3</w:t>
            </w:r>
          </w:p>
        </w:tc>
      </w:tr>
      <w:tr w:rsidR="00D91DC1">
        <w:trPr>
          <w:trHeight w:hRule="exact" w:val="336"/>
        </w:trPr>
        <w:tc>
          <w:tcPr>
            <w:tcW w:w="5088" w:type="dxa"/>
            <w:tcBorders>
              <w:top w:val="single" w:sz="4" w:space="0" w:color="auto"/>
              <w:left w:val="single" w:sz="4" w:space="0" w:color="auto"/>
            </w:tcBorders>
            <w:shd w:val="clear" w:color="auto" w:fill="FFFFFF"/>
            <w:vAlign w:val="bottom"/>
          </w:tcPr>
          <w:p w:rsidR="00D91DC1" w:rsidRDefault="00043621">
            <w:pPr>
              <w:pStyle w:val="61"/>
              <w:framePr w:w="7733" w:h="4714" w:wrap="around" w:vAnchor="page" w:hAnchor="page" w:x="5329" w:y="4929"/>
              <w:shd w:val="clear" w:color="auto" w:fill="auto"/>
              <w:spacing w:before="0" w:line="240" w:lineRule="exact"/>
              <w:ind w:left="800"/>
              <w:jc w:val="left"/>
            </w:pPr>
            <w:r>
              <w:rPr>
                <w:rStyle w:val="0pt1"/>
              </w:rPr>
              <w:t>для девочек</w:t>
            </w:r>
          </w:p>
        </w:tc>
        <w:tc>
          <w:tcPr>
            <w:tcW w:w="874" w:type="dxa"/>
            <w:tcBorders>
              <w:top w:val="single" w:sz="4" w:space="0" w:color="auto"/>
              <w:left w:val="single" w:sz="4" w:space="0" w:color="auto"/>
            </w:tcBorders>
            <w:shd w:val="clear" w:color="auto" w:fill="FFFFFF"/>
            <w:vAlign w:val="bottom"/>
          </w:tcPr>
          <w:p w:rsidR="00D91DC1" w:rsidRDefault="00043621">
            <w:pPr>
              <w:pStyle w:val="61"/>
              <w:framePr w:w="7733" w:h="4714" w:wrap="around" w:vAnchor="page" w:hAnchor="page" w:x="5329" w:y="4929"/>
              <w:shd w:val="clear" w:color="auto" w:fill="auto"/>
              <w:spacing w:before="0" w:line="240" w:lineRule="exact"/>
              <w:jc w:val="center"/>
            </w:pPr>
            <w:r>
              <w:rPr>
                <w:rStyle w:val="0pt1"/>
              </w:rPr>
              <w:t>1</w:t>
            </w:r>
          </w:p>
        </w:tc>
        <w:tc>
          <w:tcPr>
            <w:tcW w:w="864" w:type="dxa"/>
            <w:tcBorders>
              <w:top w:val="single" w:sz="4" w:space="0" w:color="auto"/>
              <w:left w:val="single" w:sz="4" w:space="0" w:color="auto"/>
            </w:tcBorders>
            <w:shd w:val="clear" w:color="auto" w:fill="FFFFFF"/>
            <w:vAlign w:val="bottom"/>
          </w:tcPr>
          <w:p w:rsidR="00D91DC1" w:rsidRDefault="00043621">
            <w:pPr>
              <w:pStyle w:val="61"/>
              <w:framePr w:w="7733" w:h="4714" w:wrap="around" w:vAnchor="page" w:hAnchor="page" w:x="5329" w:y="4929"/>
              <w:shd w:val="clear" w:color="auto" w:fill="auto"/>
              <w:spacing w:before="0" w:line="240" w:lineRule="exact"/>
              <w:jc w:val="center"/>
            </w:pPr>
            <w:r>
              <w:rPr>
                <w:rStyle w:val="0pt1"/>
              </w:rPr>
              <w:t>1</w:t>
            </w:r>
          </w:p>
        </w:tc>
        <w:tc>
          <w:tcPr>
            <w:tcW w:w="907" w:type="dxa"/>
            <w:tcBorders>
              <w:top w:val="single" w:sz="4" w:space="0" w:color="auto"/>
              <w:left w:val="single" w:sz="4" w:space="0" w:color="auto"/>
              <w:right w:val="single" w:sz="4" w:space="0" w:color="auto"/>
            </w:tcBorders>
            <w:shd w:val="clear" w:color="auto" w:fill="FFFFFF"/>
            <w:vAlign w:val="bottom"/>
          </w:tcPr>
          <w:p w:rsidR="00D91DC1" w:rsidRDefault="00043621">
            <w:pPr>
              <w:pStyle w:val="61"/>
              <w:framePr w:w="7733" w:h="4714" w:wrap="around" w:vAnchor="page" w:hAnchor="page" w:x="5329" w:y="4929"/>
              <w:shd w:val="clear" w:color="auto" w:fill="auto"/>
              <w:spacing w:before="0" w:line="240" w:lineRule="exact"/>
              <w:jc w:val="center"/>
            </w:pPr>
            <w:r>
              <w:rPr>
                <w:rStyle w:val="0pt1"/>
              </w:rPr>
              <w:t>1</w:t>
            </w:r>
          </w:p>
        </w:tc>
      </w:tr>
      <w:tr w:rsidR="00D91DC1">
        <w:trPr>
          <w:trHeight w:hRule="exact" w:val="336"/>
        </w:trPr>
        <w:tc>
          <w:tcPr>
            <w:tcW w:w="5088" w:type="dxa"/>
            <w:tcBorders>
              <w:top w:val="single" w:sz="4" w:space="0" w:color="auto"/>
              <w:left w:val="single" w:sz="4" w:space="0" w:color="auto"/>
            </w:tcBorders>
            <w:shd w:val="clear" w:color="auto" w:fill="FFFFFF"/>
            <w:vAlign w:val="center"/>
          </w:tcPr>
          <w:p w:rsidR="00D91DC1" w:rsidRDefault="00043621">
            <w:pPr>
              <w:pStyle w:val="61"/>
              <w:framePr w:w="7733" w:h="4714" w:wrap="around" w:vAnchor="page" w:hAnchor="page" w:x="5329" w:y="4929"/>
              <w:shd w:val="clear" w:color="auto" w:fill="auto"/>
              <w:spacing w:before="0" w:line="240" w:lineRule="exact"/>
              <w:ind w:left="800"/>
              <w:jc w:val="left"/>
            </w:pPr>
            <w:r>
              <w:rPr>
                <w:rStyle w:val="0pt1"/>
              </w:rPr>
              <w:t>смешанные</w:t>
            </w:r>
          </w:p>
        </w:tc>
        <w:tc>
          <w:tcPr>
            <w:tcW w:w="874" w:type="dxa"/>
            <w:tcBorders>
              <w:top w:val="single" w:sz="4" w:space="0" w:color="auto"/>
              <w:left w:val="single" w:sz="4" w:space="0" w:color="auto"/>
            </w:tcBorders>
            <w:shd w:val="clear" w:color="auto" w:fill="FFFFFF"/>
            <w:vAlign w:val="bottom"/>
          </w:tcPr>
          <w:p w:rsidR="00D91DC1" w:rsidRDefault="00043621">
            <w:pPr>
              <w:pStyle w:val="61"/>
              <w:framePr w:w="7733" w:h="4714" w:wrap="around" w:vAnchor="page" w:hAnchor="page" w:x="5329" w:y="4929"/>
              <w:shd w:val="clear" w:color="auto" w:fill="auto"/>
              <w:spacing w:before="0" w:line="240" w:lineRule="exact"/>
              <w:jc w:val="center"/>
            </w:pPr>
            <w:r>
              <w:rPr>
                <w:rStyle w:val="0pt1"/>
              </w:rPr>
              <w:t>18</w:t>
            </w:r>
          </w:p>
        </w:tc>
        <w:tc>
          <w:tcPr>
            <w:tcW w:w="864" w:type="dxa"/>
            <w:tcBorders>
              <w:top w:val="single" w:sz="4" w:space="0" w:color="auto"/>
              <w:left w:val="single" w:sz="4" w:space="0" w:color="auto"/>
            </w:tcBorders>
            <w:shd w:val="clear" w:color="auto" w:fill="FFFFFF"/>
            <w:vAlign w:val="center"/>
          </w:tcPr>
          <w:p w:rsidR="00D91DC1" w:rsidRDefault="00043621">
            <w:pPr>
              <w:pStyle w:val="61"/>
              <w:framePr w:w="7733" w:h="4714" w:wrap="around" w:vAnchor="page" w:hAnchor="page" w:x="5329" w:y="4929"/>
              <w:shd w:val="clear" w:color="auto" w:fill="auto"/>
              <w:spacing w:before="0" w:line="240" w:lineRule="exact"/>
              <w:jc w:val="center"/>
            </w:pPr>
            <w:r>
              <w:rPr>
                <w:rStyle w:val="0pt1"/>
              </w:rPr>
              <w:t>15</w:t>
            </w:r>
          </w:p>
        </w:tc>
        <w:tc>
          <w:tcPr>
            <w:tcW w:w="907" w:type="dxa"/>
            <w:tcBorders>
              <w:top w:val="single" w:sz="4" w:space="0" w:color="auto"/>
              <w:left w:val="single" w:sz="4" w:space="0" w:color="auto"/>
              <w:right w:val="single" w:sz="4" w:space="0" w:color="auto"/>
            </w:tcBorders>
            <w:shd w:val="clear" w:color="auto" w:fill="FFFFFF"/>
            <w:vAlign w:val="bottom"/>
          </w:tcPr>
          <w:p w:rsidR="00D91DC1" w:rsidRDefault="00043621">
            <w:pPr>
              <w:pStyle w:val="61"/>
              <w:framePr w:w="7733" w:h="4714" w:wrap="around" w:vAnchor="page" w:hAnchor="page" w:x="5329" w:y="4929"/>
              <w:shd w:val="clear" w:color="auto" w:fill="auto"/>
              <w:spacing w:before="0" w:line="240" w:lineRule="exact"/>
              <w:jc w:val="center"/>
            </w:pPr>
            <w:r>
              <w:rPr>
                <w:rStyle w:val="0pt1"/>
              </w:rPr>
              <w:t>12</w:t>
            </w:r>
          </w:p>
        </w:tc>
      </w:tr>
      <w:tr w:rsidR="00D91DC1">
        <w:trPr>
          <w:trHeight w:hRule="exact" w:val="341"/>
        </w:trPr>
        <w:tc>
          <w:tcPr>
            <w:tcW w:w="5088" w:type="dxa"/>
            <w:tcBorders>
              <w:top w:val="single" w:sz="4" w:space="0" w:color="auto"/>
              <w:left w:val="single" w:sz="4" w:space="0" w:color="auto"/>
            </w:tcBorders>
            <w:shd w:val="clear" w:color="auto" w:fill="FFFFFF"/>
            <w:vAlign w:val="bottom"/>
          </w:tcPr>
          <w:p w:rsidR="00D91DC1" w:rsidRDefault="00043621">
            <w:pPr>
              <w:pStyle w:val="61"/>
              <w:framePr w:w="7733" w:h="4714" w:wrap="around" w:vAnchor="page" w:hAnchor="page" w:x="5329" w:y="4929"/>
              <w:shd w:val="clear" w:color="auto" w:fill="auto"/>
              <w:spacing w:before="0" w:line="240" w:lineRule="exact"/>
              <w:ind w:left="80"/>
              <w:jc w:val="left"/>
            </w:pPr>
            <w:r>
              <w:rPr>
                <w:rStyle w:val="0pt1"/>
              </w:rPr>
              <w:t>Всего детей на конец года</w:t>
            </w:r>
          </w:p>
        </w:tc>
        <w:tc>
          <w:tcPr>
            <w:tcW w:w="874" w:type="dxa"/>
            <w:tcBorders>
              <w:top w:val="single" w:sz="4" w:space="0" w:color="auto"/>
              <w:left w:val="single" w:sz="4" w:space="0" w:color="auto"/>
            </w:tcBorders>
            <w:shd w:val="clear" w:color="auto" w:fill="FFFFFF"/>
            <w:vAlign w:val="bottom"/>
          </w:tcPr>
          <w:p w:rsidR="00D91DC1" w:rsidRDefault="00043621">
            <w:pPr>
              <w:pStyle w:val="61"/>
              <w:framePr w:w="7733" w:h="4714" w:wrap="around" w:vAnchor="page" w:hAnchor="page" w:x="5329" w:y="4929"/>
              <w:shd w:val="clear" w:color="auto" w:fill="auto"/>
              <w:spacing w:before="0" w:line="240" w:lineRule="exact"/>
              <w:jc w:val="center"/>
            </w:pPr>
            <w:r>
              <w:rPr>
                <w:rStyle w:val="0pt1"/>
              </w:rPr>
              <w:t>1588</w:t>
            </w:r>
          </w:p>
        </w:tc>
        <w:tc>
          <w:tcPr>
            <w:tcW w:w="864" w:type="dxa"/>
            <w:tcBorders>
              <w:top w:val="single" w:sz="4" w:space="0" w:color="auto"/>
              <w:left w:val="single" w:sz="4" w:space="0" w:color="auto"/>
            </w:tcBorders>
            <w:shd w:val="clear" w:color="auto" w:fill="FFFFFF"/>
            <w:vAlign w:val="bottom"/>
          </w:tcPr>
          <w:p w:rsidR="00D91DC1" w:rsidRDefault="00043621">
            <w:pPr>
              <w:pStyle w:val="61"/>
              <w:framePr w:w="7733" w:h="4714" w:wrap="around" w:vAnchor="page" w:hAnchor="page" w:x="5329" w:y="4929"/>
              <w:shd w:val="clear" w:color="auto" w:fill="auto"/>
              <w:spacing w:before="0" w:line="240" w:lineRule="exact"/>
              <w:jc w:val="center"/>
            </w:pPr>
            <w:r>
              <w:rPr>
                <w:rStyle w:val="0pt1"/>
              </w:rPr>
              <w:t>1279</w:t>
            </w:r>
          </w:p>
        </w:tc>
        <w:tc>
          <w:tcPr>
            <w:tcW w:w="907" w:type="dxa"/>
            <w:tcBorders>
              <w:top w:val="single" w:sz="4" w:space="0" w:color="auto"/>
              <w:left w:val="single" w:sz="4" w:space="0" w:color="auto"/>
              <w:right w:val="single" w:sz="4" w:space="0" w:color="auto"/>
            </w:tcBorders>
            <w:shd w:val="clear" w:color="auto" w:fill="FFFFFF"/>
            <w:vAlign w:val="bottom"/>
          </w:tcPr>
          <w:p w:rsidR="00D91DC1" w:rsidRDefault="00043621">
            <w:pPr>
              <w:pStyle w:val="61"/>
              <w:framePr w:w="7733" w:h="4714" w:wrap="around" w:vAnchor="page" w:hAnchor="page" w:x="5329" w:y="4929"/>
              <w:shd w:val="clear" w:color="auto" w:fill="auto"/>
              <w:spacing w:before="0" w:line="240" w:lineRule="exact"/>
              <w:jc w:val="center"/>
            </w:pPr>
            <w:r>
              <w:rPr>
                <w:rStyle w:val="0pt1"/>
              </w:rPr>
              <w:t>1037</w:t>
            </w:r>
          </w:p>
        </w:tc>
      </w:tr>
      <w:tr w:rsidR="00D91DC1">
        <w:trPr>
          <w:trHeight w:hRule="exact" w:val="331"/>
        </w:trPr>
        <w:tc>
          <w:tcPr>
            <w:tcW w:w="5088" w:type="dxa"/>
            <w:tcBorders>
              <w:top w:val="single" w:sz="4" w:space="0" w:color="auto"/>
              <w:left w:val="single" w:sz="4" w:space="0" w:color="auto"/>
            </w:tcBorders>
            <w:shd w:val="clear" w:color="auto" w:fill="FFFFFF"/>
            <w:vAlign w:val="bottom"/>
          </w:tcPr>
          <w:p w:rsidR="00D91DC1" w:rsidRDefault="00043621">
            <w:pPr>
              <w:pStyle w:val="61"/>
              <w:framePr w:w="7733" w:h="4714" w:wrap="around" w:vAnchor="page" w:hAnchor="page" w:x="5329" w:y="4929"/>
              <w:shd w:val="clear" w:color="auto" w:fill="auto"/>
              <w:spacing w:before="0" w:line="240" w:lineRule="exact"/>
              <w:ind w:left="80"/>
              <w:jc w:val="left"/>
            </w:pPr>
            <w:r>
              <w:rPr>
                <w:rStyle w:val="0ptd"/>
              </w:rPr>
              <w:t>Всего учреждений</w:t>
            </w:r>
          </w:p>
        </w:tc>
        <w:tc>
          <w:tcPr>
            <w:tcW w:w="874" w:type="dxa"/>
            <w:tcBorders>
              <w:top w:val="single" w:sz="4" w:space="0" w:color="auto"/>
              <w:left w:val="single" w:sz="4" w:space="0" w:color="auto"/>
            </w:tcBorders>
            <w:shd w:val="clear" w:color="auto" w:fill="FFFFFF"/>
            <w:vAlign w:val="bottom"/>
          </w:tcPr>
          <w:p w:rsidR="00D91DC1" w:rsidRDefault="00043621">
            <w:pPr>
              <w:pStyle w:val="61"/>
              <w:framePr w:w="7733" w:h="4714" w:wrap="around" w:vAnchor="page" w:hAnchor="page" w:x="5329" w:y="4929"/>
              <w:shd w:val="clear" w:color="auto" w:fill="auto"/>
              <w:spacing w:before="0" w:line="240" w:lineRule="exact"/>
              <w:jc w:val="center"/>
            </w:pPr>
            <w:r>
              <w:rPr>
                <w:rStyle w:val="0ptd"/>
              </w:rPr>
              <w:t>88</w:t>
            </w:r>
          </w:p>
        </w:tc>
        <w:tc>
          <w:tcPr>
            <w:tcW w:w="864" w:type="dxa"/>
            <w:tcBorders>
              <w:top w:val="single" w:sz="4" w:space="0" w:color="auto"/>
              <w:left w:val="single" w:sz="4" w:space="0" w:color="auto"/>
            </w:tcBorders>
            <w:shd w:val="clear" w:color="auto" w:fill="FFFFFF"/>
            <w:vAlign w:val="bottom"/>
          </w:tcPr>
          <w:p w:rsidR="00D91DC1" w:rsidRDefault="00043621">
            <w:pPr>
              <w:pStyle w:val="61"/>
              <w:framePr w:w="7733" w:h="4714" w:wrap="around" w:vAnchor="page" w:hAnchor="page" w:x="5329" w:y="4929"/>
              <w:shd w:val="clear" w:color="auto" w:fill="auto"/>
              <w:spacing w:before="0" w:line="240" w:lineRule="exact"/>
              <w:jc w:val="center"/>
            </w:pPr>
            <w:r>
              <w:rPr>
                <w:rStyle w:val="0ptd"/>
              </w:rPr>
              <w:t>76</w:t>
            </w:r>
          </w:p>
        </w:tc>
        <w:tc>
          <w:tcPr>
            <w:tcW w:w="907" w:type="dxa"/>
            <w:tcBorders>
              <w:top w:val="single" w:sz="4" w:space="0" w:color="auto"/>
              <w:left w:val="single" w:sz="4" w:space="0" w:color="auto"/>
              <w:right w:val="single" w:sz="4" w:space="0" w:color="auto"/>
            </w:tcBorders>
            <w:shd w:val="clear" w:color="auto" w:fill="FFFFFF"/>
            <w:vAlign w:val="bottom"/>
          </w:tcPr>
          <w:p w:rsidR="00D91DC1" w:rsidRDefault="00043621">
            <w:pPr>
              <w:pStyle w:val="61"/>
              <w:framePr w:w="7733" w:h="4714" w:wrap="around" w:vAnchor="page" w:hAnchor="page" w:x="5329" w:y="4929"/>
              <w:shd w:val="clear" w:color="auto" w:fill="auto"/>
              <w:spacing w:before="0" w:line="240" w:lineRule="exact"/>
              <w:jc w:val="center"/>
            </w:pPr>
            <w:r>
              <w:rPr>
                <w:rStyle w:val="0ptd"/>
              </w:rPr>
              <w:t>69</w:t>
            </w:r>
          </w:p>
        </w:tc>
      </w:tr>
      <w:tr w:rsidR="00D91DC1">
        <w:trPr>
          <w:trHeight w:hRule="exact" w:val="360"/>
        </w:trPr>
        <w:tc>
          <w:tcPr>
            <w:tcW w:w="5088" w:type="dxa"/>
            <w:tcBorders>
              <w:top w:val="single" w:sz="4" w:space="0" w:color="auto"/>
              <w:left w:val="single" w:sz="4" w:space="0" w:color="auto"/>
              <w:bottom w:val="single" w:sz="4" w:space="0" w:color="auto"/>
            </w:tcBorders>
            <w:shd w:val="clear" w:color="auto" w:fill="FFFFFF"/>
            <w:vAlign w:val="bottom"/>
          </w:tcPr>
          <w:p w:rsidR="00D91DC1" w:rsidRDefault="00043621">
            <w:pPr>
              <w:pStyle w:val="61"/>
              <w:framePr w:w="7733" w:h="4714" w:wrap="around" w:vAnchor="page" w:hAnchor="page" w:x="5329" w:y="4929"/>
              <w:shd w:val="clear" w:color="auto" w:fill="auto"/>
              <w:spacing w:before="0" w:line="240" w:lineRule="exact"/>
              <w:ind w:left="80"/>
              <w:jc w:val="left"/>
            </w:pPr>
            <w:r>
              <w:rPr>
                <w:rStyle w:val="0ptd"/>
              </w:rPr>
              <w:t>Всего несовершеннолетних</w:t>
            </w:r>
          </w:p>
        </w:tc>
        <w:tc>
          <w:tcPr>
            <w:tcW w:w="874" w:type="dxa"/>
            <w:tcBorders>
              <w:top w:val="single" w:sz="4" w:space="0" w:color="auto"/>
              <w:left w:val="single" w:sz="4" w:space="0" w:color="auto"/>
              <w:bottom w:val="single" w:sz="4" w:space="0" w:color="auto"/>
            </w:tcBorders>
            <w:shd w:val="clear" w:color="auto" w:fill="FFFFFF"/>
            <w:vAlign w:val="bottom"/>
          </w:tcPr>
          <w:p w:rsidR="00D91DC1" w:rsidRDefault="00043621">
            <w:pPr>
              <w:pStyle w:val="61"/>
              <w:framePr w:w="7733" w:h="4714" w:wrap="around" w:vAnchor="page" w:hAnchor="page" w:x="5329" w:y="4929"/>
              <w:shd w:val="clear" w:color="auto" w:fill="auto"/>
              <w:spacing w:before="0" w:line="240" w:lineRule="exact"/>
              <w:jc w:val="center"/>
            </w:pPr>
            <w:r>
              <w:rPr>
                <w:rStyle w:val="0ptd"/>
              </w:rPr>
              <w:t>4550</w:t>
            </w:r>
          </w:p>
        </w:tc>
        <w:tc>
          <w:tcPr>
            <w:tcW w:w="864" w:type="dxa"/>
            <w:tcBorders>
              <w:top w:val="single" w:sz="4" w:space="0" w:color="auto"/>
              <w:left w:val="single" w:sz="4" w:space="0" w:color="auto"/>
              <w:bottom w:val="single" w:sz="4" w:space="0" w:color="auto"/>
            </w:tcBorders>
            <w:shd w:val="clear" w:color="auto" w:fill="FFFFFF"/>
            <w:vAlign w:val="bottom"/>
          </w:tcPr>
          <w:p w:rsidR="00D91DC1" w:rsidRDefault="00043621">
            <w:pPr>
              <w:pStyle w:val="61"/>
              <w:framePr w:w="7733" w:h="4714" w:wrap="around" w:vAnchor="page" w:hAnchor="page" w:x="5329" w:y="4929"/>
              <w:shd w:val="clear" w:color="auto" w:fill="auto"/>
              <w:spacing w:before="0" w:line="240" w:lineRule="exact"/>
              <w:jc w:val="center"/>
            </w:pPr>
            <w:r>
              <w:rPr>
                <w:rStyle w:val="0ptd"/>
              </w:rPr>
              <w:t>4036</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bottom"/>
          </w:tcPr>
          <w:p w:rsidR="00D91DC1" w:rsidRDefault="00043621">
            <w:pPr>
              <w:pStyle w:val="61"/>
              <w:framePr w:w="7733" w:h="4714" w:wrap="around" w:vAnchor="page" w:hAnchor="page" w:x="5329" w:y="4929"/>
              <w:shd w:val="clear" w:color="auto" w:fill="auto"/>
              <w:spacing w:before="0" w:line="240" w:lineRule="exact"/>
              <w:jc w:val="center"/>
            </w:pPr>
            <w:r>
              <w:rPr>
                <w:rStyle w:val="0ptd"/>
              </w:rPr>
              <w:t>3780</w:t>
            </w:r>
          </w:p>
        </w:tc>
      </w:tr>
    </w:tbl>
    <w:p w:rsidR="00D91DC1" w:rsidRDefault="00043621">
      <w:pPr>
        <w:pStyle w:val="61"/>
        <w:framePr w:w="9379" w:h="9686" w:hRule="exact" w:wrap="around" w:vAnchor="page" w:hAnchor="page" w:x="4484" w:y="9847"/>
        <w:shd w:val="clear" w:color="auto" w:fill="auto"/>
        <w:tabs>
          <w:tab w:val="left" w:pos="3279"/>
          <w:tab w:val="left" w:pos="3206"/>
          <w:tab w:val="left" w:pos="4821"/>
          <w:tab w:val="right" w:pos="9356"/>
        </w:tabs>
        <w:spacing w:before="0" w:line="418" w:lineRule="exact"/>
        <w:ind w:left="20" w:firstLine="700"/>
      </w:pPr>
      <w:r>
        <w:rPr>
          <w:rStyle w:val="0pt1"/>
        </w:rPr>
        <w:t>СУВУ</w:t>
      </w:r>
      <w:r>
        <w:rPr>
          <w:rStyle w:val="0pt1"/>
        </w:rPr>
        <w:tab/>
        <w:t>есть не</w:t>
      </w:r>
      <w:r>
        <w:rPr>
          <w:rStyle w:val="0pt1"/>
        </w:rPr>
        <w:tab/>
        <w:t>в каждом</w:t>
      </w:r>
      <w:r>
        <w:rPr>
          <w:rStyle w:val="0pt1"/>
        </w:rPr>
        <w:tab/>
        <w:t>субъекте Российской</w:t>
      </w:r>
      <w:r>
        <w:rPr>
          <w:rStyle w:val="0pt1"/>
        </w:rPr>
        <w:tab/>
        <w:t>Федерации,</w:t>
      </w:r>
    </w:p>
    <w:p w:rsidR="00D91DC1" w:rsidRDefault="00043621">
      <w:pPr>
        <w:pStyle w:val="61"/>
        <w:framePr w:w="9379" w:h="9686" w:hRule="exact" w:wrap="around" w:vAnchor="page" w:hAnchor="page" w:x="4484" w:y="9847"/>
        <w:shd w:val="clear" w:color="auto" w:fill="auto"/>
        <w:tabs>
          <w:tab w:val="right" w:pos="3143"/>
          <w:tab w:val="left" w:pos="3290"/>
          <w:tab w:val="left" w:pos="4821"/>
        </w:tabs>
        <w:spacing w:before="0" w:line="418" w:lineRule="exact"/>
        <w:ind w:left="20" w:right="20"/>
      </w:pPr>
      <w:r>
        <w:rPr>
          <w:rStyle w:val="0pt1"/>
        </w:rPr>
        <w:t>что не соответствует современной ситуации в области профилактики правонарушений несовершеннолетних и свидетельствует о недостаточном использовании ресурсов данных учреждений в реабилитации и ресоциализации детей и подростков с девиантным поведением. Также в последние 5 лет отмечается тенденция сокращения сети СУВУ. Так, за 2014 год количество региональных учреждений закрытого типа сократилось</w:t>
      </w:r>
      <w:r>
        <w:rPr>
          <w:rStyle w:val="0pt1"/>
        </w:rPr>
        <w:tab/>
        <w:t>на 12% (4</w:t>
      </w:r>
      <w:r>
        <w:rPr>
          <w:rStyle w:val="0pt1"/>
        </w:rPr>
        <w:tab/>
        <w:t>учреждения,</w:t>
      </w:r>
      <w:r>
        <w:rPr>
          <w:rStyle w:val="0pt1"/>
        </w:rPr>
        <w:tab/>
        <w:t>фактическое число мест - 399).</w:t>
      </w:r>
    </w:p>
    <w:p w:rsidR="00D91DC1" w:rsidRDefault="00043621">
      <w:pPr>
        <w:pStyle w:val="61"/>
        <w:framePr w:w="9379" w:h="9686" w:hRule="exact" w:wrap="around" w:vAnchor="page" w:hAnchor="page" w:x="4484" w:y="9847"/>
        <w:shd w:val="clear" w:color="auto" w:fill="auto"/>
        <w:tabs>
          <w:tab w:val="right" w:pos="3143"/>
          <w:tab w:val="left" w:pos="3294"/>
          <w:tab w:val="right" w:pos="9356"/>
        </w:tabs>
        <w:spacing w:before="0" w:line="418" w:lineRule="exact"/>
        <w:ind w:left="20" w:right="20"/>
      </w:pPr>
      <w:r>
        <w:rPr>
          <w:rStyle w:val="0pt1"/>
        </w:rPr>
        <w:t>По состоянию на 31 декабря 2014 г. сеть указанных учреждений в субъектах Российской</w:t>
      </w:r>
      <w:r>
        <w:rPr>
          <w:rStyle w:val="0pt1"/>
        </w:rPr>
        <w:tab/>
        <w:t>Федерации</w:t>
      </w:r>
      <w:r>
        <w:rPr>
          <w:rStyle w:val="0pt1"/>
        </w:rPr>
        <w:tab/>
        <w:t>включает 28 общеобразовательных</w:t>
      </w:r>
      <w:r>
        <w:rPr>
          <w:rStyle w:val="0pt1"/>
        </w:rPr>
        <w:tab/>
        <w:t>организаций</w:t>
      </w:r>
    </w:p>
    <w:p w:rsidR="00D91DC1" w:rsidRDefault="00043621">
      <w:pPr>
        <w:pStyle w:val="61"/>
        <w:framePr w:w="9379" w:h="9686" w:hRule="exact" w:wrap="around" w:vAnchor="page" w:hAnchor="page" w:x="4484" w:y="9847"/>
        <w:shd w:val="clear" w:color="auto" w:fill="auto"/>
        <w:spacing w:before="0" w:line="418" w:lineRule="exact"/>
        <w:ind w:left="20" w:right="20"/>
      </w:pPr>
      <w:r>
        <w:rPr>
          <w:rStyle w:val="0pt1"/>
        </w:rPr>
        <w:t>и 1 профессиональную образовательную организацию (фактическое число мест - 2147). В них обучается 1 ООО воспитанников, что составляет 46,58% от фактического числа мест.</w:t>
      </w:r>
    </w:p>
    <w:p w:rsidR="00D91DC1" w:rsidRDefault="00043621">
      <w:pPr>
        <w:pStyle w:val="61"/>
        <w:framePr w:w="9379" w:h="9686" w:hRule="exact" w:wrap="around" w:vAnchor="page" w:hAnchor="page" w:x="4484" w:y="9847"/>
        <w:shd w:val="clear" w:color="auto" w:fill="auto"/>
        <w:tabs>
          <w:tab w:val="left" w:pos="3219"/>
          <w:tab w:val="left" w:pos="4821"/>
          <w:tab w:val="right" w:pos="9356"/>
        </w:tabs>
        <w:spacing w:before="0" w:line="418" w:lineRule="exact"/>
        <w:ind w:left="20" w:right="20" w:firstLine="700"/>
      </w:pPr>
      <w:r>
        <w:rPr>
          <w:rStyle w:val="0pt1"/>
        </w:rPr>
        <w:t>Деятельность специальных учебно-воспитательных учреждений направлена на преодоление последствий школьной и социальной дезадаптации детей и</w:t>
      </w:r>
      <w:r>
        <w:rPr>
          <w:rStyle w:val="0pt1"/>
        </w:rPr>
        <w:tab/>
        <w:t>подростков,</w:t>
      </w:r>
      <w:r>
        <w:rPr>
          <w:rStyle w:val="0pt1"/>
        </w:rPr>
        <w:tab/>
        <w:t>формирование у них</w:t>
      </w:r>
      <w:r>
        <w:rPr>
          <w:rStyle w:val="0pt1"/>
        </w:rPr>
        <w:tab/>
        <w:t>осознанной</w:t>
      </w:r>
    </w:p>
    <w:p w:rsidR="00D91DC1" w:rsidRDefault="00043621">
      <w:pPr>
        <w:pStyle w:val="61"/>
        <w:framePr w:w="9379" w:h="9686" w:hRule="exact" w:wrap="around" w:vAnchor="page" w:hAnchor="page" w:x="4484" w:y="9847"/>
        <w:shd w:val="clear" w:color="auto" w:fill="auto"/>
        <w:tabs>
          <w:tab w:val="center" w:pos="3183"/>
          <w:tab w:val="left" w:pos="4057"/>
          <w:tab w:val="right" w:pos="9356"/>
        </w:tabs>
        <w:spacing w:before="0" w:line="418" w:lineRule="exact"/>
        <w:ind w:left="20"/>
      </w:pPr>
      <w:r>
        <w:rPr>
          <w:rStyle w:val="0pt1"/>
        </w:rPr>
        <w:t>потребности в</w:t>
      </w:r>
      <w:r>
        <w:rPr>
          <w:rStyle w:val="0pt1"/>
        </w:rPr>
        <w:tab/>
        <w:t>получении</w:t>
      </w:r>
      <w:r>
        <w:rPr>
          <w:rStyle w:val="0pt1"/>
        </w:rPr>
        <w:tab/>
        <w:t>образования, профессии,</w:t>
      </w:r>
      <w:r>
        <w:rPr>
          <w:rStyle w:val="0pt1"/>
        </w:rPr>
        <w:tab/>
        <w:t>способности</w:t>
      </w:r>
    </w:p>
    <w:p w:rsidR="00D91DC1" w:rsidRDefault="00043621">
      <w:pPr>
        <w:pStyle w:val="61"/>
        <w:framePr w:w="9379" w:h="9686" w:hRule="exact" w:wrap="around" w:vAnchor="page" w:hAnchor="page" w:x="4484" w:y="9847"/>
        <w:shd w:val="clear" w:color="auto" w:fill="auto"/>
        <w:spacing w:before="0" w:line="418" w:lineRule="exact"/>
        <w:ind w:left="20" w:right="20"/>
      </w:pPr>
      <w:r>
        <w:rPr>
          <w:rStyle w:val="0pt1"/>
        </w:rPr>
        <w:t>к самооценке, самоконтролю, осмыслению собственных возможностей и перспектив.</w:t>
      </w:r>
    </w:p>
    <w:p w:rsidR="00D91DC1" w:rsidRDefault="00043621">
      <w:pPr>
        <w:pStyle w:val="61"/>
        <w:framePr w:w="9379" w:h="9686" w:hRule="exact" w:wrap="around" w:vAnchor="page" w:hAnchor="page" w:x="4484" w:y="9847"/>
        <w:shd w:val="clear" w:color="auto" w:fill="auto"/>
        <w:spacing w:before="0" w:line="418" w:lineRule="exact"/>
        <w:ind w:left="20" w:right="20" w:firstLine="700"/>
      </w:pPr>
      <w:r>
        <w:rPr>
          <w:rStyle w:val="0pt1"/>
        </w:rPr>
        <w:t>Воспитанники учреждений открытого и закрытого типов получают образование по программам начального общего, основного общего, среднего общего образования, среднего профессионального образования, а также профессионального обучения. В работе СУВУ используются социально</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a5"/>
        <w:framePr w:w="9432" w:h="269" w:hRule="exact" w:wrap="around" w:vAnchor="page" w:hAnchor="page" w:x="4457" w:y="4430"/>
        <w:shd w:val="clear" w:color="auto" w:fill="auto"/>
        <w:spacing w:line="240" w:lineRule="exact"/>
        <w:jc w:val="center"/>
      </w:pPr>
      <w:r>
        <w:rPr>
          <w:rStyle w:val="0ptb"/>
        </w:rPr>
        <w:lastRenderedPageBreak/>
        <w:t>331</w:t>
      </w:r>
    </w:p>
    <w:p w:rsidR="00D91DC1" w:rsidRDefault="00043621">
      <w:pPr>
        <w:pStyle w:val="61"/>
        <w:framePr w:w="9384" w:h="14683" w:hRule="exact" w:wrap="around" w:vAnchor="page" w:hAnchor="page" w:x="4481" w:y="4792"/>
        <w:shd w:val="clear" w:color="auto" w:fill="auto"/>
        <w:spacing w:before="0" w:line="418" w:lineRule="exact"/>
        <w:ind w:left="20" w:right="20"/>
      </w:pPr>
      <w:r>
        <w:rPr>
          <w:rStyle w:val="0pt1"/>
        </w:rPr>
        <w:t>значимые для региона программы профессионального обучения, позволяющие обеспечить профессиональную ориентацию и социально</w:t>
      </w:r>
      <w:r>
        <w:rPr>
          <w:rStyle w:val="0pt1"/>
        </w:rPr>
        <w:softHyphen/>
        <w:t>трудовую адаптацию несовершеннолетних, их подготовку к самостоятельной жизни в обществе.</w:t>
      </w:r>
    </w:p>
    <w:p w:rsidR="00D91DC1" w:rsidRDefault="00043621">
      <w:pPr>
        <w:pStyle w:val="61"/>
        <w:framePr w:w="9384" w:h="14683" w:hRule="exact" w:wrap="around" w:vAnchor="page" w:hAnchor="page" w:x="4481" w:y="4792"/>
        <w:shd w:val="clear" w:color="auto" w:fill="auto"/>
        <w:spacing w:before="0" w:line="418" w:lineRule="exact"/>
        <w:ind w:left="20" w:right="20" w:firstLine="700"/>
      </w:pPr>
      <w:r>
        <w:rPr>
          <w:rStyle w:val="0pt1"/>
        </w:rPr>
        <w:t>Большинство воспитанников учреждений закрытого типа (2014 год - 71,5%; 2013 год - 77%, 2012 год - 79%) и учреждений открытого типа (2014 год - 86,3; 2013 год - 81%, 2012 год - 84%) обучается на ступени основного общего образования.</w:t>
      </w:r>
    </w:p>
    <w:p w:rsidR="00D91DC1" w:rsidRDefault="00043621">
      <w:pPr>
        <w:pStyle w:val="61"/>
        <w:framePr w:w="9384" w:h="14683" w:hRule="exact" w:wrap="around" w:vAnchor="page" w:hAnchor="page" w:x="4481" w:y="4792"/>
        <w:shd w:val="clear" w:color="auto" w:fill="auto"/>
        <w:tabs>
          <w:tab w:val="right" w:pos="3356"/>
          <w:tab w:val="right" w:pos="6231"/>
          <w:tab w:val="right" w:pos="9366"/>
        </w:tabs>
        <w:spacing w:before="0" w:line="418" w:lineRule="exact"/>
        <w:ind w:left="20" w:right="20" w:firstLine="700"/>
      </w:pPr>
      <w:r>
        <w:rPr>
          <w:rStyle w:val="0pt1"/>
        </w:rPr>
        <w:t>Помимо получения общего и профессионального образования в СУВУ активно</w:t>
      </w:r>
      <w:r>
        <w:rPr>
          <w:rStyle w:val="0pt1"/>
        </w:rPr>
        <w:tab/>
        <w:t>реализуются</w:t>
      </w:r>
      <w:r>
        <w:rPr>
          <w:rStyle w:val="0pt1"/>
        </w:rPr>
        <w:tab/>
        <w:t>дополнительные</w:t>
      </w:r>
      <w:r>
        <w:rPr>
          <w:rStyle w:val="0pt1"/>
        </w:rPr>
        <w:tab/>
        <w:t>общеразвивающие</w:t>
      </w:r>
    </w:p>
    <w:p w:rsidR="00D91DC1" w:rsidRDefault="00043621">
      <w:pPr>
        <w:pStyle w:val="61"/>
        <w:framePr w:w="9384" w:h="14683" w:hRule="exact" w:wrap="around" w:vAnchor="page" w:hAnchor="page" w:x="4481" w:y="4792"/>
        <w:shd w:val="clear" w:color="auto" w:fill="auto"/>
        <w:spacing w:before="0" w:line="418" w:lineRule="exact"/>
        <w:ind w:left="20"/>
      </w:pPr>
      <w:r>
        <w:rPr>
          <w:rStyle w:val="0pt1"/>
        </w:rPr>
        <w:t>и предпрофессиональные программы.</w:t>
      </w:r>
    </w:p>
    <w:p w:rsidR="00D91DC1" w:rsidRDefault="00043621">
      <w:pPr>
        <w:pStyle w:val="61"/>
        <w:framePr w:w="9384" w:h="14683" w:hRule="exact" w:wrap="around" w:vAnchor="page" w:hAnchor="page" w:x="4481" w:y="4792"/>
        <w:shd w:val="clear" w:color="auto" w:fill="auto"/>
        <w:spacing w:before="0" w:line="418" w:lineRule="exact"/>
        <w:ind w:left="20" w:right="20" w:firstLine="700"/>
      </w:pPr>
      <w:r>
        <w:rPr>
          <w:rStyle w:val="0pt1"/>
        </w:rPr>
        <w:t>Значительное место в организации воспитательной и реабилитационной работы с несовершеннолетними занимает внеурочная деятельность, обеспечивающая условия для содержательного досуга и отдыха. Большое внимание уделяется гражданскому и военно- патриотическому воспитанию, правовому просвещению, подготовке юношей к службе в армии. В целях формирования у несовершеннолетних здорового образа жизни, профилактики наркомании и других заболеваний реализуются программы лечебно-оздоровительных мероприятий.</w:t>
      </w:r>
    </w:p>
    <w:p w:rsidR="00D91DC1" w:rsidRDefault="00043621">
      <w:pPr>
        <w:pStyle w:val="61"/>
        <w:framePr w:w="9384" w:h="14683" w:hRule="exact" w:wrap="around" w:vAnchor="page" w:hAnchor="page" w:x="4481" w:y="4792"/>
        <w:shd w:val="clear" w:color="auto" w:fill="auto"/>
        <w:spacing w:before="0" w:line="418" w:lineRule="exact"/>
        <w:ind w:left="20" w:right="20" w:firstLine="700"/>
      </w:pPr>
      <w:r>
        <w:rPr>
          <w:rStyle w:val="0pt1"/>
        </w:rPr>
        <w:t>Ежегодно проводятся предметная олимпиада, спартакиада по семи видам спорта и конкурс профессионального мастерства среди воспитанников федеральных учреждений закрытого типа. Результаты коррекционной работы, реализуемой в рамках этих мероприятий, трудно переоценить. Они являются практической реализацией комплексной реабилитации, адаптации и интеграции в общество детей и подростков с девиантным поведением. Указанный комплекс мероприятий, непосредственно направленный средствами общего образования, профильного трудового обучения, дополнительного образования, физкультуры и спорта на раскрытие и реализацию индивидуальных возможностей дезадаптированных детей, подготовку их к самостоятельной жизни, стал для системы подведомственных Минобрнауки России учреждений закрытого типа всеохватывающим механизмом воспитания, самоутверждения и самореализации воспитанников.</w:t>
      </w:r>
    </w:p>
    <w:p w:rsidR="00D91DC1" w:rsidRDefault="00043621">
      <w:pPr>
        <w:pStyle w:val="61"/>
        <w:framePr w:w="9384" w:h="14683" w:hRule="exact" w:wrap="around" w:vAnchor="page" w:hAnchor="page" w:x="4481" w:y="4792"/>
        <w:shd w:val="clear" w:color="auto" w:fill="auto"/>
        <w:spacing w:before="0" w:line="418" w:lineRule="exact"/>
        <w:ind w:left="20" w:right="20" w:firstLine="700"/>
      </w:pPr>
      <w:r>
        <w:rPr>
          <w:rStyle w:val="0pt1"/>
        </w:rPr>
        <w:t>Одним из важнейших направлений деятельности учреждений закрытого и открытого типа является социально-педагогическая работа</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61"/>
        <w:framePr w:w="9389" w:h="14711" w:hRule="exact" w:wrap="around" w:vAnchor="page" w:hAnchor="page" w:x="4479" w:y="4824"/>
        <w:shd w:val="clear" w:color="auto" w:fill="auto"/>
        <w:spacing w:before="0" w:line="418" w:lineRule="exact"/>
        <w:ind w:left="20" w:right="20"/>
      </w:pPr>
      <w:r>
        <w:rPr>
          <w:rStyle w:val="0pt1"/>
        </w:rPr>
        <w:lastRenderedPageBreak/>
        <w:t>с детьми и подростками, профилактика их правонарушений и асоциального образа жизни. Профилактическая работа осуществляется совместно с комиссиями по делам несовершеннолетних и защите их прав, подразделениями по делам несовершеннолетних органов внутренних дел, другими органами и учреждениями системы профилактики безнадзорности и правонарушений несовершеннолетних.</w:t>
      </w:r>
    </w:p>
    <w:p w:rsidR="00D91DC1" w:rsidRDefault="00043621">
      <w:pPr>
        <w:pStyle w:val="61"/>
        <w:framePr w:w="9389" w:h="14711" w:hRule="exact" w:wrap="around" w:vAnchor="page" w:hAnchor="page" w:x="4479" w:y="4824"/>
        <w:shd w:val="clear" w:color="auto" w:fill="auto"/>
        <w:tabs>
          <w:tab w:val="left" w:pos="6836"/>
        </w:tabs>
        <w:spacing w:before="0" w:line="418" w:lineRule="exact"/>
        <w:ind w:left="20" w:right="20" w:firstLine="700"/>
      </w:pPr>
      <w:r>
        <w:rPr>
          <w:rStyle w:val="0pt1"/>
        </w:rPr>
        <w:t>По данным статистики за 2014 год большинство выпускников учреждений закрытого типа (718 чел., 64%) продолжают свое обучение в образовательных организациях, в том числе: в общеобразовательных школах - 382 чел. (42,5%), в вечерних школах 62 чел. (5,5%), в учреждениях среднего профессионального образования -</w:t>
      </w:r>
      <w:r>
        <w:rPr>
          <w:rStyle w:val="0pt1"/>
        </w:rPr>
        <w:tab/>
        <w:t>259 чел. (23%),</w:t>
      </w:r>
    </w:p>
    <w:p w:rsidR="00D91DC1" w:rsidRDefault="00043621">
      <w:pPr>
        <w:pStyle w:val="61"/>
        <w:framePr w:w="9389" w:h="14711" w:hRule="exact" w:wrap="around" w:vAnchor="page" w:hAnchor="page" w:x="4479" w:y="4824"/>
        <w:shd w:val="clear" w:color="auto" w:fill="auto"/>
        <w:spacing w:before="0" w:line="418" w:lineRule="exact"/>
        <w:ind w:left="20" w:right="20"/>
      </w:pPr>
      <w:r>
        <w:rPr>
          <w:rStyle w:val="0pt1"/>
        </w:rPr>
        <w:t>в образовательных организациях высшего образования - 4 чел. (0,35%), в других образовательных организациях -11 чел. (1,2%); работают - 170 чел. (15,2%); служат в армии - 10 чел. (0,9%).</w:t>
      </w:r>
    </w:p>
    <w:p w:rsidR="00D91DC1" w:rsidRDefault="00043621">
      <w:pPr>
        <w:pStyle w:val="61"/>
        <w:framePr w:w="9389" w:h="14711" w:hRule="exact" w:wrap="around" w:vAnchor="page" w:hAnchor="page" w:x="4479" w:y="4824"/>
        <w:shd w:val="clear" w:color="auto" w:fill="auto"/>
        <w:spacing w:before="0" w:line="418" w:lineRule="exact"/>
        <w:ind w:left="20" w:right="20" w:firstLine="700"/>
      </w:pPr>
      <w:r>
        <w:rPr>
          <w:rStyle w:val="0pt1"/>
        </w:rPr>
        <w:t>Выпускники учреждений открытого типа (512 чел., 63,3%) продолжают свое обучение в образовательных организациях, в том числе: в общеобразовательных школах - 24 чел. (2,96%), в вечерних школах - 47 чел. (5,8%), в учреждениях среднего профессионального образования - 428 чел. (52,9%), в образовательных организациях высшего образования - 8 чел. (0,38%), в других образовательных организациях - 5 чел. (0,6%); работают - 248 чел. (30,7%); служат в армии - 14 чел. (1,7%).</w:t>
      </w:r>
    </w:p>
    <w:p w:rsidR="00D91DC1" w:rsidRDefault="00043621">
      <w:pPr>
        <w:pStyle w:val="61"/>
        <w:framePr w:w="9389" w:h="14711" w:hRule="exact" w:wrap="around" w:vAnchor="page" w:hAnchor="page" w:x="4479" w:y="4824"/>
        <w:shd w:val="clear" w:color="auto" w:fill="auto"/>
        <w:spacing w:before="0" w:line="418" w:lineRule="exact"/>
        <w:ind w:left="20" w:right="20" w:firstLine="700"/>
      </w:pPr>
      <w:r>
        <w:rPr>
          <w:rStyle w:val="0pt1"/>
        </w:rPr>
        <w:t>Таким образом, основными задачами в сфере развития деятельности специальных учебно-воспитательных учреждений на современном этапе являются:</w:t>
      </w:r>
    </w:p>
    <w:p w:rsidR="00D91DC1" w:rsidRDefault="00043621">
      <w:pPr>
        <w:pStyle w:val="61"/>
        <w:framePr w:w="9389" w:h="14711" w:hRule="exact" w:wrap="around" w:vAnchor="page" w:hAnchor="page" w:x="4479" w:y="4824"/>
        <w:shd w:val="clear" w:color="auto" w:fill="auto"/>
        <w:spacing w:before="0" w:line="418" w:lineRule="exact"/>
        <w:ind w:left="20" w:right="20" w:firstLine="700"/>
      </w:pPr>
      <w:r>
        <w:rPr>
          <w:rStyle w:val="0pt1"/>
        </w:rPr>
        <w:t>повышение качества образования, реабилитации обучающихся, внедрение и использование новых технологий и методов социализации воспитанников и интеграции их в общество;</w:t>
      </w:r>
    </w:p>
    <w:p w:rsidR="00D91DC1" w:rsidRDefault="00043621">
      <w:pPr>
        <w:pStyle w:val="61"/>
        <w:framePr w:w="9389" w:h="14711" w:hRule="exact" w:wrap="around" w:vAnchor="page" w:hAnchor="page" w:x="4479" w:y="4824"/>
        <w:shd w:val="clear" w:color="auto" w:fill="auto"/>
        <w:spacing w:before="0" w:line="418" w:lineRule="exact"/>
        <w:ind w:left="20" w:right="20" w:firstLine="700"/>
      </w:pPr>
      <w:r>
        <w:rPr>
          <w:rStyle w:val="0pt1"/>
        </w:rPr>
        <w:t>совершенствование научно-методического обеспечения и нормативной правовой базы, регулирующей деятельность СУВУ;</w:t>
      </w:r>
    </w:p>
    <w:p w:rsidR="00D91DC1" w:rsidRDefault="00043621">
      <w:pPr>
        <w:pStyle w:val="61"/>
        <w:framePr w:w="9389" w:h="14711" w:hRule="exact" w:wrap="around" w:vAnchor="page" w:hAnchor="page" w:x="4479" w:y="4824"/>
        <w:shd w:val="clear" w:color="auto" w:fill="auto"/>
        <w:spacing w:before="0" w:line="418" w:lineRule="exact"/>
        <w:ind w:left="20" w:right="20" w:firstLine="700"/>
      </w:pPr>
      <w:r>
        <w:rPr>
          <w:rStyle w:val="0pt1"/>
        </w:rPr>
        <w:t>осуществление мер по сохранению и развитию региональной сети СУВУ с учетом социально-экономических, нравственно-этических и этнических особенностей условий, обычаев, традиций субъекта Российской Федерации;</w:t>
      </w:r>
    </w:p>
    <w:p w:rsidR="00D91DC1" w:rsidRDefault="00043621">
      <w:pPr>
        <w:pStyle w:val="61"/>
        <w:framePr w:w="9389" w:h="14711" w:hRule="exact" w:wrap="around" w:vAnchor="page" w:hAnchor="page" w:x="4479" w:y="4824"/>
        <w:shd w:val="clear" w:color="auto" w:fill="auto"/>
        <w:spacing w:before="0" w:line="418" w:lineRule="exact"/>
        <w:ind w:left="20" w:right="20" w:firstLine="700"/>
      </w:pPr>
      <w:r>
        <w:rPr>
          <w:rStyle w:val="0pt1"/>
        </w:rPr>
        <w:t>направление детей и подростков с девиантным поведением в организацию, расположенную территориально наиболее близко к месту его</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a5"/>
        <w:framePr w:w="10906" w:h="240" w:hRule="exact" w:wrap="around" w:vAnchor="page" w:hAnchor="page" w:x="2984" w:y="4459"/>
        <w:shd w:val="clear" w:color="auto" w:fill="auto"/>
        <w:spacing w:line="240" w:lineRule="exact"/>
        <w:ind w:left="6040"/>
        <w:jc w:val="left"/>
      </w:pPr>
      <w:r>
        <w:rPr>
          <w:rStyle w:val="0ptb"/>
        </w:rPr>
        <w:lastRenderedPageBreak/>
        <w:t>333</w:t>
      </w:r>
    </w:p>
    <w:p w:rsidR="00D91DC1" w:rsidRDefault="00043621">
      <w:pPr>
        <w:pStyle w:val="61"/>
        <w:framePr w:w="9384" w:h="1704" w:hRule="exact" w:wrap="around" w:vAnchor="page" w:hAnchor="page" w:x="4481" w:y="4792"/>
        <w:shd w:val="clear" w:color="auto" w:fill="auto"/>
        <w:spacing w:before="0" w:line="418" w:lineRule="exact"/>
        <w:ind w:left="20" w:right="20"/>
      </w:pPr>
      <w:r>
        <w:rPr>
          <w:rStyle w:val="0pt1"/>
        </w:rPr>
        <w:t>жительства, разработку и реализацию адресной программы реабилитации и социализации несовершеннолетних, максимальное использование ресурсов социальной среды, содействие восстановлению, развитию и упрочению социальных связей, активному включению самого подростка в эти связи.</w:t>
      </w:r>
    </w:p>
    <w:p w:rsidR="00D91DC1" w:rsidRDefault="00043621">
      <w:pPr>
        <w:pStyle w:val="241"/>
        <w:framePr w:w="9384" w:h="10631" w:hRule="exact" w:wrap="around" w:vAnchor="page" w:hAnchor="page" w:x="4481" w:y="7648"/>
        <w:shd w:val="clear" w:color="auto" w:fill="auto"/>
        <w:spacing w:after="60" w:line="418" w:lineRule="exact"/>
      </w:pPr>
      <w:r>
        <w:rPr>
          <w:rStyle w:val="240pt2"/>
          <w:b/>
          <w:bCs/>
        </w:rPr>
        <w:t>ПОЛОЖЕНИЕ НЕСОВЕРШЕННОЛЕТНИХ, ОТБЫВАЮЩИХ НАКАЗАНИЕ В ВОСПИТАТЕЛЬНЫХ КОЛОНИЯХ</w:t>
      </w:r>
    </w:p>
    <w:p w:rsidR="00D91DC1" w:rsidRDefault="00043621">
      <w:pPr>
        <w:pStyle w:val="61"/>
        <w:framePr w:w="9384" w:h="10631" w:hRule="exact" w:wrap="around" w:vAnchor="page" w:hAnchor="page" w:x="4481" w:y="7648"/>
        <w:shd w:val="clear" w:color="auto" w:fill="auto"/>
        <w:spacing w:before="0" w:line="418" w:lineRule="exact"/>
        <w:ind w:left="20" w:right="20" w:firstLine="700"/>
      </w:pPr>
      <w:r>
        <w:rPr>
          <w:rStyle w:val="0pt1"/>
        </w:rPr>
        <w:t>Согласно действующему уголовно-исполнительному законодательству несовершеннолетние осужденные отбывают наказания в воспитательных колониях.</w:t>
      </w:r>
    </w:p>
    <w:p w:rsidR="00D91DC1" w:rsidRDefault="00043621">
      <w:pPr>
        <w:pStyle w:val="61"/>
        <w:framePr w:w="9384" w:h="10631" w:hRule="exact" w:wrap="around" w:vAnchor="page" w:hAnchor="page" w:x="4481" w:y="7648"/>
        <w:shd w:val="clear" w:color="auto" w:fill="auto"/>
        <w:spacing w:before="0" w:line="418" w:lineRule="exact"/>
        <w:ind w:left="20" w:right="20" w:firstLine="700"/>
      </w:pPr>
      <w:r>
        <w:rPr>
          <w:rStyle w:val="0pt1"/>
        </w:rPr>
        <w:t>В структуре ФСИН России функционирует 30 воспитательных колоний. Из них 27 воспитательных колоний - для содержания несовершеннолетних осужденных мужского пола и 3 воспитательных колонии (в Белгородской, Рязанской и Томской областях) - для содержания несовершеннолетних осужденных женского пола.</w:t>
      </w:r>
    </w:p>
    <w:p w:rsidR="00D91DC1" w:rsidRDefault="00043621">
      <w:pPr>
        <w:pStyle w:val="61"/>
        <w:framePr w:w="9384" w:h="10631" w:hRule="exact" w:wrap="around" w:vAnchor="page" w:hAnchor="page" w:x="4481" w:y="7648"/>
        <w:shd w:val="clear" w:color="auto" w:fill="auto"/>
        <w:spacing w:before="0" w:line="418" w:lineRule="exact"/>
        <w:ind w:left="20" w:right="20" w:firstLine="700"/>
      </w:pPr>
      <w:r>
        <w:rPr>
          <w:rStyle w:val="0pt1"/>
        </w:rPr>
        <w:t>Среднесписочная численность осужденных в воспитательных колониях в 2014 году составила 1901 человек (2013 год - 2200 человек, 2012 год - 2554 человека).</w:t>
      </w:r>
    </w:p>
    <w:p w:rsidR="00D91DC1" w:rsidRDefault="00043621">
      <w:pPr>
        <w:pStyle w:val="61"/>
        <w:framePr w:w="9384" w:h="10631" w:hRule="exact" w:wrap="around" w:vAnchor="page" w:hAnchor="page" w:x="4481" w:y="7648"/>
        <w:shd w:val="clear" w:color="auto" w:fill="auto"/>
        <w:tabs>
          <w:tab w:val="left" w:pos="5108"/>
          <w:tab w:val="center" w:pos="6922"/>
          <w:tab w:val="left" w:pos="7580"/>
        </w:tabs>
        <w:spacing w:before="0" w:line="418" w:lineRule="exact"/>
        <w:ind w:left="20" w:right="20" w:firstLine="700"/>
      </w:pPr>
      <w:r>
        <w:rPr>
          <w:rStyle w:val="0pt1"/>
        </w:rPr>
        <w:t>В 2014 году доля несовершеннолетних, отбывающих наказание в ВК, по видам преступлений составила:</w:t>
      </w:r>
      <w:r>
        <w:rPr>
          <w:rStyle w:val="0pt1"/>
        </w:rPr>
        <w:tab/>
        <w:t>кража -</w:t>
      </w:r>
      <w:r>
        <w:rPr>
          <w:rStyle w:val="0pt1"/>
        </w:rPr>
        <w:tab/>
        <w:t>17,0%</w:t>
      </w:r>
      <w:r>
        <w:rPr>
          <w:rStyle w:val="0pt1"/>
        </w:rPr>
        <w:tab/>
        <w:t>(2013 год -</w:t>
      </w:r>
    </w:p>
    <w:p w:rsidR="00D91DC1" w:rsidRDefault="00043621">
      <w:pPr>
        <w:pStyle w:val="61"/>
        <w:framePr w:w="9384" w:h="10631" w:hRule="exact" w:wrap="around" w:vAnchor="page" w:hAnchor="page" w:x="4481" w:y="7648"/>
        <w:shd w:val="clear" w:color="auto" w:fill="auto"/>
        <w:spacing w:before="0" w:line="418" w:lineRule="exact"/>
        <w:ind w:left="20" w:right="20"/>
      </w:pPr>
      <w:r>
        <w:rPr>
          <w:rStyle w:val="0pt1"/>
        </w:rPr>
        <w:t>20,4%; 2012 год - 21,6%); грабеж - 16,0% (2013 год - 16,1%; 2012 год - 18,5%); разбой - 13,1% (2013 год - 13,6%; 2012 год - 13,7%); умышленное причинение тяжкого вреда здоровью - 12,1% (2013 год - 11,4%; 2012 год - 11,3%); изнасилование - 9,8% (2013 год - 8,5%; 2012 год - 8,5%); убийство - 8,7% (2013 год - 8,8%; 2012 год - 8,1%); неправомерное завладение автомобилем или иным транспортным средством без цели хищения - 7,7% (2013 год - 9,1%; 2012 год - 9,4%); прочие преступления - 15,6% (2013 год - 12,1%; 2012 год - 8,9%).</w:t>
      </w:r>
    </w:p>
    <w:p w:rsidR="00D91DC1" w:rsidRDefault="00043621">
      <w:pPr>
        <w:pStyle w:val="61"/>
        <w:framePr w:w="9384" w:h="10631" w:hRule="exact" w:wrap="around" w:vAnchor="page" w:hAnchor="page" w:x="4481" w:y="7648"/>
        <w:shd w:val="clear" w:color="auto" w:fill="auto"/>
        <w:spacing w:before="0" w:line="418" w:lineRule="exact"/>
        <w:ind w:left="20" w:right="20" w:firstLine="700"/>
      </w:pPr>
      <w:r>
        <w:rPr>
          <w:rStyle w:val="0pt1"/>
        </w:rPr>
        <w:t>Впервые отбывают наказание в виде лишения свободы - 97,4% (2013 год - 94,7%; 2012 год - 97%).</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a5"/>
        <w:framePr w:w="9446" w:h="269" w:hRule="exact" w:wrap="around" w:vAnchor="page" w:hAnchor="page" w:x="4450" w:y="4550"/>
        <w:shd w:val="clear" w:color="auto" w:fill="auto"/>
        <w:spacing w:line="240" w:lineRule="exact"/>
        <w:ind w:right="20"/>
        <w:jc w:val="center"/>
      </w:pPr>
      <w:r>
        <w:rPr>
          <w:rStyle w:val="0ptb"/>
        </w:rPr>
        <w:lastRenderedPageBreak/>
        <w:t>334</w:t>
      </w:r>
    </w:p>
    <w:p w:rsidR="00D91DC1" w:rsidRDefault="00043621">
      <w:pPr>
        <w:pStyle w:val="61"/>
        <w:framePr w:w="9398" w:h="13843" w:hRule="exact" w:wrap="around" w:vAnchor="page" w:hAnchor="page" w:x="4474" w:y="4912"/>
        <w:shd w:val="clear" w:color="auto" w:fill="auto"/>
        <w:spacing w:before="0" w:line="418" w:lineRule="exact"/>
        <w:ind w:left="20" w:right="20" w:firstLine="700"/>
      </w:pPr>
      <w:r>
        <w:rPr>
          <w:rStyle w:val="0pt1"/>
        </w:rPr>
        <w:t>Количество несовершеннолетних, которые до осуждения нигде не работали и не учились, в прошедшем году составило 14,6% (2013 год - 13,5%; 2012 год-13,8%).</w:t>
      </w:r>
    </w:p>
    <w:p w:rsidR="00D91DC1" w:rsidRDefault="00043621">
      <w:pPr>
        <w:pStyle w:val="61"/>
        <w:framePr w:w="9398" w:h="13843" w:hRule="exact" w:wrap="around" w:vAnchor="page" w:hAnchor="page" w:x="4474" w:y="4912"/>
        <w:shd w:val="clear" w:color="auto" w:fill="auto"/>
        <w:spacing w:before="0" w:line="418" w:lineRule="exact"/>
        <w:ind w:left="20" w:right="20" w:firstLine="700"/>
      </w:pPr>
      <w:r>
        <w:rPr>
          <w:rStyle w:val="0pt1"/>
        </w:rPr>
        <w:t>Количество несовершеннолетних осужденных, являвшихся сиротами или лицами, лишенными родительского попечения - 15,2% (2013 год - 16,5%;2012 год - 17,9%).</w:t>
      </w:r>
    </w:p>
    <w:p w:rsidR="00D91DC1" w:rsidRDefault="00043621">
      <w:pPr>
        <w:pStyle w:val="61"/>
        <w:framePr w:w="9398" w:h="13843" w:hRule="exact" w:wrap="around" w:vAnchor="page" w:hAnchor="page" w:x="4474" w:y="4912"/>
        <w:shd w:val="clear" w:color="auto" w:fill="auto"/>
        <w:spacing w:before="0" w:line="418" w:lineRule="exact"/>
        <w:ind w:left="20" w:right="20" w:firstLine="700"/>
      </w:pPr>
      <w:r>
        <w:rPr>
          <w:rStyle w:val="0pt1"/>
        </w:rPr>
        <w:t>Возраст осужденных, отбывающих наказание в ВК: 14-15 лет - 5,7% (2013 год - 5,8%; 2012 год - 5,7%); 16-17 лет - 70% (2013 год -72,6%; 2012 год - 74,7%); 18-19 лет - 24,3% (2013 год - 21,6%; 2012 год - 19,6%).</w:t>
      </w:r>
    </w:p>
    <w:p w:rsidR="00D91DC1" w:rsidRDefault="00043621">
      <w:pPr>
        <w:pStyle w:val="61"/>
        <w:framePr w:w="9398" w:h="13843" w:hRule="exact" w:wrap="around" w:vAnchor="page" w:hAnchor="page" w:x="4474" w:y="4912"/>
        <w:shd w:val="clear" w:color="auto" w:fill="auto"/>
        <w:spacing w:before="0" w:line="418" w:lineRule="exact"/>
        <w:ind w:left="20" w:right="20" w:firstLine="700"/>
      </w:pPr>
      <w:r>
        <w:rPr>
          <w:rStyle w:val="0pt1"/>
        </w:rPr>
        <w:t>Обучение несовершеннолетних осужденных осуществлялось в вечерних (сменных) общеобразовательных школах. В 2013-2014 учебном году по программам общего образования прошли обучение около 1657 осужденных. Все школы воспитательных колоний оборудованы современными компьютерными классами, которые подключены к сети Интернет.</w:t>
      </w:r>
    </w:p>
    <w:p w:rsidR="00D91DC1" w:rsidRDefault="00043621">
      <w:pPr>
        <w:pStyle w:val="61"/>
        <w:framePr w:w="9398" w:h="13843" w:hRule="exact" w:wrap="around" w:vAnchor="page" w:hAnchor="page" w:x="4474" w:y="4912"/>
        <w:shd w:val="clear" w:color="auto" w:fill="auto"/>
        <w:spacing w:before="0" w:line="418" w:lineRule="exact"/>
        <w:ind w:left="20" w:right="20" w:firstLine="700"/>
      </w:pPr>
      <w:r>
        <w:rPr>
          <w:rStyle w:val="0pt1"/>
        </w:rPr>
        <w:t>В профессиональных училищах несовершеннолетние осужденные получали среднее профессиональное образование по профессиям, востребованным на рынке труда (электросварщик, монтажник санитарно</w:t>
      </w:r>
      <w:r>
        <w:rPr>
          <w:rStyle w:val="0pt1"/>
        </w:rPr>
        <w:softHyphen/>
        <w:t>технических систем и оборудования, слесарь по ремонту автомобилей, электромонтажник и др.)</w:t>
      </w:r>
    </w:p>
    <w:p w:rsidR="00D91DC1" w:rsidRDefault="00043621">
      <w:pPr>
        <w:pStyle w:val="61"/>
        <w:framePr w:w="9398" w:h="13843" w:hRule="exact" w:wrap="around" w:vAnchor="page" w:hAnchor="page" w:x="4474" w:y="4912"/>
        <w:shd w:val="clear" w:color="auto" w:fill="auto"/>
        <w:spacing w:before="0" w:line="418" w:lineRule="exact"/>
        <w:ind w:left="20" w:right="20" w:firstLine="700"/>
      </w:pPr>
      <w:r>
        <w:rPr>
          <w:rStyle w:val="0pt1"/>
        </w:rPr>
        <w:t>В период отбывания наказания несовершеннолетним на добровольной основе оказывалась психологическая помощь. Во всех воспитательных колониях функционировали психологические лаборатории, имевшие современное психокоррекционное оборудование для проведения индивидуальной и групповой работы.</w:t>
      </w:r>
    </w:p>
    <w:p w:rsidR="00D91DC1" w:rsidRDefault="00043621">
      <w:pPr>
        <w:pStyle w:val="61"/>
        <w:framePr w:w="9398" w:h="13843" w:hRule="exact" w:wrap="around" w:vAnchor="page" w:hAnchor="page" w:x="4474" w:y="4912"/>
        <w:shd w:val="clear" w:color="auto" w:fill="auto"/>
        <w:spacing w:before="0" w:line="418" w:lineRule="exact"/>
        <w:ind w:left="20" w:right="20" w:firstLine="700"/>
      </w:pPr>
      <w:r>
        <w:rPr>
          <w:rStyle w:val="0pt1"/>
        </w:rPr>
        <w:t>В 2014 г. проведена работа по апробации новых технологий по профилактике правонарушений среди осужденных.</w:t>
      </w:r>
    </w:p>
    <w:p w:rsidR="00D91DC1" w:rsidRDefault="00043621">
      <w:pPr>
        <w:pStyle w:val="61"/>
        <w:framePr w:w="9398" w:h="13843" w:hRule="exact" w:wrap="around" w:vAnchor="page" w:hAnchor="page" w:x="4474" w:y="4912"/>
        <w:shd w:val="clear" w:color="auto" w:fill="auto"/>
        <w:spacing w:before="0" w:line="418" w:lineRule="exact"/>
        <w:ind w:left="20" w:right="20" w:firstLine="700"/>
      </w:pPr>
      <w:r>
        <w:rPr>
          <w:rStyle w:val="0pt1"/>
        </w:rPr>
        <w:t>В воспитательных колониях реализовывались программы примирения или возмещение вреда потерпевшим. Успешно внедрен проект «Зеленая планета», направленный на трудовую адаптацию несовершеннолетних осужденных посредством вовлечения их в работу по озеленению территории воспитательных колоний, а также привития трудовых навыков по уходу за растениями.</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61"/>
        <w:framePr w:w="9384" w:h="14711" w:hRule="exact" w:wrap="around" w:vAnchor="page" w:hAnchor="page" w:x="4481" w:y="4826"/>
        <w:shd w:val="clear" w:color="auto" w:fill="auto"/>
        <w:spacing w:before="0" w:line="418" w:lineRule="exact"/>
        <w:ind w:left="20" w:right="20" w:firstLine="700"/>
      </w:pPr>
      <w:r>
        <w:rPr>
          <w:rStyle w:val="0pt1"/>
        </w:rPr>
        <w:lastRenderedPageBreak/>
        <w:t>В работе с осужденными адаптирована программа «Ключи», которая ориентирует несовершеннолетнего на осознанный выбор профессии и умение планировать свое дальнейшее профессиональное образование.</w:t>
      </w:r>
    </w:p>
    <w:p w:rsidR="00D91DC1" w:rsidRDefault="00043621">
      <w:pPr>
        <w:pStyle w:val="61"/>
        <w:framePr w:w="9384" w:h="14711" w:hRule="exact" w:wrap="around" w:vAnchor="page" w:hAnchor="page" w:x="4481" w:y="4826"/>
        <w:shd w:val="clear" w:color="auto" w:fill="auto"/>
        <w:spacing w:before="0" w:line="418" w:lineRule="exact"/>
        <w:ind w:left="20" w:right="20" w:firstLine="700"/>
      </w:pPr>
      <w:r>
        <w:rPr>
          <w:rStyle w:val="0pt1"/>
        </w:rPr>
        <w:t>Активно используются ситуационные игры с осужденными, употреблявшими до осуждения алкоголь или наркотические вещества.</w:t>
      </w:r>
    </w:p>
    <w:p w:rsidR="00D91DC1" w:rsidRDefault="00043621">
      <w:pPr>
        <w:pStyle w:val="61"/>
        <w:framePr w:w="9384" w:h="14711" w:hRule="exact" w:wrap="around" w:vAnchor="page" w:hAnchor="page" w:x="4481" w:y="4826"/>
        <w:shd w:val="clear" w:color="auto" w:fill="auto"/>
        <w:spacing w:before="0" w:line="418" w:lineRule="exact"/>
        <w:ind w:left="20" w:right="20" w:firstLine="700"/>
      </w:pPr>
      <w:r>
        <w:rPr>
          <w:rStyle w:val="0pt1"/>
        </w:rPr>
        <w:t>В рамках внедрения новых технологий в ВК открыты новые кружки (секции) по интересам: «Театральный кружок», «Эстетика», «Музыкальный ринг», «Экология», «Занимательная физика»,«Играй, гармонь», «Юный журналист», «Авиамодельный», «Литературная гостиная» и «Школа народных ремесел».</w:t>
      </w:r>
    </w:p>
    <w:p w:rsidR="00D91DC1" w:rsidRDefault="00043621">
      <w:pPr>
        <w:pStyle w:val="61"/>
        <w:framePr w:w="9384" w:h="14711" w:hRule="exact" w:wrap="around" w:vAnchor="page" w:hAnchor="page" w:x="4481" w:y="4826"/>
        <w:shd w:val="clear" w:color="auto" w:fill="auto"/>
        <w:spacing w:before="0" w:line="418" w:lineRule="exact"/>
        <w:ind w:left="20" w:right="20" w:firstLine="700"/>
      </w:pPr>
      <w:r>
        <w:rPr>
          <w:rStyle w:val="0pt1"/>
        </w:rPr>
        <w:t>Медицинское обеспечение несовершеннолетних осужденных, содержащихся в учреждениях ФСИН России, осуществляется в соответствии с приказом № 640/190 от 17 октября 2005 г. «О порядке организации медицинской помощи лицам, отбывающим наказание в местах лишения свободы и заключенным под стражу». В воспитательных колониях ФСИН России оборудованы медицинские части, функционирующие в амбулаторно</w:t>
      </w:r>
      <w:r>
        <w:rPr>
          <w:rStyle w:val="0pt1"/>
        </w:rPr>
        <w:softHyphen/>
        <w:t>поликлиническом режиме.</w:t>
      </w:r>
    </w:p>
    <w:p w:rsidR="00D91DC1" w:rsidRDefault="00043621">
      <w:pPr>
        <w:pStyle w:val="61"/>
        <w:framePr w:w="9384" w:h="14711" w:hRule="exact" w:wrap="around" w:vAnchor="page" w:hAnchor="page" w:x="4481" w:y="4826"/>
        <w:shd w:val="clear" w:color="auto" w:fill="auto"/>
        <w:spacing w:before="0" w:line="418" w:lineRule="exact"/>
        <w:ind w:left="20" w:right="20" w:firstLine="700"/>
      </w:pPr>
      <w:r>
        <w:rPr>
          <w:rStyle w:val="0pt1"/>
        </w:rPr>
        <w:t>В соответствии с требованиями вышеуказанного приказа, в течение трех дней с момента попадания в следственный изолятор все вновь арестованные осматриваются врачами-специалистами, проходят флюорографическое обследование, обследуются на ВИЧ-инфекцию, сифилис.</w:t>
      </w:r>
    </w:p>
    <w:p w:rsidR="00D91DC1" w:rsidRDefault="00043621">
      <w:pPr>
        <w:pStyle w:val="61"/>
        <w:framePr w:w="9384" w:h="14711" w:hRule="exact" w:wrap="around" w:vAnchor="page" w:hAnchor="page" w:x="4481" w:y="4826"/>
        <w:shd w:val="clear" w:color="auto" w:fill="auto"/>
        <w:spacing w:before="0" w:line="418" w:lineRule="exact"/>
        <w:ind w:left="20" w:right="20" w:firstLine="700"/>
      </w:pPr>
      <w:r>
        <w:rPr>
          <w:rStyle w:val="0pt1"/>
        </w:rPr>
        <w:t>По прибытии в воспитательные колонии всем поступившим проводится первичный медицинский осмотр с целью выявления лиц, представляющих эпидемическую опасность для окружающих, а также больных, нуждающихся в неотложной помощи.</w:t>
      </w:r>
    </w:p>
    <w:p w:rsidR="00D91DC1" w:rsidRDefault="00043621">
      <w:pPr>
        <w:pStyle w:val="61"/>
        <w:framePr w:w="9384" w:h="14711" w:hRule="exact" w:wrap="around" w:vAnchor="page" w:hAnchor="page" w:x="4481" w:y="4826"/>
        <w:shd w:val="clear" w:color="auto" w:fill="auto"/>
        <w:spacing w:before="0" w:line="418" w:lineRule="exact"/>
        <w:ind w:left="20" w:right="20" w:firstLine="700"/>
      </w:pPr>
      <w:r>
        <w:rPr>
          <w:rStyle w:val="0pt1"/>
        </w:rPr>
        <w:t>Осмотр проводит врач или фельдшер в специально оборудованной медицинской части воспитательных колоний, оснащенных аппаратами для измерения артериального давления, фонендоскопом, термометрами, шпателями для осмотра ротовой полости, весами, ростомером.</w:t>
      </w:r>
    </w:p>
    <w:p w:rsidR="00D91DC1" w:rsidRDefault="00043621">
      <w:pPr>
        <w:pStyle w:val="61"/>
        <w:framePr w:w="9384" w:h="14711" w:hRule="exact" w:wrap="around" w:vAnchor="page" w:hAnchor="page" w:x="4481" w:y="4826"/>
        <w:shd w:val="clear" w:color="auto" w:fill="auto"/>
        <w:spacing w:before="0" w:line="418" w:lineRule="exact"/>
        <w:ind w:left="20" w:right="20" w:firstLine="700"/>
      </w:pPr>
      <w:r>
        <w:rPr>
          <w:rStyle w:val="0pt1"/>
        </w:rPr>
        <w:t>Лекарственными средствами все медицинские части воспитательных колоний обеспечены в необходимом объеме.</w:t>
      </w:r>
    </w:p>
    <w:p w:rsidR="00D91DC1" w:rsidRDefault="00043621">
      <w:pPr>
        <w:pStyle w:val="61"/>
        <w:framePr w:w="9384" w:h="14711" w:hRule="exact" w:wrap="around" w:vAnchor="page" w:hAnchor="page" w:x="4481" w:y="4826"/>
        <w:shd w:val="clear" w:color="auto" w:fill="auto"/>
        <w:spacing w:before="0" w:line="418" w:lineRule="exact"/>
        <w:ind w:left="20" w:right="20" w:firstLine="700"/>
      </w:pPr>
      <w:r>
        <w:rPr>
          <w:rStyle w:val="0pt1"/>
        </w:rPr>
        <w:t>Также всем несовершеннолетним, содержащимся в учреждениях уголовно-исполнительной системы, обеспечено оказание медицинской помощи в объеме программы государственных гарантий бесплатного</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61"/>
        <w:framePr w:w="9461" w:h="10089" w:hRule="exact" w:wrap="around" w:vAnchor="page" w:hAnchor="page" w:x="4417" w:y="4763"/>
        <w:shd w:val="clear" w:color="auto" w:fill="auto"/>
        <w:spacing w:before="0" w:line="418" w:lineRule="exact"/>
        <w:ind w:left="20" w:right="20"/>
      </w:pPr>
      <w:r>
        <w:rPr>
          <w:rStyle w:val="0pt1"/>
        </w:rPr>
        <w:lastRenderedPageBreak/>
        <w:t xml:space="preserve">оказания гражданам медицинской помощи (утвержденной Постановлением Правительства Российской Федерации от 18 октября 2013 г. </w:t>
      </w:r>
      <w:r>
        <w:rPr>
          <w:rStyle w:val="11pt0pt0"/>
          <w:lang w:val="en-US" w:eastAsia="en-US" w:bidi="en-US"/>
        </w:rPr>
        <w:t>JST</w:t>
      </w:r>
      <w:r w:rsidRPr="00F73699">
        <w:rPr>
          <w:rStyle w:val="11pt0pt0"/>
          <w:lang w:eastAsia="en-US" w:bidi="en-US"/>
        </w:rPr>
        <w:t xml:space="preserve">« </w:t>
      </w:r>
      <w:r>
        <w:rPr>
          <w:rStyle w:val="0pte"/>
        </w:rPr>
        <w:t xml:space="preserve">932 </w:t>
      </w:r>
      <w:r>
        <w:rPr>
          <w:rStyle w:val="0pt1"/>
        </w:rPr>
        <w:t>«О программе государственных гарантий бесплатного оказания граясданам медицинской помощи на 2014 году на плановый период 2015 и 2016 годов» как в амбулаторных, так и в стационарных условиях в учреждениях государственного и муниципального систем здравоохранения.</w:t>
      </w:r>
    </w:p>
    <w:p w:rsidR="00D91DC1" w:rsidRDefault="00043621">
      <w:pPr>
        <w:pStyle w:val="61"/>
        <w:framePr w:w="9461" w:h="10089" w:hRule="exact" w:wrap="around" w:vAnchor="page" w:hAnchor="page" w:x="4417" w:y="4763"/>
        <w:shd w:val="clear" w:color="auto" w:fill="auto"/>
        <w:spacing w:before="0" w:line="418" w:lineRule="exact"/>
        <w:ind w:left="20" w:right="20" w:firstLine="700"/>
      </w:pPr>
      <w:r>
        <w:rPr>
          <w:rStyle w:val="0pt1"/>
        </w:rPr>
        <w:t>Количество впервые выявленных заболеваний у несовершеннолетних осужденных в период с 2011 по 2014 годы снизилось на 25,2%.</w:t>
      </w:r>
    </w:p>
    <w:p w:rsidR="00D91DC1" w:rsidRDefault="00043621">
      <w:pPr>
        <w:pStyle w:val="61"/>
        <w:framePr w:w="9461" w:h="10089" w:hRule="exact" w:wrap="around" w:vAnchor="page" w:hAnchor="page" w:x="4417" w:y="4763"/>
        <w:shd w:val="clear" w:color="auto" w:fill="auto"/>
        <w:spacing w:before="0" w:line="418" w:lineRule="exact"/>
        <w:ind w:left="20" w:right="20" w:firstLine="700"/>
        <w:jc w:val="left"/>
      </w:pPr>
      <w:r>
        <w:rPr>
          <w:rStyle w:val="0pt1"/>
        </w:rPr>
        <w:t>В воспитательных колониях УИС за последние годы сохраняется устойчивое преобладание от всех зарегистрированных заболеваний: болезней органов дыхания - 32,1%; болезней кожи и подкожной клетчатки - 10,9%; психические расстройства и расстройства поведения - 30,4%; некоторые инфекционные и паразитарные болезни -2,9%.</w:t>
      </w:r>
    </w:p>
    <w:p w:rsidR="00D91DC1" w:rsidRDefault="00043621">
      <w:pPr>
        <w:pStyle w:val="61"/>
        <w:framePr w:w="9461" w:h="10089" w:hRule="exact" w:wrap="around" w:vAnchor="page" w:hAnchor="page" w:x="4417" w:y="4763"/>
        <w:shd w:val="clear" w:color="auto" w:fill="auto"/>
        <w:spacing w:before="0" w:line="418" w:lineRule="exact"/>
        <w:ind w:left="20" w:right="20" w:firstLine="700"/>
      </w:pPr>
      <w:r>
        <w:rPr>
          <w:rStyle w:val="0pt1"/>
        </w:rPr>
        <w:t>В 2014 году издано распоряжение Правительства Российской Федерации от 25 августа 2014 г. № 1618-р «Об утверждении Концепции государственной семейной политики в Российской Федерации на период до 2025 года». Предусмотрено обеспечение образовательного статуса осужденного несовершеннолетнего (социально-педагогическая диагностика и обследование личности, социально-педагогическое консультирование, содействие в повышении общего образовательного уровня, обучение правовым основам с целью обеспечения гражданской компетентности, содействие в получении среднего профессионального и высшего образования).</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a5"/>
        <w:framePr w:wrap="around" w:vAnchor="page" w:hAnchor="page" w:x="7531" w:y="4243"/>
        <w:shd w:val="clear" w:color="auto" w:fill="auto"/>
        <w:spacing w:line="240" w:lineRule="exact"/>
        <w:ind w:left="20"/>
        <w:jc w:val="left"/>
      </w:pPr>
      <w:r>
        <w:rPr>
          <w:rStyle w:val="0ptb"/>
        </w:rPr>
        <w:lastRenderedPageBreak/>
        <w:t>337</w:t>
      </w:r>
    </w:p>
    <w:p w:rsidR="00D91DC1" w:rsidRDefault="00043621" w:rsidP="00CB7D52">
      <w:pPr>
        <w:pStyle w:val="241"/>
        <w:framePr w:w="9374" w:h="10516" w:hRule="exact" w:wrap="around" w:vAnchor="page" w:hAnchor="page" w:x="3648" w:y="5660"/>
        <w:shd w:val="clear" w:color="auto" w:fill="auto"/>
        <w:spacing w:line="418" w:lineRule="exact"/>
        <w:ind w:left="20"/>
        <w:jc w:val="left"/>
      </w:pPr>
      <w:r>
        <w:rPr>
          <w:rStyle w:val="240pt2"/>
          <w:b/>
          <w:bCs/>
        </w:rPr>
        <w:t>ЗАКЛЮЧЕНИЕ</w:t>
      </w:r>
    </w:p>
    <w:p w:rsidR="00D91DC1" w:rsidRDefault="00043621" w:rsidP="00CB7D52">
      <w:pPr>
        <w:pStyle w:val="61"/>
        <w:framePr w:w="9374" w:h="10516" w:hRule="exact" w:wrap="around" w:vAnchor="page" w:hAnchor="page" w:x="3648" w:y="5660"/>
        <w:shd w:val="clear" w:color="auto" w:fill="auto"/>
        <w:spacing w:before="0" w:line="418" w:lineRule="exact"/>
        <w:ind w:left="20" w:right="20" w:firstLine="700"/>
      </w:pPr>
      <w:r>
        <w:rPr>
          <w:rStyle w:val="0pt1"/>
        </w:rPr>
        <w:t>В Российской Федерации происходит общее улучшение демографической ситуации. В 2014 году, впервые за последние 20 лет, отмечен естественный прирост населения. Происходит увеличение числа рождений, несмотря на снижение числа женщин активного репродуктивного возраста.</w:t>
      </w:r>
    </w:p>
    <w:p w:rsidR="00D91DC1" w:rsidRDefault="00043621" w:rsidP="00CB7D52">
      <w:pPr>
        <w:pStyle w:val="61"/>
        <w:framePr w:w="9374" w:h="10516" w:hRule="exact" w:wrap="around" w:vAnchor="page" w:hAnchor="page" w:x="3648" w:y="5660"/>
        <w:shd w:val="clear" w:color="auto" w:fill="auto"/>
        <w:spacing w:before="0" w:line="418" w:lineRule="exact"/>
        <w:ind w:left="20" w:right="20" w:firstLine="700"/>
      </w:pPr>
      <w:r>
        <w:rPr>
          <w:rStyle w:val="0pt1"/>
        </w:rPr>
        <w:t>Обеспечение благополучного и защищенного детства всегда было и остается одним из основных национальных приоритетов. Подтверждением этому служит формирование целенаправленной государственной политики по улучшению положения детей в Российской Федерации.</w:t>
      </w:r>
    </w:p>
    <w:p w:rsidR="00D91DC1" w:rsidRDefault="00043621" w:rsidP="00CB7D52">
      <w:pPr>
        <w:pStyle w:val="61"/>
        <w:framePr w:w="9374" w:h="10516" w:hRule="exact" w:wrap="around" w:vAnchor="page" w:hAnchor="page" w:x="3648" w:y="5660"/>
        <w:shd w:val="clear" w:color="auto" w:fill="auto"/>
        <w:spacing w:before="0" w:line="418" w:lineRule="exact"/>
        <w:ind w:left="20" w:right="20" w:firstLine="700"/>
      </w:pPr>
      <w:r>
        <w:rPr>
          <w:rStyle w:val="0pt1"/>
        </w:rPr>
        <w:t>В 2014 году продолжена реализация комплекса мер по поддержке семей, имеющих детей.</w:t>
      </w:r>
    </w:p>
    <w:p w:rsidR="00D91DC1" w:rsidRDefault="00043621" w:rsidP="00CB7D52">
      <w:pPr>
        <w:pStyle w:val="61"/>
        <w:framePr w:w="9374" w:h="10516" w:hRule="exact" w:wrap="around" w:vAnchor="page" w:hAnchor="page" w:x="3648" w:y="5660"/>
        <w:shd w:val="clear" w:color="auto" w:fill="auto"/>
        <w:spacing w:before="0" w:line="418" w:lineRule="exact"/>
        <w:ind w:left="20" w:right="20" w:firstLine="700"/>
      </w:pPr>
      <w:r>
        <w:rPr>
          <w:rStyle w:val="0pt1"/>
        </w:rPr>
        <w:t>Наиболее важными из мер социальной поддержки явились обеспечение предоставления семьям с детьми государственных пособий, введение в субъектах Российской Федерации с негативной демографической ситуацией нуждающимся в поддержке семьям ежемесячной денежной выплаты, назначаемой в случае рождения после 31 декабря 2012 года третьего ребенка или последующих детей до достижения ребенком возраста трех лет, финансируемой за счет средств бюджетов субъектов Российской Федерации и софинансируемой из федерального бюджета.</w:t>
      </w:r>
    </w:p>
    <w:p w:rsidR="00D91DC1" w:rsidRDefault="00043621" w:rsidP="00CB7D52">
      <w:pPr>
        <w:pStyle w:val="61"/>
        <w:framePr w:w="9374" w:h="10516" w:hRule="exact" w:wrap="around" w:vAnchor="page" w:hAnchor="page" w:x="3648" w:y="5660"/>
        <w:shd w:val="clear" w:color="auto" w:fill="auto"/>
        <w:spacing w:before="0" w:line="418" w:lineRule="exact"/>
        <w:ind w:left="20" w:right="20" w:firstLine="700"/>
      </w:pPr>
      <w:r>
        <w:rPr>
          <w:rStyle w:val="0pt1"/>
        </w:rPr>
        <w:t>В целом система социальной поддержки семей с детьми развивается в направлении усиления адресности предоставляемых мер. Развиваются технологии помощи гражданам с доходами ниже прожиточного минимума, такие как оказание государственной социальной помощи на основании социального контракта.</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a5"/>
        <w:framePr w:w="10906" w:h="240" w:hRule="exact" w:wrap="around" w:vAnchor="page" w:hAnchor="page" w:x="2958" w:y="4555"/>
        <w:shd w:val="clear" w:color="auto" w:fill="auto"/>
        <w:spacing w:line="240" w:lineRule="exact"/>
        <w:ind w:left="6040"/>
        <w:jc w:val="left"/>
      </w:pPr>
      <w:r>
        <w:rPr>
          <w:rStyle w:val="0ptb"/>
        </w:rPr>
        <w:lastRenderedPageBreak/>
        <w:t>338</w:t>
      </w:r>
    </w:p>
    <w:p w:rsidR="00D91DC1" w:rsidRDefault="00043621">
      <w:pPr>
        <w:pStyle w:val="61"/>
        <w:framePr w:w="9379" w:h="14683" w:hRule="exact" w:wrap="around" w:vAnchor="page" w:hAnchor="page" w:x="4461" w:y="4888"/>
        <w:shd w:val="clear" w:color="auto" w:fill="auto"/>
        <w:spacing w:before="0" w:line="418" w:lineRule="exact"/>
        <w:ind w:left="20" w:right="40" w:firstLine="700"/>
      </w:pPr>
      <w:r>
        <w:rPr>
          <w:rStyle w:val="0pt1"/>
        </w:rPr>
        <w:t>Важным социально-экономическим направлением в решении задач снижения уровня бедности и обеспечения приоритетной поддержки наиболее нуждающихся слоев населения, не имеющих достаточных средств для организации здорового питания, в том числе беременных и кормящих женщин, детей раннего, дошкольного и школьного возраста, является реализация государственной политики в сфере оказания внутренней продовольственной помощи в Российской Федерации.</w:t>
      </w:r>
    </w:p>
    <w:p w:rsidR="00D91DC1" w:rsidRDefault="00043621">
      <w:pPr>
        <w:pStyle w:val="61"/>
        <w:framePr w:w="9379" w:h="14683" w:hRule="exact" w:wrap="around" w:vAnchor="page" w:hAnchor="page" w:x="4461" w:y="4888"/>
        <w:shd w:val="clear" w:color="auto" w:fill="auto"/>
        <w:spacing w:before="0" w:line="418" w:lineRule="exact"/>
        <w:ind w:left="20" w:right="40" w:firstLine="700"/>
      </w:pPr>
      <w:r>
        <w:rPr>
          <w:rStyle w:val="0pt1"/>
        </w:rPr>
        <w:t>Отдельного внимания заслуживает вопрос взыскания алиментов на несовершеннолетних детей, как гарантия материального обеспечения детей.</w:t>
      </w:r>
    </w:p>
    <w:p w:rsidR="00D91DC1" w:rsidRDefault="00043621">
      <w:pPr>
        <w:pStyle w:val="61"/>
        <w:framePr w:w="9379" w:h="14683" w:hRule="exact" w:wrap="around" w:vAnchor="page" w:hAnchor="page" w:x="4461" w:y="4888"/>
        <w:shd w:val="clear" w:color="auto" w:fill="auto"/>
        <w:spacing w:before="0" w:line="418" w:lineRule="exact"/>
        <w:ind w:left="20" w:right="40" w:firstLine="700"/>
      </w:pPr>
      <w:r>
        <w:rPr>
          <w:rStyle w:val="0pt1"/>
        </w:rPr>
        <w:t>Принимаемый ФССП России комплекс мер, направленных на повышение эффективности работы по взысканию алиментных платежей, способствовал обеспечению динамики снижения остатка неоконченных исполнительных производств о взыскании алиментов.</w:t>
      </w:r>
    </w:p>
    <w:p w:rsidR="00D91DC1" w:rsidRDefault="00043621">
      <w:pPr>
        <w:pStyle w:val="61"/>
        <w:framePr w:w="9379" w:h="14683" w:hRule="exact" w:wrap="around" w:vAnchor="page" w:hAnchor="page" w:x="4461" w:y="4888"/>
        <w:shd w:val="clear" w:color="auto" w:fill="auto"/>
        <w:spacing w:before="0" w:line="418" w:lineRule="exact"/>
        <w:ind w:left="20" w:right="40" w:firstLine="700"/>
      </w:pPr>
      <w:r>
        <w:rPr>
          <w:rStyle w:val="0pt1"/>
        </w:rPr>
        <w:t>В связи с установлением временного ограничения на выезд должников по алиментам из Российской Федерации исполнены в полном объеме требования 24,3 тыс. исполнительных документов о взыскании алиментов, в результате чего в полном объеме погашена задолженность в размере 2,7 млрд. рублей.</w:t>
      </w:r>
    </w:p>
    <w:p w:rsidR="00D91DC1" w:rsidRDefault="00043621">
      <w:pPr>
        <w:pStyle w:val="61"/>
        <w:framePr w:w="9379" w:h="14683" w:hRule="exact" w:wrap="around" w:vAnchor="page" w:hAnchor="page" w:x="4461" w:y="4888"/>
        <w:shd w:val="clear" w:color="auto" w:fill="auto"/>
        <w:spacing w:before="0" w:line="418" w:lineRule="exact"/>
        <w:ind w:left="20" w:right="40" w:firstLine="700"/>
      </w:pPr>
      <w:r>
        <w:rPr>
          <w:rStyle w:val="0pt1"/>
        </w:rPr>
        <w:t>В целях улучшения жилищных условий многодетных семей в 2014 г. приняты меры, направленные на приоритетное предоставление единовременных субсидий и жилых помещений гражданам, имеющим 3 и более детей.</w:t>
      </w:r>
    </w:p>
    <w:p w:rsidR="00D91DC1" w:rsidRDefault="00043621">
      <w:pPr>
        <w:pStyle w:val="61"/>
        <w:framePr w:w="9379" w:h="14683" w:hRule="exact" w:wrap="around" w:vAnchor="page" w:hAnchor="page" w:x="4461" w:y="4888"/>
        <w:shd w:val="clear" w:color="auto" w:fill="auto"/>
        <w:spacing w:before="0" w:line="418" w:lineRule="exact"/>
        <w:ind w:left="20" w:right="40" w:firstLine="700"/>
      </w:pPr>
      <w:r>
        <w:rPr>
          <w:rStyle w:val="0pt1"/>
        </w:rPr>
        <w:t>Для семей с детьми особое значение имеет вопрос доступности качественного обучения и воспитания. В целях решения задачи по повышению доступности дошкольного образования в 2014 году в субъектах Российской Федерации осуществлена модернизация региональных систем дошкольного образования и реализован комплекс мер, направленный на развитие сети негосударственных частных образовательных организаций дошкольного образования. Благодаря принятым мерам показатель очередности на зачисление в дошкольные образовательные организации сократился несмотря на рост рождаемости.</w:t>
      </w:r>
    </w:p>
    <w:p w:rsidR="00D91DC1" w:rsidRDefault="00043621">
      <w:pPr>
        <w:pStyle w:val="61"/>
        <w:framePr w:w="9379" w:h="14683" w:hRule="exact" w:wrap="around" w:vAnchor="page" w:hAnchor="page" w:x="4461" w:y="4888"/>
        <w:shd w:val="clear" w:color="auto" w:fill="auto"/>
        <w:spacing w:before="0" w:line="418" w:lineRule="exact"/>
        <w:ind w:left="20" w:right="40" w:firstLine="700"/>
      </w:pPr>
      <w:r>
        <w:rPr>
          <w:rStyle w:val="0pt1"/>
        </w:rPr>
        <w:t>Вместе с тем, несмотря на значимость мер государственной поддержки, необходимо принимать меры по созданию условий для социализации детей- инвалидов, их интеграции в среду здоровых сверстников, преодоления изолированности семей с детьми-инвалидами.</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61"/>
        <w:framePr w:w="9389" w:h="13876" w:hRule="exact" w:wrap="around" w:vAnchor="page" w:hAnchor="page" w:x="3015" w:y="5287"/>
        <w:shd w:val="clear" w:color="auto" w:fill="auto"/>
        <w:spacing w:before="0" w:line="418" w:lineRule="exact"/>
        <w:ind w:left="20" w:right="20" w:firstLine="700"/>
      </w:pPr>
      <w:r>
        <w:rPr>
          <w:rStyle w:val="0pt1"/>
        </w:rPr>
        <w:lastRenderedPageBreak/>
        <w:t>Значительное внимание уделяется как профилактике социального сиротства, так и развитию различных форм устройства детей-сирот и детей, оставшихся без попечения родителей в семьи граждан.</w:t>
      </w:r>
    </w:p>
    <w:p w:rsidR="00D91DC1" w:rsidRDefault="00043621">
      <w:pPr>
        <w:pStyle w:val="61"/>
        <w:framePr w:w="9389" w:h="13876" w:hRule="exact" w:wrap="around" w:vAnchor="page" w:hAnchor="page" w:x="3015" w:y="5287"/>
        <w:shd w:val="clear" w:color="auto" w:fill="auto"/>
        <w:spacing w:before="0" w:line="418" w:lineRule="exact"/>
        <w:ind w:left="20" w:right="20" w:firstLine="700"/>
      </w:pPr>
      <w:r>
        <w:rPr>
          <w:rStyle w:val="0pt1"/>
        </w:rPr>
        <w:t>При этом, были существенно упрощены процедуры и сокращены сроки устройства детей-сирот на воспитание в семьи, а также расширены полномочия органов опеки и попечительства по сопровождению и оказанию помощи семье.</w:t>
      </w:r>
    </w:p>
    <w:p w:rsidR="00D91DC1" w:rsidRDefault="00043621">
      <w:pPr>
        <w:pStyle w:val="61"/>
        <w:framePr w:w="9389" w:h="13876" w:hRule="exact" w:wrap="around" w:vAnchor="page" w:hAnchor="page" w:x="3015" w:y="5287"/>
        <w:shd w:val="clear" w:color="auto" w:fill="auto"/>
        <w:spacing w:before="0" w:line="418" w:lineRule="exact"/>
        <w:ind w:left="20" w:right="20" w:firstLine="700"/>
      </w:pPr>
      <w:r>
        <w:rPr>
          <w:rStyle w:val="0pt1"/>
        </w:rPr>
        <w:t>В число наиболее актуальных задач, стоящих перед органами государственной власти, входит задача совершенствования системы социальной адаптации выпускников организаций для детей-сирот, включая их социально-психологическое сопровождение, обеспечение жильем, оказание содействия в получении профессионального образования и трудоустройстве после завершения пребывания в учреждении для детей- сирот.</w:t>
      </w:r>
    </w:p>
    <w:p w:rsidR="00D91DC1" w:rsidRDefault="00043621">
      <w:pPr>
        <w:pStyle w:val="61"/>
        <w:framePr w:w="9389" w:h="13876" w:hRule="exact" w:wrap="around" w:vAnchor="page" w:hAnchor="page" w:x="3015" w:y="5287"/>
        <w:shd w:val="clear" w:color="auto" w:fill="auto"/>
        <w:spacing w:before="0" w:line="418" w:lineRule="exact"/>
        <w:ind w:left="20" w:right="20" w:firstLine="700"/>
      </w:pPr>
      <w:r>
        <w:rPr>
          <w:rStyle w:val="0pt1"/>
        </w:rPr>
        <w:t>Охрана здоровья женщин и детей, развитие детского здравоохранения определены как важнейшие задачи государства.</w:t>
      </w:r>
    </w:p>
    <w:p w:rsidR="00D91DC1" w:rsidRDefault="00043621">
      <w:pPr>
        <w:pStyle w:val="61"/>
        <w:framePr w:w="9389" w:h="13876" w:hRule="exact" w:wrap="around" w:vAnchor="page" w:hAnchor="page" w:x="3015" w:y="5287"/>
        <w:shd w:val="clear" w:color="auto" w:fill="auto"/>
        <w:spacing w:before="0" w:line="418" w:lineRule="exact"/>
        <w:ind w:left="20" w:right="20" w:firstLine="700"/>
      </w:pPr>
      <w:r>
        <w:rPr>
          <w:rStyle w:val="0pt1"/>
        </w:rPr>
        <w:t>Совершенствование медицинской помощи матери и ребенку является одним из основных приоритетных направлений в сфере охраны здоровья.</w:t>
      </w:r>
    </w:p>
    <w:p w:rsidR="00D91DC1" w:rsidRDefault="00043621">
      <w:pPr>
        <w:pStyle w:val="61"/>
        <w:framePr w:w="9389" w:h="13876" w:hRule="exact" w:wrap="around" w:vAnchor="page" w:hAnchor="page" w:x="3015" w:y="5287"/>
        <w:shd w:val="clear" w:color="auto" w:fill="auto"/>
        <w:spacing w:before="0" w:line="418" w:lineRule="exact"/>
        <w:ind w:left="20" w:right="20" w:firstLine="700"/>
      </w:pPr>
      <w:r>
        <w:rPr>
          <w:rStyle w:val="0pt1"/>
        </w:rPr>
        <w:t>В 2014 году начаты мероприятия в рамках реализации региональных программ модернизации здравоохранения субъектов Российской Федерации в части проектирования, строительства и ввода в эксплуатацию 32 перинатальных центров в 30 субъектах Российской Федерации.</w:t>
      </w:r>
    </w:p>
    <w:p w:rsidR="00D91DC1" w:rsidRDefault="00043621">
      <w:pPr>
        <w:pStyle w:val="61"/>
        <w:framePr w:w="9389" w:h="13876" w:hRule="exact" w:wrap="around" w:vAnchor="page" w:hAnchor="page" w:x="3015" w:y="5287"/>
        <w:shd w:val="clear" w:color="auto" w:fill="auto"/>
        <w:spacing w:before="0" w:line="418" w:lineRule="exact"/>
        <w:ind w:left="20" w:right="20" w:firstLine="700"/>
      </w:pPr>
      <w:r>
        <w:rPr>
          <w:rStyle w:val="0pt1"/>
        </w:rPr>
        <w:t>В 2014 году в 3 раза, по сравнению с 2011 годом, был расширен бесплатный пренатальный скрининг на пороки развития плода, который охватил уже более 77 % беременных женщин. В реализации данного направления в 2014 году участвовало 77 субъектов Российской Федерации.</w:t>
      </w:r>
    </w:p>
    <w:p w:rsidR="00D91DC1" w:rsidRDefault="00043621">
      <w:pPr>
        <w:pStyle w:val="61"/>
        <w:framePr w:w="9389" w:h="13876" w:hRule="exact" w:wrap="around" w:vAnchor="page" w:hAnchor="page" w:x="3015" w:y="5287"/>
        <w:shd w:val="clear" w:color="auto" w:fill="auto"/>
        <w:spacing w:before="0" w:line="418" w:lineRule="exact"/>
        <w:ind w:left="20" w:right="20" w:firstLine="700"/>
      </w:pPr>
      <w:r>
        <w:rPr>
          <w:rStyle w:val="0pt1"/>
        </w:rPr>
        <w:t>В целях сохранения здоровья детского населения в 2010 году в субъектах Российской Федерации организованы центры здоровья для детей, в которых проводится обследование с учетом физиологических особенностей, обучение гигиеническим навыкам и мотивирование их к отказу от вредных привычек, включающие помощь в отказе от потребления алкоголя и табака, а также работа с семьей, в части развития ответственного родительства. В 2014 году центры здоровья посетили более 1,1 млн детей.</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61"/>
        <w:framePr w:w="9398" w:h="14299" w:hRule="exact" w:wrap="around" w:vAnchor="page" w:hAnchor="page" w:x="4435" w:y="5078"/>
        <w:shd w:val="clear" w:color="auto" w:fill="auto"/>
        <w:spacing w:before="0" w:line="418" w:lineRule="exact"/>
        <w:ind w:left="20" w:right="20" w:firstLine="700"/>
      </w:pPr>
      <w:r>
        <w:rPr>
          <w:rStyle w:val="0pt1"/>
        </w:rPr>
        <w:lastRenderedPageBreak/>
        <w:t>В 2014 году медицинская реабилитация детей, направленных из всех субъектов Российской Федерации, осуществлялась в 15 федеральных медицинских организациях.</w:t>
      </w:r>
    </w:p>
    <w:p w:rsidR="00D91DC1" w:rsidRDefault="00043621">
      <w:pPr>
        <w:pStyle w:val="61"/>
        <w:framePr w:w="9398" w:h="14299" w:hRule="exact" w:wrap="around" w:vAnchor="page" w:hAnchor="page" w:x="4435" w:y="5078"/>
        <w:shd w:val="clear" w:color="auto" w:fill="auto"/>
        <w:spacing w:before="0" w:line="418" w:lineRule="exact"/>
        <w:ind w:left="20" w:right="20" w:firstLine="700"/>
      </w:pPr>
      <w:r>
        <w:rPr>
          <w:rStyle w:val="0pt1"/>
        </w:rPr>
        <w:t>Также в 2015 году будет продолжена работа по таким ключевым направлениям в популяризации активного отдыха, физической культуры и спорта, как: повышение доступности и качества физкультурно-спортивных услуг, проведение официальных физкультурных и спортивных мероприятий для различных возрастных групп населения, включая спартакиады и соревнования среди школьников и студентов, проведение различных смотров-конкурсов с целью распространения лучшего опыта организации физкультурно-спортивной работы в субъектах Российской Федерации, использование средств массовой информации для формирования у населения, особенно детей и молодежи, устойчивого интереса к регулярным занятиям физической культурой и спортом.</w:t>
      </w:r>
    </w:p>
    <w:p w:rsidR="00D91DC1" w:rsidRDefault="00043621">
      <w:pPr>
        <w:pStyle w:val="61"/>
        <w:framePr w:w="9398" w:h="14299" w:hRule="exact" w:wrap="around" w:vAnchor="page" w:hAnchor="page" w:x="4435" w:y="5078"/>
        <w:shd w:val="clear" w:color="auto" w:fill="auto"/>
        <w:spacing w:before="0" w:line="418" w:lineRule="exact"/>
        <w:ind w:left="20" w:right="20" w:firstLine="700"/>
      </w:pPr>
      <w:r>
        <w:rPr>
          <w:rStyle w:val="0pt1"/>
        </w:rPr>
        <w:t>В целом, результаты проводимой работы по развитию детского и семейного спорта, физической культуры позволяют говорить о положительной динамике количества детей и молодежи систематически занимающихся физической культурой и спортом, расширении географии проведения и состава участников массовых физкультурно-спортивных мероприятий, улучшении условий для развития массового спорта в образовательных организациях. За последние годы проведена достаточно большая работа по повышению обеспеченности субъектов Российской Федерации спортивными сооружениями различного типа.</w:t>
      </w:r>
    </w:p>
    <w:p w:rsidR="00D91DC1" w:rsidRDefault="00043621">
      <w:pPr>
        <w:pStyle w:val="61"/>
        <w:framePr w:w="9398" w:h="14299" w:hRule="exact" w:wrap="around" w:vAnchor="page" w:hAnchor="page" w:x="4435" w:y="5078"/>
        <w:shd w:val="clear" w:color="auto" w:fill="auto"/>
        <w:spacing w:before="0" w:line="418" w:lineRule="exact"/>
        <w:ind w:left="20" w:right="20" w:firstLine="700"/>
      </w:pPr>
      <w:r>
        <w:rPr>
          <w:rStyle w:val="0pt1"/>
        </w:rPr>
        <w:t>Системным и целенаправленным стало проведение специальных акций и массовых спортивных мероприятий, направленных на пропаганду здорового образа жизни. Важным этапом в популяризации занятий физической культурой и спортом стало введение с 1 сентября 2014 года комплекса ГТО.</w:t>
      </w:r>
    </w:p>
    <w:p w:rsidR="00D91DC1" w:rsidRDefault="00043621">
      <w:pPr>
        <w:pStyle w:val="61"/>
        <w:framePr w:w="9398" w:h="14299" w:hRule="exact" w:wrap="around" w:vAnchor="page" w:hAnchor="page" w:x="4435" w:y="5078"/>
        <w:shd w:val="clear" w:color="auto" w:fill="auto"/>
        <w:spacing w:before="0" w:line="418" w:lineRule="exact"/>
        <w:ind w:left="20" w:right="20" w:firstLine="700"/>
      </w:pPr>
      <w:r>
        <w:rPr>
          <w:rStyle w:val="0pt1"/>
        </w:rPr>
        <w:t>Формирование здорового образ жизни - одна из самых актуальных проблем сегодняшнего дня и важно добиться, чтобы интерес к занятиям физической культурой и спортом прививался в каждой семье.</w:t>
      </w:r>
    </w:p>
    <w:p w:rsidR="00D91DC1" w:rsidRDefault="00043621">
      <w:pPr>
        <w:pStyle w:val="61"/>
        <w:framePr w:w="9398" w:h="14299" w:hRule="exact" w:wrap="around" w:vAnchor="page" w:hAnchor="page" w:x="4435" w:y="5078"/>
        <w:shd w:val="clear" w:color="auto" w:fill="auto"/>
        <w:spacing w:before="0" w:line="418" w:lineRule="exact"/>
        <w:ind w:left="20" w:right="20" w:firstLine="700"/>
      </w:pPr>
      <w:r>
        <w:rPr>
          <w:rStyle w:val="0pt1"/>
        </w:rPr>
        <w:t>Обеспечение эффективности механизмов защиты прав и интересов детей тесно связано с ранним выявлением детей и семей, находящихся в социально опасном положении, профилактикой детской беспризорности и</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61"/>
        <w:framePr w:w="9384" w:h="14712" w:hRule="exact" w:wrap="around" w:vAnchor="page" w:hAnchor="page" w:x="3019" w:y="4873"/>
        <w:shd w:val="clear" w:color="auto" w:fill="auto"/>
        <w:spacing w:before="0" w:line="418" w:lineRule="exact"/>
        <w:ind w:left="20" w:right="20"/>
      </w:pPr>
      <w:r>
        <w:rPr>
          <w:rStyle w:val="0pt1"/>
        </w:rPr>
        <w:lastRenderedPageBreak/>
        <w:t>безнадзорности, правонарушений несовершеннолетних, а также правонарушений в их отношении.</w:t>
      </w:r>
    </w:p>
    <w:p w:rsidR="00D91DC1" w:rsidRDefault="00043621">
      <w:pPr>
        <w:pStyle w:val="61"/>
        <w:framePr w:w="9384" w:h="14712" w:hRule="exact" w:wrap="around" w:vAnchor="page" w:hAnchor="page" w:x="3019" w:y="4873"/>
        <w:shd w:val="clear" w:color="auto" w:fill="auto"/>
        <w:spacing w:before="0" w:line="418" w:lineRule="exact"/>
        <w:ind w:left="20" w:right="20" w:firstLine="700"/>
      </w:pPr>
      <w:r>
        <w:rPr>
          <w:rStyle w:val="0pt1"/>
        </w:rPr>
        <w:t>Для решения поставленных задач необходим комплексный, межведомственный подход, направленный на продвижение ценностей ответственного родительства, как альтернативы жестокому обращению с детьми, семейного устройства детей-сирот и детей, оставшихся без попечения родителей.</w:t>
      </w:r>
    </w:p>
    <w:p w:rsidR="00D91DC1" w:rsidRDefault="00043621">
      <w:pPr>
        <w:pStyle w:val="61"/>
        <w:framePr w:w="9384" w:h="14712" w:hRule="exact" w:wrap="around" w:vAnchor="page" w:hAnchor="page" w:x="3019" w:y="4873"/>
        <w:shd w:val="clear" w:color="auto" w:fill="auto"/>
        <w:spacing w:before="0" w:line="418" w:lineRule="exact"/>
        <w:ind w:left="20" w:right="20" w:firstLine="700"/>
      </w:pPr>
      <w:r>
        <w:rPr>
          <w:rStyle w:val="0pt1"/>
        </w:rPr>
        <w:t>С целью определения основных направлений государственной семейной политики на ближайшие 10 лет распоряжением Правительства Российской Федерации от 25 августа 2014 г. № 1816-р утверждена Концепция государственной семейной политики Российской Федерации на период до 2025 года (далее - Концепция).</w:t>
      </w:r>
    </w:p>
    <w:p w:rsidR="00D91DC1" w:rsidRDefault="00043621">
      <w:pPr>
        <w:pStyle w:val="61"/>
        <w:framePr w:w="9384" w:h="14712" w:hRule="exact" w:wrap="around" w:vAnchor="page" w:hAnchor="page" w:x="3019" w:y="4873"/>
        <w:shd w:val="clear" w:color="auto" w:fill="auto"/>
        <w:spacing w:before="0" w:line="418" w:lineRule="exact"/>
        <w:ind w:left="20" w:right="20" w:firstLine="700"/>
      </w:pPr>
      <w:r>
        <w:rPr>
          <w:rStyle w:val="0pt1"/>
        </w:rPr>
        <w:t>Концепция является основополагающим ориентиром развития государственной семейной политики на период до 2025 года.</w:t>
      </w:r>
    </w:p>
    <w:p w:rsidR="00D91DC1" w:rsidRDefault="00043621">
      <w:pPr>
        <w:pStyle w:val="61"/>
        <w:framePr w:w="9384" w:h="14712" w:hRule="exact" w:wrap="around" w:vAnchor="page" w:hAnchor="page" w:x="3019" w:y="4873"/>
        <w:shd w:val="clear" w:color="auto" w:fill="auto"/>
        <w:spacing w:before="0" w:line="418" w:lineRule="exact"/>
        <w:ind w:left="20" w:right="20" w:firstLine="700"/>
      </w:pPr>
      <w:r>
        <w:rPr>
          <w:rStyle w:val="0pt1"/>
        </w:rPr>
        <w:t>Концепция будет реализовываться в два этапа 2015 - 2018 годы и 2019 - 2025 годы в соответствии с поэтапным федеральным планом, включающим в себя комплексы стратегических мероприятий, направленных на реализацию основных задач государственной семейной политики.</w:t>
      </w:r>
    </w:p>
    <w:p w:rsidR="00D91DC1" w:rsidRDefault="00043621">
      <w:pPr>
        <w:pStyle w:val="61"/>
        <w:framePr w:w="9384" w:h="14712" w:hRule="exact" w:wrap="around" w:vAnchor="page" w:hAnchor="page" w:x="3019" w:y="4873"/>
        <w:shd w:val="clear" w:color="auto" w:fill="auto"/>
        <w:spacing w:before="0" w:line="418" w:lineRule="exact"/>
        <w:ind w:left="20" w:right="20" w:firstLine="700"/>
      </w:pPr>
      <w:r>
        <w:rPr>
          <w:rStyle w:val="0pt1"/>
        </w:rPr>
        <w:t>План мероприятий на 2015-2018 годы по реализации первого этапа Концепции государственной политики в Российской Федерации на период до 2025 года утвержден распоряжением Правительства Российской Федерации от 9 апреля 2015 г. № 607-р.</w:t>
      </w:r>
    </w:p>
    <w:p w:rsidR="00D91DC1" w:rsidRDefault="00043621">
      <w:pPr>
        <w:pStyle w:val="61"/>
        <w:framePr w:w="9384" w:h="14712" w:hRule="exact" w:wrap="around" w:vAnchor="page" w:hAnchor="page" w:x="3019" w:y="4873"/>
        <w:shd w:val="clear" w:color="auto" w:fill="auto"/>
        <w:tabs>
          <w:tab w:val="left" w:pos="7493"/>
        </w:tabs>
        <w:spacing w:before="0" w:line="418" w:lineRule="exact"/>
        <w:ind w:left="20" w:firstLine="700"/>
      </w:pPr>
      <w:r>
        <w:rPr>
          <w:rStyle w:val="0pt1"/>
        </w:rPr>
        <w:t>На первом этапе реализации Концепции (2015</w:t>
      </w:r>
      <w:r>
        <w:rPr>
          <w:rStyle w:val="0pt1"/>
        </w:rPr>
        <w:tab/>
        <w:t>- 2018 годы)</w:t>
      </w:r>
    </w:p>
    <w:p w:rsidR="00D91DC1" w:rsidRDefault="00043621">
      <w:pPr>
        <w:pStyle w:val="61"/>
        <w:framePr w:w="9384" w:h="14712" w:hRule="exact" w:wrap="around" w:vAnchor="page" w:hAnchor="page" w:x="3019" w:y="4873"/>
        <w:shd w:val="clear" w:color="auto" w:fill="auto"/>
        <w:spacing w:before="0" w:line="418" w:lineRule="exact"/>
        <w:ind w:left="20" w:right="20"/>
      </w:pPr>
      <w:r>
        <w:rPr>
          <w:rStyle w:val="0pt1"/>
        </w:rPr>
        <w:t>предусматривается проведение работы по совершенствованию семейного законодательства Российской Федерации, а также создание условий, позволяющих сформировать организационную и финансовую базу для наращивания дальнейших усилий по поддержке и закреплению позитивных тенденций в семейной политике.</w:t>
      </w:r>
    </w:p>
    <w:p w:rsidR="00D91DC1" w:rsidRDefault="00043621">
      <w:pPr>
        <w:pStyle w:val="61"/>
        <w:framePr w:w="9384" w:h="14712" w:hRule="exact" w:wrap="around" w:vAnchor="page" w:hAnchor="page" w:x="3019" w:y="4873"/>
        <w:shd w:val="clear" w:color="auto" w:fill="auto"/>
        <w:spacing w:before="0" w:line="418" w:lineRule="exact"/>
        <w:ind w:left="20" w:right="20" w:firstLine="700"/>
      </w:pPr>
      <w:r>
        <w:rPr>
          <w:rStyle w:val="0pt1"/>
        </w:rPr>
        <w:t>Итогом реализации концепции должна стать сформированная к 2025 году система мер, которая позволила бы семье чувствовать уверенность в будущем, ощущать себя защищенной от рисков, связанных с появлением ребенка или нескольких детей в семье.</w:t>
      </w:r>
    </w:p>
    <w:p w:rsidR="00D91DC1" w:rsidRDefault="00043621">
      <w:pPr>
        <w:pStyle w:val="61"/>
        <w:framePr w:w="9384" w:h="14712" w:hRule="exact" w:wrap="around" w:vAnchor="page" w:hAnchor="page" w:x="3019" w:y="4873"/>
        <w:shd w:val="clear" w:color="auto" w:fill="auto"/>
        <w:spacing w:before="0" w:line="418" w:lineRule="exact"/>
        <w:ind w:left="20" w:right="20" w:firstLine="700"/>
      </w:pPr>
      <w:r>
        <w:rPr>
          <w:rStyle w:val="0pt1"/>
        </w:rPr>
        <w:t>Наряду с этим распоряжением Правительства Российской Федерации от 5 февраля 2015 г. № 167-р утвержден План мероприятий на 2015-2017 годы по реализации важнейших положений Национальной стратегии</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61"/>
        <w:framePr w:w="9374" w:h="1732" w:hRule="exact" w:wrap="around" w:vAnchor="page" w:hAnchor="page" w:x="4447" w:y="4859"/>
        <w:shd w:val="clear" w:color="auto" w:fill="auto"/>
        <w:spacing w:before="0" w:line="418" w:lineRule="exact"/>
        <w:jc w:val="left"/>
      </w:pPr>
      <w:r>
        <w:rPr>
          <w:rStyle w:val="0pt1"/>
        </w:rPr>
        <w:lastRenderedPageBreak/>
        <w:t>действий в интересах детей на 2012 - 2017 годы.</w:t>
      </w:r>
    </w:p>
    <w:p w:rsidR="00D91DC1" w:rsidRDefault="00043621">
      <w:pPr>
        <w:pStyle w:val="61"/>
        <w:framePr w:w="9374" w:h="1732" w:hRule="exact" w:wrap="around" w:vAnchor="page" w:hAnchor="page" w:x="4447" w:y="4859"/>
        <w:shd w:val="clear" w:color="auto" w:fill="auto"/>
        <w:spacing w:before="0" w:line="418" w:lineRule="exact"/>
        <w:ind w:firstLine="720"/>
      </w:pPr>
      <w:r>
        <w:rPr>
          <w:rStyle w:val="0pt1"/>
        </w:rPr>
        <w:t>В рамках реализации Плана мероприятий на 2015-2017 годы продолжена работа по основным направлениям государственной политики в интересах детей.</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D91DC1">
      <w:pPr>
        <w:pStyle w:val="811"/>
        <w:framePr w:w="288" w:h="531" w:hRule="exact" w:wrap="around" w:vAnchor="page" w:hAnchor="page" w:x="2948" w:y="4243"/>
        <w:shd w:val="clear" w:color="auto" w:fill="auto"/>
        <w:spacing w:line="180" w:lineRule="exact"/>
      </w:pPr>
    </w:p>
    <w:p w:rsidR="00D91DC1" w:rsidRDefault="00043621">
      <w:pPr>
        <w:pStyle w:val="a5"/>
        <w:framePr w:wrap="around" w:vAnchor="page" w:hAnchor="page" w:x="9121" w:y="4541"/>
        <w:shd w:val="clear" w:color="auto" w:fill="auto"/>
        <w:spacing w:line="240" w:lineRule="exact"/>
        <w:ind w:left="80"/>
        <w:jc w:val="left"/>
      </w:pPr>
      <w:r>
        <w:rPr>
          <w:rStyle w:val="0ptb"/>
        </w:rPr>
        <w:t>342</w:t>
      </w:r>
    </w:p>
    <w:p w:rsidR="00D91DC1" w:rsidRDefault="00043621" w:rsidP="00CB1F90">
      <w:pPr>
        <w:pStyle w:val="a5"/>
        <w:framePr w:w="3859" w:h="288" w:hRule="exact" w:wrap="around" w:vAnchor="page" w:hAnchor="page" w:x="9826" w:y="5289"/>
        <w:shd w:val="clear" w:color="auto" w:fill="auto"/>
        <w:spacing w:line="240" w:lineRule="exact"/>
        <w:ind w:right="40"/>
        <w:jc w:val="right"/>
      </w:pPr>
      <w:r>
        <w:rPr>
          <w:rStyle w:val="0ptb"/>
        </w:rPr>
        <w:t>Приложение 1</w:t>
      </w:r>
    </w:p>
    <w:p w:rsidR="00D91DC1" w:rsidRDefault="00043621" w:rsidP="00CB1F90">
      <w:pPr>
        <w:pStyle w:val="61"/>
        <w:framePr w:w="8899" w:h="1324" w:hRule="exact" w:wrap="around" w:vAnchor="page" w:hAnchor="page" w:x="4993" w:y="5699"/>
        <w:shd w:val="clear" w:color="auto" w:fill="auto"/>
        <w:spacing w:before="0" w:line="322" w:lineRule="exact"/>
        <w:ind w:left="4860" w:right="240"/>
        <w:jc w:val="right"/>
      </w:pPr>
      <w:r>
        <w:rPr>
          <w:rStyle w:val="0pt1"/>
        </w:rPr>
        <w:t>к государственному докладу «О положении детей и семей, имеющих детей, в Российской Федерации»</w:t>
      </w:r>
    </w:p>
    <w:p w:rsidR="00D91DC1" w:rsidRDefault="00043621">
      <w:pPr>
        <w:pStyle w:val="61"/>
        <w:framePr w:w="8899" w:h="1674" w:hRule="exact" w:wrap="around" w:vAnchor="page" w:hAnchor="page" w:x="4993" w:y="10053"/>
        <w:shd w:val="clear" w:color="auto" w:fill="auto"/>
        <w:spacing w:before="0" w:line="538" w:lineRule="exact"/>
        <w:jc w:val="center"/>
      </w:pPr>
      <w:r>
        <w:rPr>
          <w:rStyle w:val="0pt1"/>
        </w:rPr>
        <w:t>ПЕРЕЧЕНЬ</w:t>
      </w:r>
    </w:p>
    <w:p w:rsidR="00D91DC1" w:rsidRDefault="00043621">
      <w:pPr>
        <w:pStyle w:val="61"/>
        <w:framePr w:w="8899" w:h="1674" w:hRule="exact" w:wrap="around" w:vAnchor="page" w:hAnchor="page" w:x="4993" w:y="10053"/>
        <w:shd w:val="clear" w:color="auto" w:fill="auto"/>
        <w:spacing w:before="0" w:line="538" w:lineRule="exact"/>
        <w:jc w:val="center"/>
      </w:pPr>
      <w:r>
        <w:rPr>
          <w:rStyle w:val="0pt1"/>
        </w:rPr>
        <w:t>ОСНОВНЫХ НОРМАТИВНЫХ ПРАВОВЫХ АКТОВ ПО ВОПРОСАМ СЕМЬИ И ДЕТСВА, ПРИНЯТЫХ В 2014 ГОДУ</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a5"/>
        <w:framePr w:wrap="around" w:vAnchor="page" w:hAnchor="page" w:x="9361" w:y="4077"/>
        <w:shd w:val="clear" w:color="auto" w:fill="auto"/>
        <w:spacing w:line="240" w:lineRule="exact"/>
        <w:ind w:left="20"/>
        <w:jc w:val="left"/>
      </w:pPr>
      <w:r>
        <w:rPr>
          <w:rStyle w:val="0ptb"/>
        </w:rPr>
        <w:lastRenderedPageBreak/>
        <w:t>343</w:t>
      </w:r>
    </w:p>
    <w:p w:rsidR="00D91DC1" w:rsidRDefault="00043621">
      <w:pPr>
        <w:pStyle w:val="114"/>
        <w:framePr w:w="9408" w:h="12769" w:hRule="exact" w:wrap="around" w:vAnchor="page" w:hAnchor="page" w:x="4493" w:y="5262"/>
        <w:shd w:val="clear" w:color="auto" w:fill="auto"/>
        <w:spacing w:before="0" w:after="240" w:line="240" w:lineRule="exact"/>
        <w:ind w:left="20"/>
        <w:jc w:val="both"/>
      </w:pPr>
      <w:bookmarkStart w:id="2" w:name="bookmark15"/>
      <w:r>
        <w:rPr>
          <w:rStyle w:val="110pt"/>
          <w:b/>
          <w:bCs/>
        </w:rPr>
        <w:t>Федеральные законы</w:t>
      </w:r>
      <w:bookmarkEnd w:id="2"/>
    </w:p>
    <w:p w:rsidR="00D91DC1" w:rsidRDefault="00043621">
      <w:pPr>
        <w:pStyle w:val="61"/>
        <w:framePr w:w="9408" w:h="12769" w:hRule="exact" w:wrap="around" w:vAnchor="page" w:hAnchor="page" w:x="4493" w:y="5262"/>
        <w:numPr>
          <w:ilvl w:val="0"/>
          <w:numId w:val="73"/>
        </w:numPr>
        <w:shd w:val="clear" w:color="auto" w:fill="auto"/>
        <w:spacing w:before="0" w:line="418" w:lineRule="exact"/>
        <w:ind w:left="20" w:right="20" w:firstLine="580"/>
      </w:pPr>
      <w:r>
        <w:rPr>
          <w:rStyle w:val="0pt1"/>
        </w:rPr>
        <w:t xml:space="preserve"> Федеральный закон от 12 марта 2014 г. № 34-ФЗ «О внесении изменений в Федеральный закон «О судебных приставах» и Федеральный закон «Об исполнительном производстве».</w:t>
      </w:r>
    </w:p>
    <w:p w:rsidR="00D91DC1" w:rsidRDefault="00043621">
      <w:pPr>
        <w:pStyle w:val="61"/>
        <w:framePr w:w="9408" w:h="12769" w:hRule="exact" w:wrap="around" w:vAnchor="page" w:hAnchor="page" w:x="4493" w:y="5262"/>
        <w:numPr>
          <w:ilvl w:val="0"/>
          <w:numId w:val="73"/>
        </w:numPr>
        <w:shd w:val="clear" w:color="auto" w:fill="auto"/>
        <w:spacing w:before="0" w:line="418" w:lineRule="exact"/>
        <w:ind w:left="20" w:right="20" w:firstLine="580"/>
      </w:pPr>
      <w:r>
        <w:rPr>
          <w:rStyle w:val="0pt1"/>
        </w:rPr>
        <w:t xml:space="preserve"> Федеральный закон от 2 апреля 2014 г. № 44-ФЗ «Об участии граждан в охране общественного порядка».</w:t>
      </w:r>
    </w:p>
    <w:p w:rsidR="00D91DC1" w:rsidRDefault="00043621">
      <w:pPr>
        <w:pStyle w:val="61"/>
        <w:framePr w:w="9408" w:h="12769" w:hRule="exact" w:wrap="around" w:vAnchor="page" w:hAnchor="page" w:x="4493" w:y="5262"/>
        <w:numPr>
          <w:ilvl w:val="0"/>
          <w:numId w:val="73"/>
        </w:numPr>
        <w:shd w:val="clear" w:color="auto" w:fill="auto"/>
        <w:spacing w:before="0" w:line="418" w:lineRule="exact"/>
        <w:ind w:left="20" w:right="20" w:firstLine="580"/>
      </w:pPr>
      <w:r>
        <w:rPr>
          <w:rStyle w:val="0pt1"/>
        </w:rPr>
        <w:t xml:space="preserve"> Федеральный закон от 2 апреля 2014 г. № 62-ФЗ «О внесении изменений в статьи 25 и 25.1 Федерального закона «Об основах системы профилактики безнадзорности и правонарушений несовершеннолетних».</w:t>
      </w:r>
    </w:p>
    <w:p w:rsidR="00D91DC1" w:rsidRDefault="00043621">
      <w:pPr>
        <w:pStyle w:val="61"/>
        <w:framePr w:w="9408" w:h="12769" w:hRule="exact" w:wrap="around" w:vAnchor="page" w:hAnchor="page" w:x="4493" w:y="5262"/>
        <w:numPr>
          <w:ilvl w:val="0"/>
          <w:numId w:val="73"/>
        </w:numPr>
        <w:shd w:val="clear" w:color="auto" w:fill="auto"/>
        <w:tabs>
          <w:tab w:val="right" w:pos="2864"/>
          <w:tab w:val="left" w:pos="3066"/>
          <w:tab w:val="left" w:pos="3690"/>
          <w:tab w:val="left" w:pos="4530"/>
          <w:tab w:val="left" w:pos="6201"/>
          <w:tab w:val="right" w:pos="9419"/>
        </w:tabs>
        <w:spacing w:before="0" w:line="418" w:lineRule="exact"/>
        <w:ind w:left="20" w:firstLine="580"/>
      </w:pPr>
      <w:r>
        <w:rPr>
          <w:rStyle w:val="0pt1"/>
        </w:rPr>
        <w:t>Федеральный</w:t>
      </w:r>
      <w:r>
        <w:rPr>
          <w:rStyle w:val="0pt1"/>
        </w:rPr>
        <w:tab/>
        <w:t>закон</w:t>
      </w:r>
      <w:r>
        <w:rPr>
          <w:rStyle w:val="0pt1"/>
        </w:rPr>
        <w:tab/>
        <w:t>от 20</w:t>
      </w:r>
      <w:r>
        <w:rPr>
          <w:rStyle w:val="0pt1"/>
        </w:rPr>
        <w:tab/>
        <w:t>апреля 2014</w:t>
      </w:r>
      <w:r>
        <w:rPr>
          <w:rStyle w:val="0pt1"/>
        </w:rPr>
        <w:tab/>
        <w:t>г. № 72-ФЗ «О</w:t>
      </w:r>
      <w:r>
        <w:rPr>
          <w:rStyle w:val="0pt1"/>
        </w:rPr>
        <w:tab/>
        <w:t>внесении</w:t>
      </w:r>
    </w:p>
    <w:p w:rsidR="00D91DC1" w:rsidRDefault="00043621">
      <w:pPr>
        <w:pStyle w:val="61"/>
        <w:framePr w:w="9408" w:h="12769" w:hRule="exact" w:wrap="around" w:vAnchor="page" w:hAnchor="page" w:x="4493" w:y="5262"/>
        <w:shd w:val="clear" w:color="auto" w:fill="auto"/>
        <w:tabs>
          <w:tab w:val="left" w:pos="2933"/>
        </w:tabs>
        <w:spacing w:before="0" w:line="418" w:lineRule="exact"/>
        <w:ind w:left="20"/>
      </w:pPr>
      <w:r>
        <w:rPr>
          <w:rStyle w:val="0pt1"/>
        </w:rPr>
        <w:t>изменений в статьи 14</w:t>
      </w:r>
      <w:r>
        <w:rPr>
          <w:rStyle w:val="0pt1"/>
        </w:rPr>
        <w:tab/>
        <w:t>и 27 Федерального закона «О гражданстве Российской</w:t>
      </w:r>
    </w:p>
    <w:p w:rsidR="00D91DC1" w:rsidRDefault="00043621">
      <w:pPr>
        <w:pStyle w:val="61"/>
        <w:framePr w:w="9408" w:h="12769" w:hRule="exact" w:wrap="around" w:vAnchor="page" w:hAnchor="page" w:x="4493" w:y="5262"/>
        <w:shd w:val="clear" w:color="auto" w:fill="auto"/>
        <w:spacing w:before="0" w:line="418" w:lineRule="exact"/>
        <w:ind w:left="20"/>
      </w:pPr>
      <w:r>
        <w:rPr>
          <w:rStyle w:val="0pt1"/>
        </w:rPr>
        <w:t>Федерации».</w:t>
      </w:r>
    </w:p>
    <w:p w:rsidR="00D91DC1" w:rsidRDefault="00043621">
      <w:pPr>
        <w:pStyle w:val="61"/>
        <w:framePr w:w="9408" w:h="12769" w:hRule="exact" w:wrap="around" w:vAnchor="page" w:hAnchor="page" w:x="4493" w:y="5262"/>
        <w:numPr>
          <w:ilvl w:val="0"/>
          <w:numId w:val="73"/>
        </w:numPr>
        <w:shd w:val="clear" w:color="auto" w:fill="auto"/>
        <w:tabs>
          <w:tab w:val="right" w:pos="2864"/>
          <w:tab w:val="left" w:pos="3066"/>
          <w:tab w:val="left" w:pos="3695"/>
          <w:tab w:val="left" w:pos="4487"/>
          <w:tab w:val="left" w:pos="6244"/>
          <w:tab w:val="right" w:pos="9419"/>
        </w:tabs>
        <w:spacing w:before="0" w:line="418" w:lineRule="exact"/>
        <w:ind w:left="20" w:firstLine="580"/>
      </w:pPr>
      <w:r>
        <w:rPr>
          <w:rStyle w:val="0pt1"/>
        </w:rPr>
        <w:t>Федеральный</w:t>
      </w:r>
      <w:r>
        <w:rPr>
          <w:rStyle w:val="0pt1"/>
        </w:rPr>
        <w:tab/>
        <w:t>закон</w:t>
      </w:r>
      <w:r>
        <w:rPr>
          <w:rStyle w:val="0pt1"/>
        </w:rPr>
        <w:tab/>
        <w:t>от 5</w:t>
      </w:r>
      <w:r>
        <w:rPr>
          <w:rStyle w:val="0pt1"/>
        </w:rPr>
        <w:tab/>
        <w:t>мая 2014 г.</w:t>
      </w:r>
      <w:r>
        <w:rPr>
          <w:rStyle w:val="0pt1"/>
        </w:rPr>
        <w:tab/>
        <w:t>№ 104-ФЗ «О</w:t>
      </w:r>
      <w:r>
        <w:rPr>
          <w:rStyle w:val="0pt1"/>
        </w:rPr>
        <w:tab/>
        <w:t>внесении</w:t>
      </w:r>
    </w:p>
    <w:p w:rsidR="00D91DC1" w:rsidRDefault="00043621">
      <w:pPr>
        <w:pStyle w:val="61"/>
        <w:framePr w:w="9408" w:h="12769" w:hRule="exact" w:wrap="around" w:vAnchor="page" w:hAnchor="page" w:x="4493" w:y="5262"/>
        <w:shd w:val="clear" w:color="auto" w:fill="auto"/>
        <w:spacing w:before="0" w:line="418" w:lineRule="exact"/>
        <w:ind w:left="20"/>
      </w:pPr>
      <w:r>
        <w:rPr>
          <w:rStyle w:val="0pt1"/>
        </w:rPr>
        <w:t>изменений в отдельные законодательные акты Российской Федерации».</w:t>
      </w:r>
    </w:p>
    <w:p w:rsidR="00D91DC1" w:rsidRDefault="00043621">
      <w:pPr>
        <w:pStyle w:val="61"/>
        <w:framePr w:w="9408" w:h="12769" w:hRule="exact" w:wrap="around" w:vAnchor="page" w:hAnchor="page" w:x="4493" w:y="5262"/>
        <w:numPr>
          <w:ilvl w:val="0"/>
          <w:numId w:val="73"/>
        </w:numPr>
        <w:shd w:val="clear" w:color="auto" w:fill="auto"/>
        <w:spacing w:before="0" w:line="418" w:lineRule="exact"/>
        <w:ind w:left="20" w:right="20" w:firstLine="580"/>
      </w:pPr>
      <w:r>
        <w:rPr>
          <w:rStyle w:val="0pt1"/>
        </w:rPr>
        <w:t xml:space="preserve"> Федеральный закон от 5 мая 2014 г. № 126-ФЗ «О внесении изменений в отдельные законодательные акты Российской Федерации в связи с присоединением Российской Федерации к Конвенции о гражданско- правовых аспектах международного похищения детей».</w:t>
      </w:r>
    </w:p>
    <w:p w:rsidR="00D91DC1" w:rsidRDefault="00043621">
      <w:pPr>
        <w:pStyle w:val="61"/>
        <w:framePr w:w="9408" w:h="12769" w:hRule="exact" w:wrap="around" w:vAnchor="page" w:hAnchor="page" w:x="4493" w:y="5262"/>
        <w:numPr>
          <w:ilvl w:val="0"/>
          <w:numId w:val="73"/>
        </w:numPr>
        <w:shd w:val="clear" w:color="auto" w:fill="auto"/>
        <w:tabs>
          <w:tab w:val="right" w:pos="2864"/>
          <w:tab w:val="left" w:pos="3062"/>
          <w:tab w:val="left" w:pos="3690"/>
          <w:tab w:val="left" w:pos="4478"/>
          <w:tab w:val="left" w:pos="6234"/>
          <w:tab w:val="right" w:pos="9419"/>
        </w:tabs>
        <w:spacing w:before="0" w:line="418" w:lineRule="exact"/>
        <w:ind w:left="20" w:firstLine="580"/>
      </w:pPr>
      <w:r>
        <w:rPr>
          <w:rStyle w:val="0pt1"/>
        </w:rPr>
        <w:t>Федеральный</w:t>
      </w:r>
      <w:r>
        <w:rPr>
          <w:rStyle w:val="0pt1"/>
        </w:rPr>
        <w:tab/>
        <w:t>закон</w:t>
      </w:r>
      <w:r>
        <w:rPr>
          <w:rStyle w:val="0pt1"/>
        </w:rPr>
        <w:tab/>
        <w:t>от 5</w:t>
      </w:r>
      <w:r>
        <w:rPr>
          <w:rStyle w:val="0pt1"/>
        </w:rPr>
        <w:tab/>
        <w:t>мая 2014 г.</w:t>
      </w:r>
      <w:r>
        <w:rPr>
          <w:rStyle w:val="0pt1"/>
        </w:rPr>
        <w:tab/>
        <w:t>№ 126-ФЗ «О</w:t>
      </w:r>
      <w:r>
        <w:rPr>
          <w:rStyle w:val="0pt1"/>
        </w:rPr>
        <w:tab/>
        <w:t>внесении</w:t>
      </w:r>
    </w:p>
    <w:p w:rsidR="00D91DC1" w:rsidRDefault="00043621">
      <w:pPr>
        <w:pStyle w:val="61"/>
        <w:framePr w:w="9408" w:h="12769" w:hRule="exact" w:wrap="around" w:vAnchor="page" w:hAnchor="page" w:x="4493" w:y="5262"/>
        <w:shd w:val="clear" w:color="auto" w:fill="auto"/>
        <w:spacing w:before="0" w:line="418" w:lineRule="exact"/>
        <w:ind w:left="20" w:right="20"/>
      </w:pPr>
      <w:r>
        <w:rPr>
          <w:rStyle w:val="0pt1"/>
        </w:rPr>
        <w:t>изменений в отдельные законодательные акты Российской Федерации в связи с присоединением Российской Федерации к Конвенции о гражданско- правовых аспектах международного похищения детей».</w:t>
      </w:r>
    </w:p>
    <w:p w:rsidR="00D91DC1" w:rsidRDefault="00043621">
      <w:pPr>
        <w:pStyle w:val="61"/>
        <w:framePr w:w="9408" w:h="12769" w:hRule="exact" w:wrap="around" w:vAnchor="page" w:hAnchor="page" w:x="4493" w:y="5262"/>
        <w:numPr>
          <w:ilvl w:val="0"/>
          <w:numId w:val="73"/>
        </w:numPr>
        <w:shd w:val="clear" w:color="auto" w:fill="auto"/>
        <w:spacing w:before="0" w:line="418" w:lineRule="exact"/>
        <w:ind w:left="20" w:right="20" w:firstLine="580"/>
      </w:pPr>
      <w:r>
        <w:rPr>
          <w:rStyle w:val="0pt1"/>
        </w:rPr>
        <w:t xml:space="preserve"> Федеральный закон от 4 июня 2014 г. № 148-ФЗ «О внесении изменений в Федеральный закон «Об образовании в Российской Федерации».</w:t>
      </w:r>
    </w:p>
    <w:p w:rsidR="00D91DC1" w:rsidRDefault="00043621">
      <w:pPr>
        <w:pStyle w:val="61"/>
        <w:framePr w:w="9408" w:h="12769" w:hRule="exact" w:wrap="around" w:vAnchor="page" w:hAnchor="page" w:x="4493" w:y="5262"/>
        <w:numPr>
          <w:ilvl w:val="0"/>
          <w:numId w:val="73"/>
        </w:numPr>
        <w:shd w:val="clear" w:color="auto" w:fill="auto"/>
        <w:spacing w:before="0" w:line="418" w:lineRule="exact"/>
        <w:ind w:left="20" w:right="20" w:firstLine="580"/>
      </w:pPr>
      <w:r>
        <w:rPr>
          <w:rStyle w:val="0pt1"/>
        </w:rPr>
        <w:t xml:space="preserve"> Федеральный закон от 4 июня 2014 г. № 144-ФЗ «О внесении изменений в статью 12 Федерального закона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w:t>
      </w:r>
    </w:p>
    <w:p w:rsidR="00D91DC1" w:rsidRDefault="00043621">
      <w:pPr>
        <w:pStyle w:val="61"/>
        <w:framePr w:w="9408" w:h="12769" w:hRule="exact" w:wrap="around" w:vAnchor="page" w:hAnchor="page" w:x="4493" w:y="5262"/>
        <w:numPr>
          <w:ilvl w:val="0"/>
          <w:numId w:val="73"/>
        </w:numPr>
        <w:shd w:val="clear" w:color="auto" w:fill="auto"/>
        <w:spacing w:before="0" w:line="418" w:lineRule="exact"/>
        <w:ind w:left="20" w:right="20" w:firstLine="580"/>
      </w:pPr>
      <w:r>
        <w:rPr>
          <w:rStyle w:val="0pt1"/>
        </w:rPr>
        <w:t xml:space="preserve"> Федеральный закон от 21 июля 2014 г. № 212-ФЗ «Об основах общественного контроля в Российской Федерации».</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a5"/>
        <w:framePr w:wrap="around" w:vAnchor="page" w:hAnchor="page" w:x="9361" w:y="4634"/>
        <w:shd w:val="clear" w:color="auto" w:fill="auto"/>
        <w:spacing w:line="240" w:lineRule="exact"/>
        <w:ind w:left="20"/>
        <w:jc w:val="left"/>
      </w:pPr>
      <w:r>
        <w:rPr>
          <w:rStyle w:val="0ptb"/>
        </w:rPr>
        <w:lastRenderedPageBreak/>
        <w:t>344</w:t>
      </w:r>
    </w:p>
    <w:p w:rsidR="00D91DC1" w:rsidRDefault="00043621">
      <w:pPr>
        <w:pStyle w:val="61"/>
        <w:framePr w:w="9427" w:h="13166" w:hRule="exact" w:wrap="around" w:vAnchor="page" w:hAnchor="page" w:x="4484" w:y="5130"/>
        <w:numPr>
          <w:ilvl w:val="0"/>
          <w:numId w:val="73"/>
        </w:numPr>
        <w:shd w:val="clear" w:color="auto" w:fill="auto"/>
        <w:spacing w:before="0" w:line="418" w:lineRule="exact"/>
        <w:ind w:left="20" w:right="20" w:firstLine="580"/>
      </w:pPr>
      <w:r>
        <w:rPr>
          <w:rStyle w:val="0pt1"/>
        </w:rPr>
        <w:t xml:space="preserve"> Федеральный закон от 21 июля 2014 г. № 262-ФЗ «О внесении изменений в статьи 81 и 86 Федерального закона «Об образовании в Российской Федерации».</w:t>
      </w:r>
    </w:p>
    <w:p w:rsidR="00D91DC1" w:rsidRDefault="00043621">
      <w:pPr>
        <w:pStyle w:val="61"/>
        <w:framePr w:w="9427" w:h="13166" w:hRule="exact" w:wrap="around" w:vAnchor="page" w:hAnchor="page" w:x="4484" w:y="5130"/>
        <w:numPr>
          <w:ilvl w:val="0"/>
          <w:numId w:val="73"/>
        </w:numPr>
        <w:shd w:val="clear" w:color="auto" w:fill="auto"/>
        <w:spacing w:before="0" w:line="418" w:lineRule="exact"/>
        <w:ind w:left="20" w:right="20" w:firstLine="580"/>
      </w:pPr>
      <w:r>
        <w:rPr>
          <w:rStyle w:val="0pt1"/>
        </w:rPr>
        <w:t xml:space="preserve"> Федеральный закон от 14 октября 2014 г. № 301-ФЗ «О внесении изменения в статью 14 Федерального закона «Об основах системы профилактики безнадзорности и правонарушений несовершеннолетних».</w:t>
      </w:r>
    </w:p>
    <w:p w:rsidR="00D91DC1" w:rsidRDefault="00043621">
      <w:pPr>
        <w:pStyle w:val="61"/>
        <w:framePr w:w="9427" w:h="13166" w:hRule="exact" w:wrap="around" w:vAnchor="page" w:hAnchor="page" w:x="4484" w:y="5130"/>
        <w:numPr>
          <w:ilvl w:val="0"/>
          <w:numId w:val="73"/>
        </w:numPr>
        <w:shd w:val="clear" w:color="auto" w:fill="auto"/>
        <w:spacing w:before="0" w:line="418" w:lineRule="exact"/>
        <w:ind w:left="20" w:right="20" w:firstLine="580"/>
      </w:pPr>
      <w:r>
        <w:rPr>
          <w:rStyle w:val="0pt1"/>
        </w:rPr>
        <w:t xml:space="preserve"> Федеральный закон от 24 ноября 2014 г. № 371-ФЗ «О внесении изменений в статью 54 Уголовного кодекса Российской Федерации и статьи 69 и 72 Уголовно-исполнительного кодекса Российской Федерации».</w:t>
      </w:r>
    </w:p>
    <w:p w:rsidR="00D91DC1" w:rsidRDefault="00043621">
      <w:pPr>
        <w:pStyle w:val="61"/>
        <w:framePr w:w="9427" w:h="13166" w:hRule="exact" w:wrap="around" w:vAnchor="page" w:hAnchor="page" w:x="4484" w:y="5130"/>
        <w:numPr>
          <w:ilvl w:val="0"/>
          <w:numId w:val="73"/>
        </w:numPr>
        <w:shd w:val="clear" w:color="auto" w:fill="auto"/>
        <w:spacing w:before="0" w:line="418" w:lineRule="exact"/>
        <w:ind w:left="20" w:right="20" w:firstLine="580"/>
      </w:pPr>
      <w:r>
        <w:rPr>
          <w:rStyle w:val="0pt1"/>
        </w:rPr>
        <w:t xml:space="preserve"> Федеральный закон от 1 декабря 2014 г.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D91DC1" w:rsidRDefault="00043621">
      <w:pPr>
        <w:pStyle w:val="61"/>
        <w:framePr w:w="9427" w:h="13166" w:hRule="exact" w:wrap="around" w:vAnchor="page" w:hAnchor="page" w:x="4484" w:y="5130"/>
        <w:numPr>
          <w:ilvl w:val="0"/>
          <w:numId w:val="73"/>
        </w:numPr>
        <w:shd w:val="clear" w:color="auto" w:fill="auto"/>
        <w:spacing w:before="0" w:line="418" w:lineRule="exact"/>
        <w:ind w:left="20" w:right="20" w:firstLine="580"/>
      </w:pPr>
      <w:r>
        <w:rPr>
          <w:rStyle w:val="0pt1"/>
        </w:rPr>
        <w:t xml:space="preserve"> Федеральный закон от 22 декабря 2014 г. № 442-ФЗ «О внесении изменения в статью 9 Федерального закона «О дополнительных гарантиях по социальной поддержке детей-сирот и детей, оставшихся без попечения родителей».</w:t>
      </w:r>
    </w:p>
    <w:p w:rsidR="00D91DC1" w:rsidRDefault="00043621">
      <w:pPr>
        <w:pStyle w:val="61"/>
        <w:framePr w:w="9427" w:h="13166" w:hRule="exact" w:wrap="around" w:vAnchor="page" w:hAnchor="page" w:x="4484" w:y="5130"/>
        <w:numPr>
          <w:ilvl w:val="0"/>
          <w:numId w:val="73"/>
        </w:numPr>
        <w:shd w:val="clear" w:color="auto" w:fill="auto"/>
        <w:spacing w:before="0" w:line="418" w:lineRule="exact"/>
        <w:ind w:left="20" w:right="20" w:firstLine="580"/>
      </w:pPr>
      <w:r>
        <w:rPr>
          <w:rStyle w:val="0pt1"/>
        </w:rPr>
        <w:t xml:space="preserve"> Федеральный закон от 31 декабря 2014 г. № 489-ФЗ «О внесении изменений в отдельные законодательные акты Российской Федерации».</w:t>
      </w:r>
    </w:p>
    <w:p w:rsidR="00D91DC1" w:rsidRDefault="00043621">
      <w:pPr>
        <w:pStyle w:val="61"/>
        <w:framePr w:w="9427" w:h="13166" w:hRule="exact" w:wrap="around" w:vAnchor="page" w:hAnchor="page" w:x="4484" w:y="5130"/>
        <w:numPr>
          <w:ilvl w:val="0"/>
          <w:numId w:val="73"/>
        </w:numPr>
        <w:shd w:val="clear" w:color="auto" w:fill="auto"/>
        <w:spacing w:before="0" w:after="562" w:line="418" w:lineRule="exact"/>
        <w:ind w:left="20" w:right="20" w:firstLine="580"/>
      </w:pPr>
      <w:r>
        <w:rPr>
          <w:rStyle w:val="0pt1"/>
        </w:rPr>
        <w:t xml:space="preserve"> Федеральный закон от 31 декабря 2014 г. № 500 «О внесении изменений в отдельные законодательные акты Российской Федерации» (в части изменений, касающихся установления контрольных цифр приема).</w:t>
      </w:r>
    </w:p>
    <w:p w:rsidR="00D91DC1" w:rsidRDefault="00043621">
      <w:pPr>
        <w:pStyle w:val="114"/>
        <w:framePr w:w="9427" w:h="13166" w:hRule="exact" w:wrap="around" w:vAnchor="page" w:hAnchor="page" w:x="4484" w:y="5130"/>
        <w:shd w:val="clear" w:color="auto" w:fill="auto"/>
        <w:spacing w:before="0" w:after="60" w:line="240" w:lineRule="exact"/>
        <w:ind w:left="20"/>
        <w:jc w:val="left"/>
      </w:pPr>
      <w:bookmarkStart w:id="3" w:name="bookmark16"/>
      <w:r>
        <w:rPr>
          <w:rStyle w:val="110pt"/>
          <w:b/>
          <w:bCs/>
        </w:rPr>
        <w:t>Указы Президента Российской Федерации</w:t>
      </w:r>
      <w:bookmarkEnd w:id="3"/>
    </w:p>
    <w:p w:rsidR="00D91DC1" w:rsidRDefault="00043621">
      <w:pPr>
        <w:pStyle w:val="61"/>
        <w:framePr w:w="9427" w:h="13166" w:hRule="exact" w:wrap="around" w:vAnchor="page" w:hAnchor="page" w:x="4484" w:y="5130"/>
        <w:numPr>
          <w:ilvl w:val="0"/>
          <w:numId w:val="73"/>
        </w:numPr>
        <w:shd w:val="clear" w:color="auto" w:fill="auto"/>
        <w:spacing w:before="0" w:line="418" w:lineRule="exact"/>
        <w:ind w:left="20" w:right="20" w:firstLine="580"/>
      </w:pPr>
      <w:r>
        <w:rPr>
          <w:rStyle w:val="0pt1"/>
        </w:rPr>
        <w:t xml:space="preserve"> Указ Президента Российской Федерации от 24 марта 2014 г. № 172 «О Всероссийском физкультурно-спортивном комплексе «Готов к труду и обороне».</w:t>
      </w:r>
    </w:p>
    <w:p w:rsidR="00D91DC1" w:rsidRDefault="00043621">
      <w:pPr>
        <w:pStyle w:val="61"/>
        <w:framePr w:w="9427" w:h="13166" w:hRule="exact" w:wrap="around" w:vAnchor="page" w:hAnchor="page" w:x="4484" w:y="5130"/>
        <w:numPr>
          <w:ilvl w:val="0"/>
          <w:numId w:val="73"/>
        </w:numPr>
        <w:shd w:val="clear" w:color="auto" w:fill="auto"/>
        <w:spacing w:before="0" w:line="418" w:lineRule="exact"/>
        <w:ind w:left="20" w:right="20" w:firstLine="580"/>
      </w:pPr>
      <w:r>
        <w:rPr>
          <w:rStyle w:val="0pt1"/>
        </w:rPr>
        <w:t xml:space="preserve"> Указ Президента Российской Федерации от 25 июля 2014 г. № 530 «О внесении изменения в Указ Президента Российской Федерации от 6 апреля 2006 г. № 325 «О мерах государственной поддержки талантливой молодежи».</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a5"/>
        <w:framePr w:wrap="around" w:vAnchor="page" w:hAnchor="page" w:x="9375" w:y="3929"/>
        <w:shd w:val="clear" w:color="auto" w:fill="auto"/>
        <w:spacing w:line="240" w:lineRule="exact"/>
        <w:ind w:left="20"/>
        <w:jc w:val="left"/>
      </w:pPr>
      <w:r>
        <w:rPr>
          <w:rStyle w:val="0ptb"/>
        </w:rPr>
        <w:lastRenderedPageBreak/>
        <w:t>345</w:t>
      </w:r>
    </w:p>
    <w:p w:rsidR="00D91DC1" w:rsidRDefault="00043621">
      <w:pPr>
        <w:pStyle w:val="193"/>
        <w:framePr w:w="9466" w:h="288" w:hRule="exact" w:wrap="around" w:vAnchor="page" w:hAnchor="page" w:x="4465" w:y="4908"/>
        <w:shd w:val="clear" w:color="auto" w:fill="auto"/>
        <w:spacing w:line="240" w:lineRule="exact"/>
        <w:ind w:left="40"/>
      </w:pPr>
      <w:r>
        <w:t>Нормативно-правовые акты Правительства Российской Федерации</w:t>
      </w:r>
    </w:p>
    <w:p w:rsidR="00D91DC1" w:rsidRDefault="00043621">
      <w:pPr>
        <w:pStyle w:val="61"/>
        <w:framePr w:w="9418" w:h="13021" w:hRule="exact" w:wrap="around" w:vAnchor="page" w:hAnchor="page" w:x="4489" w:y="5270"/>
        <w:numPr>
          <w:ilvl w:val="0"/>
          <w:numId w:val="73"/>
        </w:numPr>
        <w:shd w:val="clear" w:color="auto" w:fill="auto"/>
        <w:tabs>
          <w:tab w:val="left" w:pos="918"/>
          <w:tab w:val="right" w:pos="5130"/>
          <w:tab w:val="right" w:pos="9409"/>
        </w:tabs>
        <w:spacing w:before="0" w:line="418" w:lineRule="exact"/>
        <w:ind w:left="20"/>
      </w:pPr>
      <w:r>
        <w:rPr>
          <w:rStyle w:val="0pt1"/>
        </w:rPr>
        <w:t>Постановление</w:t>
      </w:r>
      <w:r>
        <w:rPr>
          <w:rStyle w:val="0pt1"/>
        </w:rPr>
        <w:tab/>
        <w:t>Правительства Российской Федерации от 22</w:t>
      </w:r>
      <w:r>
        <w:rPr>
          <w:rStyle w:val="0pt1"/>
        </w:rPr>
        <w:tab/>
        <w:t>января</w:t>
      </w:r>
    </w:p>
    <w:p w:rsidR="00D91DC1" w:rsidRDefault="00043621">
      <w:pPr>
        <w:pStyle w:val="61"/>
        <w:framePr w:w="9418" w:h="13021" w:hRule="exact" w:wrap="around" w:vAnchor="page" w:hAnchor="page" w:x="4489" w:y="5270"/>
        <w:shd w:val="clear" w:color="auto" w:fill="auto"/>
        <w:tabs>
          <w:tab w:val="left" w:pos="918"/>
          <w:tab w:val="left" w:pos="5238"/>
          <w:tab w:val="right" w:pos="8569"/>
        </w:tabs>
        <w:spacing w:before="0" w:line="418" w:lineRule="exact"/>
        <w:ind w:left="20"/>
      </w:pPr>
      <w:r>
        <w:rPr>
          <w:rStyle w:val="0pt1"/>
        </w:rPr>
        <w:t>2014</w:t>
      </w:r>
      <w:r>
        <w:rPr>
          <w:rStyle w:val="0pt1"/>
        </w:rPr>
        <w:tab/>
        <w:t>г. №45 «О внесении изменения в</w:t>
      </w:r>
      <w:r>
        <w:rPr>
          <w:rStyle w:val="0pt1"/>
        </w:rPr>
        <w:tab/>
        <w:t>Положение о</w:t>
      </w:r>
      <w:r>
        <w:rPr>
          <w:rStyle w:val="0pt1"/>
        </w:rPr>
        <w:tab/>
        <w:t>Правительственной</w:t>
      </w:r>
    </w:p>
    <w:p w:rsidR="00D91DC1" w:rsidRDefault="00043621">
      <w:pPr>
        <w:pStyle w:val="61"/>
        <w:framePr w:w="9418" w:h="13021" w:hRule="exact" w:wrap="around" w:vAnchor="page" w:hAnchor="page" w:x="4489" w:y="5270"/>
        <w:shd w:val="clear" w:color="auto" w:fill="auto"/>
        <w:spacing w:before="0" w:line="418" w:lineRule="exact"/>
        <w:ind w:left="20"/>
      </w:pPr>
      <w:r>
        <w:rPr>
          <w:rStyle w:val="0pt1"/>
        </w:rPr>
        <w:t>комиссии по делам несовершеннолетних и защите их прав».</w:t>
      </w:r>
    </w:p>
    <w:p w:rsidR="00D91DC1" w:rsidRDefault="00043621">
      <w:pPr>
        <w:pStyle w:val="61"/>
        <w:framePr w:w="9418" w:h="13021" w:hRule="exact" w:wrap="around" w:vAnchor="page" w:hAnchor="page" w:x="4489" w:y="5270"/>
        <w:numPr>
          <w:ilvl w:val="0"/>
          <w:numId w:val="73"/>
        </w:numPr>
        <w:shd w:val="clear" w:color="auto" w:fill="auto"/>
        <w:tabs>
          <w:tab w:val="left" w:pos="918"/>
          <w:tab w:val="right" w:pos="5130"/>
          <w:tab w:val="left" w:pos="5277"/>
          <w:tab w:val="right" w:pos="8569"/>
          <w:tab w:val="right" w:pos="9409"/>
        </w:tabs>
        <w:spacing w:before="0" w:line="418" w:lineRule="exact"/>
        <w:ind w:left="20"/>
      </w:pPr>
      <w:r>
        <w:rPr>
          <w:rStyle w:val="0pt1"/>
        </w:rPr>
        <w:t>Постановление</w:t>
      </w:r>
      <w:r>
        <w:rPr>
          <w:rStyle w:val="0pt1"/>
        </w:rPr>
        <w:tab/>
        <w:t>Правительства</w:t>
      </w:r>
      <w:r>
        <w:rPr>
          <w:rStyle w:val="0pt1"/>
        </w:rPr>
        <w:tab/>
        <w:t>Российской</w:t>
      </w:r>
      <w:r>
        <w:rPr>
          <w:rStyle w:val="0pt1"/>
        </w:rPr>
        <w:tab/>
        <w:t>Федерации</w:t>
      </w:r>
      <w:r>
        <w:rPr>
          <w:rStyle w:val="0pt1"/>
        </w:rPr>
        <w:tab/>
        <w:t>от 10</w:t>
      </w:r>
    </w:p>
    <w:p w:rsidR="00D91DC1" w:rsidRDefault="00043621">
      <w:pPr>
        <w:pStyle w:val="61"/>
        <w:framePr w:w="9418" w:h="13021" w:hRule="exact" w:wrap="around" w:vAnchor="page" w:hAnchor="page" w:x="4489" w:y="5270"/>
        <w:shd w:val="clear" w:color="auto" w:fill="auto"/>
        <w:spacing w:before="0" w:line="418" w:lineRule="exact"/>
        <w:ind w:left="20"/>
      </w:pPr>
      <w:r>
        <w:rPr>
          <w:rStyle w:val="0pt1"/>
        </w:rPr>
        <w:t>февраля 2014 г. № 92 «Об утверждении Правил участия объединений работодателей в мониторинге и прогнозировании потребностей экономики в квалифицированных кадрах, а также в разработке и реализации государственной политики в области среднего профессионального образования и высшего».</w:t>
      </w:r>
    </w:p>
    <w:p w:rsidR="00D91DC1" w:rsidRDefault="00043621">
      <w:pPr>
        <w:pStyle w:val="61"/>
        <w:framePr w:w="9418" w:h="13021" w:hRule="exact" w:wrap="around" w:vAnchor="page" w:hAnchor="page" w:x="4489" w:y="5270"/>
        <w:numPr>
          <w:ilvl w:val="0"/>
          <w:numId w:val="73"/>
        </w:numPr>
        <w:shd w:val="clear" w:color="auto" w:fill="auto"/>
        <w:tabs>
          <w:tab w:val="left" w:pos="918"/>
          <w:tab w:val="right" w:pos="5130"/>
          <w:tab w:val="left" w:pos="5272"/>
          <w:tab w:val="right" w:pos="9409"/>
          <w:tab w:val="right" w:pos="9409"/>
        </w:tabs>
        <w:spacing w:before="0" w:line="418" w:lineRule="exact"/>
        <w:ind w:left="20"/>
      </w:pPr>
      <w:r>
        <w:rPr>
          <w:rStyle w:val="0pt1"/>
        </w:rPr>
        <w:t>Постановление</w:t>
      </w:r>
      <w:r>
        <w:rPr>
          <w:rStyle w:val="0pt1"/>
        </w:rPr>
        <w:tab/>
        <w:t>Правительства</w:t>
      </w:r>
      <w:r>
        <w:rPr>
          <w:rStyle w:val="0pt1"/>
        </w:rPr>
        <w:tab/>
        <w:t>Российской</w:t>
      </w:r>
      <w:r>
        <w:rPr>
          <w:rStyle w:val="0pt1"/>
        </w:rPr>
        <w:tab/>
        <w:t>Федерации</w:t>
      </w:r>
      <w:r>
        <w:rPr>
          <w:rStyle w:val="0pt1"/>
        </w:rPr>
        <w:tab/>
        <w:t>от 10</w:t>
      </w:r>
    </w:p>
    <w:p w:rsidR="00D91DC1" w:rsidRDefault="00043621">
      <w:pPr>
        <w:pStyle w:val="61"/>
        <w:framePr w:w="9418" w:h="13021" w:hRule="exact" w:wrap="around" w:vAnchor="page" w:hAnchor="page" w:x="4489" w:y="5270"/>
        <w:shd w:val="clear" w:color="auto" w:fill="auto"/>
        <w:spacing w:before="0" w:line="418" w:lineRule="exact"/>
        <w:ind w:left="20"/>
      </w:pPr>
      <w:r>
        <w:rPr>
          <w:rStyle w:val="0pt1"/>
        </w:rPr>
        <w:t>февраля 2014 г. № 93 «О внесении изменений в некоторые акты Правительства Российской Федерации по вопросам устройства детей-сирот и детей, оставшихся без попечения родителей, на воспитание в семьи».</w:t>
      </w:r>
    </w:p>
    <w:p w:rsidR="00D91DC1" w:rsidRDefault="00043621">
      <w:pPr>
        <w:pStyle w:val="61"/>
        <w:framePr w:w="9418" w:h="13021" w:hRule="exact" w:wrap="around" w:vAnchor="page" w:hAnchor="page" w:x="4489" w:y="5270"/>
        <w:numPr>
          <w:ilvl w:val="0"/>
          <w:numId w:val="73"/>
        </w:numPr>
        <w:shd w:val="clear" w:color="auto" w:fill="auto"/>
        <w:spacing w:before="0" w:line="418" w:lineRule="exact"/>
        <w:ind w:left="20"/>
      </w:pPr>
      <w:r>
        <w:rPr>
          <w:rStyle w:val="0pt1"/>
        </w:rPr>
        <w:t xml:space="preserve"> Постановление Правительства Российской Федерации от 15 апреля 2014 г. №299 «Об утверждении государственной программы Российской Федерации «Противодействие незаконному обороту наркотиков».</w:t>
      </w:r>
    </w:p>
    <w:p w:rsidR="00D91DC1" w:rsidRDefault="00043621">
      <w:pPr>
        <w:pStyle w:val="61"/>
        <w:framePr w:w="9418" w:h="13021" w:hRule="exact" w:wrap="around" w:vAnchor="page" w:hAnchor="page" w:x="4489" w:y="5270"/>
        <w:numPr>
          <w:ilvl w:val="0"/>
          <w:numId w:val="73"/>
        </w:numPr>
        <w:shd w:val="clear" w:color="auto" w:fill="auto"/>
        <w:spacing w:before="0" w:line="418" w:lineRule="exact"/>
        <w:ind w:left="20"/>
      </w:pPr>
      <w:r>
        <w:rPr>
          <w:rStyle w:val="0pt1"/>
        </w:rPr>
        <w:t xml:space="preserve"> Постановление Правительства Российской Федерации от 24 мая 2014 г. № 481 «О деятельности организаций для детей-сирот и детей, оставшихся без попечения родителей, и об устройстве в них детей, оставшихся без попечения родителей».</w:t>
      </w:r>
    </w:p>
    <w:p w:rsidR="00D91DC1" w:rsidRDefault="00043621">
      <w:pPr>
        <w:pStyle w:val="61"/>
        <w:framePr w:w="9418" w:h="13021" w:hRule="exact" w:wrap="around" w:vAnchor="page" w:hAnchor="page" w:x="4489" w:y="5270"/>
        <w:numPr>
          <w:ilvl w:val="0"/>
          <w:numId w:val="73"/>
        </w:numPr>
        <w:shd w:val="clear" w:color="auto" w:fill="auto"/>
        <w:spacing w:before="0" w:line="418" w:lineRule="exact"/>
        <w:ind w:left="20"/>
      </w:pPr>
      <w:r>
        <w:rPr>
          <w:rStyle w:val="0pt1"/>
        </w:rPr>
        <w:t xml:space="preserve"> Постановление Правительства Российской Федерации от 20 июня 2014 г. № 568 «О мерах по социальной поддержке граждан Российской Федерации, самостоятельно поступивших в ведущие иностранные образовательные организации и обучающихся в них по специальностям и направлениям подготовки, качество обучения по которым соответствует лучшим мировым стандартам, и по обеспечению их трудоустройства в организации, зарегистрированные на территории Российской Федерации, в соответствии с полученной квалификацией».</w:t>
      </w:r>
    </w:p>
    <w:p w:rsidR="00D91DC1" w:rsidRDefault="00043621">
      <w:pPr>
        <w:pStyle w:val="61"/>
        <w:framePr w:w="9418" w:h="13021" w:hRule="exact" w:wrap="around" w:vAnchor="page" w:hAnchor="page" w:x="4489" w:y="5270"/>
        <w:numPr>
          <w:ilvl w:val="0"/>
          <w:numId w:val="73"/>
        </w:numPr>
        <w:shd w:val="clear" w:color="auto" w:fill="auto"/>
        <w:spacing w:before="0" w:line="418" w:lineRule="exact"/>
        <w:ind w:left="20"/>
      </w:pPr>
      <w:r>
        <w:rPr>
          <w:rStyle w:val="0pt1"/>
        </w:rPr>
        <w:t xml:space="preserve"> Постановление Правительства Российской Федерации от 23 июня 2014 г. № 579 «О внесении изменения в постановление Правительства Российской Федерации от 17 декабря 2013 г. № 1177».</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a5"/>
        <w:framePr w:wrap="around" w:vAnchor="page" w:hAnchor="page" w:x="9361" w:y="4634"/>
        <w:shd w:val="clear" w:color="auto" w:fill="auto"/>
        <w:spacing w:line="240" w:lineRule="exact"/>
        <w:ind w:left="20"/>
        <w:jc w:val="left"/>
      </w:pPr>
      <w:r>
        <w:rPr>
          <w:rStyle w:val="0ptb"/>
        </w:rPr>
        <w:lastRenderedPageBreak/>
        <w:t>346</w:t>
      </w:r>
    </w:p>
    <w:p w:rsidR="00D91DC1" w:rsidRDefault="00043621">
      <w:pPr>
        <w:pStyle w:val="61"/>
        <w:framePr w:w="9427" w:h="14303" w:hRule="exact" w:wrap="around" w:vAnchor="page" w:hAnchor="page" w:x="4484" w:y="5130"/>
        <w:numPr>
          <w:ilvl w:val="0"/>
          <w:numId w:val="73"/>
        </w:numPr>
        <w:shd w:val="clear" w:color="auto" w:fill="auto"/>
        <w:spacing w:before="0" w:line="418" w:lineRule="exact"/>
        <w:ind w:left="20" w:right="20"/>
      </w:pPr>
      <w:r>
        <w:rPr>
          <w:rStyle w:val="0pt1"/>
        </w:rPr>
        <w:t xml:space="preserve"> Постановление Правительства Российской Федерации от 30 июня 2014 г. № 595 «О внесении изменения в Положение о Министерстве образования и науки Российской Федерации» (в части расширения перечня полномочий Минобрнауки России по самостоятельному принятию нормативных правовых актов, предусматривающих нормы обеспечения питанием, одеждой, обувью и другими предметами вещевого довольствия несовершеннолетних, находящихся в учреждениях системы профилактики безнадзорности и правонарушений несовершеннолетних, обеспечение деятельности которых является расходным обязательством Российской Федерации).</w:t>
      </w:r>
    </w:p>
    <w:p w:rsidR="00D91DC1" w:rsidRDefault="00043621">
      <w:pPr>
        <w:pStyle w:val="61"/>
        <w:framePr w:w="9427" w:h="14303" w:hRule="exact" w:wrap="around" w:vAnchor="page" w:hAnchor="page" w:x="4484" w:y="5130"/>
        <w:numPr>
          <w:ilvl w:val="0"/>
          <w:numId w:val="73"/>
        </w:numPr>
        <w:shd w:val="clear" w:color="auto" w:fill="auto"/>
        <w:spacing w:before="0" w:line="418" w:lineRule="exact"/>
        <w:ind w:left="20" w:right="20"/>
      </w:pPr>
      <w:r>
        <w:rPr>
          <w:rStyle w:val="0pt1"/>
        </w:rPr>
        <w:t xml:space="preserve"> Постановление Правительства Российской Федерации от 21 июля 2014 г. № 685 «Об утверждении Правил предоставления из федерального бюджета грантов в форме субсидий организациям, осуществляющим образовательную деятельность по образовательным программам среднего профессионального и высшего образования, находящимся в ведении органов государственной власти субъектов Российской Федерации или органов местного самоуправления, на финансовое обеспечение обучения граждан Российской Федерации по имеющим государственную аккредитацию образовательным программам среднего профессионального и высшего образования по профессиям, специальностям и направлениям подготовки».</w:t>
      </w:r>
    </w:p>
    <w:p w:rsidR="00D91DC1" w:rsidRDefault="00043621">
      <w:pPr>
        <w:pStyle w:val="61"/>
        <w:framePr w:w="9427" w:h="14303" w:hRule="exact" w:wrap="around" w:vAnchor="page" w:hAnchor="page" w:x="4484" w:y="5130"/>
        <w:numPr>
          <w:ilvl w:val="0"/>
          <w:numId w:val="73"/>
        </w:numPr>
        <w:shd w:val="clear" w:color="auto" w:fill="auto"/>
        <w:spacing w:before="0" w:line="418" w:lineRule="exact"/>
        <w:ind w:left="20" w:right="20"/>
      </w:pPr>
      <w:r>
        <w:rPr>
          <w:rStyle w:val="0pt1"/>
        </w:rPr>
        <w:t xml:space="preserve"> Постановление Правительства Российской Федерации от 9 августа 2014 г. №782 «О внесении изменения в Правила предоставления пособий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 погибших (умерших), пропавших без вести,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 отнесенных к зоне вооруженного конфликта, а также в связи с выполнением задач в ходе контртеррористических операций на территории Северо- Кавказского региона, пенсионное обеспечение которых осуществляется Пенсионным фондом Российской Федерации».</w:t>
      </w:r>
    </w:p>
    <w:p w:rsidR="00D91DC1" w:rsidRDefault="00043621">
      <w:pPr>
        <w:pStyle w:val="61"/>
        <w:framePr w:w="9427" w:h="14303" w:hRule="exact" w:wrap="around" w:vAnchor="page" w:hAnchor="page" w:x="4484" w:y="5130"/>
        <w:numPr>
          <w:ilvl w:val="0"/>
          <w:numId w:val="73"/>
        </w:numPr>
        <w:shd w:val="clear" w:color="auto" w:fill="auto"/>
        <w:spacing w:before="0" w:line="418" w:lineRule="exact"/>
        <w:ind w:left="20" w:right="20"/>
      </w:pPr>
      <w:r>
        <w:rPr>
          <w:rStyle w:val="0pt1"/>
        </w:rPr>
        <w:t xml:space="preserve"> Постановление Правительства Российской Федерации от 10 сентября 2014 г. № 919 «О внесении изменения в Правила финансового обеспечения в</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a5"/>
        <w:framePr w:wrap="around" w:vAnchor="page" w:hAnchor="page" w:x="9346" w:y="4619"/>
        <w:shd w:val="clear" w:color="auto" w:fill="auto"/>
        <w:spacing w:line="240" w:lineRule="exact"/>
        <w:ind w:left="20"/>
        <w:jc w:val="left"/>
      </w:pPr>
      <w:r w:rsidRPr="00F73699">
        <w:rPr>
          <w:rStyle w:val="0ptb"/>
          <w:lang w:eastAsia="en-US" w:bidi="en-US"/>
        </w:rPr>
        <w:lastRenderedPageBreak/>
        <w:t>347</w:t>
      </w:r>
    </w:p>
    <w:p w:rsidR="00D91DC1" w:rsidRDefault="00043621">
      <w:pPr>
        <w:pStyle w:val="61"/>
        <w:framePr w:w="9446" w:h="14304" w:hRule="exact" w:wrap="around" w:vAnchor="page" w:hAnchor="page" w:x="4474" w:y="5120"/>
        <w:shd w:val="clear" w:color="auto" w:fill="auto"/>
        <w:spacing w:before="0" w:line="418" w:lineRule="exact"/>
        <w:ind w:left="20" w:right="20"/>
      </w:pPr>
      <w:r w:rsidRPr="00F73699">
        <w:rPr>
          <w:rStyle w:val="0pt1"/>
          <w:lang w:eastAsia="en-US" w:bidi="en-US"/>
        </w:rPr>
        <w:t xml:space="preserve">2011-2016 </w:t>
      </w:r>
      <w:r>
        <w:rPr>
          <w:rStyle w:val="0pt1"/>
        </w:rPr>
        <w:t>годах региональных программ модернизации здравоохранения субъектов Российской Федерации за счет средств, предоставляемых из бюджета Федерального фонда обязательного медицинского страхования».</w:t>
      </w:r>
    </w:p>
    <w:p w:rsidR="00D91DC1" w:rsidRDefault="00043621">
      <w:pPr>
        <w:pStyle w:val="61"/>
        <w:framePr w:w="9446" w:h="14304" w:hRule="exact" w:wrap="around" w:vAnchor="page" w:hAnchor="page" w:x="4474" w:y="5120"/>
        <w:numPr>
          <w:ilvl w:val="0"/>
          <w:numId w:val="73"/>
        </w:numPr>
        <w:shd w:val="clear" w:color="auto" w:fill="auto"/>
        <w:tabs>
          <w:tab w:val="right" w:pos="2882"/>
          <w:tab w:val="right" w:pos="9415"/>
        </w:tabs>
        <w:spacing w:before="0" w:line="418" w:lineRule="exact"/>
        <w:ind w:left="20"/>
      </w:pPr>
      <w:r>
        <w:rPr>
          <w:rStyle w:val="0pt1"/>
        </w:rPr>
        <w:t>Постановление</w:t>
      </w:r>
      <w:r>
        <w:rPr>
          <w:rStyle w:val="0pt1"/>
        </w:rPr>
        <w:tab/>
        <w:t>Правительства Российской Федерации от</w:t>
      </w:r>
    </w:p>
    <w:p w:rsidR="00D91DC1" w:rsidRDefault="00043621">
      <w:pPr>
        <w:pStyle w:val="61"/>
        <w:framePr w:w="9446" w:h="14304" w:hRule="exact" w:wrap="around" w:vAnchor="page" w:hAnchor="page" w:x="4474" w:y="5120"/>
        <w:shd w:val="clear" w:color="auto" w:fill="auto"/>
        <w:tabs>
          <w:tab w:val="right" w:pos="9415"/>
        </w:tabs>
        <w:spacing w:before="0" w:line="418" w:lineRule="exact"/>
        <w:ind w:left="20"/>
      </w:pPr>
      <w:r>
        <w:rPr>
          <w:rStyle w:val="0pt1"/>
        </w:rPr>
        <w:t>12 сентября 2014 г. №</w:t>
      </w:r>
      <w:r>
        <w:rPr>
          <w:rStyle w:val="0pt1"/>
        </w:rPr>
        <w:tab/>
        <w:t>928 «О внесении изменений в Правила разработки,</w:t>
      </w:r>
    </w:p>
    <w:p w:rsidR="00D91DC1" w:rsidRDefault="00043621">
      <w:pPr>
        <w:pStyle w:val="61"/>
        <w:framePr w:w="9446" w:h="14304" w:hRule="exact" w:wrap="around" w:vAnchor="page" w:hAnchor="page" w:x="4474" w:y="5120"/>
        <w:shd w:val="clear" w:color="auto" w:fill="auto"/>
        <w:spacing w:before="0" w:line="418" w:lineRule="exact"/>
        <w:ind w:left="20" w:right="20"/>
      </w:pPr>
      <w:r>
        <w:rPr>
          <w:rStyle w:val="0pt1"/>
        </w:rPr>
        <w:t>утверждения федеральных государственных образовательных стандартов и внесения в них изменений».</w:t>
      </w:r>
    </w:p>
    <w:p w:rsidR="00D91DC1" w:rsidRDefault="00043621">
      <w:pPr>
        <w:pStyle w:val="61"/>
        <w:framePr w:w="9446" w:h="14304" w:hRule="exact" w:wrap="around" w:vAnchor="page" w:hAnchor="page" w:x="4474" w:y="5120"/>
        <w:numPr>
          <w:ilvl w:val="0"/>
          <w:numId w:val="73"/>
        </w:numPr>
        <w:shd w:val="clear" w:color="auto" w:fill="auto"/>
        <w:tabs>
          <w:tab w:val="right" w:pos="2882"/>
          <w:tab w:val="right" w:pos="9415"/>
        </w:tabs>
        <w:spacing w:before="0" w:line="418" w:lineRule="exact"/>
        <w:ind w:left="20"/>
      </w:pPr>
      <w:r>
        <w:rPr>
          <w:rStyle w:val="0pt1"/>
        </w:rPr>
        <w:t>Постановление</w:t>
      </w:r>
      <w:r>
        <w:rPr>
          <w:rStyle w:val="0pt1"/>
        </w:rPr>
        <w:tab/>
        <w:t>Правительства Российской Федерации от 14 октября</w:t>
      </w:r>
    </w:p>
    <w:p w:rsidR="00D91DC1" w:rsidRDefault="00043621">
      <w:pPr>
        <w:pStyle w:val="61"/>
        <w:framePr w:w="9446" w:h="14304" w:hRule="exact" w:wrap="around" w:vAnchor="page" w:hAnchor="page" w:x="4474" w:y="5120"/>
        <w:shd w:val="clear" w:color="auto" w:fill="auto"/>
        <w:spacing w:before="0" w:line="418" w:lineRule="exact"/>
        <w:ind w:left="20" w:right="20"/>
      </w:pPr>
      <w:r>
        <w:rPr>
          <w:rStyle w:val="0pt1"/>
        </w:rPr>
        <w:t>2014 г. № 1050 «О внесении изменений в Правила финансового обеспечения в 2011-2016 годах региональных программ модернизации здравоохранения субъектов Российской Федерации за счет средств, предоставляемых из бюджета Федерального фонда обязательного медицинского страхования».</w:t>
      </w:r>
    </w:p>
    <w:p w:rsidR="00D91DC1" w:rsidRDefault="00043621">
      <w:pPr>
        <w:pStyle w:val="61"/>
        <w:framePr w:w="9446" w:h="14304" w:hRule="exact" w:wrap="around" w:vAnchor="page" w:hAnchor="page" w:x="4474" w:y="5120"/>
        <w:numPr>
          <w:ilvl w:val="0"/>
          <w:numId w:val="73"/>
        </w:numPr>
        <w:shd w:val="clear" w:color="auto" w:fill="auto"/>
        <w:tabs>
          <w:tab w:val="right" w:pos="2882"/>
          <w:tab w:val="right" w:pos="9415"/>
        </w:tabs>
        <w:spacing w:before="0" w:line="418" w:lineRule="exact"/>
        <w:ind w:left="20"/>
      </w:pPr>
      <w:r>
        <w:rPr>
          <w:rStyle w:val="0pt1"/>
        </w:rPr>
        <w:t>Постановление</w:t>
      </w:r>
      <w:r>
        <w:rPr>
          <w:rStyle w:val="0pt1"/>
        </w:rPr>
        <w:tab/>
        <w:t>Правительства Российской Федерации от 4 ноября</w:t>
      </w:r>
    </w:p>
    <w:p w:rsidR="00D91DC1" w:rsidRDefault="00043621">
      <w:pPr>
        <w:pStyle w:val="61"/>
        <w:framePr w:w="9446" w:h="14304" w:hRule="exact" w:wrap="around" w:vAnchor="page" w:hAnchor="page" w:x="4474" w:y="5120"/>
        <w:shd w:val="clear" w:color="auto" w:fill="auto"/>
        <w:spacing w:before="0" w:line="418" w:lineRule="exact"/>
        <w:ind w:left="20" w:right="20"/>
      </w:pPr>
      <w:r>
        <w:rPr>
          <w:rStyle w:val="0pt1"/>
        </w:rPr>
        <w:t>2014 г. № 1162 «Об утверждении Правил предоставления субсидий из федерального бюджета российским организациям на компенсацию части затрат на проведение научно-исследовательских и опытно-конструкторских работ в рамках реализации комплексных инвестиционных проектов индустрии детских товаров в рамках подпрограммы «Индустрия детских товаров» государственной программы Российской Федерации «Развитие промышленности и повышение ее конкурентоспособности».</w:t>
      </w:r>
    </w:p>
    <w:p w:rsidR="00D91DC1" w:rsidRDefault="00043621">
      <w:pPr>
        <w:pStyle w:val="61"/>
        <w:framePr w:w="9446" w:h="14304" w:hRule="exact" w:wrap="around" w:vAnchor="page" w:hAnchor="page" w:x="4474" w:y="5120"/>
        <w:numPr>
          <w:ilvl w:val="0"/>
          <w:numId w:val="73"/>
        </w:numPr>
        <w:shd w:val="clear" w:color="auto" w:fill="auto"/>
        <w:tabs>
          <w:tab w:val="left" w:pos="3056"/>
          <w:tab w:val="left" w:pos="2948"/>
          <w:tab w:val="left" w:pos="7900"/>
          <w:tab w:val="right" w:pos="9415"/>
        </w:tabs>
        <w:spacing w:before="0" w:line="418" w:lineRule="exact"/>
        <w:ind w:left="20"/>
      </w:pPr>
      <w:r>
        <w:rPr>
          <w:rStyle w:val="0pt1"/>
        </w:rPr>
        <w:t>Постановление</w:t>
      </w:r>
      <w:r>
        <w:rPr>
          <w:rStyle w:val="0pt1"/>
        </w:rPr>
        <w:tab/>
        <w:t>Правительства Российской Федерации</w:t>
      </w:r>
      <w:r>
        <w:rPr>
          <w:rStyle w:val="0pt1"/>
        </w:rPr>
        <w:tab/>
        <w:t>от 6</w:t>
      </w:r>
      <w:r>
        <w:rPr>
          <w:rStyle w:val="0pt1"/>
        </w:rPr>
        <w:tab/>
        <w:t>ноября</w:t>
      </w:r>
    </w:p>
    <w:p w:rsidR="00D91DC1" w:rsidRDefault="00043621">
      <w:pPr>
        <w:pStyle w:val="61"/>
        <w:framePr w:w="9446" w:h="14304" w:hRule="exact" w:wrap="around" w:vAnchor="page" w:hAnchor="page" w:x="4474" w:y="5120"/>
        <w:shd w:val="clear" w:color="auto" w:fill="auto"/>
        <w:spacing w:before="0" w:line="418" w:lineRule="exact"/>
        <w:ind w:left="20" w:right="20"/>
      </w:pPr>
      <w:r>
        <w:rPr>
          <w:rStyle w:val="0pt1"/>
        </w:rPr>
        <w:t>2014 г. № 1167 «О внесении изменений в федеральную целевую программу «Повышение безопасности дорожного движения в 2013 - 2020 годах».</w:t>
      </w:r>
    </w:p>
    <w:p w:rsidR="00D91DC1" w:rsidRDefault="00043621">
      <w:pPr>
        <w:pStyle w:val="61"/>
        <w:framePr w:w="9446" w:h="14304" w:hRule="exact" w:wrap="around" w:vAnchor="page" w:hAnchor="page" w:x="4474" w:y="5120"/>
        <w:numPr>
          <w:ilvl w:val="0"/>
          <w:numId w:val="73"/>
        </w:numPr>
        <w:shd w:val="clear" w:color="auto" w:fill="auto"/>
        <w:tabs>
          <w:tab w:val="left" w:pos="3056"/>
          <w:tab w:val="left" w:pos="2948"/>
          <w:tab w:val="left" w:pos="7900"/>
          <w:tab w:val="right" w:pos="9415"/>
        </w:tabs>
        <w:spacing w:before="0" w:line="418" w:lineRule="exact"/>
        <w:ind w:left="20"/>
      </w:pPr>
      <w:r>
        <w:rPr>
          <w:rStyle w:val="0pt1"/>
        </w:rPr>
        <w:t>Постановление</w:t>
      </w:r>
      <w:r>
        <w:rPr>
          <w:rStyle w:val="0pt1"/>
        </w:rPr>
        <w:tab/>
        <w:t>Правительства Российской Федерации</w:t>
      </w:r>
      <w:r>
        <w:rPr>
          <w:rStyle w:val="0pt1"/>
        </w:rPr>
        <w:tab/>
        <w:t>от 8</w:t>
      </w:r>
      <w:r>
        <w:rPr>
          <w:rStyle w:val="0pt1"/>
        </w:rPr>
        <w:tab/>
        <w:t>ноября</w:t>
      </w:r>
    </w:p>
    <w:p w:rsidR="00D91DC1" w:rsidRDefault="00043621">
      <w:pPr>
        <w:pStyle w:val="61"/>
        <w:framePr w:w="9446" w:h="14304" w:hRule="exact" w:wrap="around" w:vAnchor="page" w:hAnchor="page" w:x="4474" w:y="5120"/>
        <w:shd w:val="clear" w:color="auto" w:fill="auto"/>
        <w:tabs>
          <w:tab w:val="left" w:pos="3056"/>
          <w:tab w:val="left" w:pos="2948"/>
          <w:tab w:val="left" w:pos="7837"/>
        </w:tabs>
        <w:spacing w:before="0" w:line="418" w:lineRule="exact"/>
        <w:ind w:left="20"/>
      </w:pPr>
      <w:r>
        <w:rPr>
          <w:rStyle w:val="0pt1"/>
        </w:rPr>
        <w:t>2014</w:t>
      </w:r>
      <w:r>
        <w:rPr>
          <w:rStyle w:val="0pt1"/>
        </w:rPr>
        <w:tab/>
        <w:t>г. № 1179 «Об</w:t>
      </w:r>
      <w:r>
        <w:rPr>
          <w:rStyle w:val="0pt1"/>
        </w:rPr>
        <w:tab/>
        <w:t>утверждении Правил предоставления</w:t>
      </w:r>
      <w:r>
        <w:rPr>
          <w:rStyle w:val="0pt1"/>
        </w:rPr>
        <w:tab/>
        <w:t>субсидий из</w:t>
      </w:r>
    </w:p>
    <w:p w:rsidR="00D91DC1" w:rsidRDefault="00043621">
      <w:pPr>
        <w:pStyle w:val="61"/>
        <w:framePr w:w="9446" w:h="14304" w:hRule="exact" w:wrap="around" w:vAnchor="page" w:hAnchor="page" w:x="4474" w:y="5120"/>
        <w:shd w:val="clear" w:color="auto" w:fill="auto"/>
        <w:spacing w:before="0" w:line="418" w:lineRule="exact"/>
        <w:ind w:left="20" w:right="20"/>
      </w:pPr>
      <w:r>
        <w:rPr>
          <w:rStyle w:val="0pt1"/>
        </w:rPr>
        <w:t>федерального бюджета российским управляющим организациям индустриальных парков индустрии детских товаров на возмещение части затрат на создание и (или) развитие имущественного комплекса, в том числе инфраструктуры индустриальных парков индустрии детских товаров, в рамках подпрограммы «Индустрия детских товаров» государственной программы Российской Федерации «Развитие промышленности и повышение ее конкурентоспособности».</w:t>
      </w:r>
    </w:p>
    <w:p w:rsidR="00D91DC1" w:rsidRDefault="00043621">
      <w:pPr>
        <w:pStyle w:val="61"/>
        <w:framePr w:w="9446" w:h="14304" w:hRule="exact" w:wrap="around" w:vAnchor="page" w:hAnchor="page" w:x="4474" w:y="5120"/>
        <w:numPr>
          <w:ilvl w:val="0"/>
          <w:numId w:val="73"/>
        </w:numPr>
        <w:shd w:val="clear" w:color="auto" w:fill="auto"/>
        <w:tabs>
          <w:tab w:val="left" w:pos="3052"/>
          <w:tab w:val="left" w:pos="2943"/>
          <w:tab w:val="left" w:pos="7852"/>
          <w:tab w:val="right" w:pos="9415"/>
        </w:tabs>
        <w:spacing w:before="0" w:line="418" w:lineRule="exact"/>
        <w:ind w:left="20"/>
      </w:pPr>
      <w:r>
        <w:rPr>
          <w:rStyle w:val="0pt1"/>
        </w:rPr>
        <w:t>Постановление</w:t>
      </w:r>
      <w:r>
        <w:rPr>
          <w:rStyle w:val="0pt1"/>
        </w:rPr>
        <w:tab/>
        <w:t>Правительства Российской Федерации</w:t>
      </w:r>
      <w:r>
        <w:rPr>
          <w:rStyle w:val="0pt1"/>
        </w:rPr>
        <w:tab/>
        <w:t>от 15</w:t>
      </w:r>
      <w:r>
        <w:rPr>
          <w:rStyle w:val="0pt1"/>
        </w:rPr>
        <w:tab/>
        <w:t>ноября</w:t>
      </w:r>
    </w:p>
    <w:p w:rsidR="00D91DC1" w:rsidRDefault="00043621">
      <w:pPr>
        <w:pStyle w:val="61"/>
        <w:framePr w:w="9446" w:h="14304" w:hRule="exact" w:wrap="around" w:vAnchor="page" w:hAnchor="page" w:x="4474" w:y="5120"/>
        <w:shd w:val="clear" w:color="auto" w:fill="auto"/>
        <w:spacing w:before="0" w:line="418" w:lineRule="exact"/>
        <w:ind w:left="20"/>
      </w:pPr>
      <w:r>
        <w:rPr>
          <w:rStyle w:val="0pt1"/>
        </w:rPr>
        <w:t>2014 г. № 1212 «Об утверждении Правил предоставления субсидий из</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D91DC1">
      <w:pPr>
        <w:pStyle w:val="61"/>
        <w:framePr w:w="302" w:h="682" w:hRule="exact" w:wrap="around" w:vAnchor="page" w:hAnchor="page" w:x="3130" w:y="4231"/>
        <w:shd w:val="clear" w:color="auto" w:fill="auto"/>
        <w:spacing w:before="0" w:line="240" w:lineRule="exact"/>
        <w:jc w:val="left"/>
      </w:pPr>
    </w:p>
    <w:p w:rsidR="00D91DC1" w:rsidRDefault="00043621">
      <w:pPr>
        <w:pStyle w:val="a5"/>
        <w:framePr w:wrap="around" w:vAnchor="page" w:hAnchor="page" w:x="9361" w:y="4634"/>
        <w:shd w:val="clear" w:color="auto" w:fill="auto"/>
        <w:spacing w:line="240" w:lineRule="exact"/>
        <w:ind w:left="20"/>
        <w:jc w:val="left"/>
      </w:pPr>
      <w:r w:rsidRPr="00F73699">
        <w:rPr>
          <w:rStyle w:val="0ptb"/>
          <w:lang w:eastAsia="en-US" w:bidi="en-US"/>
        </w:rPr>
        <w:t>348</w:t>
      </w:r>
    </w:p>
    <w:p w:rsidR="00D91DC1" w:rsidRDefault="00043621">
      <w:pPr>
        <w:pStyle w:val="61"/>
        <w:framePr w:w="9427" w:h="14313" w:hRule="exact" w:wrap="around" w:vAnchor="page" w:hAnchor="page" w:x="4484" w:y="5125"/>
        <w:shd w:val="clear" w:color="auto" w:fill="auto"/>
        <w:spacing w:before="0" w:line="418" w:lineRule="exact"/>
        <w:ind w:left="20"/>
      </w:pPr>
      <w:r>
        <w:rPr>
          <w:rStyle w:val="0pt1"/>
        </w:rPr>
        <w:t>федерального бюджета российским организациям на возмещение части затрат на уплату процентов по кредитам, полученным в российских кредитных организациях в 2013 - 2016 годах, на реализацию приоритетных инвестиционных проектов индустрии детских товаров, а также на компенсацию части затрат на уплату лизинговых платежей по договору финансовой аренды (лизинга) в рамках реализации приоритетных инвестиционных проектов индустрии детских товаров в рамках подпрограммы «Индустрия детских товаров» государственной программы Российской Федерации «Развитие промышленности и повышение ее конкурентоспособности».</w:t>
      </w:r>
    </w:p>
    <w:p w:rsidR="00D91DC1" w:rsidRDefault="00043621">
      <w:pPr>
        <w:pStyle w:val="61"/>
        <w:framePr w:w="9427" w:h="14313" w:hRule="exact" w:wrap="around" w:vAnchor="page" w:hAnchor="page" w:x="4484" w:y="5125"/>
        <w:numPr>
          <w:ilvl w:val="0"/>
          <w:numId w:val="73"/>
        </w:numPr>
        <w:shd w:val="clear" w:color="auto" w:fill="auto"/>
        <w:spacing w:before="0" w:line="418" w:lineRule="exact"/>
        <w:ind w:left="20" w:right="20"/>
      </w:pPr>
      <w:r>
        <w:rPr>
          <w:rStyle w:val="0pt1"/>
        </w:rPr>
        <w:t xml:space="preserve"> Постановление Правительства Российской Федерации от 24 декабря 2014 г. № 1469 «О внесении изменений в некоторые акты Правительства Российской Федерации».</w:t>
      </w:r>
    </w:p>
    <w:p w:rsidR="00D91DC1" w:rsidRDefault="00043621">
      <w:pPr>
        <w:pStyle w:val="61"/>
        <w:framePr w:w="9427" w:h="14313" w:hRule="exact" w:wrap="around" w:vAnchor="page" w:hAnchor="page" w:x="4484" w:y="5125"/>
        <w:numPr>
          <w:ilvl w:val="0"/>
          <w:numId w:val="73"/>
        </w:numPr>
        <w:shd w:val="clear" w:color="auto" w:fill="auto"/>
        <w:tabs>
          <w:tab w:val="right" w:pos="2895"/>
          <w:tab w:val="right" w:pos="5012"/>
          <w:tab w:val="center" w:pos="6212"/>
          <w:tab w:val="left" w:pos="7484"/>
          <w:tab w:val="right" w:pos="9418"/>
        </w:tabs>
        <w:spacing w:before="0" w:line="418" w:lineRule="exact"/>
        <w:ind w:left="20"/>
      </w:pPr>
      <w:r>
        <w:rPr>
          <w:rStyle w:val="0pt1"/>
        </w:rPr>
        <w:t>Постановление</w:t>
      </w:r>
      <w:r>
        <w:rPr>
          <w:rStyle w:val="0pt1"/>
        </w:rPr>
        <w:tab/>
        <w:t>Правительства</w:t>
      </w:r>
      <w:r>
        <w:rPr>
          <w:rStyle w:val="0pt1"/>
        </w:rPr>
        <w:tab/>
        <w:t>Российской</w:t>
      </w:r>
      <w:r>
        <w:rPr>
          <w:rStyle w:val="0pt1"/>
        </w:rPr>
        <w:tab/>
        <w:t>Федерации</w:t>
      </w:r>
      <w:r>
        <w:rPr>
          <w:rStyle w:val="0pt1"/>
        </w:rPr>
        <w:tab/>
        <w:t>от</w:t>
      </w:r>
    </w:p>
    <w:p w:rsidR="00D91DC1" w:rsidRDefault="00043621">
      <w:pPr>
        <w:pStyle w:val="61"/>
        <w:framePr w:w="9427" w:h="14313" w:hRule="exact" w:wrap="around" w:vAnchor="page" w:hAnchor="page" w:x="4484" w:y="5125"/>
        <w:shd w:val="clear" w:color="auto" w:fill="auto"/>
        <w:spacing w:before="0" w:line="418" w:lineRule="exact"/>
        <w:ind w:left="20" w:right="20"/>
      </w:pPr>
      <w:r>
        <w:rPr>
          <w:rStyle w:val="0pt1"/>
        </w:rPr>
        <w:t>19 декабря 2014 г. № 1425 «О внесении изменений в постановление Правительства Российской Федерации от 27 декабря 2010 г. № 1119».</w:t>
      </w:r>
    </w:p>
    <w:p w:rsidR="00D91DC1" w:rsidRDefault="00043621">
      <w:pPr>
        <w:pStyle w:val="61"/>
        <w:framePr w:w="9427" w:h="14313" w:hRule="exact" w:wrap="around" w:vAnchor="page" w:hAnchor="page" w:x="4484" w:y="5125"/>
        <w:numPr>
          <w:ilvl w:val="0"/>
          <w:numId w:val="73"/>
        </w:numPr>
        <w:shd w:val="clear" w:color="auto" w:fill="auto"/>
        <w:tabs>
          <w:tab w:val="right" w:pos="2895"/>
          <w:tab w:val="right" w:pos="5012"/>
          <w:tab w:val="center" w:pos="6212"/>
          <w:tab w:val="left" w:pos="7484"/>
          <w:tab w:val="right" w:pos="9418"/>
        </w:tabs>
        <w:spacing w:before="0" w:line="418" w:lineRule="exact"/>
        <w:ind w:left="20"/>
      </w:pPr>
      <w:r>
        <w:rPr>
          <w:rStyle w:val="0pt1"/>
        </w:rPr>
        <w:t>Постановление</w:t>
      </w:r>
      <w:r>
        <w:rPr>
          <w:rStyle w:val="0pt1"/>
        </w:rPr>
        <w:tab/>
        <w:t>Правительства</w:t>
      </w:r>
      <w:r>
        <w:rPr>
          <w:rStyle w:val="0pt1"/>
        </w:rPr>
        <w:tab/>
        <w:t>Российской</w:t>
      </w:r>
      <w:r>
        <w:rPr>
          <w:rStyle w:val="0pt1"/>
        </w:rPr>
        <w:tab/>
        <w:t>Федерации</w:t>
      </w:r>
      <w:r>
        <w:rPr>
          <w:rStyle w:val="0pt1"/>
        </w:rPr>
        <w:tab/>
        <w:t>от</w:t>
      </w:r>
    </w:p>
    <w:p w:rsidR="00D91DC1" w:rsidRDefault="00043621">
      <w:pPr>
        <w:pStyle w:val="61"/>
        <w:framePr w:w="9427" w:h="14313" w:hRule="exact" w:wrap="around" w:vAnchor="page" w:hAnchor="page" w:x="4484" w:y="5125"/>
        <w:shd w:val="clear" w:color="auto" w:fill="auto"/>
        <w:spacing w:before="0" w:line="418" w:lineRule="exact"/>
        <w:ind w:left="20" w:right="20"/>
      </w:pPr>
      <w:r>
        <w:rPr>
          <w:rStyle w:val="0pt1"/>
        </w:rPr>
        <w:t>26 декабря 2014 г. № 1534 «О внесении изменений в Правила предоставления и распределения субсидий из федерального бюджета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D91DC1" w:rsidRDefault="00043621">
      <w:pPr>
        <w:pStyle w:val="61"/>
        <w:framePr w:w="9427" w:h="14313" w:hRule="exact" w:wrap="around" w:vAnchor="page" w:hAnchor="page" w:x="4484" w:y="5125"/>
        <w:numPr>
          <w:ilvl w:val="0"/>
          <w:numId w:val="73"/>
        </w:numPr>
        <w:shd w:val="clear" w:color="auto" w:fill="auto"/>
        <w:spacing w:before="0" w:line="418" w:lineRule="exact"/>
        <w:ind w:left="20" w:right="20"/>
      </w:pPr>
      <w:r>
        <w:rPr>
          <w:rStyle w:val="0pt1"/>
        </w:rPr>
        <w:t xml:space="preserve"> Постановление Правительства Российской Федерации от 26 декабря 2014 г. № 1508 «О внесении изменений в правила формирования и ведения федеральной информационной системы «Федеральный реестр сведений о документах об образовании и (или) о квалификации, документах об обучении».</w:t>
      </w:r>
    </w:p>
    <w:p w:rsidR="00D91DC1" w:rsidRDefault="00043621">
      <w:pPr>
        <w:pStyle w:val="61"/>
        <w:framePr w:w="9427" w:h="14313" w:hRule="exact" w:wrap="around" w:vAnchor="page" w:hAnchor="page" w:x="4484" w:y="5125"/>
        <w:numPr>
          <w:ilvl w:val="0"/>
          <w:numId w:val="73"/>
        </w:numPr>
        <w:shd w:val="clear" w:color="auto" w:fill="auto"/>
        <w:spacing w:before="0" w:line="418" w:lineRule="exact"/>
        <w:ind w:left="20" w:right="20"/>
      </w:pPr>
      <w:r>
        <w:rPr>
          <w:rStyle w:val="0pt1"/>
        </w:rPr>
        <w:t xml:space="preserve"> Постановление Правительства Российской Федерации от 26 декабря 2014 г. № 1528 «Об утверждении правил предоставления субсидии из федерального бюджета на проведение северо-кавказского молодежного форума «Машук» в рамках подпрограммы «Развитие дошкольного, общего и дополнительного образования детей» государственной программы российской федерации «Развитие образования» на 2013 - 2020 годы».</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61"/>
        <w:framePr w:w="9446" w:h="14304" w:hRule="exact" w:wrap="around" w:vAnchor="page" w:hAnchor="page" w:x="4474" w:y="5125"/>
        <w:numPr>
          <w:ilvl w:val="0"/>
          <w:numId w:val="73"/>
        </w:numPr>
        <w:shd w:val="clear" w:color="auto" w:fill="auto"/>
        <w:spacing w:before="0" w:line="418" w:lineRule="exact"/>
        <w:ind w:left="20" w:right="40"/>
      </w:pPr>
      <w:r>
        <w:rPr>
          <w:rStyle w:val="0pt1"/>
        </w:rPr>
        <w:lastRenderedPageBreak/>
        <w:t xml:space="preserve"> Постановление Правительства Российской Федерации от 29 декабря 2014 г. № 1597 «О предоставлении и распределении субсидий из федерального бюджета бюджетам субъектов российской федерации на создание в общеобразовательных организациях, расположенных в сельской местности, условий для занятия физической культурой и спортом в рамках подпрограммы «развитие дошкольного, общего и дополнительного образования детей» государственной программы российской федерации «развитие образования» на 2013 - 2020 годы».</w:t>
      </w:r>
    </w:p>
    <w:p w:rsidR="00D91DC1" w:rsidRDefault="00043621">
      <w:pPr>
        <w:pStyle w:val="61"/>
        <w:framePr w:w="9446" w:h="14304" w:hRule="exact" w:wrap="around" w:vAnchor="page" w:hAnchor="page" w:x="4474" w:y="5125"/>
        <w:numPr>
          <w:ilvl w:val="0"/>
          <w:numId w:val="73"/>
        </w:numPr>
        <w:shd w:val="clear" w:color="auto" w:fill="auto"/>
        <w:tabs>
          <w:tab w:val="right" w:pos="9406"/>
        </w:tabs>
        <w:spacing w:before="0" w:line="418" w:lineRule="exact"/>
        <w:ind w:left="20" w:right="40"/>
      </w:pPr>
      <w:r>
        <w:rPr>
          <w:rStyle w:val="0pt1"/>
        </w:rPr>
        <w:t xml:space="preserve">Распоряжение Правительства Российской Федерации от 23 января 2014 г. № 65-р </w:t>
      </w:r>
      <w:r>
        <w:rPr>
          <w:rStyle w:val="0ptf"/>
        </w:rPr>
        <w:t>«О</w:t>
      </w:r>
      <w:r>
        <w:rPr>
          <w:rStyle w:val="0pt1"/>
        </w:rPr>
        <w:t xml:space="preserve"> выделении в 2014 - 2015 годах средств за счет бюджетных ассигнований федерального бюджета ФАНО России на проведение Международного форума «Снижение детской смертности -российский опыт всеобщего охвата детского населения педиатрическими услугами как инструмент достижения целей развития тысячелетия» и 9 научно- практических обучающих семинаров на базе федерального государственного бюджетного учреждения «Научный центр здоровья детей» Российской академии медицинских наук (г. Москва)».</w:t>
      </w:r>
    </w:p>
    <w:p w:rsidR="00D91DC1" w:rsidRDefault="00043621">
      <w:pPr>
        <w:pStyle w:val="61"/>
        <w:framePr w:w="9446" w:h="14304" w:hRule="exact" w:wrap="around" w:vAnchor="page" w:hAnchor="page" w:x="4474" w:y="5125"/>
        <w:numPr>
          <w:ilvl w:val="0"/>
          <w:numId w:val="73"/>
        </w:numPr>
        <w:shd w:val="clear" w:color="auto" w:fill="auto"/>
        <w:tabs>
          <w:tab w:val="right" w:pos="9406"/>
        </w:tabs>
        <w:spacing w:before="0" w:line="418" w:lineRule="exact"/>
        <w:ind w:left="20" w:right="40"/>
      </w:pPr>
      <w:r>
        <w:rPr>
          <w:rStyle w:val="0pt1"/>
        </w:rPr>
        <w:t>Распоряжение Правительства Российской Федерации от 30 января 2014 г. № 157-р «О распределении субсидий, предоставляемых в 2014 году из федерального бюджета бюджетам субъектов Российской Федерации на поддержку реализации мероприятий Федеральной целевой программы развития образования на 2011-2015 годы по направлению «Распространение на всей территории Российской Федерации современных моделей успешной социализации детей», между бюджетами субъектов Российской Федерации».</w:t>
      </w:r>
    </w:p>
    <w:p w:rsidR="00D91DC1" w:rsidRDefault="00043621">
      <w:pPr>
        <w:pStyle w:val="61"/>
        <w:framePr w:w="9446" w:h="14304" w:hRule="exact" w:wrap="around" w:vAnchor="page" w:hAnchor="page" w:x="4474" w:y="5125"/>
        <w:numPr>
          <w:ilvl w:val="0"/>
          <w:numId w:val="73"/>
        </w:numPr>
        <w:shd w:val="clear" w:color="auto" w:fill="auto"/>
        <w:tabs>
          <w:tab w:val="right" w:pos="9406"/>
        </w:tabs>
        <w:spacing w:before="0" w:line="418" w:lineRule="exact"/>
        <w:ind w:left="20" w:right="40"/>
      </w:pPr>
      <w:r>
        <w:rPr>
          <w:rStyle w:val="0pt1"/>
        </w:rPr>
        <w:t>Распоряжение Президента Российской Федерации от 4 марта 2014 г. № 46-рп «О возложении на Государственную корпорацию по содействию разработке, производству и экспорту высокотехнологичной промышленной продукции «Ростехнологии» функций заказчика по обеспечению выполнения инженерных изысканий и подготовки проектной документации для строительства региональных перинатальных центров в субъектах Российской Федерации».</w:t>
      </w:r>
    </w:p>
    <w:p w:rsidR="00D91DC1" w:rsidRDefault="00043621">
      <w:pPr>
        <w:pStyle w:val="61"/>
        <w:framePr w:w="9446" w:h="14304" w:hRule="exact" w:wrap="around" w:vAnchor="page" w:hAnchor="page" w:x="4474" w:y="5125"/>
        <w:numPr>
          <w:ilvl w:val="0"/>
          <w:numId w:val="73"/>
        </w:numPr>
        <w:shd w:val="clear" w:color="auto" w:fill="auto"/>
        <w:tabs>
          <w:tab w:val="right" w:pos="9406"/>
        </w:tabs>
        <w:spacing w:before="0" w:line="418" w:lineRule="exact"/>
        <w:ind w:left="20" w:right="40"/>
      </w:pPr>
      <w:r>
        <w:rPr>
          <w:rStyle w:val="0pt1"/>
        </w:rPr>
        <w:t>Распоряжение Президента Российской Федерации от 5 апреля 2014 г. № 544-р «Об утверждении перечня приоритетных инвестиционных проектов индустрии детских товаров».</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87"/>
        <w:framePr w:wrap="around" w:vAnchor="page" w:hAnchor="page" w:x="3197" w:y="4231"/>
        <w:shd w:val="clear" w:color="auto" w:fill="auto"/>
        <w:spacing w:line="120" w:lineRule="exact"/>
        <w:ind w:left="40"/>
      </w:pPr>
      <w:r>
        <w:rPr>
          <w:rStyle w:val="81pt"/>
        </w:rPr>
        <w:lastRenderedPageBreak/>
        <w:t>,</w:t>
      </w:r>
    </w:p>
    <w:p w:rsidR="00D91DC1" w:rsidRDefault="00043621">
      <w:pPr>
        <w:pStyle w:val="a5"/>
        <w:framePr w:wrap="around" w:vAnchor="page" w:hAnchor="page" w:x="9361" w:y="4634"/>
        <w:shd w:val="clear" w:color="auto" w:fill="auto"/>
        <w:spacing w:line="240" w:lineRule="exact"/>
        <w:ind w:left="20"/>
        <w:jc w:val="left"/>
      </w:pPr>
      <w:r>
        <w:rPr>
          <w:rStyle w:val="0ptb"/>
          <w:lang w:val="en-US" w:eastAsia="en-US" w:bidi="en-US"/>
        </w:rPr>
        <w:t>350</w:t>
      </w:r>
    </w:p>
    <w:p w:rsidR="00D91DC1" w:rsidRDefault="00043621">
      <w:pPr>
        <w:pStyle w:val="61"/>
        <w:framePr w:w="9427" w:h="13948" w:hRule="exact" w:wrap="around" w:vAnchor="page" w:hAnchor="page" w:x="4484" w:y="5130"/>
        <w:numPr>
          <w:ilvl w:val="0"/>
          <w:numId w:val="73"/>
        </w:numPr>
        <w:shd w:val="clear" w:color="auto" w:fill="auto"/>
        <w:tabs>
          <w:tab w:val="left" w:pos="935"/>
          <w:tab w:val="right" w:pos="4737"/>
          <w:tab w:val="right" w:pos="6287"/>
          <w:tab w:val="left" w:pos="6436"/>
          <w:tab w:val="right" w:pos="8260"/>
          <w:tab w:val="right" w:pos="8682"/>
          <w:tab w:val="right" w:pos="9426"/>
        </w:tabs>
        <w:spacing w:before="0" w:line="418" w:lineRule="exact"/>
        <w:ind w:left="20"/>
      </w:pPr>
      <w:r>
        <w:rPr>
          <w:rStyle w:val="0pt1"/>
        </w:rPr>
        <w:t>Распоряжение</w:t>
      </w:r>
      <w:r>
        <w:rPr>
          <w:rStyle w:val="0pt1"/>
        </w:rPr>
        <w:tab/>
        <w:t>Правительства</w:t>
      </w:r>
      <w:r>
        <w:rPr>
          <w:rStyle w:val="0pt1"/>
        </w:rPr>
        <w:tab/>
        <w:t>Российской</w:t>
      </w:r>
      <w:r>
        <w:rPr>
          <w:rStyle w:val="0pt1"/>
        </w:rPr>
        <w:tab/>
        <w:t>Федерации</w:t>
      </w:r>
      <w:r>
        <w:rPr>
          <w:rStyle w:val="0pt1"/>
        </w:rPr>
        <w:tab/>
        <w:t>от</w:t>
      </w:r>
      <w:r>
        <w:rPr>
          <w:rStyle w:val="0pt1"/>
        </w:rPr>
        <w:tab/>
        <w:t>16</w:t>
      </w:r>
      <w:r>
        <w:rPr>
          <w:rStyle w:val="0pt1"/>
        </w:rPr>
        <w:tab/>
        <w:t>июня</w:t>
      </w:r>
    </w:p>
    <w:p w:rsidR="00D91DC1" w:rsidRDefault="00043621">
      <w:pPr>
        <w:pStyle w:val="61"/>
        <w:framePr w:w="9427" w:h="13948" w:hRule="exact" w:wrap="around" w:vAnchor="page" w:hAnchor="page" w:x="4484" w:y="5130"/>
        <w:shd w:val="clear" w:color="auto" w:fill="auto"/>
        <w:tabs>
          <w:tab w:val="left" w:pos="1830"/>
        </w:tabs>
        <w:spacing w:before="0" w:line="418" w:lineRule="exact"/>
        <w:ind w:left="20"/>
      </w:pPr>
      <w:r>
        <w:rPr>
          <w:rStyle w:val="0pt1"/>
        </w:rPr>
        <w:t>2014 г. №</w:t>
      </w:r>
      <w:r>
        <w:rPr>
          <w:rStyle w:val="0pt1"/>
        </w:rPr>
        <w:tab/>
        <w:t>1061 -р «О создании в Республике Крым федерального</w:t>
      </w:r>
    </w:p>
    <w:p w:rsidR="00D91DC1" w:rsidRDefault="00043621">
      <w:pPr>
        <w:pStyle w:val="61"/>
        <w:framePr w:w="9427" w:h="13948" w:hRule="exact" w:wrap="around" w:vAnchor="page" w:hAnchor="page" w:x="4484" w:y="5130"/>
        <w:shd w:val="clear" w:color="auto" w:fill="auto"/>
        <w:spacing w:before="0" w:line="418" w:lineRule="exact"/>
        <w:ind w:left="20" w:right="20"/>
      </w:pPr>
      <w:r>
        <w:rPr>
          <w:rStyle w:val="0pt1"/>
        </w:rPr>
        <w:t>государственного бюджетного учреждения «Международный детский центр «Артек».</w:t>
      </w:r>
    </w:p>
    <w:p w:rsidR="00D91DC1" w:rsidRDefault="00043621">
      <w:pPr>
        <w:pStyle w:val="61"/>
        <w:framePr w:w="9427" w:h="13948" w:hRule="exact" w:wrap="around" w:vAnchor="page" w:hAnchor="page" w:x="4484" w:y="5130"/>
        <w:numPr>
          <w:ilvl w:val="0"/>
          <w:numId w:val="73"/>
        </w:numPr>
        <w:shd w:val="clear" w:color="auto" w:fill="auto"/>
        <w:tabs>
          <w:tab w:val="left" w:pos="935"/>
          <w:tab w:val="right" w:pos="4737"/>
          <w:tab w:val="right" w:pos="6287"/>
          <w:tab w:val="left" w:pos="6436"/>
          <w:tab w:val="right" w:pos="8260"/>
          <w:tab w:val="right" w:pos="8682"/>
          <w:tab w:val="right" w:pos="9426"/>
        </w:tabs>
        <w:spacing w:before="0" w:line="418" w:lineRule="exact"/>
        <w:ind w:left="20"/>
      </w:pPr>
      <w:r>
        <w:rPr>
          <w:rStyle w:val="0pt1"/>
        </w:rPr>
        <w:t>Распоряжение</w:t>
      </w:r>
      <w:r>
        <w:rPr>
          <w:rStyle w:val="0pt1"/>
        </w:rPr>
        <w:tab/>
        <w:t>Правительства</w:t>
      </w:r>
      <w:r>
        <w:rPr>
          <w:rStyle w:val="0pt1"/>
        </w:rPr>
        <w:tab/>
        <w:t>Российской</w:t>
      </w:r>
      <w:r>
        <w:rPr>
          <w:rStyle w:val="0pt1"/>
        </w:rPr>
        <w:tab/>
        <w:t>Федерации</w:t>
      </w:r>
      <w:r>
        <w:rPr>
          <w:rStyle w:val="0pt1"/>
        </w:rPr>
        <w:tab/>
        <w:t>от</w:t>
      </w:r>
      <w:r>
        <w:rPr>
          <w:rStyle w:val="0pt1"/>
        </w:rPr>
        <w:tab/>
        <w:t>30</w:t>
      </w:r>
      <w:r>
        <w:rPr>
          <w:rStyle w:val="0pt1"/>
        </w:rPr>
        <w:tab/>
        <w:t>июня</w:t>
      </w:r>
    </w:p>
    <w:p w:rsidR="00D91DC1" w:rsidRDefault="00043621">
      <w:pPr>
        <w:pStyle w:val="61"/>
        <w:framePr w:w="9427" w:h="13948" w:hRule="exact" w:wrap="around" w:vAnchor="page" w:hAnchor="page" w:x="4484" w:y="5130"/>
        <w:shd w:val="clear" w:color="auto" w:fill="auto"/>
        <w:spacing w:before="0" w:line="418" w:lineRule="exact"/>
        <w:ind w:left="20" w:right="20"/>
      </w:pPr>
      <w:r>
        <w:rPr>
          <w:rStyle w:val="0pt1"/>
        </w:rPr>
        <w:t>2014 г. № 1165-р «Об утверждении плана мероприятий по поэтапному внедрению Всероссийского физкультурно-спортивного комплекса «Готов к труду и обороне».</w:t>
      </w:r>
    </w:p>
    <w:p w:rsidR="00D91DC1" w:rsidRDefault="00043621">
      <w:pPr>
        <w:pStyle w:val="61"/>
        <w:framePr w:w="9427" w:h="13948" w:hRule="exact" w:wrap="around" w:vAnchor="page" w:hAnchor="page" w:x="4484" w:y="5130"/>
        <w:numPr>
          <w:ilvl w:val="0"/>
          <w:numId w:val="73"/>
        </w:numPr>
        <w:shd w:val="clear" w:color="auto" w:fill="auto"/>
        <w:tabs>
          <w:tab w:val="left" w:pos="935"/>
          <w:tab w:val="right" w:pos="4737"/>
          <w:tab w:val="right" w:pos="6287"/>
          <w:tab w:val="left" w:pos="6431"/>
          <w:tab w:val="right" w:pos="8260"/>
          <w:tab w:val="right" w:pos="8682"/>
          <w:tab w:val="right" w:pos="9426"/>
        </w:tabs>
        <w:spacing w:before="0" w:line="418" w:lineRule="exact"/>
        <w:ind w:left="20"/>
      </w:pPr>
      <w:r>
        <w:rPr>
          <w:rStyle w:val="0pt1"/>
        </w:rPr>
        <w:t>Распоряжение</w:t>
      </w:r>
      <w:r>
        <w:rPr>
          <w:rStyle w:val="0pt1"/>
        </w:rPr>
        <w:tab/>
        <w:t>Правительства</w:t>
      </w:r>
      <w:r>
        <w:rPr>
          <w:rStyle w:val="0pt1"/>
        </w:rPr>
        <w:tab/>
        <w:t>Российской</w:t>
      </w:r>
      <w:r>
        <w:rPr>
          <w:rStyle w:val="0pt1"/>
        </w:rPr>
        <w:tab/>
        <w:t>Федерации</w:t>
      </w:r>
      <w:r>
        <w:rPr>
          <w:rStyle w:val="0pt1"/>
        </w:rPr>
        <w:tab/>
        <w:t>от</w:t>
      </w:r>
      <w:r>
        <w:rPr>
          <w:rStyle w:val="0pt1"/>
        </w:rPr>
        <w:tab/>
        <w:t>3</w:t>
      </w:r>
      <w:r>
        <w:rPr>
          <w:rStyle w:val="0pt1"/>
        </w:rPr>
        <w:tab/>
        <w:t>июля</w:t>
      </w:r>
    </w:p>
    <w:p w:rsidR="00D91DC1" w:rsidRDefault="00043621">
      <w:pPr>
        <w:pStyle w:val="61"/>
        <w:framePr w:w="9427" w:h="13948" w:hRule="exact" w:wrap="around" w:vAnchor="page" w:hAnchor="page" w:x="4484" w:y="5130"/>
        <w:shd w:val="clear" w:color="auto" w:fill="auto"/>
        <w:spacing w:before="0" w:line="418" w:lineRule="exact"/>
        <w:ind w:left="20" w:right="20"/>
      </w:pPr>
      <w:r>
        <w:rPr>
          <w:rStyle w:val="0pt1"/>
        </w:rPr>
        <w:t>2014 г. № 1215-р «Об утверждении Концепции развития внутренней продовольственной помощи в Российской Федерации».</w:t>
      </w:r>
    </w:p>
    <w:p w:rsidR="00D91DC1" w:rsidRDefault="00043621">
      <w:pPr>
        <w:pStyle w:val="61"/>
        <w:framePr w:w="9427" w:h="13948" w:hRule="exact" w:wrap="around" w:vAnchor="page" w:hAnchor="page" w:x="4484" w:y="5130"/>
        <w:numPr>
          <w:ilvl w:val="0"/>
          <w:numId w:val="73"/>
        </w:numPr>
        <w:shd w:val="clear" w:color="auto" w:fill="auto"/>
        <w:spacing w:before="0" w:line="418" w:lineRule="exact"/>
        <w:ind w:left="20" w:right="20"/>
      </w:pPr>
      <w:r>
        <w:rPr>
          <w:rStyle w:val="0pt1"/>
        </w:rPr>
        <w:t xml:space="preserve"> Распоряжение Правительства Российской Федерации от 19 июля 2014 г. № 1348-р «Распределение субсидий, предоставляемых в 2014 г. из федерального бюджета бюджетам субъектов Российской Федерации на проведение мероприятий по формированию в субъектах Российской Федерации сети базовых общеобразовательных организаций, в которых созданы условия для инклюзивного образования детей-инвалидов, в рамках реализации государственной программы Российской Федерации «Доступная среда» на 2011-2015 годы».</w:t>
      </w:r>
    </w:p>
    <w:p w:rsidR="00D91DC1" w:rsidRDefault="00043621">
      <w:pPr>
        <w:pStyle w:val="61"/>
        <w:framePr w:w="9427" w:h="13948" w:hRule="exact" w:wrap="around" w:vAnchor="page" w:hAnchor="page" w:x="4484" w:y="5130"/>
        <w:numPr>
          <w:ilvl w:val="0"/>
          <w:numId w:val="73"/>
        </w:numPr>
        <w:shd w:val="clear" w:color="auto" w:fill="auto"/>
        <w:spacing w:before="0" w:line="418" w:lineRule="exact"/>
        <w:ind w:left="20" w:right="20"/>
      </w:pPr>
      <w:r>
        <w:rPr>
          <w:rStyle w:val="0pt1"/>
        </w:rPr>
        <w:t xml:space="preserve"> Распоряжение Правительства Российской Федерации от 4 августа 2014 г. № 1465-р «О создании федерального государственного автономного образовательного учреждения высшего образования «Крымский федеральный университет имени В.И. Вернадского».</w:t>
      </w:r>
    </w:p>
    <w:p w:rsidR="00D91DC1" w:rsidRDefault="00043621">
      <w:pPr>
        <w:pStyle w:val="61"/>
        <w:framePr w:w="9427" w:h="13948" w:hRule="exact" w:wrap="around" w:vAnchor="page" w:hAnchor="page" w:x="4484" w:y="5130"/>
        <w:numPr>
          <w:ilvl w:val="0"/>
          <w:numId w:val="73"/>
        </w:numPr>
        <w:shd w:val="clear" w:color="auto" w:fill="auto"/>
        <w:spacing w:before="0" w:line="418" w:lineRule="exact"/>
        <w:ind w:left="20" w:right="20"/>
      </w:pPr>
      <w:r>
        <w:rPr>
          <w:rStyle w:val="0pt1"/>
        </w:rPr>
        <w:t xml:space="preserve"> Распоряжение Правительства Российской Федерации от 25 августа 2014 г. № 1618-р «Об утверждении концепции государственной семейной политики в Российской Федерации до 2025 года».</w:t>
      </w:r>
    </w:p>
    <w:p w:rsidR="00D91DC1" w:rsidRDefault="00043621">
      <w:pPr>
        <w:pStyle w:val="61"/>
        <w:framePr w:w="9427" w:h="13948" w:hRule="exact" w:wrap="around" w:vAnchor="page" w:hAnchor="page" w:x="4484" w:y="5130"/>
        <w:numPr>
          <w:ilvl w:val="0"/>
          <w:numId w:val="73"/>
        </w:numPr>
        <w:shd w:val="clear" w:color="auto" w:fill="auto"/>
        <w:spacing w:before="0" w:line="418" w:lineRule="exact"/>
        <w:ind w:left="20" w:right="20"/>
      </w:pPr>
      <w:r>
        <w:rPr>
          <w:rStyle w:val="0pt1"/>
        </w:rPr>
        <w:t xml:space="preserve"> Распоряжение Правительства Российской Федерации от 4 сентября 2014 г. № 1726-р «Об утверждении концепции развития дополнительного образования детей»</w:t>
      </w:r>
    </w:p>
    <w:p w:rsidR="00D91DC1" w:rsidRDefault="00043621">
      <w:pPr>
        <w:pStyle w:val="61"/>
        <w:framePr w:w="9427" w:h="13948" w:hRule="exact" w:wrap="around" w:vAnchor="page" w:hAnchor="page" w:x="4484" w:y="5130"/>
        <w:numPr>
          <w:ilvl w:val="0"/>
          <w:numId w:val="73"/>
        </w:numPr>
        <w:shd w:val="clear" w:color="auto" w:fill="auto"/>
        <w:spacing w:before="0" w:line="418" w:lineRule="exact"/>
        <w:ind w:left="20" w:right="20"/>
      </w:pPr>
      <w:r>
        <w:rPr>
          <w:rStyle w:val="0pt1"/>
        </w:rPr>
        <w:t xml:space="preserve"> Распоряжение Правительства Российской Федерации от 8 октября 2014 г. № 1988-р «О создании федерального государственного бюджетного образовательного учреждения высшего образования «Севастопольский государственный университет»</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D91DC1">
      <w:pPr>
        <w:pStyle w:val="30"/>
        <w:framePr w:w="298" w:h="640" w:hRule="exact" w:wrap="around" w:vAnchor="page" w:hAnchor="page" w:x="3046" w:y="4341"/>
        <w:shd w:val="clear" w:color="auto" w:fill="auto"/>
        <w:spacing w:before="0" w:line="150" w:lineRule="exact"/>
        <w:ind w:left="20"/>
        <w:jc w:val="left"/>
      </w:pPr>
    </w:p>
    <w:p w:rsidR="00D91DC1" w:rsidRDefault="00043621">
      <w:pPr>
        <w:pStyle w:val="a5"/>
        <w:framePr w:wrap="around" w:vAnchor="page" w:hAnchor="page" w:x="9363" w:y="4643"/>
        <w:shd w:val="clear" w:color="auto" w:fill="auto"/>
        <w:spacing w:line="240" w:lineRule="exact"/>
        <w:ind w:left="20"/>
        <w:jc w:val="left"/>
      </w:pPr>
      <w:r>
        <w:rPr>
          <w:rStyle w:val="0ptb"/>
        </w:rPr>
        <w:t>351</w:t>
      </w:r>
    </w:p>
    <w:p w:rsidR="00D91DC1" w:rsidRDefault="00043621">
      <w:pPr>
        <w:pStyle w:val="61"/>
        <w:framePr w:w="9422" w:h="12206" w:hRule="exact" w:wrap="around" w:vAnchor="page" w:hAnchor="page" w:x="4486" w:y="5139"/>
        <w:numPr>
          <w:ilvl w:val="0"/>
          <w:numId w:val="73"/>
        </w:numPr>
        <w:shd w:val="clear" w:color="auto" w:fill="auto"/>
        <w:spacing w:before="0" w:line="418" w:lineRule="exact"/>
        <w:ind w:left="20" w:right="20"/>
      </w:pPr>
      <w:r>
        <w:rPr>
          <w:rStyle w:val="0pt1"/>
        </w:rPr>
        <w:t xml:space="preserve"> Распоряжение Правительства Российской Федерации от 18 октября 2014 г. № 2077-р «О внесении изменений в распоряжения Правительства Российской Федерации от 15 октября 2013 г. № 1873-р и от 9 декабря 2013 г. № 2302-р»;</w:t>
      </w:r>
    </w:p>
    <w:p w:rsidR="00D91DC1" w:rsidRDefault="00043621">
      <w:pPr>
        <w:pStyle w:val="61"/>
        <w:framePr w:w="9422" w:h="12206" w:hRule="exact" w:wrap="around" w:vAnchor="page" w:hAnchor="page" w:x="4486" w:y="5139"/>
        <w:numPr>
          <w:ilvl w:val="0"/>
          <w:numId w:val="73"/>
        </w:numPr>
        <w:shd w:val="clear" w:color="auto" w:fill="auto"/>
        <w:spacing w:before="0" w:line="418" w:lineRule="exact"/>
        <w:ind w:left="20" w:right="20"/>
      </w:pPr>
      <w:r>
        <w:rPr>
          <w:rStyle w:val="0pt1"/>
        </w:rPr>
        <w:t xml:space="preserve"> Распоряжение Правительства Российской Федерации от 14 ноября 2014 г. № 2262-р «О проведении Всероссийского конкурса молодежных проектов»</w:t>
      </w:r>
    </w:p>
    <w:p w:rsidR="00D91DC1" w:rsidRDefault="00043621">
      <w:pPr>
        <w:pStyle w:val="61"/>
        <w:framePr w:w="9422" w:h="12206" w:hRule="exact" w:wrap="around" w:vAnchor="page" w:hAnchor="page" w:x="4486" w:y="5139"/>
        <w:numPr>
          <w:ilvl w:val="0"/>
          <w:numId w:val="73"/>
        </w:numPr>
        <w:shd w:val="clear" w:color="auto" w:fill="auto"/>
        <w:spacing w:before="0" w:line="418" w:lineRule="exact"/>
        <w:ind w:left="20" w:right="20"/>
      </w:pPr>
      <w:r>
        <w:rPr>
          <w:rStyle w:val="0pt1"/>
        </w:rPr>
        <w:t xml:space="preserve"> Распоряжение Правительства Российской Федерации от 18 ноября 2014 г. № 2306-р «О проведении в ноябре 2014 г. Всемирной олимпиады по робототехнике в рамках форума «Дни робототехники в г. Сочи»</w:t>
      </w:r>
    </w:p>
    <w:p w:rsidR="00D91DC1" w:rsidRDefault="00043621">
      <w:pPr>
        <w:pStyle w:val="61"/>
        <w:framePr w:w="9422" w:h="12206" w:hRule="exact" w:wrap="around" w:vAnchor="page" w:hAnchor="page" w:x="4486" w:y="5139"/>
        <w:numPr>
          <w:ilvl w:val="0"/>
          <w:numId w:val="73"/>
        </w:numPr>
        <w:shd w:val="clear" w:color="auto" w:fill="auto"/>
        <w:spacing w:before="0" w:line="418" w:lineRule="exact"/>
        <w:ind w:left="20" w:right="20"/>
      </w:pPr>
      <w:r>
        <w:rPr>
          <w:rStyle w:val="0pt1"/>
        </w:rPr>
        <w:t xml:space="preserve"> Распоряжение Правительства Российской Федерации от 29 ноября 2014 г. № 2403-р «Об утверждении Основ государственной молодежной политики Российской Федерации на период до 2025 года»</w:t>
      </w:r>
    </w:p>
    <w:p w:rsidR="00D91DC1" w:rsidRDefault="00043621">
      <w:pPr>
        <w:pStyle w:val="61"/>
        <w:framePr w:w="9422" w:h="12206" w:hRule="exact" w:wrap="around" w:vAnchor="page" w:hAnchor="page" w:x="4486" w:y="5139"/>
        <w:numPr>
          <w:ilvl w:val="0"/>
          <w:numId w:val="73"/>
        </w:numPr>
        <w:shd w:val="clear" w:color="auto" w:fill="auto"/>
        <w:spacing w:before="0" w:line="418" w:lineRule="exact"/>
        <w:ind w:left="20" w:right="20"/>
      </w:pPr>
      <w:r>
        <w:rPr>
          <w:rStyle w:val="0pt1"/>
        </w:rPr>
        <w:t xml:space="preserve"> Распоряжение Правительства Российской Федерации от 11 октября 2014 г. № 2028-р «Об утверждении плана мероприятий по реализации Концепции развития внутренней продовольственной помощи в Российской Федерации»</w:t>
      </w:r>
    </w:p>
    <w:p w:rsidR="00D91DC1" w:rsidRDefault="00043621">
      <w:pPr>
        <w:pStyle w:val="61"/>
        <w:framePr w:w="9422" w:h="12206" w:hRule="exact" w:wrap="around" w:vAnchor="page" w:hAnchor="page" w:x="4486" w:y="5139"/>
        <w:numPr>
          <w:ilvl w:val="0"/>
          <w:numId w:val="73"/>
        </w:numPr>
        <w:shd w:val="clear" w:color="auto" w:fill="auto"/>
        <w:spacing w:before="0" w:line="418" w:lineRule="exact"/>
        <w:ind w:left="20" w:right="20"/>
      </w:pPr>
      <w:r>
        <w:rPr>
          <w:rStyle w:val="0pt1"/>
        </w:rPr>
        <w:t xml:space="preserve"> Распоряжение Правительства Российской Федерации от 16 декабря 2014 г. № 2539-р «Об утверждении Программы развития федерального государственного бюджетного образовательного учреждения «Всероссийский детский центр «Океан» на 2014 - 2020 годы»</w:t>
      </w:r>
    </w:p>
    <w:p w:rsidR="00D91DC1" w:rsidRDefault="00043621">
      <w:pPr>
        <w:pStyle w:val="61"/>
        <w:framePr w:w="9422" w:h="12206" w:hRule="exact" w:wrap="around" w:vAnchor="page" w:hAnchor="page" w:x="4486" w:y="5139"/>
        <w:numPr>
          <w:ilvl w:val="0"/>
          <w:numId w:val="73"/>
        </w:numPr>
        <w:shd w:val="clear" w:color="auto" w:fill="auto"/>
        <w:spacing w:before="0" w:line="418" w:lineRule="exact"/>
        <w:ind w:left="20" w:right="20"/>
      </w:pPr>
      <w:r>
        <w:rPr>
          <w:rStyle w:val="0pt1"/>
        </w:rPr>
        <w:t xml:space="preserve"> Распоряжение Правительства Российской Федерации от 20 декабря 2014 г. № 2647-р «Об утверждении Концепции Федеральной целевой программы «Русский язык» на 2016 - 2020 годы»</w:t>
      </w:r>
    </w:p>
    <w:p w:rsidR="00D91DC1" w:rsidRDefault="00043621">
      <w:pPr>
        <w:pStyle w:val="61"/>
        <w:framePr w:w="9422" w:h="12206" w:hRule="exact" w:wrap="around" w:vAnchor="page" w:hAnchor="page" w:x="4486" w:y="5139"/>
        <w:numPr>
          <w:ilvl w:val="0"/>
          <w:numId w:val="73"/>
        </w:numPr>
        <w:shd w:val="clear" w:color="auto" w:fill="auto"/>
        <w:spacing w:before="0" w:line="418" w:lineRule="exact"/>
        <w:ind w:left="20" w:right="20"/>
      </w:pPr>
      <w:r>
        <w:rPr>
          <w:rStyle w:val="0pt1"/>
        </w:rPr>
        <w:t xml:space="preserve"> Распоряжение Правительства Российской Федерации от 22 декабря 2014 г. № 2650-гр «Об утверждении распределения в 2015 году субсидий, предоставляемых из федерального бюджета федеральным государственным бюджетным учреждениям, находящимся в ведении Минздрава России, на финансовое обеспечение создания обучающих симуляционных центров»;</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a5"/>
        <w:framePr w:wrap="around" w:vAnchor="page" w:hAnchor="page" w:x="9373" w:y="4629"/>
        <w:shd w:val="clear" w:color="auto" w:fill="auto"/>
        <w:spacing w:line="240" w:lineRule="exact"/>
        <w:ind w:left="20"/>
        <w:jc w:val="left"/>
      </w:pPr>
      <w:r w:rsidRPr="00F73699">
        <w:rPr>
          <w:rStyle w:val="0ptb"/>
          <w:lang w:eastAsia="en-US" w:bidi="en-US"/>
        </w:rPr>
        <w:lastRenderedPageBreak/>
        <w:t>352</w:t>
      </w:r>
    </w:p>
    <w:p w:rsidR="00D91DC1" w:rsidRDefault="00043621">
      <w:pPr>
        <w:pStyle w:val="241"/>
        <w:framePr w:w="9422" w:h="14006" w:hRule="exact" w:wrap="around" w:vAnchor="page" w:hAnchor="page" w:x="4486" w:y="5125"/>
        <w:shd w:val="clear" w:color="auto" w:fill="auto"/>
        <w:spacing w:after="502" w:line="418" w:lineRule="exact"/>
      </w:pPr>
      <w:r>
        <w:rPr>
          <w:rStyle w:val="240pt2"/>
          <w:b/>
          <w:bCs/>
        </w:rPr>
        <w:t>НОРМАТИВНЫЕ ПРАВОВЫЕ АКТЫ ФЕДЕРАЛЬНЫХ ОРГАНОВ ИСПОЛНИТЕЛЬНОЙ ВЛАСТИ</w:t>
      </w:r>
    </w:p>
    <w:p w:rsidR="00D91DC1" w:rsidRDefault="00043621">
      <w:pPr>
        <w:pStyle w:val="241"/>
        <w:framePr w:w="9422" w:h="14006" w:hRule="exact" w:wrap="around" w:vAnchor="page" w:hAnchor="page" w:x="4486" w:y="5125"/>
        <w:numPr>
          <w:ilvl w:val="0"/>
          <w:numId w:val="74"/>
        </w:numPr>
        <w:shd w:val="clear" w:color="auto" w:fill="auto"/>
        <w:tabs>
          <w:tab w:val="left" w:pos="366"/>
        </w:tabs>
        <w:spacing w:after="110" w:line="240" w:lineRule="exact"/>
        <w:ind w:left="20"/>
        <w:jc w:val="both"/>
      </w:pPr>
      <w:r>
        <w:rPr>
          <w:rStyle w:val="240pt2"/>
          <w:b/>
          <w:bCs/>
        </w:rPr>
        <w:t>Приказы Министерства внутренних дел Российской Федерации</w:t>
      </w:r>
    </w:p>
    <w:p w:rsidR="00D91DC1" w:rsidRDefault="00043621">
      <w:pPr>
        <w:pStyle w:val="61"/>
        <w:framePr w:w="9422" w:h="14006" w:hRule="exact" w:wrap="around" w:vAnchor="page" w:hAnchor="page" w:x="4486" w:y="5125"/>
        <w:numPr>
          <w:ilvl w:val="0"/>
          <w:numId w:val="75"/>
        </w:numPr>
        <w:shd w:val="clear" w:color="auto" w:fill="auto"/>
        <w:spacing w:before="0" w:line="418" w:lineRule="exact"/>
        <w:ind w:left="20" w:right="20" w:firstLine="280"/>
      </w:pPr>
      <w:r>
        <w:rPr>
          <w:rStyle w:val="0pt1"/>
        </w:rPr>
        <w:t xml:space="preserve"> Приказ МВД России от 27 января 2014 г. № 49 «О внесении изменений в приказ МВД России от 3 декабря 2007 г. № 1144».</w:t>
      </w:r>
    </w:p>
    <w:p w:rsidR="00D91DC1" w:rsidRDefault="00043621">
      <w:pPr>
        <w:pStyle w:val="61"/>
        <w:framePr w:w="9422" w:h="14006" w:hRule="exact" w:wrap="around" w:vAnchor="page" w:hAnchor="page" w:x="4486" w:y="5125"/>
        <w:numPr>
          <w:ilvl w:val="0"/>
          <w:numId w:val="75"/>
        </w:numPr>
        <w:shd w:val="clear" w:color="auto" w:fill="auto"/>
        <w:spacing w:before="0" w:line="418" w:lineRule="exact"/>
        <w:ind w:left="20" w:right="20" w:firstLine="280"/>
      </w:pPr>
      <w:r>
        <w:rPr>
          <w:rStyle w:val="0pt1"/>
        </w:rPr>
        <w:t xml:space="preserve"> Приказ МВД России от 30 января 2014 г. № 57 «Об утверждении формы статистической отчетности «несовершеннолетние».</w:t>
      </w:r>
    </w:p>
    <w:p w:rsidR="00D91DC1" w:rsidRDefault="00043621">
      <w:pPr>
        <w:pStyle w:val="61"/>
        <w:framePr w:w="9422" w:h="14006" w:hRule="exact" w:wrap="around" w:vAnchor="page" w:hAnchor="page" w:x="4486" w:y="5125"/>
        <w:numPr>
          <w:ilvl w:val="0"/>
          <w:numId w:val="75"/>
        </w:numPr>
        <w:shd w:val="clear" w:color="auto" w:fill="auto"/>
        <w:spacing w:before="0" w:line="418" w:lineRule="exact"/>
        <w:ind w:left="20" w:right="20" w:firstLine="280"/>
      </w:pPr>
      <w:r>
        <w:rPr>
          <w:rStyle w:val="0pt1"/>
        </w:rPr>
        <w:t xml:space="preserve"> Приказ МВД России от 10 февраля 2014 г. № 82 «Об утверждении положения об осуществлении федерального государственного санитарно- эпидемиологического надзора в органах внутренних дел Российской Федерации и внутренних войсках МВД России».</w:t>
      </w:r>
    </w:p>
    <w:p w:rsidR="00D91DC1" w:rsidRDefault="00043621">
      <w:pPr>
        <w:pStyle w:val="61"/>
        <w:framePr w:w="9422" w:h="14006" w:hRule="exact" w:wrap="around" w:vAnchor="page" w:hAnchor="page" w:x="4486" w:y="5125"/>
        <w:numPr>
          <w:ilvl w:val="0"/>
          <w:numId w:val="75"/>
        </w:numPr>
        <w:shd w:val="clear" w:color="auto" w:fill="auto"/>
        <w:spacing w:before="0" w:line="418" w:lineRule="exact"/>
        <w:ind w:left="20" w:right="20" w:firstLine="280"/>
      </w:pPr>
      <w:r>
        <w:rPr>
          <w:rStyle w:val="0pt1"/>
        </w:rPr>
        <w:t xml:space="preserve"> Приказ МВД России от 17 февраля 2014 г. № 99 «Об утверждении формы статистической отчетности «Отчет о результатах борьбы с организованной преступностью» - форма «1-ОП».</w:t>
      </w:r>
    </w:p>
    <w:p w:rsidR="00D91DC1" w:rsidRDefault="00043621">
      <w:pPr>
        <w:pStyle w:val="61"/>
        <w:framePr w:w="9422" w:h="14006" w:hRule="exact" w:wrap="around" w:vAnchor="page" w:hAnchor="page" w:x="4486" w:y="5125"/>
        <w:numPr>
          <w:ilvl w:val="0"/>
          <w:numId w:val="75"/>
        </w:numPr>
        <w:shd w:val="clear" w:color="auto" w:fill="auto"/>
        <w:spacing w:before="0" w:line="418" w:lineRule="exact"/>
        <w:ind w:left="20" w:right="20" w:firstLine="280"/>
      </w:pPr>
      <w:r>
        <w:rPr>
          <w:rStyle w:val="0pt1"/>
        </w:rPr>
        <w:t xml:space="preserve"> Приказ МВД России от 26 марта 2014 г. № 179 «Об утверждении формы статистической отчетности «1 - АП».</w:t>
      </w:r>
    </w:p>
    <w:p w:rsidR="00D91DC1" w:rsidRDefault="00043621">
      <w:pPr>
        <w:pStyle w:val="61"/>
        <w:framePr w:w="9422" w:h="14006" w:hRule="exact" w:wrap="around" w:vAnchor="page" w:hAnchor="page" w:x="4486" w:y="5125"/>
        <w:numPr>
          <w:ilvl w:val="0"/>
          <w:numId w:val="75"/>
        </w:numPr>
        <w:shd w:val="clear" w:color="auto" w:fill="auto"/>
        <w:spacing w:before="0" w:line="418" w:lineRule="exact"/>
        <w:ind w:left="20" w:right="20" w:firstLine="280"/>
      </w:pPr>
      <w:r>
        <w:rPr>
          <w:rStyle w:val="0pt1"/>
        </w:rPr>
        <w:t xml:space="preserve"> Совместный приказ ФСКН России, МВД России, Минздрава России от 1 апреля 2014 г. №121дсп/208дсп,147дсп «Об утверждении Инструкции об организации проведения межведомственной комплексной оперативно профилактической операции «Дети России».</w:t>
      </w:r>
    </w:p>
    <w:p w:rsidR="00D91DC1" w:rsidRDefault="00043621">
      <w:pPr>
        <w:pStyle w:val="61"/>
        <w:framePr w:w="9422" w:h="14006" w:hRule="exact" w:wrap="around" w:vAnchor="page" w:hAnchor="page" w:x="4486" w:y="5125"/>
        <w:numPr>
          <w:ilvl w:val="0"/>
          <w:numId w:val="75"/>
        </w:numPr>
        <w:shd w:val="clear" w:color="auto" w:fill="auto"/>
        <w:spacing w:before="0" w:line="418" w:lineRule="exact"/>
        <w:ind w:left="20" w:right="20" w:firstLine="280"/>
      </w:pPr>
      <w:r>
        <w:rPr>
          <w:rStyle w:val="0pt1"/>
        </w:rPr>
        <w:t xml:space="preserve"> Приказ МВД России от 19 июня 2014 г. № 510 «О внесении изменений в приказ МВД России от 31 августа 2007 г. № 767 «Вопросы организации сопровождения транспортных средств патрульными автомобилями госавтоинспекции».</w:t>
      </w:r>
    </w:p>
    <w:p w:rsidR="00D91DC1" w:rsidRDefault="00043621">
      <w:pPr>
        <w:pStyle w:val="61"/>
        <w:framePr w:w="9422" w:h="14006" w:hRule="exact" w:wrap="around" w:vAnchor="page" w:hAnchor="page" w:x="4486" w:y="5125"/>
        <w:numPr>
          <w:ilvl w:val="0"/>
          <w:numId w:val="75"/>
        </w:numPr>
        <w:shd w:val="clear" w:color="auto" w:fill="auto"/>
        <w:spacing w:before="0" w:line="418" w:lineRule="exact"/>
        <w:ind w:left="20" w:right="20" w:firstLine="280"/>
      </w:pPr>
      <w:r>
        <w:rPr>
          <w:rStyle w:val="0pt1"/>
        </w:rPr>
        <w:t xml:space="preserve"> Приказ МВД России от 7 июля 2014 г. № 568 «О порядке отчисления из федеральных государственных организаций, осуществляющих образовательную деятельность и находящихся в ведении МВД России, порядке восстановления в таких организациях и порядке перевода обучающихся по основным профессиональным образовательным программам из одной федеральной государственной организации, осуществляющей образовательную деятельность и находящейся в ведении МВД России, в другую такую организацию».</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a5"/>
        <w:framePr w:wrap="around" w:vAnchor="page" w:hAnchor="page" w:x="9368" w:y="4639"/>
        <w:shd w:val="clear" w:color="auto" w:fill="auto"/>
        <w:spacing w:line="240" w:lineRule="exact"/>
        <w:ind w:left="20"/>
        <w:jc w:val="left"/>
      </w:pPr>
      <w:r>
        <w:rPr>
          <w:rStyle w:val="0ptb"/>
        </w:rPr>
        <w:lastRenderedPageBreak/>
        <w:t>353</w:t>
      </w:r>
    </w:p>
    <w:p w:rsidR="00D91DC1" w:rsidRDefault="00043621">
      <w:pPr>
        <w:pStyle w:val="61"/>
        <w:framePr w:w="9442" w:h="14202" w:hRule="exact" w:wrap="around" w:vAnchor="page" w:hAnchor="page" w:x="4477" w:y="5130"/>
        <w:numPr>
          <w:ilvl w:val="0"/>
          <w:numId w:val="75"/>
        </w:numPr>
        <w:shd w:val="clear" w:color="auto" w:fill="auto"/>
        <w:spacing w:before="0" w:line="418" w:lineRule="exact"/>
        <w:ind w:left="20" w:right="20" w:firstLine="300"/>
      </w:pPr>
      <w:r>
        <w:rPr>
          <w:rStyle w:val="0pt1"/>
        </w:rPr>
        <w:t xml:space="preserve"> Приказ МВД России от 12 июля 2014 г. № 557 «О внесении изменений в приказ МВД России от 9 апреля 2013 г. № 198 «Об утверждении перечня должностей сотрудников органов внутренних дел Российской Федерации, уполномоченных выносить постановление о помещении несовершеннолетних на срок до 48 часов в центры временного содержания для несовершеннолетних правонарушителей органов внутренних дел».</w:t>
      </w:r>
    </w:p>
    <w:p w:rsidR="00D91DC1" w:rsidRDefault="00043621">
      <w:pPr>
        <w:pStyle w:val="61"/>
        <w:framePr w:w="9442" w:h="14202" w:hRule="exact" w:wrap="around" w:vAnchor="page" w:hAnchor="page" w:x="4477" w:y="5130"/>
        <w:numPr>
          <w:ilvl w:val="0"/>
          <w:numId w:val="75"/>
        </w:numPr>
        <w:shd w:val="clear" w:color="auto" w:fill="auto"/>
        <w:spacing w:before="0" w:line="418" w:lineRule="exact"/>
        <w:ind w:left="20" w:right="20" w:firstLine="300"/>
      </w:pPr>
      <w:r>
        <w:rPr>
          <w:rStyle w:val="0pt1"/>
        </w:rPr>
        <w:t>Приказ МВД России от 15 августа 2014 г. № 693 «Об утверждении формы статистической отчетности «8-1».</w:t>
      </w:r>
    </w:p>
    <w:p w:rsidR="00D91DC1" w:rsidRDefault="00043621">
      <w:pPr>
        <w:pStyle w:val="61"/>
        <w:framePr w:w="9442" w:h="14202" w:hRule="exact" w:wrap="around" w:vAnchor="page" w:hAnchor="page" w:x="4477" w:y="5130"/>
        <w:numPr>
          <w:ilvl w:val="0"/>
          <w:numId w:val="75"/>
        </w:numPr>
        <w:shd w:val="clear" w:color="auto" w:fill="auto"/>
        <w:tabs>
          <w:tab w:val="center" w:pos="4978"/>
          <w:tab w:val="right" w:pos="9428"/>
        </w:tabs>
        <w:spacing w:before="0" w:line="418" w:lineRule="exact"/>
        <w:ind w:left="20" w:right="20" w:firstLine="300"/>
      </w:pPr>
      <w:r>
        <w:rPr>
          <w:rStyle w:val="0pt1"/>
        </w:rPr>
        <w:t xml:space="preserve"> Совместный приказ МВД России, Генеральной прокуратуры Российской Федерации, Следственного комитета Российской Федерации, МЧС России, ФСКН России, ФСБ России, ФТС России, ФСИН России, ФССП</w:t>
      </w:r>
      <w:r>
        <w:rPr>
          <w:rStyle w:val="0pt1"/>
        </w:rPr>
        <w:tab/>
        <w:t>России,</w:t>
      </w:r>
      <w:r>
        <w:rPr>
          <w:rStyle w:val="0pt1"/>
        </w:rPr>
        <w:tab/>
        <w:t>№</w:t>
      </w:r>
    </w:p>
    <w:p w:rsidR="00D91DC1" w:rsidRDefault="00043621">
      <w:pPr>
        <w:pStyle w:val="61"/>
        <w:framePr w:w="9442" w:h="14202" w:hRule="exact" w:wrap="around" w:vAnchor="page" w:hAnchor="page" w:x="4477" w:y="5130"/>
        <w:shd w:val="clear" w:color="auto" w:fill="auto"/>
        <w:spacing w:before="0" w:line="418" w:lineRule="exact"/>
        <w:ind w:left="20" w:right="20"/>
      </w:pPr>
      <w:r>
        <w:rPr>
          <w:rStyle w:val="0pt1"/>
        </w:rPr>
        <w:t>1042дсп/529дсп/98дсп/635дсп/450дсп/640дсп/2202дсп/25дсп/645дсп от 14 ноября 2014 г. «Об утверждении Инструкции о порядке взаимного обмена информацией по уголовным делам о преступлениях, совершенных несовершеннолетними и в отношении несовершеннолетних».</w:t>
      </w:r>
    </w:p>
    <w:p w:rsidR="00D91DC1" w:rsidRDefault="00043621">
      <w:pPr>
        <w:pStyle w:val="61"/>
        <w:framePr w:w="9442" w:h="14202" w:hRule="exact" w:wrap="around" w:vAnchor="page" w:hAnchor="page" w:x="4477" w:y="5130"/>
        <w:numPr>
          <w:ilvl w:val="0"/>
          <w:numId w:val="75"/>
        </w:numPr>
        <w:shd w:val="clear" w:color="auto" w:fill="auto"/>
        <w:spacing w:before="0" w:after="622" w:line="418" w:lineRule="exact"/>
        <w:ind w:left="20" w:right="20" w:firstLine="300"/>
      </w:pPr>
      <w:r>
        <w:rPr>
          <w:rStyle w:val="0pt1"/>
        </w:rPr>
        <w:t>Приказ МВД России от 1 декабря 2014 г. № 1070 «О внесении изменений в отдельные нормативные правовые акты МВД России».</w:t>
      </w:r>
    </w:p>
    <w:p w:rsidR="00D91DC1" w:rsidRDefault="00043621">
      <w:pPr>
        <w:pStyle w:val="114"/>
        <w:framePr w:w="9442" w:h="14202" w:hRule="exact" w:wrap="around" w:vAnchor="page" w:hAnchor="page" w:x="4477" w:y="5130"/>
        <w:numPr>
          <w:ilvl w:val="0"/>
          <w:numId w:val="74"/>
        </w:numPr>
        <w:shd w:val="clear" w:color="auto" w:fill="auto"/>
        <w:tabs>
          <w:tab w:val="left" w:pos="386"/>
        </w:tabs>
        <w:spacing w:before="0" w:after="110" w:line="240" w:lineRule="exact"/>
        <w:ind w:left="20"/>
        <w:jc w:val="both"/>
      </w:pPr>
      <w:bookmarkStart w:id="4" w:name="bookmark17"/>
      <w:r>
        <w:rPr>
          <w:rStyle w:val="110pt"/>
          <w:b/>
          <w:bCs/>
        </w:rPr>
        <w:t>Приказы Министерства здравоохранения Российской Федерации:</w:t>
      </w:r>
      <w:bookmarkEnd w:id="4"/>
    </w:p>
    <w:p w:rsidR="00D91DC1" w:rsidRDefault="00043621">
      <w:pPr>
        <w:pStyle w:val="61"/>
        <w:framePr w:w="9442" w:h="14202" w:hRule="exact" w:wrap="around" w:vAnchor="page" w:hAnchor="page" w:x="4477" w:y="5130"/>
        <w:numPr>
          <w:ilvl w:val="0"/>
          <w:numId w:val="76"/>
        </w:numPr>
        <w:shd w:val="clear" w:color="auto" w:fill="auto"/>
        <w:spacing w:before="0" w:line="418" w:lineRule="exact"/>
        <w:ind w:left="20" w:right="20" w:firstLine="300"/>
      </w:pPr>
      <w:r>
        <w:rPr>
          <w:rStyle w:val="0pt1"/>
        </w:rPr>
        <w:t xml:space="preserve"> Приказ Министерства здравоохранения Российской Федерации от 17 января 2014 г. № 24н «О внесении изменений в приказ Министерства здравоохранения Российской Федерации от 2 сентября 2013 г. № 609н </w:t>
      </w:r>
      <w:r>
        <w:rPr>
          <w:rStyle w:val="0ptf"/>
        </w:rPr>
        <w:t>«О</w:t>
      </w:r>
      <w:r>
        <w:rPr>
          <w:rStyle w:val="0pt1"/>
        </w:rPr>
        <w:t xml:space="preserve"> внесении изменения в приложение № 3 к приказу Министерства здравоохранения и социального развития Российской Федерации от 27 декабря 2011 г. № 1687н «О медицинских критериях рождения, форме документа о рождении и порядке его выдачи».</w:t>
      </w:r>
    </w:p>
    <w:p w:rsidR="00D91DC1" w:rsidRDefault="00043621">
      <w:pPr>
        <w:pStyle w:val="61"/>
        <w:framePr w:w="9442" w:h="14202" w:hRule="exact" w:wrap="around" w:vAnchor="page" w:hAnchor="page" w:x="4477" w:y="5130"/>
        <w:numPr>
          <w:ilvl w:val="0"/>
          <w:numId w:val="76"/>
        </w:numPr>
        <w:shd w:val="clear" w:color="auto" w:fill="auto"/>
        <w:spacing w:before="0" w:line="418" w:lineRule="exact"/>
        <w:ind w:left="20" w:right="20" w:firstLine="300"/>
      </w:pPr>
      <w:r>
        <w:rPr>
          <w:rStyle w:val="0pt1"/>
        </w:rPr>
        <w:t xml:space="preserve"> Приказ Минздрава России от 17 января 2014 г. № 25н «О внесении изменений в приложения № 3, 5, 8, 11, 19, 24, 27 и 33 к Порядку оказания медицинской помощи по профилю «акушерство и гинекология (за исключением использования вспомогательных репродуктивных технологий)», утвержденному приказом Министерства здравоохранения Российской Федерации от 1 ноября 2012 г. № 572н».</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a5"/>
        <w:framePr w:wrap="around" w:vAnchor="page" w:hAnchor="page" w:x="9373" w:y="4644"/>
        <w:shd w:val="clear" w:color="auto" w:fill="auto"/>
        <w:spacing w:line="240" w:lineRule="exact"/>
        <w:ind w:left="20"/>
        <w:jc w:val="left"/>
      </w:pPr>
      <w:r>
        <w:rPr>
          <w:rStyle w:val="0ptb"/>
          <w:lang w:val="en-US" w:eastAsia="en-US" w:bidi="en-US"/>
        </w:rPr>
        <w:lastRenderedPageBreak/>
        <w:t>354</w:t>
      </w:r>
    </w:p>
    <w:p w:rsidR="00D91DC1" w:rsidRDefault="00043621">
      <w:pPr>
        <w:pStyle w:val="61"/>
        <w:framePr w:w="9432" w:h="14313" w:hRule="exact" w:wrap="around" w:vAnchor="page" w:hAnchor="page" w:x="4481" w:y="5135"/>
        <w:numPr>
          <w:ilvl w:val="0"/>
          <w:numId w:val="76"/>
        </w:numPr>
        <w:shd w:val="clear" w:color="auto" w:fill="auto"/>
        <w:tabs>
          <w:tab w:val="left" w:pos="4076"/>
        </w:tabs>
        <w:spacing w:before="0" w:line="418" w:lineRule="exact"/>
        <w:ind w:left="20" w:right="20" w:firstLine="280"/>
      </w:pPr>
      <w:r w:rsidRPr="00F73699">
        <w:rPr>
          <w:rStyle w:val="0pt1"/>
          <w:lang w:eastAsia="en-US" w:bidi="en-US"/>
        </w:rPr>
        <w:t xml:space="preserve"> </w:t>
      </w:r>
      <w:r>
        <w:rPr>
          <w:rStyle w:val="0pt1"/>
        </w:rPr>
        <w:t>Приказ Минздрава России от 27 января 2014 г. № 45 «О внесении изменений в приказ Министерства здравоохранения Российской Федерации от 11 ноября 2013 г. №</w:t>
      </w:r>
      <w:r>
        <w:rPr>
          <w:rStyle w:val="0pt1"/>
        </w:rPr>
        <w:tab/>
        <w:t>839 «О рабочей группе Министерства здравоохранения Российской Федерации по рассмотрению региональных программ модернизации здравоохранения субъектов Российской Федерации в части мероприятий по проектированию, строительству и вводу в эксплуатацию перинатальных центров».</w:t>
      </w:r>
    </w:p>
    <w:p w:rsidR="00D91DC1" w:rsidRDefault="00043621">
      <w:pPr>
        <w:pStyle w:val="61"/>
        <w:framePr w:w="9432" w:h="14313" w:hRule="exact" w:wrap="around" w:vAnchor="page" w:hAnchor="page" w:x="4481" w:y="5135"/>
        <w:numPr>
          <w:ilvl w:val="0"/>
          <w:numId w:val="76"/>
        </w:numPr>
        <w:shd w:val="clear" w:color="auto" w:fill="auto"/>
        <w:tabs>
          <w:tab w:val="right" w:pos="9428"/>
        </w:tabs>
        <w:spacing w:before="0" w:line="418" w:lineRule="exact"/>
        <w:ind w:left="20" w:right="20" w:firstLine="280"/>
      </w:pPr>
      <w:r>
        <w:rPr>
          <w:rStyle w:val="0pt1"/>
        </w:rPr>
        <w:t xml:space="preserve"> Приказ Минздрава России от 12 февраля 2014 г. №</w:t>
      </w:r>
      <w:r>
        <w:rPr>
          <w:rStyle w:val="0pt1"/>
        </w:rPr>
        <w:tab/>
        <w:t>65н «Об утверждении методических рекомендаций по определению норматива числа коек для беременных и рожениц и коек патологии беременности в акушерских стационарах III группы, норматива числа коек патологии новорожденных и недоношенных детей».</w:t>
      </w:r>
    </w:p>
    <w:p w:rsidR="00D91DC1" w:rsidRDefault="00043621">
      <w:pPr>
        <w:pStyle w:val="61"/>
        <w:framePr w:w="9432" w:h="14313" w:hRule="exact" w:wrap="around" w:vAnchor="page" w:hAnchor="page" w:x="4481" w:y="5135"/>
        <w:numPr>
          <w:ilvl w:val="0"/>
          <w:numId w:val="76"/>
        </w:numPr>
        <w:shd w:val="clear" w:color="auto" w:fill="auto"/>
        <w:spacing w:before="0" w:line="418" w:lineRule="exact"/>
        <w:ind w:left="20" w:right="20" w:firstLine="280"/>
      </w:pPr>
      <w:r>
        <w:rPr>
          <w:rStyle w:val="0pt1"/>
        </w:rPr>
        <w:t xml:space="preserve"> Приказ Минздрава России от 25 февраля 2014 г. № 83н «О внесении изменений в Порядок заключения соглашений высших исполнительных органов государственной власти субъектов Российской Федерации с Министерством здравоохранения Российской Федерации и Федеральным фондом обязательного медицинского страхования о финансовом обеспечении региональных программ модернизации здравоохранения субъектов Российской Федерации, утвержденный приказом Министерства здравоохранения Российской Федерации от 10 декабря 2013 г. № 918н».</w:t>
      </w:r>
    </w:p>
    <w:p w:rsidR="00D91DC1" w:rsidRDefault="00043621">
      <w:pPr>
        <w:pStyle w:val="61"/>
        <w:framePr w:w="9432" w:h="14313" w:hRule="exact" w:wrap="around" w:vAnchor="page" w:hAnchor="page" w:x="4481" w:y="5135"/>
        <w:numPr>
          <w:ilvl w:val="0"/>
          <w:numId w:val="76"/>
        </w:numPr>
        <w:shd w:val="clear" w:color="auto" w:fill="auto"/>
        <w:spacing w:before="0" w:line="418" w:lineRule="exact"/>
        <w:ind w:left="20" w:right="20" w:firstLine="280"/>
      </w:pPr>
      <w:r>
        <w:rPr>
          <w:rStyle w:val="0pt1"/>
        </w:rPr>
        <w:t xml:space="preserve"> Приказ Минздрава России от 16 июля 2014 г. № 371н «Об утверждении форм заявок на перечисление Федеральным фондом обязательного медицинского страхования в бюджет Фонда социального страхования Российской Федерации средств на оплату медицинским организациям услуг по медицинской помощи, оказанной женщинам в период беременности, и медицинской помощи, оказанной женщинам и новорожденным в период родов и в послеродовой период, а также по проведению профилактических медицинских осмотров ребенка в течение первого года жизни, и средств на оплату организациям услуг по изготовлению и доставке в территориальные органы Фонда социального страхования Российской Федерации бланков родовых сертификатов».</w:t>
      </w:r>
    </w:p>
    <w:p w:rsidR="00D91DC1" w:rsidRDefault="00043621">
      <w:pPr>
        <w:pStyle w:val="61"/>
        <w:framePr w:w="9432" w:h="14313" w:hRule="exact" w:wrap="around" w:vAnchor="page" w:hAnchor="page" w:x="4481" w:y="5135"/>
        <w:numPr>
          <w:ilvl w:val="0"/>
          <w:numId w:val="76"/>
        </w:numPr>
        <w:shd w:val="clear" w:color="auto" w:fill="auto"/>
        <w:spacing w:before="0" w:line="418" w:lineRule="exact"/>
        <w:ind w:left="20" w:right="20" w:firstLine="280"/>
      </w:pPr>
      <w:r>
        <w:rPr>
          <w:rStyle w:val="0pt1"/>
        </w:rPr>
        <w:t xml:space="preserve"> Приказ Минздрава России от 29 апреля 2014 г. № 198 «О проведении XXVII Международного конгресса с курсом эндоскопии «Новые технологии в диагностике и лечении гинекологических заболеваний».</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214"/>
        <w:framePr w:w="9470" w:h="304" w:hRule="exact" w:wrap="around" w:vAnchor="page" w:hAnchor="page" w:x="4462" w:y="4696"/>
        <w:shd w:val="clear" w:color="auto" w:fill="auto"/>
        <w:spacing w:line="200" w:lineRule="exact"/>
        <w:ind w:left="4940"/>
      </w:pPr>
      <w:r>
        <w:rPr>
          <w:vertAlign w:val="superscript"/>
        </w:rPr>
        <w:lastRenderedPageBreak/>
        <w:t>355</w:t>
      </w:r>
    </w:p>
    <w:p w:rsidR="00D91DC1" w:rsidRDefault="00043621">
      <w:pPr>
        <w:pStyle w:val="61"/>
        <w:framePr w:w="9422" w:h="13862" w:hRule="exact" w:wrap="around" w:vAnchor="page" w:hAnchor="page" w:x="4486" w:y="5168"/>
        <w:numPr>
          <w:ilvl w:val="0"/>
          <w:numId w:val="76"/>
        </w:numPr>
        <w:shd w:val="clear" w:color="auto" w:fill="auto"/>
        <w:spacing w:before="0" w:line="418" w:lineRule="exact"/>
        <w:ind w:left="20" w:firstLine="300"/>
      </w:pPr>
      <w:r>
        <w:rPr>
          <w:rStyle w:val="0pt1"/>
        </w:rPr>
        <w:t xml:space="preserve"> Приказ Минздрава России от 16 июля 2014 г. № 370н «Об утверждении порядка и условий оплаты медицинским организациям услуг по медицинской помощи, оказанной женщинам в период беременности, и медицинской помощи, оказанной женщинам и новорожденным в период родов и в послеродовой период, а также по проведению профилактических медицинских осмотров ребенка в течение первого года жизни».</w:t>
      </w:r>
    </w:p>
    <w:p w:rsidR="00D91DC1" w:rsidRDefault="00043621">
      <w:pPr>
        <w:pStyle w:val="61"/>
        <w:framePr w:w="9422" w:h="13862" w:hRule="exact" w:wrap="around" w:vAnchor="page" w:hAnchor="page" w:x="4486" w:y="5168"/>
        <w:numPr>
          <w:ilvl w:val="0"/>
          <w:numId w:val="76"/>
        </w:numPr>
        <w:shd w:val="clear" w:color="auto" w:fill="auto"/>
        <w:spacing w:before="0" w:line="418" w:lineRule="exact"/>
        <w:ind w:left="20" w:firstLine="300"/>
      </w:pPr>
      <w:r>
        <w:rPr>
          <w:rStyle w:val="0pt1"/>
        </w:rPr>
        <w:t xml:space="preserve"> Приказ Минздрава России от 20 августа 2014 г. №462 «О проведении XV Всероссийского научного форума «Мать и дитя».</w:t>
      </w:r>
    </w:p>
    <w:p w:rsidR="00D91DC1" w:rsidRDefault="00043621">
      <w:pPr>
        <w:pStyle w:val="61"/>
        <w:framePr w:w="9422" w:h="13862" w:hRule="exact" w:wrap="around" w:vAnchor="page" w:hAnchor="page" w:x="4486" w:y="5168"/>
        <w:numPr>
          <w:ilvl w:val="0"/>
          <w:numId w:val="76"/>
        </w:numPr>
        <w:shd w:val="clear" w:color="auto" w:fill="auto"/>
        <w:spacing w:before="0" w:line="418" w:lineRule="exact"/>
        <w:ind w:left="20" w:firstLine="300"/>
      </w:pPr>
      <w:r>
        <w:rPr>
          <w:rStyle w:val="0pt1"/>
        </w:rPr>
        <w:t xml:space="preserve"> Приказ Минздрава России от 14 ноября 2014 г. №735 «О проведении VII Всероссийского образовательного конгресса «Анастезия и реанимация в акушерстве и неонатологии».</w:t>
      </w:r>
    </w:p>
    <w:p w:rsidR="00D91DC1" w:rsidRDefault="00043621">
      <w:pPr>
        <w:pStyle w:val="61"/>
        <w:framePr w:w="9422" w:h="13862" w:hRule="exact" w:wrap="around" w:vAnchor="page" w:hAnchor="page" w:x="4486" w:y="5168"/>
        <w:numPr>
          <w:ilvl w:val="0"/>
          <w:numId w:val="76"/>
        </w:numPr>
        <w:shd w:val="clear" w:color="auto" w:fill="auto"/>
        <w:spacing w:before="0" w:line="418" w:lineRule="exact"/>
        <w:ind w:left="20" w:firstLine="300"/>
      </w:pPr>
      <w:r>
        <w:rPr>
          <w:rStyle w:val="0pt1"/>
        </w:rPr>
        <w:t xml:space="preserve"> Приказ Минздрава России от 19 декабря 2014 г. № 858 «О проведении IX Международного конгресса по репродуктивной медицине».</w:t>
      </w:r>
    </w:p>
    <w:p w:rsidR="00D91DC1" w:rsidRDefault="00043621">
      <w:pPr>
        <w:pStyle w:val="61"/>
        <w:framePr w:w="9422" w:h="13862" w:hRule="exact" w:wrap="around" w:vAnchor="page" w:hAnchor="page" w:x="4486" w:y="5168"/>
        <w:numPr>
          <w:ilvl w:val="0"/>
          <w:numId w:val="76"/>
        </w:numPr>
        <w:shd w:val="clear" w:color="auto" w:fill="auto"/>
        <w:spacing w:before="0" w:line="418" w:lineRule="exact"/>
        <w:ind w:left="20" w:firstLine="300"/>
      </w:pPr>
      <w:r>
        <w:rPr>
          <w:rStyle w:val="0pt1"/>
        </w:rPr>
        <w:t xml:space="preserve"> Приказ Минздрава России от 17 сентября 2014 г. № 526н «Об утверждении стандарта специализированной медицинской помощи при нейросенсорной потере слуха двусторонней пациентам, нуждающимся в замене речевого процессора системы кохлеарной имплантации».</w:t>
      </w:r>
    </w:p>
    <w:p w:rsidR="00D91DC1" w:rsidRDefault="00043621">
      <w:pPr>
        <w:pStyle w:val="61"/>
        <w:framePr w:w="9422" w:h="13862" w:hRule="exact" w:wrap="around" w:vAnchor="page" w:hAnchor="page" w:x="4486" w:y="5168"/>
        <w:numPr>
          <w:ilvl w:val="0"/>
          <w:numId w:val="76"/>
        </w:numPr>
        <w:shd w:val="clear" w:color="auto" w:fill="auto"/>
        <w:spacing w:before="0" w:line="418" w:lineRule="exact"/>
        <w:ind w:left="20" w:firstLine="300"/>
      </w:pPr>
      <w:r>
        <w:rPr>
          <w:rStyle w:val="0pt1"/>
        </w:rPr>
        <w:t xml:space="preserve"> Приказ Минздрава России от 17 сентября 2014 г. № 527н «Об утверждении стандарта специализированной медицинской помощи при нейросенсорной потере слуха двусторонней после кохлеарной имплантации (за исключением замены речевого процессора системы кохлеарной имплантации)».</w:t>
      </w:r>
    </w:p>
    <w:p w:rsidR="00D91DC1" w:rsidRDefault="00043621">
      <w:pPr>
        <w:pStyle w:val="61"/>
        <w:framePr w:w="9422" w:h="13862" w:hRule="exact" w:wrap="around" w:vAnchor="page" w:hAnchor="page" w:x="4486" w:y="5168"/>
        <w:numPr>
          <w:ilvl w:val="0"/>
          <w:numId w:val="76"/>
        </w:numPr>
        <w:shd w:val="clear" w:color="auto" w:fill="auto"/>
        <w:spacing w:before="0" w:line="418" w:lineRule="exact"/>
        <w:ind w:left="20" w:firstLine="300"/>
      </w:pPr>
      <w:r>
        <w:rPr>
          <w:rStyle w:val="0pt1"/>
        </w:rPr>
        <w:t xml:space="preserve"> Приказ Минздрава России от 22 декабря 2014 г. № 892н «О внесении изменения в стандарт специализированной медицинской помощи при нейросенсорной потере слуха двусторонней после кохлеарной имплантации пациентам, нуждающимся в замене речевого процессора системы кохлеарной имплантации, утвержденный приказом Министерства здравоохранения Российской Федерации от 17 сентября 2014 г. № 526н».</w:t>
      </w:r>
    </w:p>
    <w:p w:rsidR="00D91DC1" w:rsidRDefault="00043621">
      <w:pPr>
        <w:pStyle w:val="61"/>
        <w:framePr w:w="9422" w:h="13862" w:hRule="exact" w:wrap="around" w:vAnchor="page" w:hAnchor="page" w:x="4486" w:y="5168"/>
        <w:numPr>
          <w:ilvl w:val="0"/>
          <w:numId w:val="76"/>
        </w:numPr>
        <w:shd w:val="clear" w:color="auto" w:fill="auto"/>
        <w:spacing w:before="0" w:line="418" w:lineRule="exact"/>
        <w:ind w:left="20" w:firstLine="300"/>
      </w:pPr>
      <w:r>
        <w:rPr>
          <w:rStyle w:val="0pt1"/>
        </w:rPr>
        <w:t xml:space="preserve"> Приказ Минздрава России от 17 марта 2014 г. № 112н «О внесении изменений в форму соглашения о предоставлении субсидии из федерального бюджета бюджету субъекта Российской Федерации на закупку оборудования и расходных материалов для неонатального и аудиологического скрининга в учреждениях государственной и муниципальной систем здравоохранения,</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a5"/>
        <w:framePr w:w="10992" w:h="633" w:hRule="exact" w:wrap="around" w:vAnchor="page" w:hAnchor="page" w:x="2941" w:y="4264"/>
        <w:shd w:val="clear" w:color="auto" w:fill="auto"/>
        <w:spacing w:line="240" w:lineRule="exact"/>
        <w:ind w:left="6460"/>
        <w:jc w:val="left"/>
      </w:pPr>
      <w:r>
        <w:rPr>
          <w:rStyle w:val="0ptb"/>
        </w:rPr>
        <w:lastRenderedPageBreak/>
        <w:t>356</w:t>
      </w:r>
    </w:p>
    <w:p w:rsidR="00D91DC1" w:rsidRDefault="00043621">
      <w:pPr>
        <w:pStyle w:val="61"/>
        <w:framePr w:w="9422" w:h="13853" w:hRule="exact" w:wrap="around" w:vAnchor="page" w:hAnchor="page" w:x="4486" w:y="5149"/>
        <w:shd w:val="clear" w:color="auto" w:fill="auto"/>
        <w:spacing w:before="0" w:line="418" w:lineRule="exact"/>
        <w:ind w:left="20"/>
      </w:pPr>
      <w:r>
        <w:rPr>
          <w:rStyle w:val="0pt1"/>
        </w:rPr>
        <w:t>утвержденную приказом Министерства здравоохранения Российской Федерации от 15 февраля 2013 г. № 71н».</w:t>
      </w:r>
    </w:p>
    <w:p w:rsidR="00D91DC1" w:rsidRDefault="00043621">
      <w:pPr>
        <w:pStyle w:val="61"/>
        <w:framePr w:w="9422" w:h="13853" w:hRule="exact" w:wrap="around" w:vAnchor="page" w:hAnchor="page" w:x="4486" w:y="5149"/>
        <w:numPr>
          <w:ilvl w:val="0"/>
          <w:numId w:val="76"/>
        </w:numPr>
        <w:shd w:val="clear" w:color="auto" w:fill="auto"/>
        <w:spacing w:before="0" w:line="418" w:lineRule="exact"/>
        <w:ind w:left="20" w:firstLine="300"/>
      </w:pPr>
      <w:r>
        <w:rPr>
          <w:rStyle w:val="0pt1"/>
        </w:rPr>
        <w:t xml:space="preserve"> Приказ Минздрава России от 25 марта 2014 г. № 132н «О внесении изменений в приказ Министерства здравоохранения Российской Федерации от 12 ноября 2012 г. № 908н «Об утверждении Порядка оказания медицинской помощи по профилю «детская эндокринология».</w:t>
      </w:r>
    </w:p>
    <w:p w:rsidR="00D91DC1" w:rsidRDefault="00043621">
      <w:pPr>
        <w:pStyle w:val="61"/>
        <w:framePr w:w="9422" w:h="13853" w:hRule="exact" w:wrap="around" w:vAnchor="page" w:hAnchor="page" w:x="4486" w:y="5149"/>
        <w:numPr>
          <w:ilvl w:val="0"/>
          <w:numId w:val="76"/>
        </w:numPr>
        <w:shd w:val="clear" w:color="auto" w:fill="auto"/>
        <w:tabs>
          <w:tab w:val="right" w:pos="9406"/>
        </w:tabs>
        <w:spacing w:before="0" w:line="418" w:lineRule="exact"/>
        <w:ind w:left="20" w:firstLine="300"/>
      </w:pPr>
      <w:r>
        <w:rPr>
          <w:rStyle w:val="0pt1"/>
        </w:rPr>
        <w:t xml:space="preserve"> Приказ Минздрава России от 19 августа 2014 г. №</w:t>
      </w:r>
      <w:r>
        <w:rPr>
          <w:rStyle w:val="0pt1"/>
        </w:rPr>
        <w:tab/>
        <w:t xml:space="preserve">456н </w:t>
      </w:r>
      <w:r>
        <w:rPr>
          <w:rStyle w:val="0ptf"/>
        </w:rPr>
        <w:t>«О</w:t>
      </w:r>
      <w:r>
        <w:rPr>
          <w:rStyle w:val="0pt1"/>
        </w:rPr>
        <w:t xml:space="preserve"> внесении изменений в приказ Министерства здравоохранения Российской Федерации от 13 ноября 2012 г. № 9 Юн «Об утверждении Порядка оказания медицинской помощи детям со стоматологическими заболеваниями».</w:t>
      </w:r>
    </w:p>
    <w:p w:rsidR="00D91DC1" w:rsidRDefault="00043621">
      <w:pPr>
        <w:pStyle w:val="61"/>
        <w:framePr w:w="9422" w:h="13853" w:hRule="exact" w:wrap="around" w:vAnchor="page" w:hAnchor="page" w:x="4486" w:y="5149"/>
        <w:numPr>
          <w:ilvl w:val="0"/>
          <w:numId w:val="76"/>
        </w:numPr>
        <w:shd w:val="clear" w:color="auto" w:fill="auto"/>
        <w:spacing w:before="0" w:line="418" w:lineRule="exact"/>
        <w:ind w:left="20" w:firstLine="300"/>
      </w:pPr>
      <w:r>
        <w:rPr>
          <w:rStyle w:val="0pt1"/>
        </w:rPr>
        <w:t xml:space="preserve"> Приказ Минздрава России от 28 мая 2014 г. № 247 «О проведении XIII Российского конгресса «Инновационные технологии в педиатрии и детской хирургии».</w:t>
      </w:r>
    </w:p>
    <w:p w:rsidR="00D91DC1" w:rsidRDefault="00043621">
      <w:pPr>
        <w:pStyle w:val="61"/>
        <w:framePr w:w="9422" w:h="13853" w:hRule="exact" w:wrap="around" w:vAnchor="page" w:hAnchor="page" w:x="4486" w:y="5149"/>
        <w:numPr>
          <w:ilvl w:val="0"/>
          <w:numId w:val="76"/>
        </w:numPr>
        <w:shd w:val="clear" w:color="auto" w:fill="auto"/>
        <w:spacing w:before="0" w:line="418" w:lineRule="exact"/>
        <w:ind w:left="20" w:firstLine="300"/>
      </w:pPr>
      <w:r>
        <w:rPr>
          <w:rStyle w:val="0pt1"/>
        </w:rPr>
        <w:t xml:space="preserve"> Приказ Минздрава России от 10 октября 2014 г. № 603 «О проведении Всероссийского ежегодного конгресса «Инфекционные болезни у детей: диагностика, лечение и профилактика».</w:t>
      </w:r>
    </w:p>
    <w:p w:rsidR="00D91DC1" w:rsidRDefault="00043621">
      <w:pPr>
        <w:pStyle w:val="61"/>
        <w:framePr w:w="9422" w:h="13853" w:hRule="exact" w:wrap="around" w:vAnchor="page" w:hAnchor="page" w:x="4486" w:y="5149"/>
        <w:numPr>
          <w:ilvl w:val="0"/>
          <w:numId w:val="76"/>
        </w:numPr>
        <w:shd w:val="clear" w:color="auto" w:fill="auto"/>
        <w:spacing w:before="0" w:line="418" w:lineRule="exact"/>
        <w:ind w:left="20" w:firstLine="300"/>
      </w:pPr>
      <w:r>
        <w:rPr>
          <w:rStyle w:val="0pt1"/>
        </w:rPr>
        <w:t xml:space="preserve"> Приказ Минздрава России от 15 августа 2014 г. № 445 «О внесении изменений в состав Комиссии по проведению внеплановой проверки качества и безопасности медицинской деятельности за 2014 год федерального государственного бюджетного учреждения «Российская детская клиническая больница» Министерства здравоохранения Российской Федерации, утвержденный приказом Министерства здравоохранения Российской Федерации от 7 августа 2014 г. № 42».</w:t>
      </w:r>
    </w:p>
    <w:p w:rsidR="00D91DC1" w:rsidRDefault="00043621">
      <w:pPr>
        <w:pStyle w:val="61"/>
        <w:framePr w:w="9422" w:h="13853" w:hRule="exact" w:wrap="around" w:vAnchor="page" w:hAnchor="page" w:x="4486" w:y="5149"/>
        <w:numPr>
          <w:ilvl w:val="0"/>
          <w:numId w:val="76"/>
        </w:numPr>
        <w:shd w:val="clear" w:color="auto" w:fill="auto"/>
        <w:spacing w:before="0" w:line="418" w:lineRule="exact"/>
        <w:ind w:left="20" w:firstLine="300"/>
      </w:pPr>
      <w:r>
        <w:rPr>
          <w:rStyle w:val="0pt1"/>
        </w:rPr>
        <w:t xml:space="preserve"> Приказ Минздрава России от 25 декабря 2014 г. № 908н «О порядке установления диагноза смерти мозга человека».</w:t>
      </w:r>
    </w:p>
    <w:p w:rsidR="00D91DC1" w:rsidRDefault="00043621">
      <w:pPr>
        <w:pStyle w:val="61"/>
        <w:framePr w:w="9422" w:h="13853" w:hRule="exact" w:wrap="around" w:vAnchor="page" w:hAnchor="page" w:x="4486" w:y="5149"/>
        <w:numPr>
          <w:ilvl w:val="0"/>
          <w:numId w:val="76"/>
        </w:numPr>
        <w:shd w:val="clear" w:color="auto" w:fill="auto"/>
        <w:tabs>
          <w:tab w:val="right" w:pos="9406"/>
        </w:tabs>
        <w:spacing w:before="0" w:line="418" w:lineRule="exact"/>
        <w:ind w:left="20" w:firstLine="300"/>
      </w:pPr>
      <w:r>
        <w:rPr>
          <w:rStyle w:val="0pt1"/>
        </w:rPr>
        <w:t xml:space="preserve"> Приказ Минздрава России от 17 января 2014 г. №</w:t>
      </w:r>
      <w:r>
        <w:rPr>
          <w:rStyle w:val="0pt1"/>
        </w:rPr>
        <w:tab/>
        <w:t>28 «О проведении XVII Конгресса педиатров России с международным участием «Актуальные проблемы педиатрии».</w:t>
      </w:r>
    </w:p>
    <w:p w:rsidR="00D91DC1" w:rsidRDefault="00043621">
      <w:pPr>
        <w:pStyle w:val="61"/>
        <w:framePr w:w="9422" w:h="13853" w:hRule="exact" w:wrap="around" w:vAnchor="page" w:hAnchor="page" w:x="4486" w:y="5149"/>
        <w:numPr>
          <w:ilvl w:val="0"/>
          <w:numId w:val="76"/>
        </w:numPr>
        <w:shd w:val="clear" w:color="auto" w:fill="auto"/>
        <w:spacing w:before="0" w:line="418" w:lineRule="exact"/>
        <w:ind w:left="20" w:firstLine="300"/>
      </w:pPr>
      <w:r>
        <w:rPr>
          <w:rStyle w:val="0pt1"/>
        </w:rPr>
        <w:t xml:space="preserve"> Приказ Минздрава России от 12 мая 2014 г. № 213 «О проведении IV Всероссийского конгресса по школьной и университетской медицине с международным участием «Охрана здоровья и безопасность жизнедеятельности детей и подростков. Актуальные проблемы, тактика и стратегия действий».</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a5"/>
        <w:framePr w:w="9485" w:h="269" w:hRule="exact" w:wrap="around" w:vAnchor="page" w:hAnchor="page" w:x="4455" w:y="4629"/>
        <w:shd w:val="clear" w:color="auto" w:fill="auto"/>
        <w:spacing w:line="240" w:lineRule="exact"/>
        <w:ind w:left="4940"/>
        <w:jc w:val="left"/>
      </w:pPr>
      <w:r>
        <w:rPr>
          <w:rStyle w:val="0ptb"/>
          <w:lang w:val="en-US" w:eastAsia="en-US" w:bidi="en-US"/>
        </w:rPr>
        <w:lastRenderedPageBreak/>
        <w:t>357</w:t>
      </w:r>
    </w:p>
    <w:p w:rsidR="00D91DC1" w:rsidRDefault="00043621">
      <w:pPr>
        <w:pStyle w:val="61"/>
        <w:framePr w:w="9437" w:h="14515" w:hRule="exact" w:wrap="around" w:vAnchor="page" w:hAnchor="page" w:x="4479" w:y="5154"/>
        <w:numPr>
          <w:ilvl w:val="0"/>
          <w:numId w:val="76"/>
        </w:numPr>
        <w:shd w:val="clear" w:color="auto" w:fill="auto"/>
        <w:spacing w:before="0" w:line="418" w:lineRule="exact"/>
        <w:ind w:left="20" w:right="20" w:firstLine="300"/>
      </w:pPr>
      <w:r w:rsidRPr="00F73699">
        <w:rPr>
          <w:rStyle w:val="0pt1"/>
          <w:lang w:eastAsia="en-US" w:bidi="en-US"/>
        </w:rPr>
        <w:t xml:space="preserve"> </w:t>
      </w:r>
      <w:r>
        <w:rPr>
          <w:rStyle w:val="0pt1"/>
        </w:rPr>
        <w:t>Приказ Минздрава России от 5 сентября 2014 г. №489 «О проведении Всероссийской научно-практической конференции «Фармакотерапия и диетология в педиатрии».</w:t>
      </w:r>
    </w:p>
    <w:p w:rsidR="00D91DC1" w:rsidRDefault="00043621">
      <w:pPr>
        <w:pStyle w:val="61"/>
        <w:framePr w:w="9437" w:h="14515" w:hRule="exact" w:wrap="around" w:vAnchor="page" w:hAnchor="page" w:x="4479" w:y="5154"/>
        <w:numPr>
          <w:ilvl w:val="0"/>
          <w:numId w:val="76"/>
        </w:numPr>
        <w:shd w:val="clear" w:color="auto" w:fill="auto"/>
        <w:spacing w:before="0" w:after="622" w:line="418" w:lineRule="exact"/>
        <w:ind w:left="20" w:right="20" w:firstLine="300"/>
      </w:pPr>
      <w:r>
        <w:rPr>
          <w:rStyle w:val="0pt1"/>
        </w:rPr>
        <w:t xml:space="preserve"> Приказ Минздрава России от 10 октября 2014 г. № 605н «О порядке проведения диспансеризации пребывающих в стационарных учреждениях детей-сирот и детей, находящихся в трудной жизненной ситуации, в Республике Крым и г. Севастополе в 2014 году».</w:t>
      </w:r>
    </w:p>
    <w:p w:rsidR="00D91DC1" w:rsidRDefault="00043621">
      <w:pPr>
        <w:pStyle w:val="114"/>
        <w:framePr w:w="9437" w:h="14515" w:hRule="exact" w:wrap="around" w:vAnchor="page" w:hAnchor="page" w:x="4479" w:y="5154"/>
        <w:numPr>
          <w:ilvl w:val="0"/>
          <w:numId w:val="74"/>
        </w:numPr>
        <w:shd w:val="clear" w:color="auto" w:fill="auto"/>
        <w:tabs>
          <w:tab w:val="left" w:pos="381"/>
        </w:tabs>
        <w:spacing w:before="0" w:after="115" w:line="240" w:lineRule="exact"/>
        <w:ind w:left="20"/>
        <w:jc w:val="both"/>
      </w:pPr>
      <w:bookmarkStart w:id="5" w:name="bookmark18"/>
      <w:r>
        <w:rPr>
          <w:rStyle w:val="110pt"/>
          <w:b/>
          <w:bCs/>
        </w:rPr>
        <w:t>Приказы Министерства образования и науки Российской Федерации</w:t>
      </w:r>
      <w:bookmarkEnd w:id="5"/>
    </w:p>
    <w:p w:rsidR="00D91DC1" w:rsidRDefault="00043621">
      <w:pPr>
        <w:pStyle w:val="61"/>
        <w:framePr w:w="9437" w:h="14515" w:hRule="exact" w:wrap="around" w:vAnchor="page" w:hAnchor="page" w:x="4479" w:y="5154"/>
        <w:numPr>
          <w:ilvl w:val="0"/>
          <w:numId w:val="76"/>
        </w:numPr>
        <w:shd w:val="clear" w:color="auto" w:fill="auto"/>
        <w:spacing w:before="0" w:line="418" w:lineRule="exact"/>
        <w:ind w:left="20" w:right="20" w:firstLine="300"/>
      </w:pPr>
      <w:r>
        <w:rPr>
          <w:rStyle w:val="0pt1"/>
        </w:rPr>
        <w:t xml:space="preserve"> Приказ Министерства образования и науки Российской Федерации от 9 января 2014 г. №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D91DC1" w:rsidRDefault="00043621">
      <w:pPr>
        <w:pStyle w:val="61"/>
        <w:framePr w:w="9437" w:h="14515" w:hRule="exact" w:wrap="around" w:vAnchor="page" w:hAnchor="page" w:x="4479" w:y="5154"/>
        <w:numPr>
          <w:ilvl w:val="0"/>
          <w:numId w:val="76"/>
        </w:numPr>
        <w:shd w:val="clear" w:color="auto" w:fill="auto"/>
        <w:spacing w:before="0" w:line="418" w:lineRule="exact"/>
        <w:ind w:left="20" w:right="20" w:firstLine="300"/>
      </w:pPr>
      <w:r>
        <w:rPr>
          <w:rStyle w:val="0pt1"/>
        </w:rPr>
        <w:t xml:space="preserve"> Приказ Министерства образования и науки Российской Федерации от 20 января 2014 г. № 22 «Об утверждении перечней профессий и специальностей среднего профессионального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w:t>
      </w:r>
    </w:p>
    <w:p w:rsidR="00D91DC1" w:rsidRDefault="00043621">
      <w:pPr>
        <w:pStyle w:val="61"/>
        <w:framePr w:w="9437" w:h="14515" w:hRule="exact" w:wrap="around" w:vAnchor="page" w:hAnchor="page" w:x="4479" w:y="5154"/>
        <w:numPr>
          <w:ilvl w:val="0"/>
          <w:numId w:val="76"/>
        </w:numPr>
        <w:shd w:val="clear" w:color="auto" w:fill="auto"/>
        <w:spacing w:before="0" w:line="418" w:lineRule="exact"/>
        <w:ind w:left="20" w:firstLine="300"/>
      </w:pPr>
      <w:r>
        <w:rPr>
          <w:rStyle w:val="0pt1"/>
        </w:rPr>
        <w:t xml:space="preserve"> Прйказ Министерства образования и науки Российской Федерации от</w:t>
      </w:r>
    </w:p>
    <w:p w:rsidR="00D91DC1" w:rsidRDefault="00043621">
      <w:pPr>
        <w:pStyle w:val="61"/>
        <w:framePr w:w="9437" w:h="14515" w:hRule="exact" w:wrap="around" w:vAnchor="page" w:hAnchor="page" w:x="4479" w:y="5154"/>
        <w:numPr>
          <w:ilvl w:val="0"/>
          <w:numId w:val="77"/>
        </w:numPr>
        <w:shd w:val="clear" w:color="auto" w:fill="auto"/>
        <w:spacing w:before="0" w:line="418" w:lineRule="exact"/>
        <w:ind w:left="20" w:right="20"/>
      </w:pPr>
      <w:r>
        <w:rPr>
          <w:rStyle w:val="0pt1"/>
        </w:rPr>
        <w:t xml:space="preserve"> января 2014 г. № 32 «Об утверждении Порядка приема граждан на обучение по образовательным программам начального общего, основного общего и среднего общего образования».</w:t>
      </w:r>
    </w:p>
    <w:p w:rsidR="00D91DC1" w:rsidRDefault="00043621">
      <w:pPr>
        <w:pStyle w:val="61"/>
        <w:framePr w:w="9437" w:h="14515" w:hRule="exact" w:wrap="around" w:vAnchor="page" w:hAnchor="page" w:x="4479" w:y="5154"/>
        <w:numPr>
          <w:ilvl w:val="0"/>
          <w:numId w:val="76"/>
        </w:numPr>
        <w:shd w:val="clear" w:color="auto" w:fill="auto"/>
        <w:spacing w:before="0" w:line="418" w:lineRule="exact"/>
        <w:ind w:left="20" w:firstLine="300"/>
      </w:pPr>
      <w:r>
        <w:rPr>
          <w:rStyle w:val="0pt1"/>
        </w:rPr>
        <w:t xml:space="preserve"> Приказ Министерства образования и науки Российской Федерации от</w:t>
      </w:r>
    </w:p>
    <w:p w:rsidR="00D91DC1" w:rsidRDefault="00043621">
      <w:pPr>
        <w:pStyle w:val="61"/>
        <w:framePr w:w="9437" w:h="14515" w:hRule="exact" w:wrap="around" w:vAnchor="page" w:hAnchor="page" w:x="4479" w:y="5154"/>
        <w:numPr>
          <w:ilvl w:val="0"/>
          <w:numId w:val="77"/>
        </w:numPr>
        <w:shd w:val="clear" w:color="auto" w:fill="auto"/>
        <w:spacing w:before="0" w:line="418" w:lineRule="exact"/>
        <w:ind w:left="20" w:right="20"/>
      </w:pPr>
      <w:r>
        <w:rPr>
          <w:rStyle w:val="0pt1"/>
        </w:rPr>
        <w:t xml:space="preserve"> января 2014 г. № 36 «Об утверждении Порядка приема на обучение по образовательным программам среднего профессионального образования».</w:t>
      </w:r>
    </w:p>
    <w:p w:rsidR="00D91DC1" w:rsidRDefault="00043621">
      <w:pPr>
        <w:pStyle w:val="61"/>
        <w:framePr w:w="9437" w:h="14515" w:hRule="exact" w:wrap="around" w:vAnchor="page" w:hAnchor="page" w:x="4479" w:y="5154"/>
        <w:numPr>
          <w:ilvl w:val="0"/>
          <w:numId w:val="76"/>
        </w:numPr>
        <w:shd w:val="clear" w:color="auto" w:fill="auto"/>
        <w:spacing w:before="0" w:line="418" w:lineRule="exact"/>
        <w:ind w:left="20" w:right="20" w:firstLine="300"/>
      </w:pPr>
      <w:r>
        <w:rPr>
          <w:rStyle w:val="0pt1"/>
        </w:rPr>
        <w:t xml:space="preserve"> Приказ Министерства образования и науки Российской Федерации от 31 января 2014 г. № 75 «О внесении изменения в состав Российской части Российско-Французской комиссии по защите прав детей в семейных конфликтах».</w:t>
      </w:r>
    </w:p>
    <w:p w:rsidR="00D91DC1" w:rsidRDefault="00043621">
      <w:pPr>
        <w:pStyle w:val="61"/>
        <w:framePr w:w="9437" w:h="14515" w:hRule="exact" w:wrap="around" w:vAnchor="page" w:hAnchor="page" w:x="4479" w:y="5154"/>
        <w:numPr>
          <w:ilvl w:val="0"/>
          <w:numId w:val="76"/>
        </w:numPr>
        <w:shd w:val="clear" w:color="auto" w:fill="auto"/>
        <w:spacing w:before="0" w:line="418" w:lineRule="exact"/>
        <w:ind w:left="20" w:right="20" w:firstLine="300"/>
      </w:pPr>
      <w:r>
        <w:rPr>
          <w:rStyle w:val="0pt1"/>
        </w:rPr>
        <w:t xml:space="preserve"> Приказ Министерства образования и науки Российской Федерации от 6 февраля 2014 г. № 87 «О внесении изменений в приказ Министерства образования и науки Российской Федерации от 27 января 2011 г. № 115</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a5"/>
        <w:framePr w:wrap="around" w:vAnchor="page" w:hAnchor="page" w:x="9356" w:y="4634"/>
        <w:shd w:val="clear" w:color="auto" w:fill="auto"/>
        <w:spacing w:line="240" w:lineRule="exact"/>
        <w:ind w:left="20"/>
        <w:jc w:val="left"/>
      </w:pPr>
      <w:r>
        <w:rPr>
          <w:rStyle w:val="0ptb"/>
        </w:rPr>
        <w:lastRenderedPageBreak/>
        <w:t>358</w:t>
      </w:r>
    </w:p>
    <w:p w:rsidR="00D91DC1" w:rsidRDefault="00043621">
      <w:pPr>
        <w:pStyle w:val="61"/>
        <w:framePr w:w="9427" w:h="14308" w:hRule="exact" w:wrap="around" w:vAnchor="page" w:hAnchor="page" w:x="4484" w:y="5125"/>
        <w:shd w:val="clear" w:color="auto" w:fill="auto"/>
        <w:spacing w:before="0" w:line="418" w:lineRule="exact"/>
        <w:ind w:left="20" w:right="20"/>
      </w:pPr>
      <w:r>
        <w:rPr>
          <w:rStyle w:val="0pt1"/>
        </w:rPr>
        <w:t>«О реализации постановления правительства Российской Федерации от 27 декабря 2010 г. №. 1119».</w:t>
      </w:r>
    </w:p>
    <w:p w:rsidR="00D91DC1" w:rsidRDefault="00043621">
      <w:pPr>
        <w:pStyle w:val="61"/>
        <w:framePr w:w="9427" w:h="14308" w:hRule="exact" w:wrap="around" w:vAnchor="page" w:hAnchor="page" w:x="4484" w:y="5125"/>
        <w:numPr>
          <w:ilvl w:val="0"/>
          <w:numId w:val="76"/>
        </w:numPr>
        <w:shd w:val="clear" w:color="auto" w:fill="auto"/>
        <w:spacing w:before="0" w:line="418" w:lineRule="exact"/>
        <w:ind w:left="20" w:right="20" w:firstLine="280"/>
      </w:pPr>
      <w:r>
        <w:rPr>
          <w:rStyle w:val="0pt1"/>
        </w:rPr>
        <w:t xml:space="preserve"> Приказ Министерства образования и науки Российской Федерации от 21 февраля 2014 г. № 136 «Об утверждении Порядка формирования, ведения и использования государственного банка данных о детях, оставшихся без попечения родителей».</w:t>
      </w:r>
    </w:p>
    <w:p w:rsidR="00D91DC1" w:rsidRDefault="00043621">
      <w:pPr>
        <w:pStyle w:val="61"/>
        <w:framePr w:w="9427" w:h="14308" w:hRule="exact" w:wrap="around" w:vAnchor="page" w:hAnchor="page" w:x="4484" w:y="5125"/>
        <w:numPr>
          <w:ilvl w:val="0"/>
          <w:numId w:val="76"/>
        </w:numPr>
        <w:shd w:val="clear" w:color="auto" w:fill="auto"/>
        <w:spacing w:before="0" w:line="418" w:lineRule="exact"/>
        <w:ind w:left="20" w:right="20" w:firstLine="280"/>
      </w:pPr>
      <w:r>
        <w:rPr>
          <w:rStyle w:val="0pt1"/>
        </w:rPr>
        <w:t xml:space="preserve"> Приказ Министерства образования и науки Российской Федерации от 25 февраля 2014 г. № 139 «Требования к студентам, обучающимся по очной форме обучения за счет бюджетных ассигнований бюджетов субъектов Российской Федерации и местных бюджетов, которым назначается государственная академическая стипендия».</w:t>
      </w:r>
    </w:p>
    <w:p w:rsidR="00D91DC1" w:rsidRDefault="00043621">
      <w:pPr>
        <w:pStyle w:val="61"/>
        <w:framePr w:w="9427" w:h="14308" w:hRule="exact" w:wrap="around" w:vAnchor="page" w:hAnchor="page" w:x="4484" w:y="5125"/>
        <w:numPr>
          <w:ilvl w:val="0"/>
          <w:numId w:val="76"/>
        </w:numPr>
        <w:shd w:val="clear" w:color="auto" w:fill="auto"/>
        <w:spacing w:before="0" w:line="418" w:lineRule="exact"/>
        <w:ind w:left="20" w:right="20" w:firstLine="280"/>
      </w:pPr>
      <w:r>
        <w:rPr>
          <w:rStyle w:val="0pt1"/>
        </w:rPr>
        <w:t xml:space="preserve"> Приказ Министерства образования и науки Российской Федерации от 12 марта 2014 г. № 177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p w:rsidR="00D91DC1" w:rsidRDefault="00043621">
      <w:pPr>
        <w:pStyle w:val="61"/>
        <w:framePr w:w="9427" w:h="14308" w:hRule="exact" w:wrap="around" w:vAnchor="page" w:hAnchor="page" w:x="4484" w:y="5125"/>
        <w:numPr>
          <w:ilvl w:val="0"/>
          <w:numId w:val="76"/>
        </w:numPr>
        <w:shd w:val="clear" w:color="auto" w:fill="auto"/>
        <w:spacing w:before="0" w:line="418" w:lineRule="exact"/>
        <w:ind w:left="20" w:right="20" w:firstLine="280"/>
      </w:pPr>
      <w:r>
        <w:rPr>
          <w:rStyle w:val="0pt1"/>
        </w:rPr>
        <w:t xml:space="preserve"> Приказ Министерства образования и науки Российской Федерации от 17 марта 2014 г. № 190 «О проведении мониторинга эффективности образовательных организаций высшего образования».</w:t>
      </w:r>
    </w:p>
    <w:p w:rsidR="00D91DC1" w:rsidRDefault="00043621">
      <w:pPr>
        <w:pStyle w:val="61"/>
        <w:framePr w:w="9427" w:h="14308" w:hRule="exact" w:wrap="around" w:vAnchor="page" w:hAnchor="page" w:x="4484" w:y="5125"/>
        <w:numPr>
          <w:ilvl w:val="0"/>
          <w:numId w:val="76"/>
        </w:numPr>
        <w:shd w:val="clear" w:color="auto" w:fill="auto"/>
        <w:spacing w:before="0" w:line="418" w:lineRule="exact"/>
        <w:ind w:left="20" w:right="20" w:firstLine="280"/>
      </w:pPr>
      <w:r>
        <w:rPr>
          <w:rStyle w:val="0pt1"/>
        </w:rPr>
        <w:t xml:space="preserve"> Приказ Министерства образования и науки Российской Федерации от 3 апреля 2014 г. № 265 «Об утверждении плана мероприятий Министерства образования и науки Российской Федерации по реализации Концепции развития математического образования в Российской Федерации, утвержденной распоряжением Правительства Российской Федерации от 24 декабря 2013 г. № 2506-р».</w:t>
      </w:r>
    </w:p>
    <w:p w:rsidR="00D91DC1" w:rsidRDefault="00043621">
      <w:pPr>
        <w:pStyle w:val="61"/>
        <w:framePr w:w="9427" w:h="14308" w:hRule="exact" w:wrap="around" w:vAnchor="page" w:hAnchor="page" w:x="4484" w:y="5125"/>
        <w:numPr>
          <w:ilvl w:val="0"/>
          <w:numId w:val="76"/>
        </w:numPr>
        <w:shd w:val="clear" w:color="auto" w:fill="auto"/>
        <w:spacing w:before="0" w:line="418" w:lineRule="exact"/>
        <w:ind w:left="20" w:right="20" w:firstLine="280"/>
      </w:pPr>
      <w:r>
        <w:rPr>
          <w:rStyle w:val="0pt1"/>
        </w:rPr>
        <w:t xml:space="preserve"> Приказ Министерства образования и науки Российской Федерации от 19 мая 2014 г. № 554 «Об установлении соответствия направлений и специальностей, по которым осуществлялась подготовка в соответствии с образовательно-квалификационными уровнями бакалавра, специалиста и магистра до дня принятия в Российскую Федерацию Республики Крым, специальностям и направлениям подготовки, установленным в Российской Федерации».</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a5"/>
        <w:framePr w:wrap="around" w:vAnchor="page" w:hAnchor="page" w:x="9358" w:y="4634"/>
        <w:shd w:val="clear" w:color="auto" w:fill="auto"/>
        <w:spacing w:line="240" w:lineRule="exact"/>
        <w:ind w:left="20"/>
        <w:jc w:val="left"/>
      </w:pPr>
      <w:r>
        <w:rPr>
          <w:rStyle w:val="0ptb"/>
          <w:lang w:val="en-US" w:eastAsia="en-US" w:bidi="en-US"/>
        </w:rPr>
        <w:lastRenderedPageBreak/>
        <w:t>359</w:t>
      </w:r>
    </w:p>
    <w:p w:rsidR="00D91DC1" w:rsidRDefault="00043621">
      <w:pPr>
        <w:pStyle w:val="61"/>
        <w:framePr w:w="9432" w:h="13938" w:hRule="exact" w:wrap="around" w:vAnchor="page" w:hAnchor="page" w:x="4481" w:y="5073"/>
        <w:numPr>
          <w:ilvl w:val="0"/>
          <w:numId w:val="76"/>
        </w:numPr>
        <w:shd w:val="clear" w:color="auto" w:fill="auto"/>
        <w:spacing w:before="0" w:line="418" w:lineRule="exact"/>
        <w:ind w:left="20" w:right="20" w:firstLine="280"/>
      </w:pPr>
      <w:r w:rsidRPr="00F73699">
        <w:rPr>
          <w:rStyle w:val="0pt1"/>
          <w:lang w:eastAsia="en-US" w:bidi="en-US"/>
        </w:rPr>
        <w:t xml:space="preserve"> </w:t>
      </w:r>
      <w:r>
        <w:rPr>
          <w:rStyle w:val="0pt1"/>
        </w:rPr>
        <w:t>Приказ Министерства образования и науки Российской Федерации от 20 мая 2014 г. № 556 «Об утверждении квалификационных требований к экспертам, требований к экспертным организациям, порядка их аккредитации, в том числе порядка ведения реестра экспертов и экспертных организаций, порядка отбора экспертов и экспертных организаций для проведения аккредитационной экспертизы».</w:t>
      </w:r>
    </w:p>
    <w:p w:rsidR="00D91DC1" w:rsidRDefault="00043621">
      <w:pPr>
        <w:pStyle w:val="61"/>
        <w:framePr w:w="9432" w:h="13938" w:hRule="exact" w:wrap="around" w:vAnchor="page" w:hAnchor="page" w:x="4481" w:y="5073"/>
        <w:numPr>
          <w:ilvl w:val="0"/>
          <w:numId w:val="76"/>
        </w:numPr>
        <w:shd w:val="clear" w:color="auto" w:fill="auto"/>
        <w:spacing w:before="0" w:line="418" w:lineRule="exact"/>
        <w:ind w:left="20" w:right="20" w:firstLine="280"/>
      </w:pPr>
      <w:r>
        <w:rPr>
          <w:rStyle w:val="0pt1"/>
        </w:rPr>
        <w:t xml:space="preserve"> Приказ Министерства образования и науки Российской Федерации от 26 мая 2014 г. № 584 «Об установлении соответствия профессий, по которым осуществлялась подготовка в соответствии с образовательно</w:t>
      </w:r>
      <w:r>
        <w:rPr>
          <w:rStyle w:val="0pt1"/>
        </w:rPr>
        <w:softHyphen/>
        <w:t>квалификационным уровнем квалификационного работника до дня принятия в Российскую Федерацию Республики Крым, профессиям, установленным в Российской Федерации».</w:t>
      </w:r>
    </w:p>
    <w:p w:rsidR="00D91DC1" w:rsidRDefault="00043621">
      <w:pPr>
        <w:pStyle w:val="61"/>
        <w:framePr w:w="9432" w:h="13938" w:hRule="exact" w:wrap="around" w:vAnchor="page" w:hAnchor="page" w:x="4481" w:y="5073"/>
        <w:numPr>
          <w:ilvl w:val="0"/>
          <w:numId w:val="76"/>
        </w:numPr>
        <w:shd w:val="clear" w:color="auto" w:fill="auto"/>
        <w:spacing w:before="0" w:line="418" w:lineRule="exact"/>
        <w:ind w:left="20" w:right="20" w:firstLine="280"/>
      </w:pPr>
      <w:r>
        <w:rPr>
          <w:rStyle w:val="0pt1"/>
        </w:rPr>
        <w:t xml:space="preserve"> Приказ Министерства образования и науки Российской Федерации от 26 мая 2014 г. № 585 «Об установлении соответствия специальностей, по которым осуществлялась подготовка в соответствии с образовательно</w:t>
      </w:r>
      <w:r>
        <w:rPr>
          <w:rStyle w:val="0pt1"/>
        </w:rPr>
        <w:softHyphen/>
        <w:t>квалификационным уровнем младшего специалиста до дня принятия в Российскую Федерацию Республики Крым, специальностям среднего профессионального образования, установленным в Российской Федерации».</w:t>
      </w:r>
    </w:p>
    <w:p w:rsidR="00D91DC1" w:rsidRDefault="00043621">
      <w:pPr>
        <w:pStyle w:val="61"/>
        <w:framePr w:w="9432" w:h="13938" w:hRule="exact" w:wrap="around" w:vAnchor="page" w:hAnchor="page" w:x="4481" w:y="5073"/>
        <w:numPr>
          <w:ilvl w:val="0"/>
          <w:numId w:val="76"/>
        </w:numPr>
        <w:shd w:val="clear" w:color="auto" w:fill="auto"/>
        <w:spacing w:before="0" w:line="418" w:lineRule="exact"/>
        <w:ind w:left="20" w:right="20" w:firstLine="280"/>
      </w:pPr>
      <w:r>
        <w:rPr>
          <w:rStyle w:val="0pt1"/>
        </w:rPr>
        <w:t xml:space="preserve"> Приказ Министерства образования и науки Российской Федерации от 28 мая 2014 г.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w:t>
      </w:r>
    </w:p>
    <w:p w:rsidR="00D91DC1" w:rsidRDefault="00043621">
      <w:pPr>
        <w:pStyle w:val="61"/>
        <w:framePr w:w="9432" w:h="13938" w:hRule="exact" w:wrap="around" w:vAnchor="page" w:hAnchor="page" w:x="4481" w:y="5073"/>
        <w:numPr>
          <w:ilvl w:val="0"/>
          <w:numId w:val="76"/>
        </w:numPr>
        <w:shd w:val="clear" w:color="auto" w:fill="auto"/>
        <w:spacing w:before="0" w:line="418" w:lineRule="exact"/>
        <w:ind w:left="20" w:right="20" w:firstLine="280"/>
      </w:pPr>
      <w:r>
        <w:rPr>
          <w:rStyle w:val="0pt1"/>
        </w:rPr>
        <w:t xml:space="preserve"> Приказ Министерства образования и науки Российской Федерации от 28 мая 2014 г. № 596 «Об образовательных организациях, уполномоченных на выдачу документов об образовании или документов об образовании и о квалификации, образцы которых установлены уполномоченными Федеральным законом от 29 декабря 2012 г. №273-ФЗ «Об образовании в Российской Федерации» федеральными органами исполнительной власти».</w:t>
      </w:r>
    </w:p>
    <w:p w:rsidR="00D91DC1" w:rsidRDefault="00043621">
      <w:pPr>
        <w:pStyle w:val="61"/>
        <w:framePr w:w="9432" w:h="13938" w:hRule="exact" w:wrap="around" w:vAnchor="page" w:hAnchor="page" w:x="4481" w:y="5073"/>
        <w:numPr>
          <w:ilvl w:val="0"/>
          <w:numId w:val="76"/>
        </w:numPr>
        <w:shd w:val="clear" w:color="auto" w:fill="auto"/>
        <w:spacing w:before="0" w:line="418" w:lineRule="exact"/>
        <w:ind w:left="20" w:right="20" w:firstLine="280"/>
      </w:pPr>
      <w:r>
        <w:rPr>
          <w:rStyle w:val="0pt1"/>
        </w:rPr>
        <w:t xml:space="preserve"> Приказ Министерства образования и науки Российской Федерации от 28 мая 2014 г. № 598 «О внесении изменения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D91DC1">
      <w:pPr>
        <w:pStyle w:val="61"/>
        <w:framePr w:wrap="around" w:vAnchor="page" w:hAnchor="page" w:x="2960" w:y="4144"/>
        <w:shd w:val="clear" w:color="auto" w:fill="auto"/>
        <w:spacing w:before="0" w:line="240" w:lineRule="exact"/>
        <w:jc w:val="left"/>
      </w:pPr>
    </w:p>
    <w:p w:rsidR="00D91DC1" w:rsidRDefault="00043621">
      <w:pPr>
        <w:pStyle w:val="a5"/>
        <w:framePr w:wrap="around" w:vAnchor="page" w:hAnchor="page" w:x="9363" w:y="4634"/>
        <w:shd w:val="clear" w:color="auto" w:fill="auto"/>
        <w:spacing w:line="240" w:lineRule="exact"/>
        <w:ind w:left="20"/>
        <w:jc w:val="left"/>
      </w:pPr>
      <w:r>
        <w:rPr>
          <w:rStyle w:val="0ptb"/>
        </w:rPr>
        <w:t>360</w:t>
      </w:r>
    </w:p>
    <w:p w:rsidR="00D91DC1" w:rsidRDefault="00043621">
      <w:pPr>
        <w:pStyle w:val="61"/>
        <w:framePr w:w="9422" w:h="14304" w:hRule="exact" w:wrap="around" w:vAnchor="page" w:hAnchor="page" w:x="4486" w:y="5130"/>
        <w:shd w:val="clear" w:color="auto" w:fill="auto"/>
        <w:spacing w:before="0" w:line="418" w:lineRule="exact"/>
        <w:ind w:left="20" w:right="20"/>
      </w:pPr>
      <w:r>
        <w:rPr>
          <w:rStyle w:val="0pt1"/>
        </w:rPr>
        <w:t>утвержденный приказом Министерства образования и науки Российской Федерации от 30 августа 2013 г. № 1015».</w:t>
      </w:r>
    </w:p>
    <w:p w:rsidR="00D91DC1" w:rsidRDefault="00043621">
      <w:pPr>
        <w:pStyle w:val="61"/>
        <w:framePr w:w="9422" w:h="14304" w:hRule="exact" w:wrap="around" w:vAnchor="page" w:hAnchor="page" w:x="4486" w:y="5130"/>
        <w:numPr>
          <w:ilvl w:val="0"/>
          <w:numId w:val="76"/>
        </w:numPr>
        <w:shd w:val="clear" w:color="auto" w:fill="auto"/>
        <w:spacing w:before="0" w:line="418" w:lineRule="exact"/>
        <w:ind w:left="20" w:right="20" w:firstLine="280"/>
      </w:pPr>
      <w:r>
        <w:rPr>
          <w:rStyle w:val="0pt1"/>
        </w:rPr>
        <w:t xml:space="preserve"> Приказ Министерства образования и науки Российской Федерации от 3 июня 2014 г. № 619 «О внесении изменения в Порядок заполнения, учета и выдачи дипломов о среднем профессиональном образовании и их дубликатов, утвержденный приказом Министерства образования и науки Российской Федерации от 25 октября 2013 г. № 1186».</w:t>
      </w:r>
    </w:p>
    <w:p w:rsidR="00D91DC1" w:rsidRDefault="00043621">
      <w:pPr>
        <w:pStyle w:val="61"/>
        <w:framePr w:w="9422" w:h="14304" w:hRule="exact" w:wrap="around" w:vAnchor="page" w:hAnchor="page" w:x="4486" w:y="5130"/>
        <w:numPr>
          <w:ilvl w:val="0"/>
          <w:numId w:val="76"/>
        </w:numPr>
        <w:shd w:val="clear" w:color="auto" w:fill="auto"/>
        <w:spacing w:before="0" w:line="418" w:lineRule="exact"/>
        <w:ind w:left="20" w:right="20" w:firstLine="280"/>
      </w:pPr>
      <w:r>
        <w:rPr>
          <w:rStyle w:val="0pt1"/>
        </w:rPr>
        <w:t xml:space="preserve"> Приказ Министерства образования и науки Российской Федерации от 5 июня 2014 г. № 632 «Об установлении соответствия профессий и специальностей среднего профессионального образования, перечни которых утверждены приказом Министерства образования и науки Российской Федерации от 29 октября 2013 г. № 1199, профессиям начального профессионального образования, перечень которых утвержден приказом Министерства образования и науки Российской Федерации от 28 сентября 2009 г. № 354, и специальностям среднего профессионального образования, перечень которых утвержден приказом Министерства образования и науки Российской Федерации от 28 сентября 2009 г. № 355».</w:t>
      </w:r>
    </w:p>
    <w:p w:rsidR="00D91DC1" w:rsidRDefault="00043621">
      <w:pPr>
        <w:pStyle w:val="61"/>
        <w:framePr w:w="9422" w:h="14304" w:hRule="exact" w:wrap="around" w:vAnchor="page" w:hAnchor="page" w:x="4486" w:y="5130"/>
        <w:numPr>
          <w:ilvl w:val="0"/>
          <w:numId w:val="76"/>
        </w:numPr>
        <w:shd w:val="clear" w:color="auto" w:fill="auto"/>
        <w:spacing w:before="0" w:line="418" w:lineRule="exact"/>
        <w:ind w:left="20" w:right="20" w:firstLine="280"/>
      </w:pPr>
      <w:r>
        <w:rPr>
          <w:rStyle w:val="0pt1"/>
        </w:rPr>
        <w:t xml:space="preserve"> Приказ Министерства образования и науки Российской Федерации от 16 июня 2014 г. </w:t>
      </w:r>
      <w:r>
        <w:rPr>
          <w:rStyle w:val="1pt2"/>
        </w:rPr>
        <w:t>№658</w:t>
      </w:r>
      <w:r>
        <w:rPr>
          <w:rStyle w:val="0pt1"/>
        </w:rPr>
        <w:t xml:space="preserve"> «Об утверждении Порядка проведения социально</w:t>
      </w:r>
      <w:r>
        <w:rPr>
          <w:rStyle w:val="0pt1"/>
        </w:rPr>
        <w:softHyphen/>
        <w:t>психологического тестирования лиц,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w:t>
      </w:r>
    </w:p>
    <w:p w:rsidR="00D91DC1" w:rsidRDefault="00043621">
      <w:pPr>
        <w:pStyle w:val="61"/>
        <w:framePr w:w="9422" w:h="14304" w:hRule="exact" w:wrap="around" w:vAnchor="page" w:hAnchor="page" w:x="4486" w:y="5130"/>
        <w:numPr>
          <w:ilvl w:val="0"/>
          <w:numId w:val="76"/>
        </w:numPr>
        <w:shd w:val="clear" w:color="auto" w:fill="auto"/>
        <w:spacing w:before="0" w:line="418" w:lineRule="exact"/>
        <w:ind w:left="20" w:right="20" w:firstLine="280"/>
      </w:pPr>
      <w:r>
        <w:rPr>
          <w:rStyle w:val="0pt1"/>
        </w:rPr>
        <w:t xml:space="preserve"> Приказ Министерства образования и науки Российской Федерации от 28 июля .2014 г. № 838 «Об утверждении формы уведомления о завершении или прекращении обучения иностранного гражданина (лица без гражданства), осуществляющего трудовую деятельность на территории Российской Федерации и обучавшегося (обучающегося) в Российской Федерации по очной форме в профессиональной образовательной организации или образовательной организации высшего образования по основной профессиональной образовательной программе, имеющей государственную аккредитацию, или о предоставлении ему академического отпуска и порядка подачи уведомления в орган исполнительной власти субъекта Российской Федерации, осуществляющий государственное управление в сфере образования».</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a5"/>
        <w:framePr w:wrap="around" w:vAnchor="page" w:hAnchor="page" w:x="9365" w:y="4644"/>
        <w:shd w:val="clear" w:color="auto" w:fill="auto"/>
        <w:spacing w:line="240" w:lineRule="exact"/>
        <w:ind w:left="20"/>
        <w:jc w:val="left"/>
      </w:pPr>
      <w:r>
        <w:rPr>
          <w:rStyle w:val="0ptb"/>
          <w:lang w:val="en-US" w:eastAsia="en-US" w:bidi="en-US"/>
        </w:rPr>
        <w:lastRenderedPageBreak/>
        <w:t>361</w:t>
      </w:r>
    </w:p>
    <w:p w:rsidR="00D91DC1" w:rsidRDefault="00043621">
      <w:pPr>
        <w:pStyle w:val="61"/>
        <w:framePr w:w="9437" w:h="14303" w:hRule="exact" w:wrap="around" w:vAnchor="page" w:hAnchor="page" w:x="4479" w:y="5135"/>
        <w:numPr>
          <w:ilvl w:val="0"/>
          <w:numId w:val="76"/>
        </w:numPr>
        <w:shd w:val="clear" w:color="auto" w:fill="auto"/>
        <w:spacing w:before="0" w:line="418" w:lineRule="exact"/>
        <w:ind w:left="20" w:right="20" w:firstLine="280"/>
      </w:pPr>
      <w:r w:rsidRPr="00F73699">
        <w:rPr>
          <w:rStyle w:val="0pt1"/>
          <w:lang w:eastAsia="en-US" w:bidi="en-US"/>
        </w:rPr>
        <w:t xml:space="preserve"> </w:t>
      </w:r>
      <w:r>
        <w:rPr>
          <w:rStyle w:val="0pt1"/>
        </w:rPr>
        <w:t>Прйказ Министерства образования и науки Российской Федерации от 28 июля 2014 г. № 839 «Об утверждении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 на 2015/16 учебный год».</w:t>
      </w:r>
    </w:p>
    <w:p w:rsidR="00D91DC1" w:rsidRDefault="00043621">
      <w:pPr>
        <w:pStyle w:val="61"/>
        <w:framePr w:w="9437" w:h="14303" w:hRule="exact" w:wrap="around" w:vAnchor="page" w:hAnchor="page" w:x="4479" w:y="5135"/>
        <w:numPr>
          <w:ilvl w:val="0"/>
          <w:numId w:val="76"/>
        </w:numPr>
        <w:shd w:val="clear" w:color="auto" w:fill="auto"/>
        <w:spacing w:before="0" w:line="418" w:lineRule="exact"/>
        <w:ind w:left="20" w:firstLine="280"/>
      </w:pPr>
      <w:r>
        <w:rPr>
          <w:rStyle w:val="0pt1"/>
        </w:rPr>
        <w:t xml:space="preserve"> Приказ Министерства образования и науки Российской Федерации от</w:t>
      </w:r>
    </w:p>
    <w:p w:rsidR="00D91DC1" w:rsidRDefault="00043621">
      <w:pPr>
        <w:pStyle w:val="61"/>
        <w:framePr w:w="9437" w:h="14303" w:hRule="exact" w:wrap="around" w:vAnchor="page" w:hAnchor="page" w:x="4479" w:y="5135"/>
        <w:numPr>
          <w:ilvl w:val="0"/>
          <w:numId w:val="78"/>
        </w:numPr>
        <w:shd w:val="clear" w:color="auto" w:fill="auto"/>
        <w:spacing w:before="0" w:line="418" w:lineRule="exact"/>
        <w:ind w:left="20" w:right="20"/>
      </w:pPr>
      <w:r>
        <w:rPr>
          <w:rStyle w:val="0pt1"/>
        </w:rPr>
        <w:t xml:space="preserve"> августа 2014 г. № 915 «Об утверждении формы соглашения между Министерством образования и науки Российской Федерации и высшим исполнительным органом государственной власти субъекта Российской Федерации о предоставлении субсидий из федерального бюджета бюджету субъекта Российской Федерации на проведение мероприятий по формированию в субъектах Российской Федерации сети базовых образовательных организаций, в которых созданы условия для инклюзивного обучения детей-инвалидов, формы отчета уполномоченного органа исполнительной власти субъекта Российской Федерации о достижении значения показателя результативности предоставления указанной субсидии, формы отчета уполномоченного органа исполнительной власти субъекта Российской Федерации об осуществлении расходов бюджета субъекта Российской Федерации (местных бюджетов), источником финансового обеспечения которых является указанная субсидия и формы заявки о перечислении субсидии».</w:t>
      </w:r>
    </w:p>
    <w:p w:rsidR="00D91DC1" w:rsidRDefault="00043621">
      <w:pPr>
        <w:pStyle w:val="61"/>
        <w:framePr w:w="9437" w:h="14303" w:hRule="exact" w:wrap="around" w:vAnchor="page" w:hAnchor="page" w:x="4479" w:y="5135"/>
        <w:numPr>
          <w:ilvl w:val="0"/>
          <w:numId w:val="76"/>
        </w:numPr>
        <w:shd w:val="clear" w:color="auto" w:fill="auto"/>
        <w:spacing w:before="0" w:line="418" w:lineRule="exact"/>
        <w:ind w:left="20" w:firstLine="280"/>
      </w:pPr>
      <w:r>
        <w:rPr>
          <w:rStyle w:val="0pt1"/>
        </w:rPr>
        <w:t xml:space="preserve"> Приказ Министерства образования и науки Российской Федерации от</w:t>
      </w:r>
    </w:p>
    <w:p w:rsidR="00D91DC1" w:rsidRDefault="00043621">
      <w:pPr>
        <w:pStyle w:val="61"/>
        <w:framePr w:w="9437" w:h="14303" w:hRule="exact" w:wrap="around" w:vAnchor="page" w:hAnchor="page" w:x="4479" w:y="5135"/>
        <w:numPr>
          <w:ilvl w:val="0"/>
          <w:numId w:val="78"/>
        </w:numPr>
        <w:shd w:val="clear" w:color="auto" w:fill="auto"/>
        <w:spacing w:before="0" w:line="418" w:lineRule="exact"/>
        <w:ind w:left="20" w:right="20"/>
      </w:pPr>
      <w:r>
        <w:rPr>
          <w:rStyle w:val="0pt1"/>
        </w:rPr>
        <w:t xml:space="preserve"> августа 2014 г. № 984 «О внесении изменений в Правила присуждения премий для поддержки талантливой молодежи и порядок выплаты указанных премий, утвержденные приказом Министерства образования и науки Российской Федерации от 28 февраля 2008 г. № 74».</w:t>
      </w:r>
    </w:p>
    <w:p w:rsidR="00D91DC1" w:rsidRDefault="00043621">
      <w:pPr>
        <w:pStyle w:val="61"/>
        <w:framePr w:w="9437" w:h="14303" w:hRule="exact" w:wrap="around" w:vAnchor="page" w:hAnchor="page" w:x="4479" w:y="5135"/>
        <w:numPr>
          <w:ilvl w:val="0"/>
          <w:numId w:val="76"/>
        </w:numPr>
        <w:shd w:val="clear" w:color="auto" w:fill="auto"/>
        <w:spacing w:before="0" w:line="418" w:lineRule="exact"/>
        <w:ind w:left="20" w:right="20" w:firstLine="280"/>
      </w:pPr>
      <w:r>
        <w:rPr>
          <w:rStyle w:val="0pt1"/>
        </w:rPr>
        <w:t xml:space="preserve"> Приказ Министерства образования и науки Российской Федерации от 15 августа 2014 г. № 1010 «О максимальном размере платы за пользование жилым помещением (платы за наем) в общежитии для обучающихся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в организациях, осуществляющих образовательную деятельность, функции и полномочия</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a5"/>
        <w:framePr w:w="10958" w:h="250" w:hRule="exact" w:wrap="around" w:vAnchor="page" w:hAnchor="page" w:x="2979" w:y="4686"/>
        <w:shd w:val="clear" w:color="auto" w:fill="auto"/>
        <w:tabs>
          <w:tab w:val="right" w:pos="6716"/>
        </w:tabs>
        <w:spacing w:line="240" w:lineRule="exact"/>
        <w:ind w:left="20"/>
      </w:pPr>
      <w:r w:rsidRPr="00F73699">
        <w:rPr>
          <w:rStyle w:val="0ptb"/>
          <w:lang w:eastAsia="en-US" w:bidi="en-US"/>
        </w:rPr>
        <w:lastRenderedPageBreak/>
        <w:tab/>
        <w:t>362</w:t>
      </w:r>
    </w:p>
    <w:p w:rsidR="00D91DC1" w:rsidRDefault="00043621">
      <w:pPr>
        <w:pStyle w:val="61"/>
        <w:framePr w:w="9432" w:h="13857" w:hRule="exact" w:wrap="around" w:vAnchor="page" w:hAnchor="page" w:x="4481" w:y="5159"/>
        <w:shd w:val="clear" w:color="auto" w:fill="auto"/>
        <w:tabs>
          <w:tab w:val="right" w:pos="2374"/>
          <w:tab w:val="left" w:pos="2771"/>
          <w:tab w:val="left" w:pos="4633"/>
        </w:tabs>
        <w:spacing w:before="0" w:line="418" w:lineRule="exact"/>
        <w:ind w:left="20"/>
      </w:pPr>
      <w:r>
        <w:rPr>
          <w:rStyle w:val="0pt1"/>
        </w:rPr>
        <w:t>учредителя</w:t>
      </w:r>
      <w:r>
        <w:rPr>
          <w:rStyle w:val="0pt1"/>
        </w:rPr>
        <w:tab/>
        <w:t>которых</w:t>
      </w:r>
      <w:r>
        <w:rPr>
          <w:rStyle w:val="0pt1"/>
        </w:rPr>
        <w:tab/>
        <w:t>осуществляет</w:t>
      </w:r>
      <w:r>
        <w:rPr>
          <w:rStyle w:val="0pt1"/>
        </w:rPr>
        <w:tab/>
        <w:t>Министерство образования и науки</w:t>
      </w:r>
    </w:p>
    <w:p w:rsidR="00D91DC1" w:rsidRDefault="00043621">
      <w:pPr>
        <w:pStyle w:val="61"/>
        <w:framePr w:w="9432" w:h="13857" w:hRule="exact" w:wrap="around" w:vAnchor="page" w:hAnchor="page" w:x="4481" w:y="5159"/>
        <w:shd w:val="clear" w:color="auto" w:fill="auto"/>
        <w:spacing w:before="0" w:line="418" w:lineRule="exact"/>
        <w:ind w:left="20"/>
      </w:pPr>
      <w:r>
        <w:rPr>
          <w:rStyle w:val="0pt1"/>
        </w:rPr>
        <w:t>Российской Федерации».</w:t>
      </w:r>
    </w:p>
    <w:p w:rsidR="00D91DC1" w:rsidRDefault="00043621">
      <w:pPr>
        <w:pStyle w:val="61"/>
        <w:framePr w:w="9432" w:h="13857" w:hRule="exact" w:wrap="around" w:vAnchor="page" w:hAnchor="page" w:x="4481" w:y="5159"/>
        <w:numPr>
          <w:ilvl w:val="0"/>
          <w:numId w:val="76"/>
        </w:numPr>
        <w:shd w:val="clear" w:color="auto" w:fill="auto"/>
        <w:tabs>
          <w:tab w:val="right" w:pos="2374"/>
          <w:tab w:val="left" w:pos="2531"/>
          <w:tab w:val="left" w:pos="2732"/>
          <w:tab w:val="left" w:pos="4576"/>
          <w:tab w:val="right" w:pos="7748"/>
          <w:tab w:val="right" w:pos="9414"/>
        </w:tabs>
        <w:spacing w:before="0" w:line="418" w:lineRule="exact"/>
        <w:ind w:left="20" w:right="20" w:firstLine="280"/>
      </w:pPr>
      <w:r>
        <w:rPr>
          <w:rStyle w:val="0pt1"/>
        </w:rPr>
        <w:t xml:space="preserve"> Приказ Министерства образования и науки Российской Федерации от 22 августа</w:t>
      </w:r>
      <w:r>
        <w:rPr>
          <w:rStyle w:val="0pt1"/>
        </w:rPr>
        <w:tab/>
        <w:t>2014</w:t>
      </w:r>
      <w:r>
        <w:rPr>
          <w:rStyle w:val="0pt1"/>
        </w:rPr>
        <w:tab/>
        <w:t>г.</w:t>
      </w:r>
      <w:r>
        <w:rPr>
          <w:rStyle w:val="0pt1"/>
        </w:rPr>
        <w:tab/>
        <w:t>№ 1039 «О</w:t>
      </w:r>
      <w:r>
        <w:rPr>
          <w:rStyle w:val="0pt1"/>
        </w:rPr>
        <w:tab/>
        <w:t>внесении изменений</w:t>
      </w:r>
      <w:r>
        <w:rPr>
          <w:rStyle w:val="0pt1"/>
        </w:rPr>
        <w:tab/>
        <w:t>в</w:t>
      </w:r>
      <w:r>
        <w:rPr>
          <w:rStyle w:val="0pt1"/>
        </w:rPr>
        <w:tab/>
        <w:t>федеральные</w:t>
      </w:r>
    </w:p>
    <w:p w:rsidR="00D91DC1" w:rsidRDefault="00043621">
      <w:pPr>
        <w:pStyle w:val="61"/>
        <w:framePr w:w="9432" w:h="13857" w:hRule="exact" w:wrap="around" w:vAnchor="page" w:hAnchor="page" w:x="4481" w:y="5159"/>
        <w:shd w:val="clear" w:color="auto" w:fill="auto"/>
        <w:spacing w:before="0" w:line="418" w:lineRule="exact"/>
        <w:ind w:left="20" w:right="20"/>
      </w:pPr>
      <w:r>
        <w:rPr>
          <w:rStyle w:val="0pt1"/>
        </w:rPr>
        <w:t>государственные образовательные стандарты среднего профессионального образования».</w:t>
      </w:r>
    </w:p>
    <w:p w:rsidR="00D91DC1" w:rsidRDefault="00043621">
      <w:pPr>
        <w:pStyle w:val="61"/>
        <w:framePr w:w="9432" w:h="13857" w:hRule="exact" w:wrap="around" w:vAnchor="page" w:hAnchor="page" w:x="4481" w:y="5159"/>
        <w:numPr>
          <w:ilvl w:val="0"/>
          <w:numId w:val="76"/>
        </w:numPr>
        <w:shd w:val="clear" w:color="auto" w:fill="auto"/>
        <w:tabs>
          <w:tab w:val="left" w:pos="2526"/>
          <w:tab w:val="left" w:pos="2439"/>
          <w:tab w:val="left" w:pos="2724"/>
          <w:tab w:val="left" w:pos="4552"/>
          <w:tab w:val="right" w:pos="7748"/>
          <w:tab w:val="right" w:pos="9414"/>
        </w:tabs>
        <w:spacing w:before="0" w:line="418" w:lineRule="exact"/>
        <w:ind w:left="20" w:right="20" w:firstLine="280"/>
      </w:pPr>
      <w:r>
        <w:rPr>
          <w:rStyle w:val="0pt1"/>
        </w:rPr>
        <w:t xml:space="preserve"> Приказ Министерства образования и науки Российской Федерации от 27 ноября</w:t>
      </w:r>
      <w:r>
        <w:rPr>
          <w:rStyle w:val="0pt1"/>
        </w:rPr>
        <w:tab/>
        <w:t>2014</w:t>
      </w:r>
      <w:r>
        <w:rPr>
          <w:rStyle w:val="0pt1"/>
        </w:rPr>
        <w:tab/>
        <w:t>г.</w:t>
      </w:r>
      <w:r>
        <w:rPr>
          <w:rStyle w:val="0pt1"/>
        </w:rPr>
        <w:tab/>
        <w:t>№ 1522 «О</w:t>
      </w:r>
      <w:r>
        <w:rPr>
          <w:rStyle w:val="0pt1"/>
        </w:rPr>
        <w:tab/>
        <w:t>внесении изменений</w:t>
      </w:r>
      <w:r>
        <w:rPr>
          <w:rStyle w:val="0pt1"/>
        </w:rPr>
        <w:tab/>
        <w:t>в</w:t>
      </w:r>
      <w:r>
        <w:rPr>
          <w:rStyle w:val="0pt1"/>
        </w:rPr>
        <w:tab/>
        <w:t>федеральные</w:t>
      </w:r>
    </w:p>
    <w:p w:rsidR="00D91DC1" w:rsidRDefault="00043621">
      <w:pPr>
        <w:pStyle w:val="61"/>
        <w:framePr w:w="9432" w:h="13857" w:hRule="exact" w:wrap="around" w:vAnchor="page" w:hAnchor="page" w:x="4481" w:y="5159"/>
        <w:shd w:val="clear" w:color="auto" w:fill="auto"/>
        <w:spacing w:before="0" w:line="418" w:lineRule="exact"/>
        <w:ind w:left="20" w:right="20"/>
      </w:pPr>
      <w:r>
        <w:rPr>
          <w:rStyle w:val="0pt1"/>
        </w:rPr>
        <w:t>государственные образовательные стандарты среднего профессионального образования».</w:t>
      </w:r>
    </w:p>
    <w:p w:rsidR="00D91DC1" w:rsidRDefault="00043621">
      <w:pPr>
        <w:pStyle w:val="61"/>
        <w:framePr w:w="9432" w:h="13857" w:hRule="exact" w:wrap="around" w:vAnchor="page" w:hAnchor="page" w:x="4481" w:y="5159"/>
        <w:numPr>
          <w:ilvl w:val="0"/>
          <w:numId w:val="76"/>
        </w:numPr>
        <w:shd w:val="clear" w:color="auto" w:fill="auto"/>
        <w:spacing w:before="0" w:line="418" w:lineRule="exact"/>
        <w:ind w:left="20" w:right="20" w:firstLine="280"/>
      </w:pPr>
      <w:r>
        <w:rPr>
          <w:rStyle w:val="0pt1"/>
        </w:rPr>
        <w:t xml:space="preserve"> Приказ Министерства образования и науки Российской Федерации от 12 декабря 2014 г. № 1574 «О внесении изменений в порядок проведения Всероссийского конкурса молодежных проектов, утвержденный приказом Министерства образования и науки Российской Федерации от 17 декабря 2012 г. № 1058».</w:t>
      </w:r>
    </w:p>
    <w:p w:rsidR="00D91DC1" w:rsidRDefault="00043621">
      <w:pPr>
        <w:pStyle w:val="61"/>
        <w:framePr w:w="9432" w:h="13857" w:hRule="exact" w:wrap="around" w:vAnchor="page" w:hAnchor="page" w:x="4481" w:y="5159"/>
        <w:numPr>
          <w:ilvl w:val="0"/>
          <w:numId w:val="76"/>
        </w:numPr>
        <w:shd w:val="clear" w:color="auto" w:fill="auto"/>
        <w:tabs>
          <w:tab w:val="left" w:pos="2439"/>
          <w:tab w:val="right" w:pos="9414"/>
          <w:tab w:val="right" w:pos="9414"/>
        </w:tabs>
        <w:spacing w:before="0" w:line="418" w:lineRule="exact"/>
        <w:ind w:left="20" w:right="20" w:firstLine="280"/>
      </w:pPr>
      <w:r>
        <w:rPr>
          <w:rStyle w:val="0pt1"/>
        </w:rPr>
        <w:t xml:space="preserve"> Приказ Министерства образования и науки Российской Федерации от 19 декабря 2014 г. № 1599 «Об утверждении федерального государственного образовательного</w:t>
      </w:r>
      <w:r>
        <w:rPr>
          <w:rStyle w:val="0pt1"/>
        </w:rPr>
        <w:tab/>
        <w:t>стандарта образования обучающихся</w:t>
      </w:r>
      <w:r>
        <w:rPr>
          <w:rStyle w:val="0pt1"/>
        </w:rPr>
        <w:tab/>
        <w:t>с</w:t>
      </w:r>
      <w:r>
        <w:rPr>
          <w:rStyle w:val="0pt1"/>
        </w:rPr>
        <w:tab/>
        <w:t>умственной</w:t>
      </w:r>
    </w:p>
    <w:p w:rsidR="00D91DC1" w:rsidRDefault="00043621">
      <w:pPr>
        <w:pStyle w:val="61"/>
        <w:framePr w:w="9432" w:h="13857" w:hRule="exact" w:wrap="around" w:vAnchor="page" w:hAnchor="page" w:x="4481" w:y="5159"/>
        <w:shd w:val="clear" w:color="auto" w:fill="auto"/>
        <w:spacing w:before="0" w:line="418" w:lineRule="exact"/>
        <w:ind w:left="20"/>
      </w:pPr>
      <w:r>
        <w:rPr>
          <w:rStyle w:val="0pt1"/>
        </w:rPr>
        <w:t>отсталостью (интеллектуальными нарушениями)».</w:t>
      </w:r>
    </w:p>
    <w:p w:rsidR="00D91DC1" w:rsidRDefault="00043621">
      <w:pPr>
        <w:pStyle w:val="61"/>
        <w:framePr w:w="9432" w:h="13857" w:hRule="exact" w:wrap="around" w:vAnchor="page" w:hAnchor="page" w:x="4481" w:y="5159"/>
        <w:numPr>
          <w:ilvl w:val="0"/>
          <w:numId w:val="76"/>
        </w:numPr>
        <w:shd w:val="clear" w:color="auto" w:fill="auto"/>
        <w:spacing w:before="0" w:line="418" w:lineRule="exact"/>
        <w:ind w:left="20" w:right="20" w:firstLine="280"/>
      </w:pPr>
      <w:r>
        <w:rPr>
          <w:rStyle w:val="0pt1"/>
        </w:rPr>
        <w:t xml:space="preserve"> Приказ Министерства образования и науки Российской Федерации от 19 декабря 2014 г.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D91DC1" w:rsidRDefault="00043621">
      <w:pPr>
        <w:pStyle w:val="61"/>
        <w:framePr w:w="9432" w:h="13857" w:hRule="exact" w:wrap="around" w:vAnchor="page" w:hAnchor="page" w:x="4481" w:y="5159"/>
        <w:numPr>
          <w:ilvl w:val="0"/>
          <w:numId w:val="76"/>
        </w:numPr>
        <w:shd w:val="clear" w:color="auto" w:fill="auto"/>
        <w:spacing w:before="0" w:line="418" w:lineRule="exact"/>
        <w:ind w:left="20" w:right="20" w:firstLine="280"/>
      </w:pPr>
      <w:r>
        <w:rPr>
          <w:rStyle w:val="0pt1"/>
        </w:rPr>
        <w:t xml:space="preserve"> Приказ Министерства образования и науки Российской Федерации от 22 декабря 2014 г. № 1605 «О координационных советах по областям образования».</w:t>
      </w:r>
    </w:p>
    <w:p w:rsidR="00D91DC1" w:rsidRDefault="00043621">
      <w:pPr>
        <w:pStyle w:val="61"/>
        <w:framePr w:w="9432" w:h="13857" w:hRule="exact" w:wrap="around" w:vAnchor="page" w:hAnchor="page" w:x="4481" w:y="5159"/>
        <w:numPr>
          <w:ilvl w:val="0"/>
          <w:numId w:val="76"/>
        </w:numPr>
        <w:shd w:val="clear" w:color="auto" w:fill="auto"/>
        <w:spacing w:before="0" w:line="418" w:lineRule="exact"/>
        <w:ind w:left="20" w:right="20" w:firstLine="280"/>
      </w:pPr>
      <w:r>
        <w:rPr>
          <w:rStyle w:val="0pt1"/>
        </w:rPr>
        <w:t xml:space="preserve"> Приказ Министерства образования и науки Российской Федерации от 24 декабря 2014 г. № 1613 «О Совете Министерства образования и науки Российской Федерации по открытому образованию».</w:t>
      </w:r>
    </w:p>
    <w:p w:rsidR="00D91DC1" w:rsidRDefault="00043621">
      <w:pPr>
        <w:pStyle w:val="61"/>
        <w:framePr w:w="9432" w:h="13857" w:hRule="exact" w:wrap="around" w:vAnchor="page" w:hAnchor="page" w:x="4481" w:y="5159"/>
        <w:numPr>
          <w:ilvl w:val="0"/>
          <w:numId w:val="76"/>
        </w:numPr>
        <w:shd w:val="clear" w:color="auto" w:fill="auto"/>
        <w:spacing w:before="0" w:line="418" w:lineRule="exact"/>
        <w:ind w:left="20" w:right="20" w:firstLine="280"/>
      </w:pPr>
      <w:r>
        <w:rPr>
          <w:rStyle w:val="0pt1"/>
        </w:rPr>
        <w:t xml:space="preserve"> Приказ Министерства образования и науки Российской Федерации от 29 декабря 2014 г. № 1642 «Об утверждении формы акта проверки условий жизни несовершеннолетнего подопечного, соблюдения опекуном прав и законных интересов несовершеннолетнего подопечного, обеспечения</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a5"/>
        <w:framePr w:wrap="around" w:vAnchor="page" w:hAnchor="page" w:x="9353" w:y="4639"/>
        <w:shd w:val="clear" w:color="auto" w:fill="auto"/>
        <w:spacing w:line="240" w:lineRule="exact"/>
        <w:ind w:left="20"/>
        <w:jc w:val="left"/>
      </w:pPr>
      <w:r>
        <w:rPr>
          <w:rStyle w:val="0ptb"/>
        </w:rPr>
        <w:lastRenderedPageBreak/>
        <w:t>363</w:t>
      </w:r>
    </w:p>
    <w:p w:rsidR="00D91DC1" w:rsidRDefault="00043621">
      <w:pPr>
        <w:pStyle w:val="61"/>
        <w:framePr w:w="9413" w:h="13824" w:hRule="exact" w:wrap="around" w:vAnchor="page" w:hAnchor="page" w:x="4491" w:y="5134"/>
        <w:shd w:val="clear" w:color="auto" w:fill="auto"/>
        <w:spacing w:before="0" w:line="413" w:lineRule="exact"/>
        <w:ind w:left="20" w:right="20"/>
      </w:pPr>
      <w:r>
        <w:rPr>
          <w:rStyle w:val="0pt1"/>
        </w:rPr>
        <w:t>сохранности его имущества, а также выполнения опекуном требований к осуществлению своих прав и исполнения своих обязанностей».</w:t>
      </w:r>
    </w:p>
    <w:p w:rsidR="00D91DC1" w:rsidRDefault="00043621">
      <w:pPr>
        <w:pStyle w:val="61"/>
        <w:framePr w:w="9413" w:h="13824" w:hRule="exact" w:wrap="around" w:vAnchor="page" w:hAnchor="page" w:x="4491" w:y="5134"/>
        <w:numPr>
          <w:ilvl w:val="0"/>
          <w:numId w:val="76"/>
        </w:numPr>
        <w:shd w:val="clear" w:color="auto" w:fill="auto"/>
        <w:spacing w:before="0" w:line="418" w:lineRule="exact"/>
        <w:ind w:right="20" w:firstLine="300"/>
      </w:pPr>
      <w:r>
        <w:rPr>
          <w:rStyle w:val="0pt1"/>
        </w:rPr>
        <w:t xml:space="preserve"> Приказ Министерства образования и науки Российской Федерации от 29 декабря 2014 г. № 1643 «О внесении изменений в приказ Министерства образования и науки Российской Федерации от 6 октября 2009 г. № 373 «Об утверждении и введении в действие федерального государственного образовательного стандарта начального общего образования».</w:t>
      </w:r>
    </w:p>
    <w:p w:rsidR="00D91DC1" w:rsidRDefault="00043621">
      <w:pPr>
        <w:pStyle w:val="61"/>
        <w:framePr w:w="9413" w:h="13824" w:hRule="exact" w:wrap="around" w:vAnchor="page" w:hAnchor="page" w:x="4491" w:y="5134"/>
        <w:numPr>
          <w:ilvl w:val="0"/>
          <w:numId w:val="76"/>
        </w:numPr>
        <w:shd w:val="clear" w:color="auto" w:fill="auto"/>
        <w:spacing w:before="0" w:line="418" w:lineRule="exact"/>
        <w:ind w:right="20" w:firstLine="300"/>
      </w:pPr>
      <w:r>
        <w:rPr>
          <w:rStyle w:val="0pt1"/>
        </w:rPr>
        <w:t xml:space="preserve"> Приказ Министерства образования и науки Российской Федерации от 29 декабря 2014 г. № 1644 «О внесении изменений в 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w:t>
      </w:r>
    </w:p>
    <w:p w:rsidR="00D91DC1" w:rsidRDefault="00043621">
      <w:pPr>
        <w:pStyle w:val="61"/>
        <w:framePr w:w="9413" w:h="13824" w:hRule="exact" w:wrap="around" w:vAnchor="page" w:hAnchor="page" w:x="4491" w:y="5134"/>
        <w:numPr>
          <w:ilvl w:val="0"/>
          <w:numId w:val="76"/>
        </w:numPr>
        <w:shd w:val="clear" w:color="auto" w:fill="auto"/>
        <w:spacing w:before="0" w:after="473" w:line="418" w:lineRule="exact"/>
        <w:ind w:right="20" w:firstLine="300"/>
      </w:pPr>
      <w:r>
        <w:rPr>
          <w:rStyle w:val="0pt1"/>
        </w:rPr>
        <w:t xml:space="preserve"> Приказ Министерства образования и науки Российской Федерации от 29 декабря 2014 г. № 1645 </w:t>
      </w:r>
      <w:r>
        <w:rPr>
          <w:rStyle w:val="0ptf"/>
        </w:rPr>
        <w:t>«О</w:t>
      </w:r>
      <w:r>
        <w:rPr>
          <w:rStyle w:val="0pt1"/>
        </w:rPr>
        <w:t xml:space="preserve"> внесении изменений в приказ Министерства образования и науки Российской Федерации от 17 мая 2012 г. № 413 «Об утверждении федерального государственного образовательного стандарта среднего (полного) общего образования».</w:t>
      </w:r>
    </w:p>
    <w:p w:rsidR="00D91DC1" w:rsidRDefault="00043621">
      <w:pPr>
        <w:pStyle w:val="114"/>
        <w:framePr w:w="9413" w:h="13824" w:hRule="exact" w:wrap="around" w:vAnchor="page" w:hAnchor="page" w:x="4491" w:y="5134"/>
        <w:numPr>
          <w:ilvl w:val="0"/>
          <w:numId w:val="74"/>
        </w:numPr>
        <w:shd w:val="clear" w:color="auto" w:fill="auto"/>
        <w:spacing w:before="0" w:after="68" w:line="427" w:lineRule="exact"/>
        <w:ind w:right="20"/>
        <w:jc w:val="both"/>
      </w:pPr>
      <w:bookmarkStart w:id="6" w:name="bookmark19"/>
      <w:r>
        <w:rPr>
          <w:rStyle w:val="110pt"/>
          <w:b/>
          <w:bCs/>
        </w:rPr>
        <w:t xml:space="preserve"> Приказы Министерства связи и массовых коммуникаций Российской Федерации</w:t>
      </w:r>
      <w:bookmarkEnd w:id="6"/>
    </w:p>
    <w:p w:rsidR="00D91DC1" w:rsidRDefault="00043621">
      <w:pPr>
        <w:pStyle w:val="61"/>
        <w:framePr w:w="9413" w:h="13824" w:hRule="exact" w:wrap="around" w:vAnchor="page" w:hAnchor="page" w:x="4491" w:y="5134"/>
        <w:shd w:val="clear" w:color="auto" w:fill="auto"/>
        <w:spacing w:before="0" w:after="353" w:line="418" w:lineRule="exact"/>
        <w:ind w:right="20" w:firstLine="300"/>
      </w:pPr>
      <w:r>
        <w:rPr>
          <w:rStyle w:val="0pt1"/>
        </w:rPr>
        <w:t>1. Приказ Министерства связи и массовых коммуникаций Российской Федерации от 16 июня 2014 г. № 161 «Об утверждении требований к административным и организационным мерам, техническим и программно аппаратным средствам защиты детей от информации, причиняющей вред их здоровью и (или) развитию».</w:t>
      </w:r>
    </w:p>
    <w:p w:rsidR="00D91DC1" w:rsidRDefault="00043621">
      <w:pPr>
        <w:pStyle w:val="114"/>
        <w:framePr w:w="9413" w:h="13824" w:hRule="exact" w:wrap="around" w:vAnchor="page" w:hAnchor="page" w:x="4491" w:y="5134"/>
        <w:numPr>
          <w:ilvl w:val="0"/>
          <w:numId w:val="74"/>
        </w:numPr>
        <w:shd w:val="clear" w:color="auto" w:fill="auto"/>
        <w:spacing w:before="0" w:after="68" w:line="427" w:lineRule="exact"/>
        <w:ind w:right="20"/>
        <w:jc w:val="both"/>
      </w:pPr>
      <w:bookmarkStart w:id="7" w:name="bookmark20"/>
      <w:r>
        <w:rPr>
          <w:rStyle w:val="110pt"/>
          <w:b/>
          <w:bCs/>
        </w:rPr>
        <w:t xml:space="preserve"> Приказы Министерства промышленности и торговли Российской Федерации</w:t>
      </w:r>
      <w:bookmarkEnd w:id="7"/>
    </w:p>
    <w:p w:rsidR="00D91DC1" w:rsidRDefault="00043621">
      <w:pPr>
        <w:pStyle w:val="61"/>
        <w:framePr w:w="9413" w:h="13824" w:hRule="exact" w:wrap="around" w:vAnchor="page" w:hAnchor="page" w:x="4491" w:y="5134"/>
        <w:numPr>
          <w:ilvl w:val="0"/>
          <w:numId w:val="79"/>
        </w:numPr>
        <w:shd w:val="clear" w:color="auto" w:fill="auto"/>
        <w:tabs>
          <w:tab w:val="left" w:pos="749"/>
        </w:tabs>
        <w:spacing w:before="0" w:line="418" w:lineRule="exact"/>
        <w:ind w:right="20" w:firstLine="300"/>
      </w:pPr>
      <w:r>
        <w:rPr>
          <w:rStyle w:val="0pt1"/>
        </w:rPr>
        <w:t>Приказ Министерства промышленности и торговли Российской Федерации от 18 ноября 2014 г. № 892н «Об утверждении профессионального стандарта «Дизайнер детской игровой среды и продукции».</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a5"/>
        <w:framePr w:wrap="around" w:vAnchor="page" w:hAnchor="page" w:x="9368" w:y="4629"/>
        <w:shd w:val="clear" w:color="auto" w:fill="auto"/>
        <w:spacing w:line="240" w:lineRule="exact"/>
        <w:ind w:left="20"/>
        <w:jc w:val="left"/>
      </w:pPr>
      <w:r>
        <w:rPr>
          <w:rStyle w:val="0ptb"/>
        </w:rPr>
        <w:lastRenderedPageBreak/>
        <w:t>364</w:t>
      </w:r>
    </w:p>
    <w:p w:rsidR="00D91DC1" w:rsidRDefault="00043621">
      <w:pPr>
        <w:pStyle w:val="61"/>
        <w:framePr w:w="9422" w:h="3106" w:hRule="exact" w:wrap="around" w:vAnchor="page" w:hAnchor="page" w:x="4486" w:y="5120"/>
        <w:numPr>
          <w:ilvl w:val="0"/>
          <w:numId w:val="79"/>
        </w:numPr>
        <w:shd w:val="clear" w:color="auto" w:fill="auto"/>
        <w:tabs>
          <w:tab w:val="center" w:pos="6378"/>
          <w:tab w:val="left" w:pos="7023"/>
        </w:tabs>
        <w:spacing w:before="0" w:line="418" w:lineRule="exact"/>
        <w:ind w:left="20" w:firstLine="280"/>
        <w:jc w:val="left"/>
      </w:pPr>
      <w:r>
        <w:rPr>
          <w:rStyle w:val="0pt1"/>
        </w:rPr>
        <w:t>Приказ Министерства промышленности и торговли Российской Федерации от 4 декабря 2014 г. №</w:t>
      </w:r>
      <w:r>
        <w:rPr>
          <w:rStyle w:val="0pt1"/>
        </w:rPr>
        <w:tab/>
        <w:t>974н</w:t>
      </w:r>
      <w:r>
        <w:rPr>
          <w:rStyle w:val="0pt1"/>
        </w:rPr>
        <w:tab/>
        <w:t>«Об утверждении</w:t>
      </w:r>
    </w:p>
    <w:p w:rsidR="00D91DC1" w:rsidRDefault="00043621">
      <w:pPr>
        <w:pStyle w:val="61"/>
        <w:framePr w:w="9422" w:h="3106" w:hRule="exact" w:wrap="around" w:vAnchor="page" w:hAnchor="page" w:x="4486" w:y="5120"/>
        <w:shd w:val="clear" w:color="auto" w:fill="auto"/>
        <w:spacing w:before="0" w:after="60" w:line="418" w:lineRule="exact"/>
        <w:ind w:left="20"/>
      </w:pPr>
      <w:r>
        <w:rPr>
          <w:rStyle w:val="0pt1"/>
        </w:rPr>
        <w:t>профессионального стандарта «Дизайнер детской одежды и обуви».</w:t>
      </w:r>
    </w:p>
    <w:p w:rsidR="00D91DC1" w:rsidRDefault="00043621">
      <w:pPr>
        <w:pStyle w:val="61"/>
        <w:framePr w:w="9422" w:h="3106" w:hRule="exact" w:wrap="around" w:vAnchor="page" w:hAnchor="page" w:x="4486" w:y="5120"/>
        <w:numPr>
          <w:ilvl w:val="0"/>
          <w:numId w:val="79"/>
        </w:numPr>
        <w:shd w:val="clear" w:color="auto" w:fill="auto"/>
        <w:tabs>
          <w:tab w:val="center" w:pos="6378"/>
          <w:tab w:val="left" w:pos="7023"/>
        </w:tabs>
        <w:spacing w:before="0" w:line="418" w:lineRule="exact"/>
        <w:ind w:left="20" w:firstLine="280"/>
        <w:jc w:val="left"/>
      </w:pPr>
      <w:r>
        <w:rPr>
          <w:rStyle w:val="0pt1"/>
        </w:rPr>
        <w:t xml:space="preserve"> Приказ Министерства промышленности и торговли Российской Федерации от 26 декабря 2014 г. №</w:t>
      </w:r>
      <w:r>
        <w:rPr>
          <w:rStyle w:val="0pt1"/>
        </w:rPr>
        <w:tab/>
        <w:t>1176н</w:t>
      </w:r>
      <w:r>
        <w:rPr>
          <w:rStyle w:val="0pt1"/>
        </w:rPr>
        <w:tab/>
        <w:t>«Об утверждении</w:t>
      </w:r>
    </w:p>
    <w:p w:rsidR="00D91DC1" w:rsidRDefault="00043621">
      <w:pPr>
        <w:pStyle w:val="61"/>
        <w:framePr w:w="9422" w:h="3106" w:hRule="exact" w:wrap="around" w:vAnchor="page" w:hAnchor="page" w:x="4486" w:y="5120"/>
        <w:shd w:val="clear" w:color="auto" w:fill="auto"/>
        <w:spacing w:before="0" w:line="418" w:lineRule="exact"/>
        <w:ind w:left="20"/>
      </w:pPr>
      <w:r>
        <w:rPr>
          <w:rStyle w:val="0pt1"/>
        </w:rPr>
        <w:t>профессионального стандарта специалиста в области маркетинга детских товаров».</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a5"/>
        <w:framePr w:wrap="around" w:vAnchor="page" w:hAnchor="page" w:x="8242" w:y="5596"/>
        <w:shd w:val="clear" w:color="auto" w:fill="auto"/>
        <w:spacing w:line="240" w:lineRule="exact"/>
        <w:ind w:left="20"/>
        <w:jc w:val="left"/>
      </w:pPr>
      <w:r>
        <w:rPr>
          <w:rStyle w:val="0ptb"/>
        </w:rPr>
        <w:lastRenderedPageBreak/>
        <w:t>365</w:t>
      </w:r>
    </w:p>
    <w:p w:rsidR="00D91DC1" w:rsidRDefault="00043621">
      <w:pPr>
        <w:pStyle w:val="223"/>
        <w:framePr w:w="9341" w:h="312" w:hRule="exact" w:wrap="around" w:vAnchor="page" w:hAnchor="page" w:x="3783" w:y="6056"/>
        <w:shd w:val="clear" w:color="auto" w:fill="auto"/>
        <w:ind w:right="20"/>
      </w:pPr>
      <w:r>
        <w:t>Таблица 1</w:t>
      </w:r>
    </w:p>
    <w:p w:rsidR="00D91DC1" w:rsidRDefault="00043621">
      <w:pPr>
        <w:pStyle w:val="70"/>
        <w:framePr w:w="9456" w:h="1095" w:hRule="exact" w:wrap="around" w:vAnchor="page" w:hAnchor="page" w:x="3697" w:y="6373"/>
        <w:shd w:val="clear" w:color="auto" w:fill="auto"/>
        <w:spacing w:after="231" w:line="283" w:lineRule="exact"/>
      </w:pPr>
      <w:r>
        <w:rPr>
          <w:rStyle w:val="70pt1"/>
          <w:b/>
          <w:bCs/>
        </w:rPr>
        <w:t>Численность экономически активного населения, занятых и безработных среди населения в возрасте 15-17 лет</w:t>
      </w:r>
    </w:p>
    <w:p w:rsidR="00D91DC1" w:rsidRDefault="00043621">
      <w:pPr>
        <w:pStyle w:val="43"/>
        <w:framePr w:w="9456" w:h="1095" w:hRule="exact" w:wrap="around" w:vAnchor="page" w:hAnchor="page" w:x="3697" w:y="6373"/>
        <w:shd w:val="clear" w:color="auto" w:fill="auto"/>
        <w:spacing w:before="0" w:after="0" w:line="220" w:lineRule="exact"/>
        <w:ind w:firstLine="0"/>
        <w:jc w:val="center"/>
      </w:pPr>
      <w:r>
        <w:rPr>
          <w:rStyle w:val="40pt2"/>
        </w:rPr>
        <w:t>(по данным выборочных обследований населения по проблемам занятости; тыс. человек)</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4109"/>
        <w:gridCol w:w="1766"/>
        <w:gridCol w:w="1776"/>
        <w:gridCol w:w="1795"/>
      </w:tblGrid>
      <w:tr w:rsidR="00D91DC1">
        <w:trPr>
          <w:trHeight w:hRule="exact" w:val="552"/>
        </w:trPr>
        <w:tc>
          <w:tcPr>
            <w:tcW w:w="4109" w:type="dxa"/>
            <w:tcBorders>
              <w:top w:val="single" w:sz="4" w:space="0" w:color="auto"/>
              <w:left w:val="single" w:sz="4" w:space="0" w:color="auto"/>
            </w:tcBorders>
            <w:shd w:val="clear" w:color="auto" w:fill="FFFFFF"/>
          </w:tcPr>
          <w:p w:rsidR="00D91DC1" w:rsidRDefault="00D91DC1">
            <w:pPr>
              <w:framePr w:w="9446" w:h="9062" w:wrap="around" w:vAnchor="page" w:hAnchor="page" w:x="3701" w:y="7905"/>
              <w:rPr>
                <w:sz w:val="10"/>
                <w:szCs w:val="10"/>
              </w:rPr>
            </w:pPr>
          </w:p>
        </w:tc>
        <w:tc>
          <w:tcPr>
            <w:tcW w:w="1766" w:type="dxa"/>
            <w:tcBorders>
              <w:top w:val="single" w:sz="4" w:space="0" w:color="auto"/>
              <w:left w:val="single" w:sz="4" w:space="0" w:color="auto"/>
            </w:tcBorders>
            <w:shd w:val="clear" w:color="auto" w:fill="FFFFFF"/>
          </w:tcPr>
          <w:p w:rsidR="00D91DC1" w:rsidRDefault="00043621">
            <w:pPr>
              <w:pStyle w:val="61"/>
              <w:framePr w:w="9446" w:h="9062" w:wrap="around" w:vAnchor="page" w:hAnchor="page" w:x="3701" w:y="7905"/>
              <w:shd w:val="clear" w:color="auto" w:fill="auto"/>
              <w:spacing w:before="0" w:line="220" w:lineRule="exact"/>
              <w:jc w:val="center"/>
            </w:pPr>
            <w:r>
              <w:rPr>
                <w:rStyle w:val="11pt0pt0"/>
              </w:rPr>
              <w:t>2012г.</w:t>
            </w:r>
          </w:p>
        </w:tc>
        <w:tc>
          <w:tcPr>
            <w:tcW w:w="1776" w:type="dxa"/>
            <w:tcBorders>
              <w:top w:val="single" w:sz="4" w:space="0" w:color="auto"/>
              <w:left w:val="single" w:sz="4" w:space="0" w:color="auto"/>
            </w:tcBorders>
            <w:shd w:val="clear" w:color="auto" w:fill="FFFFFF"/>
          </w:tcPr>
          <w:p w:rsidR="00D91DC1" w:rsidRDefault="00043621">
            <w:pPr>
              <w:pStyle w:val="61"/>
              <w:framePr w:w="9446" w:h="9062" w:wrap="around" w:vAnchor="page" w:hAnchor="page" w:x="3701" w:y="7905"/>
              <w:shd w:val="clear" w:color="auto" w:fill="auto"/>
              <w:spacing w:before="0" w:line="220" w:lineRule="exact"/>
              <w:jc w:val="center"/>
            </w:pPr>
            <w:r>
              <w:rPr>
                <w:rStyle w:val="11pt0pt0"/>
              </w:rPr>
              <w:t>2013г.</w:t>
            </w:r>
          </w:p>
        </w:tc>
        <w:tc>
          <w:tcPr>
            <w:tcW w:w="1795" w:type="dxa"/>
            <w:tcBorders>
              <w:top w:val="single" w:sz="4" w:space="0" w:color="auto"/>
              <w:left w:val="single" w:sz="4" w:space="0" w:color="auto"/>
              <w:right w:val="single" w:sz="4" w:space="0" w:color="auto"/>
            </w:tcBorders>
            <w:shd w:val="clear" w:color="auto" w:fill="FFFFFF"/>
          </w:tcPr>
          <w:p w:rsidR="00D91DC1" w:rsidRDefault="00043621">
            <w:pPr>
              <w:pStyle w:val="61"/>
              <w:framePr w:w="9446" w:h="9062" w:wrap="around" w:vAnchor="page" w:hAnchor="page" w:x="3701" w:y="7905"/>
              <w:shd w:val="clear" w:color="auto" w:fill="auto"/>
              <w:spacing w:before="0" w:line="220" w:lineRule="exact"/>
              <w:jc w:val="center"/>
            </w:pPr>
            <w:r>
              <w:rPr>
                <w:rStyle w:val="11pt0pt0"/>
              </w:rPr>
              <w:t>2014г.</w:t>
            </w:r>
          </w:p>
        </w:tc>
      </w:tr>
      <w:tr w:rsidR="00D91DC1">
        <w:trPr>
          <w:trHeight w:hRule="exact" w:val="1138"/>
        </w:trPr>
        <w:tc>
          <w:tcPr>
            <w:tcW w:w="4109" w:type="dxa"/>
            <w:tcBorders>
              <w:top w:val="single" w:sz="4" w:space="0" w:color="auto"/>
              <w:left w:val="single" w:sz="4" w:space="0" w:color="auto"/>
            </w:tcBorders>
            <w:shd w:val="clear" w:color="auto" w:fill="FFFFFF"/>
            <w:vAlign w:val="bottom"/>
          </w:tcPr>
          <w:p w:rsidR="00D91DC1" w:rsidRDefault="00043621">
            <w:pPr>
              <w:pStyle w:val="61"/>
              <w:framePr w:w="9446" w:h="9062" w:wrap="around" w:vAnchor="page" w:hAnchor="page" w:x="3701" w:y="7905"/>
              <w:shd w:val="clear" w:color="auto" w:fill="auto"/>
              <w:spacing w:before="0" w:line="317" w:lineRule="exact"/>
              <w:ind w:left="20"/>
              <w:jc w:val="left"/>
            </w:pPr>
            <w:r>
              <w:rPr>
                <w:rStyle w:val="11pt0pt0"/>
              </w:rPr>
              <w:t>Численность экономически активного населения</w:t>
            </w:r>
          </w:p>
        </w:tc>
        <w:tc>
          <w:tcPr>
            <w:tcW w:w="1766" w:type="dxa"/>
            <w:tcBorders>
              <w:top w:val="single" w:sz="4" w:space="0" w:color="auto"/>
              <w:left w:val="single" w:sz="4" w:space="0" w:color="auto"/>
            </w:tcBorders>
            <w:shd w:val="clear" w:color="auto" w:fill="FFFFFF"/>
          </w:tcPr>
          <w:p w:rsidR="00D91DC1" w:rsidRDefault="00D91DC1">
            <w:pPr>
              <w:framePr w:w="9446" w:h="9062" w:wrap="around" w:vAnchor="page" w:hAnchor="page" w:x="3701" w:y="7905"/>
              <w:rPr>
                <w:sz w:val="10"/>
                <w:szCs w:val="10"/>
              </w:rPr>
            </w:pPr>
          </w:p>
        </w:tc>
        <w:tc>
          <w:tcPr>
            <w:tcW w:w="1776" w:type="dxa"/>
            <w:tcBorders>
              <w:top w:val="single" w:sz="4" w:space="0" w:color="auto"/>
              <w:left w:val="single" w:sz="4" w:space="0" w:color="auto"/>
            </w:tcBorders>
            <w:shd w:val="clear" w:color="auto" w:fill="FFFFFF"/>
          </w:tcPr>
          <w:p w:rsidR="00D91DC1" w:rsidRDefault="00D91DC1">
            <w:pPr>
              <w:framePr w:w="9446" w:h="9062" w:wrap="around" w:vAnchor="page" w:hAnchor="page" w:x="3701" w:y="7905"/>
              <w:rPr>
                <w:sz w:val="10"/>
                <w:szCs w:val="10"/>
              </w:rPr>
            </w:pPr>
          </w:p>
        </w:tc>
        <w:tc>
          <w:tcPr>
            <w:tcW w:w="1795" w:type="dxa"/>
            <w:tcBorders>
              <w:top w:val="single" w:sz="4" w:space="0" w:color="auto"/>
              <w:left w:val="single" w:sz="4" w:space="0" w:color="auto"/>
              <w:right w:val="single" w:sz="4" w:space="0" w:color="auto"/>
            </w:tcBorders>
            <w:shd w:val="clear" w:color="auto" w:fill="FFFFFF"/>
          </w:tcPr>
          <w:p w:rsidR="00D91DC1" w:rsidRDefault="00D91DC1">
            <w:pPr>
              <w:framePr w:w="9446" w:h="9062" w:wrap="around" w:vAnchor="page" w:hAnchor="page" w:x="3701" w:y="7905"/>
              <w:rPr>
                <w:sz w:val="10"/>
                <w:szCs w:val="10"/>
              </w:rPr>
            </w:pPr>
          </w:p>
        </w:tc>
      </w:tr>
      <w:tr w:rsidR="00D91DC1">
        <w:trPr>
          <w:trHeight w:hRule="exact" w:val="821"/>
        </w:trPr>
        <w:tc>
          <w:tcPr>
            <w:tcW w:w="4109" w:type="dxa"/>
            <w:tcBorders>
              <w:top w:val="single" w:sz="4" w:space="0" w:color="auto"/>
              <w:left w:val="single" w:sz="4" w:space="0" w:color="auto"/>
            </w:tcBorders>
            <w:shd w:val="clear" w:color="auto" w:fill="FFFFFF"/>
            <w:vAlign w:val="bottom"/>
          </w:tcPr>
          <w:p w:rsidR="00D91DC1" w:rsidRDefault="00043621">
            <w:pPr>
              <w:pStyle w:val="61"/>
              <w:framePr w:w="9446" w:h="9062" w:wrap="around" w:vAnchor="page" w:hAnchor="page" w:x="3701" w:y="7905"/>
              <w:shd w:val="clear" w:color="auto" w:fill="auto"/>
              <w:spacing w:before="0" w:line="220" w:lineRule="exact"/>
              <w:ind w:left="20"/>
              <w:jc w:val="left"/>
            </w:pPr>
            <w:r>
              <w:rPr>
                <w:rStyle w:val="11pt0pt0"/>
              </w:rPr>
              <w:t>Всего</w:t>
            </w:r>
          </w:p>
        </w:tc>
        <w:tc>
          <w:tcPr>
            <w:tcW w:w="1766" w:type="dxa"/>
            <w:tcBorders>
              <w:top w:val="single" w:sz="4" w:space="0" w:color="auto"/>
              <w:left w:val="single" w:sz="4" w:space="0" w:color="auto"/>
            </w:tcBorders>
            <w:shd w:val="clear" w:color="auto" w:fill="FFFFFF"/>
            <w:vAlign w:val="center"/>
          </w:tcPr>
          <w:p w:rsidR="00D91DC1" w:rsidRDefault="00043621">
            <w:pPr>
              <w:pStyle w:val="61"/>
              <w:framePr w:w="9446" w:h="9062" w:wrap="around" w:vAnchor="page" w:hAnchor="page" w:x="3701" w:y="7905"/>
              <w:shd w:val="clear" w:color="auto" w:fill="auto"/>
              <w:spacing w:before="0" w:line="220" w:lineRule="exact"/>
              <w:jc w:val="center"/>
            </w:pPr>
            <w:r>
              <w:rPr>
                <w:rStyle w:val="11pt0pt0"/>
              </w:rPr>
              <w:t>161</w:t>
            </w:r>
          </w:p>
        </w:tc>
        <w:tc>
          <w:tcPr>
            <w:tcW w:w="1776" w:type="dxa"/>
            <w:tcBorders>
              <w:top w:val="single" w:sz="4" w:space="0" w:color="auto"/>
              <w:left w:val="single" w:sz="4" w:space="0" w:color="auto"/>
            </w:tcBorders>
            <w:shd w:val="clear" w:color="auto" w:fill="FFFFFF"/>
            <w:vAlign w:val="center"/>
          </w:tcPr>
          <w:p w:rsidR="00D91DC1" w:rsidRDefault="00043621">
            <w:pPr>
              <w:pStyle w:val="61"/>
              <w:framePr w:w="9446" w:h="9062" w:wrap="around" w:vAnchor="page" w:hAnchor="page" w:x="3701" w:y="7905"/>
              <w:shd w:val="clear" w:color="auto" w:fill="auto"/>
              <w:spacing w:before="0" w:line="220" w:lineRule="exact"/>
              <w:jc w:val="center"/>
            </w:pPr>
            <w:r>
              <w:rPr>
                <w:rStyle w:val="11pt0pt0"/>
              </w:rPr>
              <w:t>155</w:t>
            </w:r>
          </w:p>
        </w:tc>
        <w:tc>
          <w:tcPr>
            <w:tcW w:w="1795" w:type="dxa"/>
            <w:tcBorders>
              <w:top w:val="single" w:sz="4" w:space="0" w:color="auto"/>
              <w:left w:val="single" w:sz="4" w:space="0" w:color="auto"/>
              <w:right w:val="single" w:sz="4" w:space="0" w:color="auto"/>
            </w:tcBorders>
            <w:shd w:val="clear" w:color="auto" w:fill="FFFFFF"/>
            <w:vAlign w:val="center"/>
          </w:tcPr>
          <w:p w:rsidR="00D91DC1" w:rsidRDefault="00043621">
            <w:pPr>
              <w:pStyle w:val="61"/>
              <w:framePr w:w="9446" w:h="9062" w:wrap="around" w:vAnchor="page" w:hAnchor="page" w:x="3701" w:y="7905"/>
              <w:shd w:val="clear" w:color="auto" w:fill="auto"/>
              <w:spacing w:before="0" w:line="220" w:lineRule="exact"/>
              <w:jc w:val="center"/>
            </w:pPr>
            <w:r>
              <w:rPr>
                <w:rStyle w:val="11pt0pt0"/>
              </w:rPr>
              <w:t>132</w:t>
            </w:r>
          </w:p>
        </w:tc>
      </w:tr>
      <w:tr w:rsidR="00D91DC1">
        <w:trPr>
          <w:trHeight w:hRule="exact" w:val="542"/>
        </w:trPr>
        <w:tc>
          <w:tcPr>
            <w:tcW w:w="4109" w:type="dxa"/>
            <w:tcBorders>
              <w:top w:val="single" w:sz="4" w:space="0" w:color="auto"/>
              <w:left w:val="single" w:sz="4" w:space="0" w:color="auto"/>
            </w:tcBorders>
            <w:shd w:val="clear" w:color="auto" w:fill="FFFFFF"/>
          </w:tcPr>
          <w:p w:rsidR="00D91DC1" w:rsidRDefault="00043621">
            <w:pPr>
              <w:pStyle w:val="61"/>
              <w:framePr w:w="9446" w:h="9062" w:wrap="around" w:vAnchor="page" w:hAnchor="page" w:x="3701" w:y="7905"/>
              <w:shd w:val="clear" w:color="auto" w:fill="auto"/>
              <w:spacing w:before="0" w:line="220" w:lineRule="exact"/>
              <w:ind w:left="140"/>
              <w:jc w:val="left"/>
            </w:pPr>
            <w:r>
              <w:rPr>
                <w:rStyle w:val="11pt0pt1"/>
              </w:rPr>
              <w:t>Мужчины</w:t>
            </w:r>
          </w:p>
        </w:tc>
        <w:tc>
          <w:tcPr>
            <w:tcW w:w="1766" w:type="dxa"/>
            <w:tcBorders>
              <w:top w:val="single" w:sz="4" w:space="0" w:color="auto"/>
              <w:left w:val="single" w:sz="4" w:space="0" w:color="auto"/>
            </w:tcBorders>
            <w:shd w:val="clear" w:color="auto" w:fill="FFFFFF"/>
          </w:tcPr>
          <w:p w:rsidR="00D91DC1" w:rsidRDefault="00043621">
            <w:pPr>
              <w:pStyle w:val="61"/>
              <w:framePr w:w="9446" w:h="9062" w:wrap="around" w:vAnchor="page" w:hAnchor="page" w:x="3701" w:y="7905"/>
              <w:shd w:val="clear" w:color="auto" w:fill="auto"/>
              <w:spacing w:before="0" w:line="220" w:lineRule="exact"/>
              <w:jc w:val="center"/>
            </w:pPr>
            <w:r>
              <w:rPr>
                <w:rStyle w:val="11pt0pt1"/>
              </w:rPr>
              <w:t>91</w:t>
            </w:r>
          </w:p>
        </w:tc>
        <w:tc>
          <w:tcPr>
            <w:tcW w:w="1776" w:type="dxa"/>
            <w:tcBorders>
              <w:top w:val="single" w:sz="4" w:space="0" w:color="auto"/>
              <w:left w:val="single" w:sz="4" w:space="0" w:color="auto"/>
            </w:tcBorders>
            <w:shd w:val="clear" w:color="auto" w:fill="FFFFFF"/>
            <w:vAlign w:val="center"/>
          </w:tcPr>
          <w:p w:rsidR="00D91DC1" w:rsidRDefault="00043621">
            <w:pPr>
              <w:pStyle w:val="61"/>
              <w:framePr w:w="9446" w:h="9062" w:wrap="around" w:vAnchor="page" w:hAnchor="page" w:x="3701" w:y="7905"/>
              <w:shd w:val="clear" w:color="auto" w:fill="auto"/>
              <w:spacing w:before="0" w:line="220" w:lineRule="exact"/>
              <w:jc w:val="center"/>
            </w:pPr>
            <w:r>
              <w:rPr>
                <w:rStyle w:val="11pt0pt1"/>
              </w:rPr>
              <w:t>88</w:t>
            </w:r>
          </w:p>
        </w:tc>
        <w:tc>
          <w:tcPr>
            <w:tcW w:w="1795" w:type="dxa"/>
            <w:tcBorders>
              <w:top w:val="single" w:sz="4" w:space="0" w:color="auto"/>
              <w:left w:val="single" w:sz="4" w:space="0" w:color="auto"/>
              <w:right w:val="single" w:sz="4" w:space="0" w:color="auto"/>
            </w:tcBorders>
            <w:shd w:val="clear" w:color="auto" w:fill="FFFFFF"/>
          </w:tcPr>
          <w:p w:rsidR="00D91DC1" w:rsidRDefault="00043621">
            <w:pPr>
              <w:pStyle w:val="61"/>
              <w:framePr w:w="9446" w:h="9062" w:wrap="around" w:vAnchor="page" w:hAnchor="page" w:x="3701" w:y="7905"/>
              <w:shd w:val="clear" w:color="auto" w:fill="auto"/>
              <w:spacing w:before="0" w:line="220" w:lineRule="exact"/>
              <w:jc w:val="center"/>
            </w:pPr>
            <w:r>
              <w:rPr>
                <w:rStyle w:val="11pt0pt1"/>
              </w:rPr>
              <w:t>75</w:t>
            </w:r>
          </w:p>
        </w:tc>
      </w:tr>
      <w:tr w:rsidR="00D91DC1">
        <w:trPr>
          <w:trHeight w:hRule="exact" w:val="542"/>
        </w:trPr>
        <w:tc>
          <w:tcPr>
            <w:tcW w:w="4109" w:type="dxa"/>
            <w:tcBorders>
              <w:top w:val="single" w:sz="4" w:space="0" w:color="auto"/>
              <w:left w:val="single" w:sz="4" w:space="0" w:color="auto"/>
            </w:tcBorders>
            <w:shd w:val="clear" w:color="auto" w:fill="FFFFFF"/>
          </w:tcPr>
          <w:p w:rsidR="00D91DC1" w:rsidRDefault="00043621">
            <w:pPr>
              <w:pStyle w:val="61"/>
              <w:framePr w:w="9446" w:h="9062" w:wrap="around" w:vAnchor="page" w:hAnchor="page" w:x="3701" w:y="7905"/>
              <w:shd w:val="clear" w:color="auto" w:fill="auto"/>
              <w:spacing w:before="0" w:line="220" w:lineRule="exact"/>
              <w:ind w:left="140"/>
              <w:jc w:val="left"/>
            </w:pPr>
            <w:r>
              <w:rPr>
                <w:rStyle w:val="11pt0pt1"/>
              </w:rPr>
              <w:t>Женщины</w:t>
            </w:r>
          </w:p>
        </w:tc>
        <w:tc>
          <w:tcPr>
            <w:tcW w:w="1766" w:type="dxa"/>
            <w:tcBorders>
              <w:top w:val="single" w:sz="4" w:space="0" w:color="auto"/>
              <w:left w:val="single" w:sz="4" w:space="0" w:color="auto"/>
            </w:tcBorders>
            <w:shd w:val="clear" w:color="auto" w:fill="FFFFFF"/>
          </w:tcPr>
          <w:p w:rsidR="00D91DC1" w:rsidRDefault="00043621">
            <w:pPr>
              <w:pStyle w:val="61"/>
              <w:framePr w:w="9446" w:h="9062" w:wrap="around" w:vAnchor="page" w:hAnchor="page" w:x="3701" w:y="7905"/>
              <w:shd w:val="clear" w:color="auto" w:fill="auto"/>
              <w:spacing w:before="0" w:line="220" w:lineRule="exact"/>
              <w:jc w:val="center"/>
            </w:pPr>
            <w:r>
              <w:rPr>
                <w:rStyle w:val="11pt0pt1"/>
              </w:rPr>
              <w:t>69</w:t>
            </w:r>
          </w:p>
        </w:tc>
        <w:tc>
          <w:tcPr>
            <w:tcW w:w="1776" w:type="dxa"/>
            <w:tcBorders>
              <w:top w:val="single" w:sz="4" w:space="0" w:color="auto"/>
              <w:left w:val="single" w:sz="4" w:space="0" w:color="auto"/>
            </w:tcBorders>
            <w:shd w:val="clear" w:color="auto" w:fill="FFFFFF"/>
            <w:vAlign w:val="center"/>
          </w:tcPr>
          <w:p w:rsidR="00D91DC1" w:rsidRDefault="00043621">
            <w:pPr>
              <w:pStyle w:val="61"/>
              <w:framePr w:w="9446" w:h="9062" w:wrap="around" w:vAnchor="page" w:hAnchor="page" w:x="3701" w:y="7905"/>
              <w:shd w:val="clear" w:color="auto" w:fill="auto"/>
              <w:spacing w:before="0" w:line="220" w:lineRule="exact"/>
              <w:jc w:val="center"/>
            </w:pPr>
            <w:r>
              <w:rPr>
                <w:rStyle w:val="11pt0pt1"/>
              </w:rPr>
              <w:t>68</w:t>
            </w:r>
          </w:p>
        </w:tc>
        <w:tc>
          <w:tcPr>
            <w:tcW w:w="1795" w:type="dxa"/>
            <w:tcBorders>
              <w:top w:val="single" w:sz="4" w:space="0" w:color="auto"/>
              <w:left w:val="single" w:sz="4" w:space="0" w:color="auto"/>
              <w:right w:val="single" w:sz="4" w:space="0" w:color="auto"/>
            </w:tcBorders>
            <w:shd w:val="clear" w:color="auto" w:fill="FFFFFF"/>
          </w:tcPr>
          <w:p w:rsidR="00D91DC1" w:rsidRDefault="00043621">
            <w:pPr>
              <w:pStyle w:val="61"/>
              <w:framePr w:w="9446" w:h="9062" w:wrap="around" w:vAnchor="page" w:hAnchor="page" w:x="3701" w:y="7905"/>
              <w:shd w:val="clear" w:color="auto" w:fill="auto"/>
              <w:spacing w:before="0" w:line="220" w:lineRule="exact"/>
              <w:jc w:val="center"/>
            </w:pPr>
            <w:r>
              <w:rPr>
                <w:rStyle w:val="11pt0pt1"/>
              </w:rPr>
              <w:t>56</w:t>
            </w:r>
          </w:p>
        </w:tc>
      </w:tr>
      <w:tr w:rsidR="00D91DC1">
        <w:trPr>
          <w:trHeight w:hRule="exact" w:val="542"/>
        </w:trPr>
        <w:tc>
          <w:tcPr>
            <w:tcW w:w="4109" w:type="dxa"/>
            <w:tcBorders>
              <w:top w:val="single" w:sz="4" w:space="0" w:color="auto"/>
              <w:left w:val="single" w:sz="4" w:space="0" w:color="auto"/>
            </w:tcBorders>
            <w:shd w:val="clear" w:color="auto" w:fill="FFFFFF"/>
          </w:tcPr>
          <w:p w:rsidR="00D91DC1" w:rsidRDefault="00043621">
            <w:pPr>
              <w:pStyle w:val="61"/>
              <w:framePr w:w="9446" w:h="9062" w:wrap="around" w:vAnchor="page" w:hAnchor="page" w:x="3701" w:y="7905"/>
              <w:shd w:val="clear" w:color="auto" w:fill="auto"/>
              <w:spacing w:before="0" w:line="220" w:lineRule="exact"/>
              <w:ind w:left="20"/>
              <w:jc w:val="left"/>
            </w:pPr>
            <w:r>
              <w:rPr>
                <w:rStyle w:val="11pt0pt0"/>
              </w:rPr>
              <w:t>Численность занятого населения</w:t>
            </w:r>
          </w:p>
        </w:tc>
        <w:tc>
          <w:tcPr>
            <w:tcW w:w="1766" w:type="dxa"/>
            <w:tcBorders>
              <w:top w:val="single" w:sz="4" w:space="0" w:color="auto"/>
              <w:left w:val="single" w:sz="4" w:space="0" w:color="auto"/>
            </w:tcBorders>
            <w:shd w:val="clear" w:color="auto" w:fill="FFFFFF"/>
          </w:tcPr>
          <w:p w:rsidR="00D91DC1" w:rsidRDefault="00D91DC1">
            <w:pPr>
              <w:framePr w:w="9446" w:h="9062" w:wrap="around" w:vAnchor="page" w:hAnchor="page" w:x="3701" w:y="7905"/>
              <w:rPr>
                <w:sz w:val="10"/>
                <w:szCs w:val="10"/>
              </w:rPr>
            </w:pPr>
          </w:p>
        </w:tc>
        <w:tc>
          <w:tcPr>
            <w:tcW w:w="1776" w:type="dxa"/>
            <w:tcBorders>
              <w:top w:val="single" w:sz="4" w:space="0" w:color="auto"/>
              <w:left w:val="single" w:sz="4" w:space="0" w:color="auto"/>
            </w:tcBorders>
            <w:shd w:val="clear" w:color="auto" w:fill="FFFFFF"/>
          </w:tcPr>
          <w:p w:rsidR="00D91DC1" w:rsidRDefault="00D91DC1">
            <w:pPr>
              <w:framePr w:w="9446" w:h="9062" w:wrap="around" w:vAnchor="page" w:hAnchor="page" w:x="3701" w:y="7905"/>
              <w:rPr>
                <w:sz w:val="10"/>
                <w:szCs w:val="10"/>
              </w:rPr>
            </w:pPr>
          </w:p>
        </w:tc>
        <w:tc>
          <w:tcPr>
            <w:tcW w:w="1795" w:type="dxa"/>
            <w:tcBorders>
              <w:top w:val="single" w:sz="4" w:space="0" w:color="auto"/>
              <w:left w:val="single" w:sz="4" w:space="0" w:color="auto"/>
              <w:right w:val="single" w:sz="4" w:space="0" w:color="auto"/>
            </w:tcBorders>
            <w:shd w:val="clear" w:color="auto" w:fill="FFFFFF"/>
          </w:tcPr>
          <w:p w:rsidR="00D91DC1" w:rsidRDefault="00D91DC1">
            <w:pPr>
              <w:framePr w:w="9446" w:h="9062" w:wrap="around" w:vAnchor="page" w:hAnchor="page" w:x="3701" w:y="7905"/>
              <w:rPr>
                <w:sz w:val="10"/>
                <w:szCs w:val="10"/>
              </w:rPr>
            </w:pPr>
          </w:p>
        </w:tc>
      </w:tr>
      <w:tr w:rsidR="00D91DC1">
        <w:trPr>
          <w:trHeight w:hRule="exact" w:val="538"/>
        </w:trPr>
        <w:tc>
          <w:tcPr>
            <w:tcW w:w="4109" w:type="dxa"/>
            <w:tcBorders>
              <w:top w:val="single" w:sz="4" w:space="0" w:color="auto"/>
              <w:left w:val="single" w:sz="4" w:space="0" w:color="auto"/>
            </w:tcBorders>
            <w:shd w:val="clear" w:color="auto" w:fill="FFFFFF"/>
          </w:tcPr>
          <w:p w:rsidR="00D91DC1" w:rsidRDefault="00043621">
            <w:pPr>
              <w:pStyle w:val="61"/>
              <w:framePr w:w="9446" w:h="9062" w:wrap="around" w:vAnchor="page" w:hAnchor="page" w:x="3701" w:y="7905"/>
              <w:shd w:val="clear" w:color="auto" w:fill="auto"/>
              <w:spacing w:before="0" w:line="220" w:lineRule="exact"/>
              <w:ind w:left="140"/>
              <w:jc w:val="left"/>
            </w:pPr>
            <w:r>
              <w:rPr>
                <w:rStyle w:val="11pt0pt0"/>
              </w:rPr>
              <w:t>Всего</w:t>
            </w:r>
          </w:p>
        </w:tc>
        <w:tc>
          <w:tcPr>
            <w:tcW w:w="1766" w:type="dxa"/>
            <w:tcBorders>
              <w:top w:val="single" w:sz="4" w:space="0" w:color="auto"/>
              <w:left w:val="single" w:sz="4" w:space="0" w:color="auto"/>
            </w:tcBorders>
            <w:shd w:val="clear" w:color="auto" w:fill="FFFFFF"/>
            <w:vAlign w:val="center"/>
          </w:tcPr>
          <w:p w:rsidR="00D91DC1" w:rsidRDefault="00043621">
            <w:pPr>
              <w:pStyle w:val="61"/>
              <w:framePr w:w="9446" w:h="9062" w:wrap="around" w:vAnchor="page" w:hAnchor="page" w:x="3701" w:y="7905"/>
              <w:shd w:val="clear" w:color="auto" w:fill="auto"/>
              <w:spacing w:before="0" w:line="220" w:lineRule="exact"/>
              <w:jc w:val="center"/>
            </w:pPr>
            <w:r>
              <w:rPr>
                <w:rStyle w:val="11pt0pt0"/>
              </w:rPr>
              <w:t>110</w:t>
            </w:r>
          </w:p>
        </w:tc>
        <w:tc>
          <w:tcPr>
            <w:tcW w:w="1776" w:type="dxa"/>
            <w:tcBorders>
              <w:top w:val="single" w:sz="4" w:space="0" w:color="auto"/>
              <w:left w:val="single" w:sz="4" w:space="0" w:color="auto"/>
            </w:tcBorders>
            <w:shd w:val="clear" w:color="auto" w:fill="FFFFFF"/>
            <w:vAlign w:val="center"/>
          </w:tcPr>
          <w:p w:rsidR="00D91DC1" w:rsidRDefault="00043621">
            <w:pPr>
              <w:pStyle w:val="61"/>
              <w:framePr w:w="9446" w:h="9062" w:wrap="around" w:vAnchor="page" w:hAnchor="page" w:x="3701" w:y="7905"/>
              <w:shd w:val="clear" w:color="auto" w:fill="auto"/>
              <w:spacing w:before="0" w:line="220" w:lineRule="exact"/>
              <w:jc w:val="center"/>
            </w:pPr>
            <w:r>
              <w:rPr>
                <w:rStyle w:val="11pt0pt0"/>
              </w:rPr>
              <w:t>110</w:t>
            </w:r>
          </w:p>
        </w:tc>
        <w:tc>
          <w:tcPr>
            <w:tcW w:w="1795" w:type="dxa"/>
            <w:tcBorders>
              <w:top w:val="single" w:sz="4" w:space="0" w:color="auto"/>
              <w:left w:val="single" w:sz="4" w:space="0" w:color="auto"/>
              <w:right w:val="single" w:sz="4" w:space="0" w:color="auto"/>
            </w:tcBorders>
            <w:shd w:val="clear" w:color="auto" w:fill="FFFFFF"/>
          </w:tcPr>
          <w:p w:rsidR="00D91DC1" w:rsidRDefault="00043621">
            <w:pPr>
              <w:pStyle w:val="61"/>
              <w:framePr w:w="9446" w:h="9062" w:wrap="around" w:vAnchor="page" w:hAnchor="page" w:x="3701" w:y="7905"/>
              <w:shd w:val="clear" w:color="auto" w:fill="auto"/>
              <w:spacing w:before="0" w:line="220" w:lineRule="exact"/>
              <w:jc w:val="center"/>
            </w:pPr>
            <w:r>
              <w:rPr>
                <w:rStyle w:val="11pt0pt0"/>
              </w:rPr>
              <w:t>94</w:t>
            </w:r>
          </w:p>
        </w:tc>
      </w:tr>
      <w:tr w:rsidR="00D91DC1">
        <w:trPr>
          <w:trHeight w:hRule="exact" w:val="816"/>
        </w:trPr>
        <w:tc>
          <w:tcPr>
            <w:tcW w:w="4109" w:type="dxa"/>
            <w:tcBorders>
              <w:top w:val="single" w:sz="4" w:space="0" w:color="auto"/>
              <w:left w:val="single" w:sz="4" w:space="0" w:color="auto"/>
            </w:tcBorders>
            <w:shd w:val="clear" w:color="auto" w:fill="FFFFFF"/>
            <w:vAlign w:val="bottom"/>
          </w:tcPr>
          <w:p w:rsidR="00D91DC1" w:rsidRDefault="00043621">
            <w:pPr>
              <w:pStyle w:val="61"/>
              <w:framePr w:w="9446" w:h="9062" w:wrap="around" w:vAnchor="page" w:hAnchor="page" w:x="3701" w:y="7905"/>
              <w:shd w:val="clear" w:color="auto" w:fill="auto"/>
              <w:spacing w:before="0" w:line="220" w:lineRule="exact"/>
              <w:ind w:left="140"/>
              <w:jc w:val="left"/>
            </w:pPr>
            <w:r>
              <w:rPr>
                <w:rStyle w:val="11pt0pt1"/>
              </w:rPr>
              <w:t>Мужчины</w:t>
            </w:r>
          </w:p>
        </w:tc>
        <w:tc>
          <w:tcPr>
            <w:tcW w:w="1766" w:type="dxa"/>
            <w:tcBorders>
              <w:top w:val="single" w:sz="4" w:space="0" w:color="auto"/>
              <w:left w:val="single" w:sz="4" w:space="0" w:color="auto"/>
            </w:tcBorders>
            <w:shd w:val="clear" w:color="auto" w:fill="FFFFFF"/>
            <w:vAlign w:val="center"/>
          </w:tcPr>
          <w:p w:rsidR="00D91DC1" w:rsidRDefault="00043621">
            <w:pPr>
              <w:pStyle w:val="61"/>
              <w:framePr w:w="9446" w:h="9062" w:wrap="around" w:vAnchor="page" w:hAnchor="page" w:x="3701" w:y="7905"/>
              <w:shd w:val="clear" w:color="auto" w:fill="auto"/>
              <w:spacing w:before="0" w:line="220" w:lineRule="exact"/>
              <w:jc w:val="center"/>
            </w:pPr>
            <w:r>
              <w:rPr>
                <w:rStyle w:val="11pt0pt1"/>
              </w:rPr>
              <w:t>63</w:t>
            </w:r>
          </w:p>
        </w:tc>
        <w:tc>
          <w:tcPr>
            <w:tcW w:w="1776" w:type="dxa"/>
            <w:tcBorders>
              <w:top w:val="single" w:sz="4" w:space="0" w:color="auto"/>
              <w:left w:val="single" w:sz="4" w:space="0" w:color="auto"/>
            </w:tcBorders>
            <w:shd w:val="clear" w:color="auto" w:fill="FFFFFF"/>
            <w:vAlign w:val="center"/>
          </w:tcPr>
          <w:p w:rsidR="00D91DC1" w:rsidRDefault="00043621">
            <w:pPr>
              <w:pStyle w:val="61"/>
              <w:framePr w:w="9446" w:h="9062" w:wrap="around" w:vAnchor="page" w:hAnchor="page" w:x="3701" w:y="7905"/>
              <w:shd w:val="clear" w:color="auto" w:fill="auto"/>
              <w:spacing w:before="0" w:line="220" w:lineRule="exact"/>
              <w:jc w:val="center"/>
            </w:pPr>
            <w:r>
              <w:rPr>
                <w:rStyle w:val="11pt0pt1"/>
              </w:rPr>
              <w:t>63</w:t>
            </w:r>
          </w:p>
        </w:tc>
        <w:tc>
          <w:tcPr>
            <w:tcW w:w="1795" w:type="dxa"/>
            <w:tcBorders>
              <w:top w:val="single" w:sz="4" w:space="0" w:color="auto"/>
              <w:left w:val="single" w:sz="4" w:space="0" w:color="auto"/>
              <w:right w:val="single" w:sz="4" w:space="0" w:color="auto"/>
            </w:tcBorders>
            <w:shd w:val="clear" w:color="auto" w:fill="FFFFFF"/>
          </w:tcPr>
          <w:p w:rsidR="00D91DC1" w:rsidRDefault="00043621">
            <w:pPr>
              <w:pStyle w:val="61"/>
              <w:framePr w:w="9446" w:h="9062" w:wrap="around" w:vAnchor="page" w:hAnchor="page" w:x="3701" w:y="7905"/>
              <w:shd w:val="clear" w:color="auto" w:fill="auto"/>
              <w:spacing w:before="0" w:line="220" w:lineRule="exact"/>
              <w:jc w:val="center"/>
            </w:pPr>
            <w:r>
              <w:rPr>
                <w:rStyle w:val="11pt0pt1"/>
              </w:rPr>
              <w:t>57</w:t>
            </w:r>
          </w:p>
        </w:tc>
      </w:tr>
      <w:tr w:rsidR="00D91DC1">
        <w:trPr>
          <w:trHeight w:hRule="exact" w:val="826"/>
        </w:trPr>
        <w:tc>
          <w:tcPr>
            <w:tcW w:w="4109" w:type="dxa"/>
            <w:tcBorders>
              <w:top w:val="single" w:sz="4" w:space="0" w:color="auto"/>
              <w:left w:val="single" w:sz="4" w:space="0" w:color="auto"/>
            </w:tcBorders>
            <w:shd w:val="clear" w:color="auto" w:fill="FFFFFF"/>
            <w:vAlign w:val="bottom"/>
          </w:tcPr>
          <w:p w:rsidR="00D91DC1" w:rsidRDefault="00043621">
            <w:pPr>
              <w:pStyle w:val="61"/>
              <w:framePr w:w="9446" w:h="9062" w:wrap="around" w:vAnchor="page" w:hAnchor="page" w:x="3701" w:y="7905"/>
              <w:shd w:val="clear" w:color="auto" w:fill="auto"/>
              <w:spacing w:before="0" w:line="220" w:lineRule="exact"/>
              <w:ind w:left="140"/>
              <w:jc w:val="left"/>
            </w:pPr>
            <w:r>
              <w:rPr>
                <w:rStyle w:val="11pt0pt1"/>
              </w:rPr>
              <w:t>Женщины</w:t>
            </w:r>
          </w:p>
        </w:tc>
        <w:tc>
          <w:tcPr>
            <w:tcW w:w="1766" w:type="dxa"/>
            <w:tcBorders>
              <w:top w:val="single" w:sz="4" w:space="0" w:color="auto"/>
              <w:left w:val="single" w:sz="4" w:space="0" w:color="auto"/>
            </w:tcBorders>
            <w:shd w:val="clear" w:color="auto" w:fill="FFFFFF"/>
            <w:vAlign w:val="center"/>
          </w:tcPr>
          <w:p w:rsidR="00D91DC1" w:rsidRDefault="00043621">
            <w:pPr>
              <w:pStyle w:val="61"/>
              <w:framePr w:w="9446" w:h="9062" w:wrap="around" w:vAnchor="page" w:hAnchor="page" w:x="3701" w:y="7905"/>
              <w:shd w:val="clear" w:color="auto" w:fill="auto"/>
              <w:spacing w:before="0" w:line="220" w:lineRule="exact"/>
              <w:jc w:val="center"/>
            </w:pPr>
            <w:r>
              <w:rPr>
                <w:rStyle w:val="11pt0pt1"/>
              </w:rPr>
              <w:t>48</w:t>
            </w:r>
          </w:p>
        </w:tc>
        <w:tc>
          <w:tcPr>
            <w:tcW w:w="1776" w:type="dxa"/>
            <w:tcBorders>
              <w:top w:val="single" w:sz="4" w:space="0" w:color="auto"/>
              <w:left w:val="single" w:sz="4" w:space="0" w:color="auto"/>
            </w:tcBorders>
            <w:shd w:val="clear" w:color="auto" w:fill="FFFFFF"/>
            <w:vAlign w:val="center"/>
          </w:tcPr>
          <w:p w:rsidR="00D91DC1" w:rsidRDefault="00043621">
            <w:pPr>
              <w:pStyle w:val="61"/>
              <w:framePr w:w="9446" w:h="9062" w:wrap="around" w:vAnchor="page" w:hAnchor="page" w:x="3701" w:y="7905"/>
              <w:shd w:val="clear" w:color="auto" w:fill="auto"/>
              <w:spacing w:before="0" w:line="220" w:lineRule="exact"/>
              <w:jc w:val="center"/>
            </w:pPr>
            <w:r>
              <w:rPr>
                <w:rStyle w:val="11pt0pt1"/>
              </w:rPr>
              <w:t>47</w:t>
            </w:r>
          </w:p>
        </w:tc>
        <w:tc>
          <w:tcPr>
            <w:tcW w:w="1795" w:type="dxa"/>
            <w:tcBorders>
              <w:top w:val="single" w:sz="4" w:space="0" w:color="auto"/>
              <w:left w:val="single" w:sz="4" w:space="0" w:color="auto"/>
              <w:right w:val="single" w:sz="4" w:space="0" w:color="auto"/>
            </w:tcBorders>
            <w:shd w:val="clear" w:color="auto" w:fill="FFFFFF"/>
          </w:tcPr>
          <w:p w:rsidR="00D91DC1" w:rsidRDefault="00043621">
            <w:pPr>
              <w:pStyle w:val="61"/>
              <w:framePr w:w="9446" w:h="9062" w:wrap="around" w:vAnchor="page" w:hAnchor="page" w:x="3701" w:y="7905"/>
              <w:shd w:val="clear" w:color="auto" w:fill="auto"/>
              <w:spacing w:before="0" w:line="220" w:lineRule="exact"/>
              <w:jc w:val="center"/>
            </w:pPr>
            <w:r>
              <w:rPr>
                <w:rStyle w:val="11pt0pt1"/>
              </w:rPr>
              <w:t>37</w:t>
            </w:r>
          </w:p>
        </w:tc>
      </w:tr>
      <w:tr w:rsidR="00D91DC1">
        <w:trPr>
          <w:trHeight w:hRule="exact" w:val="542"/>
        </w:trPr>
        <w:tc>
          <w:tcPr>
            <w:tcW w:w="4109" w:type="dxa"/>
            <w:tcBorders>
              <w:top w:val="single" w:sz="4" w:space="0" w:color="auto"/>
              <w:left w:val="single" w:sz="4" w:space="0" w:color="auto"/>
            </w:tcBorders>
            <w:shd w:val="clear" w:color="auto" w:fill="FFFFFF"/>
          </w:tcPr>
          <w:p w:rsidR="00D91DC1" w:rsidRDefault="00043621">
            <w:pPr>
              <w:pStyle w:val="61"/>
              <w:framePr w:w="9446" w:h="9062" w:wrap="around" w:vAnchor="page" w:hAnchor="page" w:x="3701" w:y="7905"/>
              <w:shd w:val="clear" w:color="auto" w:fill="auto"/>
              <w:spacing w:before="0" w:line="220" w:lineRule="exact"/>
              <w:ind w:left="20"/>
              <w:jc w:val="left"/>
            </w:pPr>
            <w:r>
              <w:rPr>
                <w:rStyle w:val="11pt0pt0"/>
              </w:rPr>
              <w:t>Численность безработных*</w:t>
            </w:r>
          </w:p>
        </w:tc>
        <w:tc>
          <w:tcPr>
            <w:tcW w:w="1766" w:type="dxa"/>
            <w:tcBorders>
              <w:top w:val="single" w:sz="4" w:space="0" w:color="auto"/>
              <w:left w:val="single" w:sz="4" w:space="0" w:color="auto"/>
            </w:tcBorders>
            <w:shd w:val="clear" w:color="auto" w:fill="FFFFFF"/>
          </w:tcPr>
          <w:p w:rsidR="00D91DC1" w:rsidRDefault="00D91DC1">
            <w:pPr>
              <w:framePr w:w="9446" w:h="9062" w:wrap="around" w:vAnchor="page" w:hAnchor="page" w:x="3701" w:y="7905"/>
              <w:rPr>
                <w:sz w:val="10"/>
                <w:szCs w:val="10"/>
              </w:rPr>
            </w:pPr>
          </w:p>
        </w:tc>
        <w:tc>
          <w:tcPr>
            <w:tcW w:w="1776" w:type="dxa"/>
            <w:tcBorders>
              <w:top w:val="single" w:sz="4" w:space="0" w:color="auto"/>
              <w:left w:val="single" w:sz="4" w:space="0" w:color="auto"/>
            </w:tcBorders>
            <w:shd w:val="clear" w:color="auto" w:fill="FFFFFF"/>
          </w:tcPr>
          <w:p w:rsidR="00D91DC1" w:rsidRDefault="00D91DC1">
            <w:pPr>
              <w:framePr w:w="9446" w:h="9062" w:wrap="around" w:vAnchor="page" w:hAnchor="page" w:x="3701" w:y="7905"/>
              <w:rPr>
                <w:sz w:val="10"/>
                <w:szCs w:val="10"/>
              </w:rPr>
            </w:pPr>
          </w:p>
        </w:tc>
        <w:tc>
          <w:tcPr>
            <w:tcW w:w="1795" w:type="dxa"/>
            <w:tcBorders>
              <w:top w:val="single" w:sz="4" w:space="0" w:color="auto"/>
              <w:left w:val="single" w:sz="4" w:space="0" w:color="auto"/>
              <w:right w:val="single" w:sz="4" w:space="0" w:color="auto"/>
            </w:tcBorders>
            <w:shd w:val="clear" w:color="auto" w:fill="FFFFFF"/>
          </w:tcPr>
          <w:p w:rsidR="00D91DC1" w:rsidRDefault="00D91DC1">
            <w:pPr>
              <w:framePr w:w="9446" w:h="9062" w:wrap="around" w:vAnchor="page" w:hAnchor="page" w:x="3701" w:y="7905"/>
              <w:rPr>
                <w:sz w:val="10"/>
                <w:szCs w:val="10"/>
              </w:rPr>
            </w:pPr>
          </w:p>
        </w:tc>
      </w:tr>
      <w:tr w:rsidR="00D91DC1">
        <w:trPr>
          <w:trHeight w:hRule="exact" w:val="538"/>
        </w:trPr>
        <w:tc>
          <w:tcPr>
            <w:tcW w:w="4109" w:type="dxa"/>
            <w:tcBorders>
              <w:top w:val="single" w:sz="4" w:space="0" w:color="auto"/>
              <w:left w:val="single" w:sz="4" w:space="0" w:color="auto"/>
            </w:tcBorders>
            <w:shd w:val="clear" w:color="auto" w:fill="FFFFFF"/>
          </w:tcPr>
          <w:p w:rsidR="00D91DC1" w:rsidRDefault="00043621">
            <w:pPr>
              <w:pStyle w:val="61"/>
              <w:framePr w:w="9446" w:h="9062" w:wrap="around" w:vAnchor="page" w:hAnchor="page" w:x="3701" w:y="7905"/>
              <w:shd w:val="clear" w:color="auto" w:fill="auto"/>
              <w:spacing w:before="0" w:line="220" w:lineRule="exact"/>
              <w:ind w:left="20"/>
              <w:jc w:val="left"/>
            </w:pPr>
            <w:r>
              <w:rPr>
                <w:rStyle w:val="11pt0pt0"/>
              </w:rPr>
              <w:t>Всего</w:t>
            </w:r>
          </w:p>
        </w:tc>
        <w:tc>
          <w:tcPr>
            <w:tcW w:w="1766" w:type="dxa"/>
            <w:tcBorders>
              <w:top w:val="single" w:sz="4" w:space="0" w:color="auto"/>
              <w:left w:val="single" w:sz="4" w:space="0" w:color="auto"/>
            </w:tcBorders>
            <w:shd w:val="clear" w:color="auto" w:fill="FFFFFF"/>
          </w:tcPr>
          <w:p w:rsidR="00D91DC1" w:rsidRDefault="00043621">
            <w:pPr>
              <w:pStyle w:val="61"/>
              <w:framePr w:w="9446" w:h="9062" w:wrap="around" w:vAnchor="page" w:hAnchor="page" w:x="3701" w:y="7905"/>
              <w:shd w:val="clear" w:color="auto" w:fill="auto"/>
              <w:spacing w:before="0" w:line="220" w:lineRule="exact"/>
              <w:jc w:val="center"/>
            </w:pPr>
            <w:r>
              <w:rPr>
                <w:rStyle w:val="11pt0pt0"/>
              </w:rPr>
              <w:t>50</w:t>
            </w:r>
          </w:p>
        </w:tc>
        <w:tc>
          <w:tcPr>
            <w:tcW w:w="1776" w:type="dxa"/>
            <w:tcBorders>
              <w:top w:val="single" w:sz="4" w:space="0" w:color="auto"/>
              <w:left w:val="single" w:sz="4" w:space="0" w:color="auto"/>
            </w:tcBorders>
            <w:shd w:val="clear" w:color="auto" w:fill="FFFFFF"/>
          </w:tcPr>
          <w:p w:rsidR="00D91DC1" w:rsidRDefault="00043621">
            <w:pPr>
              <w:pStyle w:val="61"/>
              <w:framePr w:w="9446" w:h="9062" w:wrap="around" w:vAnchor="page" w:hAnchor="page" w:x="3701" w:y="7905"/>
              <w:shd w:val="clear" w:color="auto" w:fill="auto"/>
              <w:spacing w:before="0" w:line="220" w:lineRule="exact"/>
              <w:jc w:val="center"/>
            </w:pPr>
            <w:r>
              <w:rPr>
                <w:rStyle w:val="11pt0pt0"/>
              </w:rPr>
              <w:t>45</w:t>
            </w:r>
          </w:p>
        </w:tc>
        <w:tc>
          <w:tcPr>
            <w:tcW w:w="1795" w:type="dxa"/>
            <w:tcBorders>
              <w:top w:val="single" w:sz="4" w:space="0" w:color="auto"/>
              <w:left w:val="single" w:sz="4" w:space="0" w:color="auto"/>
              <w:right w:val="single" w:sz="4" w:space="0" w:color="auto"/>
            </w:tcBorders>
            <w:shd w:val="clear" w:color="auto" w:fill="FFFFFF"/>
          </w:tcPr>
          <w:p w:rsidR="00D91DC1" w:rsidRDefault="00043621">
            <w:pPr>
              <w:pStyle w:val="61"/>
              <w:framePr w:w="9446" w:h="9062" w:wrap="around" w:vAnchor="page" w:hAnchor="page" w:x="3701" w:y="7905"/>
              <w:shd w:val="clear" w:color="auto" w:fill="auto"/>
              <w:spacing w:before="0" w:line="220" w:lineRule="exact"/>
              <w:jc w:val="center"/>
            </w:pPr>
            <w:r>
              <w:rPr>
                <w:rStyle w:val="11pt0pt0"/>
              </w:rPr>
              <w:t>38</w:t>
            </w:r>
          </w:p>
        </w:tc>
      </w:tr>
      <w:tr w:rsidR="00D91DC1">
        <w:trPr>
          <w:trHeight w:hRule="exact" w:val="821"/>
        </w:trPr>
        <w:tc>
          <w:tcPr>
            <w:tcW w:w="4109" w:type="dxa"/>
            <w:tcBorders>
              <w:top w:val="single" w:sz="4" w:space="0" w:color="auto"/>
              <w:left w:val="single" w:sz="4" w:space="0" w:color="auto"/>
            </w:tcBorders>
            <w:shd w:val="clear" w:color="auto" w:fill="FFFFFF"/>
            <w:vAlign w:val="bottom"/>
          </w:tcPr>
          <w:p w:rsidR="00D91DC1" w:rsidRDefault="00043621">
            <w:pPr>
              <w:pStyle w:val="61"/>
              <w:framePr w:w="9446" w:h="9062" w:wrap="around" w:vAnchor="page" w:hAnchor="page" w:x="3701" w:y="7905"/>
              <w:shd w:val="clear" w:color="auto" w:fill="auto"/>
              <w:spacing w:before="0" w:line="220" w:lineRule="exact"/>
              <w:ind w:left="140"/>
              <w:jc w:val="left"/>
            </w:pPr>
            <w:r>
              <w:rPr>
                <w:rStyle w:val="11pt0pt1"/>
              </w:rPr>
              <w:t>Мужчины</w:t>
            </w:r>
          </w:p>
        </w:tc>
        <w:tc>
          <w:tcPr>
            <w:tcW w:w="1766" w:type="dxa"/>
            <w:tcBorders>
              <w:top w:val="single" w:sz="4" w:space="0" w:color="auto"/>
              <w:left w:val="single" w:sz="4" w:space="0" w:color="auto"/>
            </w:tcBorders>
            <w:shd w:val="clear" w:color="auto" w:fill="FFFFFF"/>
            <w:vAlign w:val="center"/>
          </w:tcPr>
          <w:p w:rsidR="00D91DC1" w:rsidRDefault="00043621">
            <w:pPr>
              <w:pStyle w:val="61"/>
              <w:framePr w:w="9446" w:h="9062" w:wrap="around" w:vAnchor="page" w:hAnchor="page" w:x="3701" w:y="7905"/>
              <w:shd w:val="clear" w:color="auto" w:fill="auto"/>
              <w:spacing w:before="0" w:line="220" w:lineRule="exact"/>
              <w:jc w:val="center"/>
            </w:pPr>
            <w:r>
              <w:rPr>
                <w:rStyle w:val="11pt0pt1"/>
              </w:rPr>
              <w:t>28</w:t>
            </w:r>
          </w:p>
        </w:tc>
        <w:tc>
          <w:tcPr>
            <w:tcW w:w="1776" w:type="dxa"/>
            <w:tcBorders>
              <w:top w:val="single" w:sz="4" w:space="0" w:color="auto"/>
              <w:left w:val="single" w:sz="4" w:space="0" w:color="auto"/>
            </w:tcBorders>
            <w:shd w:val="clear" w:color="auto" w:fill="FFFFFF"/>
            <w:vAlign w:val="center"/>
          </w:tcPr>
          <w:p w:rsidR="00D91DC1" w:rsidRDefault="00043621">
            <w:pPr>
              <w:pStyle w:val="61"/>
              <w:framePr w:w="9446" w:h="9062" w:wrap="around" w:vAnchor="page" w:hAnchor="page" w:x="3701" w:y="7905"/>
              <w:shd w:val="clear" w:color="auto" w:fill="auto"/>
              <w:spacing w:before="0" w:line="220" w:lineRule="exact"/>
              <w:jc w:val="center"/>
            </w:pPr>
            <w:r>
              <w:rPr>
                <w:rStyle w:val="11pt0pt1"/>
              </w:rPr>
              <w:t>24</w:t>
            </w:r>
          </w:p>
        </w:tc>
        <w:tc>
          <w:tcPr>
            <w:tcW w:w="1795" w:type="dxa"/>
            <w:tcBorders>
              <w:top w:val="single" w:sz="4" w:space="0" w:color="auto"/>
              <w:left w:val="single" w:sz="4" w:space="0" w:color="auto"/>
              <w:right w:val="single" w:sz="4" w:space="0" w:color="auto"/>
            </w:tcBorders>
            <w:shd w:val="clear" w:color="auto" w:fill="FFFFFF"/>
            <w:vAlign w:val="center"/>
          </w:tcPr>
          <w:p w:rsidR="00D91DC1" w:rsidRDefault="00043621">
            <w:pPr>
              <w:pStyle w:val="61"/>
              <w:framePr w:w="9446" w:h="9062" w:wrap="around" w:vAnchor="page" w:hAnchor="page" w:x="3701" w:y="7905"/>
              <w:shd w:val="clear" w:color="auto" w:fill="auto"/>
              <w:spacing w:before="0" w:line="220" w:lineRule="exact"/>
              <w:jc w:val="center"/>
            </w:pPr>
            <w:r>
              <w:rPr>
                <w:rStyle w:val="11pt0pt1"/>
              </w:rPr>
              <w:t>19</w:t>
            </w:r>
          </w:p>
        </w:tc>
      </w:tr>
      <w:tr w:rsidR="00D91DC1">
        <w:trPr>
          <w:trHeight w:hRule="exact" w:val="845"/>
        </w:trPr>
        <w:tc>
          <w:tcPr>
            <w:tcW w:w="4109" w:type="dxa"/>
            <w:tcBorders>
              <w:top w:val="single" w:sz="4" w:space="0" w:color="auto"/>
              <w:left w:val="single" w:sz="4" w:space="0" w:color="auto"/>
              <w:bottom w:val="single" w:sz="4" w:space="0" w:color="auto"/>
            </w:tcBorders>
            <w:shd w:val="clear" w:color="auto" w:fill="FFFFFF"/>
            <w:vAlign w:val="bottom"/>
          </w:tcPr>
          <w:p w:rsidR="00D91DC1" w:rsidRDefault="00043621">
            <w:pPr>
              <w:pStyle w:val="61"/>
              <w:framePr w:w="9446" w:h="9062" w:wrap="around" w:vAnchor="page" w:hAnchor="page" w:x="3701" w:y="7905"/>
              <w:shd w:val="clear" w:color="auto" w:fill="auto"/>
              <w:spacing w:before="0" w:line="220" w:lineRule="exact"/>
              <w:ind w:left="140"/>
              <w:jc w:val="left"/>
            </w:pPr>
            <w:r>
              <w:rPr>
                <w:rStyle w:val="11pt0pt1"/>
              </w:rPr>
              <w:t>Женщины</w:t>
            </w:r>
          </w:p>
        </w:tc>
        <w:tc>
          <w:tcPr>
            <w:tcW w:w="1766" w:type="dxa"/>
            <w:tcBorders>
              <w:top w:val="single" w:sz="4" w:space="0" w:color="auto"/>
              <w:left w:val="single" w:sz="4" w:space="0" w:color="auto"/>
              <w:bottom w:val="single" w:sz="4" w:space="0" w:color="auto"/>
            </w:tcBorders>
            <w:shd w:val="clear" w:color="auto" w:fill="FFFFFF"/>
            <w:vAlign w:val="center"/>
          </w:tcPr>
          <w:p w:rsidR="00D91DC1" w:rsidRDefault="00043621">
            <w:pPr>
              <w:pStyle w:val="61"/>
              <w:framePr w:w="9446" w:h="9062" w:wrap="around" w:vAnchor="page" w:hAnchor="page" w:x="3701" w:y="7905"/>
              <w:shd w:val="clear" w:color="auto" w:fill="auto"/>
              <w:spacing w:before="0" w:line="220" w:lineRule="exact"/>
              <w:jc w:val="center"/>
            </w:pPr>
            <w:r>
              <w:rPr>
                <w:rStyle w:val="11pt0pt1"/>
              </w:rPr>
              <w:t>22</w:t>
            </w:r>
          </w:p>
        </w:tc>
        <w:tc>
          <w:tcPr>
            <w:tcW w:w="1776" w:type="dxa"/>
            <w:tcBorders>
              <w:top w:val="single" w:sz="4" w:space="0" w:color="auto"/>
              <w:left w:val="single" w:sz="4" w:space="0" w:color="auto"/>
              <w:bottom w:val="single" w:sz="4" w:space="0" w:color="auto"/>
            </w:tcBorders>
            <w:shd w:val="clear" w:color="auto" w:fill="FFFFFF"/>
            <w:vAlign w:val="center"/>
          </w:tcPr>
          <w:p w:rsidR="00D91DC1" w:rsidRDefault="00043621">
            <w:pPr>
              <w:pStyle w:val="61"/>
              <w:framePr w:w="9446" w:h="9062" w:wrap="around" w:vAnchor="page" w:hAnchor="page" w:x="3701" w:y="7905"/>
              <w:shd w:val="clear" w:color="auto" w:fill="auto"/>
              <w:spacing w:before="0" w:line="220" w:lineRule="exact"/>
              <w:jc w:val="center"/>
            </w:pPr>
            <w:r>
              <w:rPr>
                <w:rStyle w:val="11pt0pt1"/>
              </w:rPr>
              <w:t>21</w:t>
            </w:r>
          </w:p>
        </w:tc>
        <w:tc>
          <w:tcPr>
            <w:tcW w:w="1795" w:type="dxa"/>
            <w:tcBorders>
              <w:top w:val="single" w:sz="4" w:space="0" w:color="auto"/>
              <w:left w:val="single" w:sz="4" w:space="0" w:color="auto"/>
              <w:bottom w:val="single" w:sz="4" w:space="0" w:color="auto"/>
              <w:right w:val="single" w:sz="4" w:space="0" w:color="auto"/>
            </w:tcBorders>
            <w:shd w:val="clear" w:color="auto" w:fill="FFFFFF"/>
            <w:vAlign w:val="center"/>
          </w:tcPr>
          <w:p w:rsidR="00D91DC1" w:rsidRDefault="00043621">
            <w:pPr>
              <w:pStyle w:val="61"/>
              <w:framePr w:w="9446" w:h="9062" w:wrap="around" w:vAnchor="page" w:hAnchor="page" w:x="3701" w:y="7905"/>
              <w:shd w:val="clear" w:color="auto" w:fill="auto"/>
              <w:spacing w:before="0" w:line="220" w:lineRule="exact"/>
              <w:jc w:val="center"/>
            </w:pPr>
            <w:r>
              <w:rPr>
                <w:rStyle w:val="11pt0pt1"/>
              </w:rPr>
              <w:t>19</w:t>
            </w:r>
          </w:p>
        </w:tc>
      </w:tr>
    </w:tbl>
    <w:p w:rsidR="00D91DC1" w:rsidRDefault="00043621">
      <w:pPr>
        <w:pStyle w:val="3e"/>
        <w:framePr w:w="9403" w:h="724" w:hRule="exact" w:wrap="around" w:vAnchor="page" w:hAnchor="page" w:x="3721" w:y="16898"/>
        <w:shd w:val="clear" w:color="auto" w:fill="auto"/>
        <w:ind w:left="20"/>
      </w:pPr>
      <w:r>
        <w:t>Здесь и далее в таблице 4 к безработным относятся лица, которые в соответствии с определениями МОТ, удовлетворяли одновременно следующим критериям: не имели работы (доходного занятия), занимались поиском работы, были готовы приступить к работе в течение обследуемой недели.</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a5"/>
        <w:framePr w:wrap="around" w:vAnchor="page" w:hAnchor="page" w:x="7493" w:y="3911"/>
        <w:shd w:val="clear" w:color="auto" w:fill="auto"/>
        <w:spacing w:line="240" w:lineRule="exact"/>
        <w:ind w:left="20"/>
        <w:jc w:val="left"/>
      </w:pPr>
      <w:r>
        <w:rPr>
          <w:rStyle w:val="0ptb"/>
        </w:rPr>
        <w:lastRenderedPageBreak/>
        <w:t>366</w:t>
      </w:r>
    </w:p>
    <w:p w:rsidR="00D91DC1" w:rsidRDefault="00043621">
      <w:pPr>
        <w:pStyle w:val="223"/>
        <w:framePr w:w="9331" w:h="312" w:hRule="exact" w:wrap="around" w:vAnchor="page" w:hAnchor="page" w:x="3068" w:y="4698"/>
        <w:shd w:val="clear" w:color="auto" w:fill="auto"/>
        <w:ind w:right="20"/>
      </w:pPr>
      <w:r>
        <w:t>Таблица 2</w:t>
      </w:r>
    </w:p>
    <w:p w:rsidR="00D91DC1" w:rsidRDefault="00043621">
      <w:pPr>
        <w:pStyle w:val="70"/>
        <w:framePr w:w="9466" w:h="1095" w:hRule="exact" w:wrap="around" w:vAnchor="page" w:hAnchor="page" w:x="2943" w:y="5015"/>
        <w:shd w:val="clear" w:color="auto" w:fill="auto"/>
        <w:spacing w:after="231" w:line="283" w:lineRule="exact"/>
      </w:pPr>
      <w:r>
        <w:rPr>
          <w:rStyle w:val="70pt1"/>
          <w:b/>
          <w:bCs/>
        </w:rPr>
        <w:t>Уровень экономической активности, занятости и безработицы населения в возрасте 15-17 лет</w:t>
      </w:r>
    </w:p>
    <w:p w:rsidR="00D91DC1" w:rsidRDefault="00043621">
      <w:pPr>
        <w:pStyle w:val="43"/>
        <w:framePr w:w="9466" w:h="1095" w:hRule="exact" w:wrap="around" w:vAnchor="page" w:hAnchor="page" w:x="2943" w:y="5015"/>
        <w:shd w:val="clear" w:color="auto" w:fill="auto"/>
        <w:spacing w:before="0" w:after="0" w:line="220" w:lineRule="exact"/>
        <w:ind w:firstLine="0"/>
        <w:jc w:val="center"/>
      </w:pPr>
      <w:r>
        <w:rPr>
          <w:rStyle w:val="40pt2"/>
        </w:rPr>
        <w:t>(по данным выборочных обследований населения по проблемам занятости; в процентах)</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4133"/>
        <w:gridCol w:w="1733"/>
        <w:gridCol w:w="1786"/>
        <w:gridCol w:w="1805"/>
      </w:tblGrid>
      <w:tr w:rsidR="00D91DC1">
        <w:trPr>
          <w:trHeight w:hRule="exact" w:val="552"/>
        </w:trPr>
        <w:tc>
          <w:tcPr>
            <w:tcW w:w="4133" w:type="dxa"/>
            <w:tcBorders>
              <w:top w:val="single" w:sz="4" w:space="0" w:color="auto"/>
              <w:left w:val="single" w:sz="4" w:space="0" w:color="auto"/>
            </w:tcBorders>
            <w:shd w:val="clear" w:color="auto" w:fill="FFFFFF"/>
          </w:tcPr>
          <w:p w:rsidR="00D91DC1" w:rsidRDefault="00D91DC1">
            <w:pPr>
              <w:framePr w:w="9456" w:h="8453" w:wrap="around" w:vAnchor="page" w:hAnchor="page" w:x="2948" w:y="6834"/>
              <w:rPr>
                <w:sz w:val="10"/>
                <w:szCs w:val="10"/>
              </w:rPr>
            </w:pPr>
          </w:p>
        </w:tc>
        <w:tc>
          <w:tcPr>
            <w:tcW w:w="1733" w:type="dxa"/>
            <w:tcBorders>
              <w:top w:val="single" w:sz="4" w:space="0" w:color="auto"/>
              <w:left w:val="single" w:sz="4" w:space="0" w:color="auto"/>
            </w:tcBorders>
            <w:shd w:val="clear" w:color="auto" w:fill="FFFFFF"/>
          </w:tcPr>
          <w:p w:rsidR="00D91DC1" w:rsidRDefault="00043621">
            <w:pPr>
              <w:pStyle w:val="61"/>
              <w:framePr w:w="9456" w:h="8453" w:wrap="around" w:vAnchor="page" w:hAnchor="page" w:x="2948" w:y="6834"/>
              <w:shd w:val="clear" w:color="auto" w:fill="auto"/>
              <w:spacing w:before="0" w:line="220" w:lineRule="exact"/>
              <w:jc w:val="center"/>
            </w:pPr>
            <w:r>
              <w:rPr>
                <w:rStyle w:val="11pt0pt0"/>
              </w:rPr>
              <w:t>2012г.</w:t>
            </w:r>
          </w:p>
        </w:tc>
        <w:tc>
          <w:tcPr>
            <w:tcW w:w="1786" w:type="dxa"/>
            <w:tcBorders>
              <w:top w:val="single" w:sz="4" w:space="0" w:color="auto"/>
              <w:left w:val="single" w:sz="4" w:space="0" w:color="auto"/>
            </w:tcBorders>
            <w:shd w:val="clear" w:color="auto" w:fill="FFFFFF"/>
          </w:tcPr>
          <w:p w:rsidR="00D91DC1" w:rsidRDefault="00043621">
            <w:pPr>
              <w:pStyle w:val="61"/>
              <w:framePr w:w="9456" w:h="8453" w:wrap="around" w:vAnchor="page" w:hAnchor="page" w:x="2948" w:y="6834"/>
              <w:shd w:val="clear" w:color="auto" w:fill="auto"/>
              <w:spacing w:before="0" w:line="220" w:lineRule="exact"/>
              <w:jc w:val="center"/>
            </w:pPr>
            <w:r>
              <w:rPr>
                <w:rStyle w:val="11pt0pt0"/>
              </w:rPr>
              <w:t>2013г.</w:t>
            </w:r>
          </w:p>
        </w:tc>
        <w:tc>
          <w:tcPr>
            <w:tcW w:w="1805" w:type="dxa"/>
            <w:tcBorders>
              <w:top w:val="single" w:sz="4" w:space="0" w:color="auto"/>
              <w:left w:val="single" w:sz="4" w:space="0" w:color="auto"/>
              <w:right w:val="single" w:sz="4" w:space="0" w:color="auto"/>
            </w:tcBorders>
            <w:shd w:val="clear" w:color="auto" w:fill="FFFFFF"/>
          </w:tcPr>
          <w:p w:rsidR="00D91DC1" w:rsidRDefault="00043621">
            <w:pPr>
              <w:pStyle w:val="61"/>
              <w:framePr w:w="9456" w:h="8453" w:wrap="around" w:vAnchor="page" w:hAnchor="page" w:x="2948" w:y="6834"/>
              <w:shd w:val="clear" w:color="auto" w:fill="auto"/>
              <w:spacing w:before="0" w:line="220" w:lineRule="exact"/>
              <w:jc w:val="center"/>
            </w:pPr>
            <w:r>
              <w:rPr>
                <w:rStyle w:val="11pt0pt0"/>
              </w:rPr>
              <w:t>2014г.</w:t>
            </w:r>
          </w:p>
        </w:tc>
      </w:tr>
      <w:tr w:rsidR="00D91DC1">
        <w:trPr>
          <w:trHeight w:hRule="exact" w:val="821"/>
        </w:trPr>
        <w:tc>
          <w:tcPr>
            <w:tcW w:w="4133" w:type="dxa"/>
            <w:tcBorders>
              <w:top w:val="single" w:sz="4" w:space="0" w:color="auto"/>
              <w:left w:val="single" w:sz="4" w:space="0" w:color="auto"/>
            </w:tcBorders>
            <w:shd w:val="clear" w:color="auto" w:fill="FFFFFF"/>
            <w:vAlign w:val="bottom"/>
          </w:tcPr>
          <w:p w:rsidR="00D91DC1" w:rsidRDefault="00043621">
            <w:pPr>
              <w:pStyle w:val="61"/>
              <w:framePr w:w="9456" w:h="8453" w:wrap="around" w:vAnchor="page" w:hAnchor="page" w:x="2948" w:y="6834"/>
              <w:shd w:val="clear" w:color="auto" w:fill="auto"/>
              <w:spacing w:before="0" w:line="220" w:lineRule="exact"/>
              <w:ind w:left="40"/>
              <w:jc w:val="left"/>
            </w:pPr>
            <w:r>
              <w:rPr>
                <w:rStyle w:val="11pt0pt0"/>
              </w:rPr>
              <w:t>Уровень экономической активности</w:t>
            </w:r>
          </w:p>
        </w:tc>
        <w:tc>
          <w:tcPr>
            <w:tcW w:w="1733" w:type="dxa"/>
            <w:tcBorders>
              <w:top w:val="single" w:sz="4" w:space="0" w:color="auto"/>
              <w:left w:val="single" w:sz="4" w:space="0" w:color="auto"/>
            </w:tcBorders>
            <w:shd w:val="clear" w:color="auto" w:fill="FFFFFF"/>
          </w:tcPr>
          <w:p w:rsidR="00D91DC1" w:rsidRDefault="00D91DC1">
            <w:pPr>
              <w:framePr w:w="9456" w:h="8453" w:wrap="around" w:vAnchor="page" w:hAnchor="page" w:x="2948" w:y="6834"/>
              <w:rPr>
                <w:sz w:val="10"/>
                <w:szCs w:val="10"/>
              </w:rPr>
            </w:pPr>
          </w:p>
        </w:tc>
        <w:tc>
          <w:tcPr>
            <w:tcW w:w="1786" w:type="dxa"/>
            <w:tcBorders>
              <w:top w:val="single" w:sz="4" w:space="0" w:color="auto"/>
              <w:left w:val="single" w:sz="4" w:space="0" w:color="auto"/>
            </w:tcBorders>
            <w:shd w:val="clear" w:color="auto" w:fill="FFFFFF"/>
          </w:tcPr>
          <w:p w:rsidR="00D91DC1" w:rsidRDefault="00D91DC1">
            <w:pPr>
              <w:framePr w:w="9456" w:h="8453" w:wrap="around" w:vAnchor="page" w:hAnchor="page" w:x="2948" w:y="6834"/>
              <w:rPr>
                <w:sz w:val="10"/>
                <w:szCs w:val="10"/>
              </w:rPr>
            </w:pPr>
          </w:p>
        </w:tc>
        <w:tc>
          <w:tcPr>
            <w:tcW w:w="1805" w:type="dxa"/>
            <w:tcBorders>
              <w:top w:val="single" w:sz="4" w:space="0" w:color="auto"/>
              <w:left w:val="single" w:sz="4" w:space="0" w:color="auto"/>
              <w:right w:val="single" w:sz="4" w:space="0" w:color="auto"/>
            </w:tcBorders>
            <w:shd w:val="clear" w:color="auto" w:fill="FFFFFF"/>
          </w:tcPr>
          <w:p w:rsidR="00D91DC1" w:rsidRDefault="00D91DC1">
            <w:pPr>
              <w:framePr w:w="9456" w:h="8453" w:wrap="around" w:vAnchor="page" w:hAnchor="page" w:x="2948" w:y="6834"/>
              <w:rPr>
                <w:sz w:val="10"/>
                <w:szCs w:val="10"/>
              </w:rPr>
            </w:pPr>
          </w:p>
        </w:tc>
      </w:tr>
      <w:tr w:rsidR="00D91DC1">
        <w:trPr>
          <w:trHeight w:hRule="exact" w:val="538"/>
        </w:trPr>
        <w:tc>
          <w:tcPr>
            <w:tcW w:w="4133" w:type="dxa"/>
            <w:tcBorders>
              <w:top w:val="single" w:sz="4" w:space="0" w:color="auto"/>
              <w:left w:val="single" w:sz="4" w:space="0" w:color="auto"/>
            </w:tcBorders>
            <w:shd w:val="clear" w:color="auto" w:fill="FFFFFF"/>
          </w:tcPr>
          <w:p w:rsidR="00D91DC1" w:rsidRDefault="00043621">
            <w:pPr>
              <w:pStyle w:val="61"/>
              <w:framePr w:w="9456" w:h="8453" w:wrap="around" w:vAnchor="page" w:hAnchor="page" w:x="2948" w:y="6834"/>
              <w:shd w:val="clear" w:color="auto" w:fill="auto"/>
              <w:spacing w:before="0" w:line="220" w:lineRule="exact"/>
              <w:ind w:left="40"/>
              <w:jc w:val="left"/>
            </w:pPr>
            <w:r>
              <w:rPr>
                <w:rStyle w:val="11pt0pt0"/>
              </w:rPr>
              <w:t>Всего</w:t>
            </w:r>
          </w:p>
        </w:tc>
        <w:tc>
          <w:tcPr>
            <w:tcW w:w="1733" w:type="dxa"/>
            <w:tcBorders>
              <w:top w:val="single" w:sz="4" w:space="0" w:color="auto"/>
              <w:left w:val="single" w:sz="4" w:space="0" w:color="auto"/>
            </w:tcBorders>
            <w:shd w:val="clear" w:color="auto" w:fill="FFFFFF"/>
          </w:tcPr>
          <w:p w:rsidR="00D91DC1" w:rsidRDefault="00043621">
            <w:pPr>
              <w:pStyle w:val="61"/>
              <w:framePr w:w="9456" w:h="8453" w:wrap="around" w:vAnchor="page" w:hAnchor="page" w:x="2948" w:y="6834"/>
              <w:shd w:val="clear" w:color="auto" w:fill="auto"/>
              <w:spacing w:before="0" w:line="220" w:lineRule="exact"/>
              <w:jc w:val="center"/>
            </w:pPr>
            <w:r>
              <w:rPr>
                <w:rStyle w:val="11pt0pt0"/>
              </w:rPr>
              <w:t>3,7</w:t>
            </w:r>
          </w:p>
        </w:tc>
        <w:tc>
          <w:tcPr>
            <w:tcW w:w="1786" w:type="dxa"/>
            <w:tcBorders>
              <w:top w:val="single" w:sz="4" w:space="0" w:color="auto"/>
              <w:left w:val="single" w:sz="4" w:space="0" w:color="auto"/>
            </w:tcBorders>
            <w:shd w:val="clear" w:color="auto" w:fill="FFFFFF"/>
          </w:tcPr>
          <w:p w:rsidR="00D91DC1" w:rsidRDefault="00043621">
            <w:pPr>
              <w:pStyle w:val="61"/>
              <w:framePr w:w="9456" w:h="8453" w:wrap="around" w:vAnchor="page" w:hAnchor="page" w:x="2948" w:y="6834"/>
              <w:shd w:val="clear" w:color="auto" w:fill="auto"/>
              <w:spacing w:before="0" w:line="220" w:lineRule="exact"/>
              <w:jc w:val="center"/>
            </w:pPr>
            <w:r>
              <w:rPr>
                <w:rStyle w:val="11pt0pt0"/>
              </w:rPr>
              <w:t>3,3</w:t>
            </w:r>
          </w:p>
        </w:tc>
        <w:tc>
          <w:tcPr>
            <w:tcW w:w="1805" w:type="dxa"/>
            <w:tcBorders>
              <w:top w:val="single" w:sz="4" w:space="0" w:color="auto"/>
              <w:left w:val="single" w:sz="4" w:space="0" w:color="auto"/>
              <w:right w:val="single" w:sz="4" w:space="0" w:color="auto"/>
            </w:tcBorders>
            <w:shd w:val="clear" w:color="auto" w:fill="FFFFFF"/>
            <w:vAlign w:val="center"/>
          </w:tcPr>
          <w:p w:rsidR="00D91DC1" w:rsidRDefault="00043621">
            <w:pPr>
              <w:pStyle w:val="61"/>
              <w:framePr w:w="9456" w:h="8453" w:wrap="around" w:vAnchor="page" w:hAnchor="page" w:x="2948" w:y="6834"/>
              <w:shd w:val="clear" w:color="auto" w:fill="auto"/>
              <w:spacing w:before="0" w:line="220" w:lineRule="exact"/>
              <w:jc w:val="center"/>
            </w:pPr>
            <w:r>
              <w:rPr>
                <w:rStyle w:val="11pt0pt0"/>
              </w:rPr>
              <w:t>2,8</w:t>
            </w:r>
          </w:p>
        </w:tc>
      </w:tr>
      <w:tr w:rsidR="00D91DC1">
        <w:trPr>
          <w:trHeight w:hRule="exact" w:val="542"/>
        </w:trPr>
        <w:tc>
          <w:tcPr>
            <w:tcW w:w="4133" w:type="dxa"/>
            <w:tcBorders>
              <w:top w:val="single" w:sz="4" w:space="0" w:color="auto"/>
              <w:left w:val="single" w:sz="4" w:space="0" w:color="auto"/>
            </w:tcBorders>
            <w:shd w:val="clear" w:color="auto" w:fill="FFFFFF"/>
          </w:tcPr>
          <w:p w:rsidR="00D91DC1" w:rsidRDefault="00043621">
            <w:pPr>
              <w:pStyle w:val="61"/>
              <w:framePr w:w="9456" w:h="8453" w:wrap="around" w:vAnchor="page" w:hAnchor="page" w:x="2948" w:y="6834"/>
              <w:shd w:val="clear" w:color="auto" w:fill="auto"/>
              <w:spacing w:before="0" w:line="220" w:lineRule="exact"/>
              <w:ind w:left="40"/>
              <w:jc w:val="left"/>
            </w:pPr>
            <w:r>
              <w:rPr>
                <w:rStyle w:val="11pt0pt1"/>
              </w:rPr>
              <w:t>Мужчины</w:t>
            </w:r>
          </w:p>
        </w:tc>
        <w:tc>
          <w:tcPr>
            <w:tcW w:w="1733" w:type="dxa"/>
            <w:tcBorders>
              <w:top w:val="single" w:sz="4" w:space="0" w:color="auto"/>
              <w:left w:val="single" w:sz="4" w:space="0" w:color="auto"/>
            </w:tcBorders>
            <w:shd w:val="clear" w:color="auto" w:fill="FFFFFF"/>
          </w:tcPr>
          <w:p w:rsidR="00D91DC1" w:rsidRDefault="00043621">
            <w:pPr>
              <w:pStyle w:val="61"/>
              <w:framePr w:w="9456" w:h="8453" w:wrap="around" w:vAnchor="page" w:hAnchor="page" w:x="2948" w:y="6834"/>
              <w:shd w:val="clear" w:color="auto" w:fill="auto"/>
              <w:spacing w:before="0" w:line="220" w:lineRule="exact"/>
              <w:jc w:val="center"/>
            </w:pPr>
            <w:r>
              <w:rPr>
                <w:rStyle w:val="11pt0pt1"/>
              </w:rPr>
              <w:t>4,0</w:t>
            </w:r>
          </w:p>
        </w:tc>
        <w:tc>
          <w:tcPr>
            <w:tcW w:w="1786" w:type="dxa"/>
            <w:tcBorders>
              <w:top w:val="single" w:sz="4" w:space="0" w:color="auto"/>
              <w:left w:val="single" w:sz="4" w:space="0" w:color="auto"/>
            </w:tcBorders>
            <w:shd w:val="clear" w:color="auto" w:fill="FFFFFF"/>
          </w:tcPr>
          <w:p w:rsidR="00D91DC1" w:rsidRDefault="00043621">
            <w:pPr>
              <w:pStyle w:val="61"/>
              <w:framePr w:w="9456" w:h="8453" w:wrap="around" w:vAnchor="page" w:hAnchor="page" w:x="2948" w:y="6834"/>
              <w:shd w:val="clear" w:color="auto" w:fill="auto"/>
              <w:spacing w:before="0" w:line="220" w:lineRule="exact"/>
              <w:jc w:val="center"/>
            </w:pPr>
            <w:r>
              <w:rPr>
                <w:rStyle w:val="11pt0pt1"/>
              </w:rPr>
              <w:t>3,7</w:t>
            </w:r>
          </w:p>
        </w:tc>
        <w:tc>
          <w:tcPr>
            <w:tcW w:w="1805" w:type="dxa"/>
            <w:tcBorders>
              <w:top w:val="single" w:sz="4" w:space="0" w:color="auto"/>
              <w:left w:val="single" w:sz="4" w:space="0" w:color="auto"/>
              <w:right w:val="single" w:sz="4" w:space="0" w:color="auto"/>
            </w:tcBorders>
            <w:shd w:val="clear" w:color="auto" w:fill="FFFFFF"/>
          </w:tcPr>
          <w:p w:rsidR="00D91DC1" w:rsidRDefault="00043621">
            <w:pPr>
              <w:pStyle w:val="61"/>
              <w:framePr w:w="9456" w:h="8453" w:wrap="around" w:vAnchor="page" w:hAnchor="page" w:x="2948" w:y="6834"/>
              <w:shd w:val="clear" w:color="auto" w:fill="auto"/>
              <w:spacing w:before="0" w:line="220" w:lineRule="exact"/>
              <w:jc w:val="center"/>
            </w:pPr>
            <w:r>
              <w:rPr>
                <w:rStyle w:val="11pt0pt0"/>
              </w:rPr>
              <w:t>зд</w:t>
            </w:r>
          </w:p>
        </w:tc>
      </w:tr>
      <w:tr w:rsidR="00D91DC1">
        <w:trPr>
          <w:trHeight w:hRule="exact" w:val="542"/>
        </w:trPr>
        <w:tc>
          <w:tcPr>
            <w:tcW w:w="4133" w:type="dxa"/>
            <w:tcBorders>
              <w:top w:val="single" w:sz="4" w:space="0" w:color="auto"/>
              <w:left w:val="single" w:sz="4" w:space="0" w:color="auto"/>
            </w:tcBorders>
            <w:shd w:val="clear" w:color="auto" w:fill="FFFFFF"/>
          </w:tcPr>
          <w:p w:rsidR="00D91DC1" w:rsidRDefault="00043621">
            <w:pPr>
              <w:pStyle w:val="61"/>
              <w:framePr w:w="9456" w:h="8453" w:wrap="around" w:vAnchor="page" w:hAnchor="page" w:x="2948" w:y="6834"/>
              <w:shd w:val="clear" w:color="auto" w:fill="auto"/>
              <w:spacing w:before="0" w:line="220" w:lineRule="exact"/>
              <w:ind w:left="40"/>
              <w:jc w:val="left"/>
            </w:pPr>
            <w:r>
              <w:rPr>
                <w:rStyle w:val="11pt0pt1"/>
              </w:rPr>
              <w:t>Женщины</w:t>
            </w:r>
          </w:p>
        </w:tc>
        <w:tc>
          <w:tcPr>
            <w:tcW w:w="1733" w:type="dxa"/>
            <w:tcBorders>
              <w:top w:val="single" w:sz="4" w:space="0" w:color="auto"/>
              <w:left w:val="single" w:sz="4" w:space="0" w:color="auto"/>
            </w:tcBorders>
            <w:shd w:val="clear" w:color="auto" w:fill="FFFFFF"/>
          </w:tcPr>
          <w:p w:rsidR="00D91DC1" w:rsidRDefault="00043621">
            <w:pPr>
              <w:pStyle w:val="61"/>
              <w:framePr w:w="9456" w:h="8453" w:wrap="around" w:vAnchor="page" w:hAnchor="page" w:x="2948" w:y="6834"/>
              <w:shd w:val="clear" w:color="auto" w:fill="auto"/>
              <w:spacing w:before="0" w:line="220" w:lineRule="exact"/>
              <w:jc w:val="center"/>
            </w:pPr>
            <w:r>
              <w:rPr>
                <w:rStyle w:val="11pt0pt1"/>
              </w:rPr>
              <w:t>3,3</w:t>
            </w:r>
          </w:p>
        </w:tc>
        <w:tc>
          <w:tcPr>
            <w:tcW w:w="1786" w:type="dxa"/>
            <w:tcBorders>
              <w:top w:val="single" w:sz="4" w:space="0" w:color="auto"/>
              <w:left w:val="single" w:sz="4" w:space="0" w:color="auto"/>
            </w:tcBorders>
            <w:shd w:val="clear" w:color="auto" w:fill="FFFFFF"/>
          </w:tcPr>
          <w:p w:rsidR="00D91DC1" w:rsidRDefault="00043621">
            <w:pPr>
              <w:pStyle w:val="61"/>
              <w:framePr w:w="9456" w:h="8453" w:wrap="around" w:vAnchor="page" w:hAnchor="page" w:x="2948" w:y="6834"/>
              <w:shd w:val="clear" w:color="auto" w:fill="auto"/>
              <w:spacing w:before="0" w:line="220" w:lineRule="exact"/>
              <w:jc w:val="center"/>
            </w:pPr>
            <w:r>
              <w:rPr>
                <w:rStyle w:val="11pt0pt1"/>
              </w:rPr>
              <w:t>3,0</w:t>
            </w:r>
          </w:p>
        </w:tc>
        <w:tc>
          <w:tcPr>
            <w:tcW w:w="1805" w:type="dxa"/>
            <w:tcBorders>
              <w:top w:val="single" w:sz="4" w:space="0" w:color="auto"/>
              <w:left w:val="single" w:sz="4" w:space="0" w:color="auto"/>
              <w:right w:val="single" w:sz="4" w:space="0" w:color="auto"/>
            </w:tcBorders>
            <w:shd w:val="clear" w:color="auto" w:fill="FFFFFF"/>
          </w:tcPr>
          <w:p w:rsidR="00D91DC1" w:rsidRDefault="00043621">
            <w:pPr>
              <w:pStyle w:val="61"/>
              <w:framePr w:w="9456" w:h="8453" w:wrap="around" w:vAnchor="page" w:hAnchor="page" w:x="2948" w:y="6834"/>
              <w:shd w:val="clear" w:color="auto" w:fill="auto"/>
              <w:spacing w:before="0" w:line="220" w:lineRule="exact"/>
              <w:jc w:val="center"/>
            </w:pPr>
            <w:r>
              <w:rPr>
                <w:rStyle w:val="11pt0pt1"/>
              </w:rPr>
              <w:t>2,5</w:t>
            </w:r>
          </w:p>
        </w:tc>
      </w:tr>
      <w:tr w:rsidR="00D91DC1">
        <w:trPr>
          <w:trHeight w:hRule="exact" w:val="826"/>
        </w:trPr>
        <w:tc>
          <w:tcPr>
            <w:tcW w:w="4133" w:type="dxa"/>
            <w:tcBorders>
              <w:top w:val="single" w:sz="4" w:space="0" w:color="auto"/>
              <w:left w:val="single" w:sz="4" w:space="0" w:color="auto"/>
            </w:tcBorders>
            <w:shd w:val="clear" w:color="auto" w:fill="FFFFFF"/>
            <w:vAlign w:val="bottom"/>
          </w:tcPr>
          <w:p w:rsidR="00D91DC1" w:rsidRDefault="00043621">
            <w:pPr>
              <w:pStyle w:val="61"/>
              <w:framePr w:w="9456" w:h="8453" w:wrap="around" w:vAnchor="page" w:hAnchor="page" w:x="2948" w:y="6834"/>
              <w:shd w:val="clear" w:color="auto" w:fill="auto"/>
              <w:spacing w:before="0" w:line="220" w:lineRule="exact"/>
              <w:ind w:left="40"/>
              <w:jc w:val="left"/>
            </w:pPr>
            <w:r>
              <w:rPr>
                <w:rStyle w:val="11pt0pt0"/>
              </w:rPr>
              <w:t>Уровень занятости</w:t>
            </w:r>
          </w:p>
        </w:tc>
        <w:tc>
          <w:tcPr>
            <w:tcW w:w="1733" w:type="dxa"/>
            <w:tcBorders>
              <w:top w:val="single" w:sz="4" w:space="0" w:color="auto"/>
              <w:left w:val="single" w:sz="4" w:space="0" w:color="auto"/>
            </w:tcBorders>
            <w:shd w:val="clear" w:color="auto" w:fill="FFFFFF"/>
          </w:tcPr>
          <w:p w:rsidR="00D91DC1" w:rsidRDefault="00D91DC1">
            <w:pPr>
              <w:framePr w:w="9456" w:h="8453" w:wrap="around" w:vAnchor="page" w:hAnchor="page" w:x="2948" w:y="6834"/>
              <w:rPr>
                <w:sz w:val="10"/>
                <w:szCs w:val="10"/>
              </w:rPr>
            </w:pPr>
          </w:p>
        </w:tc>
        <w:tc>
          <w:tcPr>
            <w:tcW w:w="1786" w:type="dxa"/>
            <w:tcBorders>
              <w:top w:val="single" w:sz="4" w:space="0" w:color="auto"/>
              <w:left w:val="single" w:sz="4" w:space="0" w:color="auto"/>
            </w:tcBorders>
            <w:shd w:val="clear" w:color="auto" w:fill="FFFFFF"/>
          </w:tcPr>
          <w:p w:rsidR="00D91DC1" w:rsidRDefault="00D91DC1">
            <w:pPr>
              <w:framePr w:w="9456" w:h="8453" w:wrap="around" w:vAnchor="page" w:hAnchor="page" w:x="2948" w:y="6834"/>
              <w:rPr>
                <w:sz w:val="10"/>
                <w:szCs w:val="10"/>
              </w:rPr>
            </w:pPr>
          </w:p>
        </w:tc>
        <w:tc>
          <w:tcPr>
            <w:tcW w:w="1805" w:type="dxa"/>
            <w:tcBorders>
              <w:top w:val="single" w:sz="4" w:space="0" w:color="auto"/>
              <w:left w:val="single" w:sz="4" w:space="0" w:color="auto"/>
              <w:right w:val="single" w:sz="4" w:space="0" w:color="auto"/>
            </w:tcBorders>
            <w:shd w:val="clear" w:color="auto" w:fill="FFFFFF"/>
          </w:tcPr>
          <w:p w:rsidR="00D91DC1" w:rsidRDefault="00D91DC1">
            <w:pPr>
              <w:framePr w:w="9456" w:h="8453" w:wrap="around" w:vAnchor="page" w:hAnchor="page" w:x="2948" w:y="6834"/>
              <w:rPr>
                <w:sz w:val="10"/>
                <w:szCs w:val="10"/>
              </w:rPr>
            </w:pPr>
          </w:p>
        </w:tc>
      </w:tr>
      <w:tr w:rsidR="00D91DC1">
        <w:trPr>
          <w:trHeight w:hRule="exact" w:val="816"/>
        </w:trPr>
        <w:tc>
          <w:tcPr>
            <w:tcW w:w="4133" w:type="dxa"/>
            <w:tcBorders>
              <w:top w:val="single" w:sz="4" w:space="0" w:color="auto"/>
              <w:left w:val="single" w:sz="4" w:space="0" w:color="auto"/>
            </w:tcBorders>
            <w:shd w:val="clear" w:color="auto" w:fill="FFFFFF"/>
            <w:vAlign w:val="bottom"/>
          </w:tcPr>
          <w:p w:rsidR="00D91DC1" w:rsidRDefault="00043621">
            <w:pPr>
              <w:pStyle w:val="61"/>
              <w:framePr w:w="9456" w:h="8453" w:wrap="around" w:vAnchor="page" w:hAnchor="page" w:x="2948" w:y="6834"/>
              <w:shd w:val="clear" w:color="auto" w:fill="auto"/>
              <w:spacing w:before="0" w:line="220" w:lineRule="exact"/>
              <w:ind w:left="40"/>
              <w:jc w:val="left"/>
            </w:pPr>
            <w:r>
              <w:rPr>
                <w:rStyle w:val="11pt0pt0"/>
              </w:rPr>
              <w:t>Всего</w:t>
            </w:r>
          </w:p>
        </w:tc>
        <w:tc>
          <w:tcPr>
            <w:tcW w:w="1733" w:type="dxa"/>
            <w:tcBorders>
              <w:top w:val="single" w:sz="4" w:space="0" w:color="auto"/>
              <w:left w:val="single" w:sz="4" w:space="0" w:color="auto"/>
            </w:tcBorders>
            <w:shd w:val="clear" w:color="auto" w:fill="FFFFFF"/>
            <w:vAlign w:val="center"/>
          </w:tcPr>
          <w:p w:rsidR="00D91DC1" w:rsidRDefault="00043621">
            <w:pPr>
              <w:pStyle w:val="61"/>
              <w:framePr w:w="9456" w:h="8453" w:wrap="around" w:vAnchor="page" w:hAnchor="page" w:x="2948" w:y="6834"/>
              <w:shd w:val="clear" w:color="auto" w:fill="auto"/>
              <w:spacing w:before="0" w:line="220" w:lineRule="exact"/>
              <w:jc w:val="center"/>
            </w:pPr>
            <w:r>
              <w:rPr>
                <w:rStyle w:val="11pt0pt0"/>
              </w:rPr>
              <w:t>2,5</w:t>
            </w:r>
          </w:p>
        </w:tc>
        <w:tc>
          <w:tcPr>
            <w:tcW w:w="1786" w:type="dxa"/>
            <w:tcBorders>
              <w:top w:val="single" w:sz="4" w:space="0" w:color="auto"/>
              <w:left w:val="single" w:sz="4" w:space="0" w:color="auto"/>
            </w:tcBorders>
            <w:shd w:val="clear" w:color="auto" w:fill="FFFFFF"/>
            <w:vAlign w:val="center"/>
          </w:tcPr>
          <w:p w:rsidR="00D91DC1" w:rsidRDefault="00043621">
            <w:pPr>
              <w:pStyle w:val="61"/>
              <w:framePr w:w="9456" w:h="8453" w:wrap="around" w:vAnchor="page" w:hAnchor="page" w:x="2948" w:y="6834"/>
              <w:shd w:val="clear" w:color="auto" w:fill="auto"/>
              <w:spacing w:before="0" w:line="220" w:lineRule="exact"/>
              <w:jc w:val="center"/>
            </w:pPr>
            <w:r>
              <w:rPr>
                <w:rStyle w:val="11pt0pt0"/>
              </w:rPr>
              <w:t>2,4</w:t>
            </w:r>
          </w:p>
        </w:tc>
        <w:tc>
          <w:tcPr>
            <w:tcW w:w="1805" w:type="dxa"/>
            <w:tcBorders>
              <w:top w:val="single" w:sz="4" w:space="0" w:color="auto"/>
              <w:left w:val="single" w:sz="4" w:space="0" w:color="auto"/>
              <w:right w:val="single" w:sz="4" w:space="0" w:color="auto"/>
            </w:tcBorders>
            <w:shd w:val="clear" w:color="auto" w:fill="FFFFFF"/>
            <w:vAlign w:val="center"/>
          </w:tcPr>
          <w:p w:rsidR="00D91DC1" w:rsidRDefault="00043621">
            <w:pPr>
              <w:pStyle w:val="61"/>
              <w:framePr w:w="9456" w:h="8453" w:wrap="around" w:vAnchor="page" w:hAnchor="page" w:x="2948" w:y="6834"/>
              <w:shd w:val="clear" w:color="auto" w:fill="auto"/>
              <w:spacing w:before="0" w:line="220" w:lineRule="exact"/>
              <w:jc w:val="center"/>
            </w:pPr>
            <w:r>
              <w:rPr>
                <w:rStyle w:val="11pt0pt0"/>
              </w:rPr>
              <w:t>2,0</w:t>
            </w:r>
          </w:p>
        </w:tc>
      </w:tr>
      <w:tr w:rsidR="00D91DC1">
        <w:trPr>
          <w:trHeight w:hRule="exact" w:val="538"/>
        </w:trPr>
        <w:tc>
          <w:tcPr>
            <w:tcW w:w="4133" w:type="dxa"/>
            <w:tcBorders>
              <w:top w:val="single" w:sz="4" w:space="0" w:color="auto"/>
              <w:left w:val="single" w:sz="4" w:space="0" w:color="auto"/>
            </w:tcBorders>
            <w:shd w:val="clear" w:color="auto" w:fill="FFFFFF"/>
          </w:tcPr>
          <w:p w:rsidR="00D91DC1" w:rsidRDefault="00043621">
            <w:pPr>
              <w:pStyle w:val="61"/>
              <w:framePr w:w="9456" w:h="8453" w:wrap="around" w:vAnchor="page" w:hAnchor="page" w:x="2948" w:y="6834"/>
              <w:shd w:val="clear" w:color="auto" w:fill="auto"/>
              <w:spacing w:before="0" w:line="220" w:lineRule="exact"/>
              <w:ind w:left="40"/>
              <w:jc w:val="left"/>
            </w:pPr>
            <w:r>
              <w:rPr>
                <w:rStyle w:val="11pt0pt1"/>
              </w:rPr>
              <w:t>Мужчины</w:t>
            </w:r>
          </w:p>
        </w:tc>
        <w:tc>
          <w:tcPr>
            <w:tcW w:w="1733" w:type="dxa"/>
            <w:tcBorders>
              <w:top w:val="single" w:sz="4" w:space="0" w:color="auto"/>
              <w:left w:val="single" w:sz="4" w:space="0" w:color="auto"/>
            </w:tcBorders>
            <w:shd w:val="clear" w:color="auto" w:fill="FFFFFF"/>
            <w:vAlign w:val="center"/>
          </w:tcPr>
          <w:p w:rsidR="00D91DC1" w:rsidRDefault="00043621">
            <w:pPr>
              <w:pStyle w:val="61"/>
              <w:framePr w:w="9456" w:h="8453" w:wrap="around" w:vAnchor="page" w:hAnchor="page" w:x="2948" w:y="6834"/>
              <w:shd w:val="clear" w:color="auto" w:fill="auto"/>
              <w:spacing w:before="0" w:line="220" w:lineRule="exact"/>
              <w:jc w:val="center"/>
            </w:pPr>
            <w:r>
              <w:rPr>
                <w:rStyle w:val="11pt0pt1"/>
              </w:rPr>
              <w:t>2,8</w:t>
            </w:r>
          </w:p>
        </w:tc>
        <w:tc>
          <w:tcPr>
            <w:tcW w:w="1786" w:type="dxa"/>
            <w:tcBorders>
              <w:top w:val="single" w:sz="4" w:space="0" w:color="auto"/>
              <w:left w:val="single" w:sz="4" w:space="0" w:color="auto"/>
            </w:tcBorders>
            <w:shd w:val="clear" w:color="auto" w:fill="FFFFFF"/>
          </w:tcPr>
          <w:p w:rsidR="00D91DC1" w:rsidRDefault="00043621">
            <w:pPr>
              <w:pStyle w:val="61"/>
              <w:framePr w:w="9456" w:h="8453" w:wrap="around" w:vAnchor="page" w:hAnchor="page" w:x="2948" w:y="6834"/>
              <w:shd w:val="clear" w:color="auto" w:fill="auto"/>
              <w:spacing w:before="0" w:line="220" w:lineRule="exact"/>
              <w:jc w:val="center"/>
            </w:pPr>
            <w:r>
              <w:rPr>
                <w:rStyle w:val="11pt0pt1"/>
              </w:rPr>
              <w:t>2,7</w:t>
            </w:r>
          </w:p>
        </w:tc>
        <w:tc>
          <w:tcPr>
            <w:tcW w:w="1805" w:type="dxa"/>
            <w:tcBorders>
              <w:top w:val="single" w:sz="4" w:space="0" w:color="auto"/>
              <w:left w:val="single" w:sz="4" w:space="0" w:color="auto"/>
              <w:right w:val="single" w:sz="4" w:space="0" w:color="auto"/>
            </w:tcBorders>
            <w:shd w:val="clear" w:color="auto" w:fill="FFFFFF"/>
          </w:tcPr>
          <w:p w:rsidR="00D91DC1" w:rsidRDefault="00043621">
            <w:pPr>
              <w:pStyle w:val="61"/>
              <w:framePr w:w="9456" w:h="8453" w:wrap="around" w:vAnchor="page" w:hAnchor="page" w:x="2948" w:y="6834"/>
              <w:shd w:val="clear" w:color="auto" w:fill="auto"/>
              <w:spacing w:before="0" w:line="220" w:lineRule="exact"/>
              <w:jc w:val="center"/>
            </w:pPr>
            <w:r>
              <w:rPr>
                <w:rStyle w:val="11pt0pt1"/>
              </w:rPr>
              <w:t>2,4</w:t>
            </w:r>
          </w:p>
        </w:tc>
      </w:tr>
      <w:tr w:rsidR="00D91DC1">
        <w:trPr>
          <w:trHeight w:hRule="exact" w:val="542"/>
        </w:trPr>
        <w:tc>
          <w:tcPr>
            <w:tcW w:w="4133" w:type="dxa"/>
            <w:tcBorders>
              <w:top w:val="single" w:sz="4" w:space="0" w:color="auto"/>
              <w:left w:val="single" w:sz="4" w:space="0" w:color="auto"/>
            </w:tcBorders>
            <w:shd w:val="clear" w:color="auto" w:fill="FFFFFF"/>
          </w:tcPr>
          <w:p w:rsidR="00D91DC1" w:rsidRDefault="00043621">
            <w:pPr>
              <w:pStyle w:val="61"/>
              <w:framePr w:w="9456" w:h="8453" w:wrap="around" w:vAnchor="page" w:hAnchor="page" w:x="2948" w:y="6834"/>
              <w:shd w:val="clear" w:color="auto" w:fill="auto"/>
              <w:spacing w:before="0" w:line="220" w:lineRule="exact"/>
              <w:ind w:left="40"/>
              <w:jc w:val="left"/>
            </w:pPr>
            <w:r>
              <w:rPr>
                <w:rStyle w:val="11pt0pt1"/>
              </w:rPr>
              <w:t>Женщины</w:t>
            </w:r>
          </w:p>
        </w:tc>
        <w:tc>
          <w:tcPr>
            <w:tcW w:w="1733" w:type="dxa"/>
            <w:tcBorders>
              <w:top w:val="single" w:sz="4" w:space="0" w:color="auto"/>
              <w:left w:val="single" w:sz="4" w:space="0" w:color="auto"/>
            </w:tcBorders>
            <w:shd w:val="clear" w:color="auto" w:fill="FFFFFF"/>
            <w:vAlign w:val="center"/>
          </w:tcPr>
          <w:p w:rsidR="00D91DC1" w:rsidRDefault="00043621">
            <w:pPr>
              <w:pStyle w:val="61"/>
              <w:framePr w:w="9456" w:h="8453" w:wrap="around" w:vAnchor="page" w:hAnchor="page" w:x="2948" w:y="6834"/>
              <w:shd w:val="clear" w:color="auto" w:fill="auto"/>
              <w:spacing w:before="0" w:line="220" w:lineRule="exact"/>
              <w:jc w:val="center"/>
            </w:pPr>
            <w:r>
              <w:rPr>
                <w:rStyle w:val="11pt0pt1"/>
              </w:rPr>
              <w:t>2,2</w:t>
            </w:r>
          </w:p>
        </w:tc>
        <w:tc>
          <w:tcPr>
            <w:tcW w:w="1786" w:type="dxa"/>
            <w:tcBorders>
              <w:top w:val="single" w:sz="4" w:space="0" w:color="auto"/>
              <w:left w:val="single" w:sz="4" w:space="0" w:color="auto"/>
            </w:tcBorders>
            <w:shd w:val="clear" w:color="auto" w:fill="FFFFFF"/>
            <w:vAlign w:val="center"/>
          </w:tcPr>
          <w:p w:rsidR="00D91DC1" w:rsidRDefault="00043621">
            <w:pPr>
              <w:pStyle w:val="61"/>
              <w:framePr w:w="9456" w:h="8453" w:wrap="around" w:vAnchor="page" w:hAnchor="page" w:x="2948" w:y="6834"/>
              <w:shd w:val="clear" w:color="auto" w:fill="auto"/>
              <w:spacing w:before="0" w:line="220" w:lineRule="exact"/>
              <w:jc w:val="center"/>
            </w:pPr>
            <w:r>
              <w:rPr>
                <w:rStyle w:val="11pt0pt1"/>
              </w:rPr>
              <w:t>2,1</w:t>
            </w:r>
          </w:p>
        </w:tc>
        <w:tc>
          <w:tcPr>
            <w:tcW w:w="1805" w:type="dxa"/>
            <w:tcBorders>
              <w:top w:val="single" w:sz="4" w:space="0" w:color="auto"/>
              <w:left w:val="single" w:sz="4" w:space="0" w:color="auto"/>
              <w:right w:val="single" w:sz="4" w:space="0" w:color="auto"/>
            </w:tcBorders>
            <w:shd w:val="clear" w:color="auto" w:fill="FFFFFF"/>
            <w:vAlign w:val="center"/>
          </w:tcPr>
          <w:p w:rsidR="00D91DC1" w:rsidRDefault="00043621">
            <w:pPr>
              <w:pStyle w:val="61"/>
              <w:framePr w:w="9456" w:h="8453" w:wrap="around" w:vAnchor="page" w:hAnchor="page" w:x="2948" w:y="6834"/>
              <w:shd w:val="clear" w:color="auto" w:fill="auto"/>
              <w:spacing w:before="0" w:line="220" w:lineRule="exact"/>
              <w:jc w:val="center"/>
            </w:pPr>
            <w:r>
              <w:rPr>
                <w:rStyle w:val="11pt0pt1"/>
              </w:rPr>
              <w:t>1,6</w:t>
            </w:r>
          </w:p>
        </w:tc>
      </w:tr>
      <w:tr w:rsidR="00D91DC1">
        <w:trPr>
          <w:trHeight w:hRule="exact" w:val="542"/>
        </w:trPr>
        <w:tc>
          <w:tcPr>
            <w:tcW w:w="4133" w:type="dxa"/>
            <w:tcBorders>
              <w:top w:val="single" w:sz="4" w:space="0" w:color="auto"/>
              <w:left w:val="single" w:sz="4" w:space="0" w:color="auto"/>
            </w:tcBorders>
            <w:shd w:val="clear" w:color="auto" w:fill="FFFFFF"/>
          </w:tcPr>
          <w:p w:rsidR="00D91DC1" w:rsidRDefault="00043621">
            <w:pPr>
              <w:pStyle w:val="61"/>
              <w:framePr w:w="9456" w:h="8453" w:wrap="around" w:vAnchor="page" w:hAnchor="page" w:x="2948" w:y="6834"/>
              <w:shd w:val="clear" w:color="auto" w:fill="auto"/>
              <w:spacing w:before="0" w:line="220" w:lineRule="exact"/>
              <w:ind w:left="40"/>
              <w:jc w:val="left"/>
            </w:pPr>
            <w:r>
              <w:rPr>
                <w:rStyle w:val="11pt0pt0"/>
              </w:rPr>
              <w:t>Уровень безработицы</w:t>
            </w:r>
          </w:p>
        </w:tc>
        <w:tc>
          <w:tcPr>
            <w:tcW w:w="1733" w:type="dxa"/>
            <w:tcBorders>
              <w:top w:val="single" w:sz="4" w:space="0" w:color="auto"/>
              <w:left w:val="single" w:sz="4" w:space="0" w:color="auto"/>
            </w:tcBorders>
            <w:shd w:val="clear" w:color="auto" w:fill="FFFFFF"/>
          </w:tcPr>
          <w:p w:rsidR="00D91DC1" w:rsidRDefault="00D91DC1">
            <w:pPr>
              <w:framePr w:w="9456" w:h="8453" w:wrap="around" w:vAnchor="page" w:hAnchor="page" w:x="2948" w:y="6834"/>
              <w:rPr>
                <w:sz w:val="10"/>
                <w:szCs w:val="10"/>
              </w:rPr>
            </w:pPr>
          </w:p>
        </w:tc>
        <w:tc>
          <w:tcPr>
            <w:tcW w:w="1786" w:type="dxa"/>
            <w:tcBorders>
              <w:top w:val="single" w:sz="4" w:space="0" w:color="auto"/>
              <w:left w:val="single" w:sz="4" w:space="0" w:color="auto"/>
            </w:tcBorders>
            <w:shd w:val="clear" w:color="auto" w:fill="FFFFFF"/>
          </w:tcPr>
          <w:p w:rsidR="00D91DC1" w:rsidRDefault="00D91DC1">
            <w:pPr>
              <w:framePr w:w="9456" w:h="8453" w:wrap="around" w:vAnchor="page" w:hAnchor="page" w:x="2948" w:y="6834"/>
              <w:rPr>
                <w:sz w:val="10"/>
                <w:szCs w:val="10"/>
              </w:rPr>
            </w:pPr>
          </w:p>
        </w:tc>
        <w:tc>
          <w:tcPr>
            <w:tcW w:w="1805" w:type="dxa"/>
            <w:tcBorders>
              <w:top w:val="single" w:sz="4" w:space="0" w:color="auto"/>
              <w:left w:val="single" w:sz="4" w:space="0" w:color="auto"/>
              <w:right w:val="single" w:sz="4" w:space="0" w:color="auto"/>
            </w:tcBorders>
            <w:shd w:val="clear" w:color="auto" w:fill="FFFFFF"/>
          </w:tcPr>
          <w:p w:rsidR="00D91DC1" w:rsidRDefault="00D91DC1">
            <w:pPr>
              <w:framePr w:w="9456" w:h="8453" w:wrap="around" w:vAnchor="page" w:hAnchor="page" w:x="2948" w:y="6834"/>
              <w:rPr>
                <w:sz w:val="10"/>
                <w:szCs w:val="10"/>
              </w:rPr>
            </w:pPr>
          </w:p>
        </w:tc>
      </w:tr>
      <w:tr w:rsidR="00D91DC1">
        <w:trPr>
          <w:trHeight w:hRule="exact" w:val="542"/>
        </w:trPr>
        <w:tc>
          <w:tcPr>
            <w:tcW w:w="4133" w:type="dxa"/>
            <w:tcBorders>
              <w:top w:val="single" w:sz="4" w:space="0" w:color="auto"/>
              <w:left w:val="single" w:sz="4" w:space="0" w:color="auto"/>
            </w:tcBorders>
            <w:shd w:val="clear" w:color="auto" w:fill="FFFFFF"/>
          </w:tcPr>
          <w:p w:rsidR="00D91DC1" w:rsidRDefault="00043621">
            <w:pPr>
              <w:pStyle w:val="61"/>
              <w:framePr w:w="9456" w:h="8453" w:wrap="around" w:vAnchor="page" w:hAnchor="page" w:x="2948" w:y="6834"/>
              <w:shd w:val="clear" w:color="auto" w:fill="auto"/>
              <w:spacing w:before="0" w:line="220" w:lineRule="exact"/>
              <w:ind w:left="40"/>
              <w:jc w:val="left"/>
            </w:pPr>
            <w:r>
              <w:rPr>
                <w:rStyle w:val="11pt0pt0"/>
              </w:rPr>
              <w:t>Всего</w:t>
            </w:r>
          </w:p>
        </w:tc>
        <w:tc>
          <w:tcPr>
            <w:tcW w:w="1733" w:type="dxa"/>
            <w:tcBorders>
              <w:top w:val="single" w:sz="4" w:space="0" w:color="auto"/>
              <w:left w:val="single" w:sz="4" w:space="0" w:color="auto"/>
            </w:tcBorders>
            <w:shd w:val="clear" w:color="auto" w:fill="FFFFFF"/>
          </w:tcPr>
          <w:p w:rsidR="00D91DC1" w:rsidRDefault="00043621">
            <w:pPr>
              <w:pStyle w:val="61"/>
              <w:framePr w:w="9456" w:h="8453" w:wrap="around" w:vAnchor="page" w:hAnchor="page" w:x="2948" w:y="6834"/>
              <w:shd w:val="clear" w:color="auto" w:fill="auto"/>
              <w:spacing w:before="0" w:line="220" w:lineRule="exact"/>
              <w:jc w:val="center"/>
            </w:pPr>
            <w:r>
              <w:rPr>
                <w:rStyle w:val="11pt0pt0"/>
              </w:rPr>
              <w:t>31,3</w:t>
            </w:r>
          </w:p>
        </w:tc>
        <w:tc>
          <w:tcPr>
            <w:tcW w:w="1786" w:type="dxa"/>
            <w:tcBorders>
              <w:top w:val="single" w:sz="4" w:space="0" w:color="auto"/>
              <w:left w:val="single" w:sz="4" w:space="0" w:color="auto"/>
            </w:tcBorders>
            <w:shd w:val="clear" w:color="auto" w:fill="FFFFFF"/>
          </w:tcPr>
          <w:p w:rsidR="00D91DC1" w:rsidRDefault="00043621">
            <w:pPr>
              <w:pStyle w:val="61"/>
              <w:framePr w:w="9456" w:h="8453" w:wrap="around" w:vAnchor="page" w:hAnchor="page" w:x="2948" w:y="6834"/>
              <w:shd w:val="clear" w:color="auto" w:fill="auto"/>
              <w:spacing w:before="0" w:line="220" w:lineRule="exact"/>
              <w:jc w:val="center"/>
            </w:pPr>
            <w:r>
              <w:rPr>
                <w:rStyle w:val="11pt0pt0"/>
              </w:rPr>
              <w:t>28,9</w:t>
            </w:r>
          </w:p>
        </w:tc>
        <w:tc>
          <w:tcPr>
            <w:tcW w:w="1805" w:type="dxa"/>
            <w:tcBorders>
              <w:top w:val="single" w:sz="4" w:space="0" w:color="auto"/>
              <w:left w:val="single" w:sz="4" w:space="0" w:color="auto"/>
              <w:right w:val="single" w:sz="4" w:space="0" w:color="auto"/>
            </w:tcBorders>
            <w:shd w:val="clear" w:color="auto" w:fill="FFFFFF"/>
          </w:tcPr>
          <w:p w:rsidR="00D91DC1" w:rsidRDefault="00043621">
            <w:pPr>
              <w:pStyle w:val="61"/>
              <w:framePr w:w="9456" w:h="8453" w:wrap="around" w:vAnchor="page" w:hAnchor="page" w:x="2948" w:y="6834"/>
              <w:shd w:val="clear" w:color="auto" w:fill="auto"/>
              <w:spacing w:before="0" w:line="220" w:lineRule="exact"/>
              <w:jc w:val="center"/>
            </w:pPr>
            <w:r>
              <w:rPr>
                <w:rStyle w:val="11pt0pt0"/>
              </w:rPr>
              <w:t>29,0</w:t>
            </w:r>
          </w:p>
        </w:tc>
      </w:tr>
      <w:tr w:rsidR="00D91DC1">
        <w:trPr>
          <w:trHeight w:hRule="exact" w:val="821"/>
        </w:trPr>
        <w:tc>
          <w:tcPr>
            <w:tcW w:w="4133" w:type="dxa"/>
            <w:tcBorders>
              <w:top w:val="single" w:sz="4" w:space="0" w:color="auto"/>
              <w:left w:val="single" w:sz="4" w:space="0" w:color="auto"/>
            </w:tcBorders>
            <w:shd w:val="clear" w:color="auto" w:fill="FFFFFF"/>
            <w:vAlign w:val="bottom"/>
          </w:tcPr>
          <w:p w:rsidR="00D91DC1" w:rsidRDefault="00043621">
            <w:pPr>
              <w:pStyle w:val="61"/>
              <w:framePr w:w="9456" w:h="8453" w:wrap="around" w:vAnchor="page" w:hAnchor="page" w:x="2948" w:y="6834"/>
              <w:shd w:val="clear" w:color="auto" w:fill="auto"/>
              <w:spacing w:before="0" w:line="220" w:lineRule="exact"/>
              <w:ind w:left="40"/>
              <w:jc w:val="left"/>
            </w:pPr>
            <w:r>
              <w:rPr>
                <w:rStyle w:val="11pt0pt1"/>
              </w:rPr>
              <w:t>Мужчины</w:t>
            </w:r>
          </w:p>
        </w:tc>
        <w:tc>
          <w:tcPr>
            <w:tcW w:w="1733" w:type="dxa"/>
            <w:tcBorders>
              <w:top w:val="single" w:sz="4" w:space="0" w:color="auto"/>
              <w:left w:val="single" w:sz="4" w:space="0" w:color="auto"/>
            </w:tcBorders>
            <w:shd w:val="clear" w:color="auto" w:fill="FFFFFF"/>
            <w:vAlign w:val="center"/>
          </w:tcPr>
          <w:p w:rsidR="00D91DC1" w:rsidRDefault="00043621">
            <w:pPr>
              <w:pStyle w:val="61"/>
              <w:framePr w:w="9456" w:h="8453" w:wrap="around" w:vAnchor="page" w:hAnchor="page" w:x="2948" w:y="6834"/>
              <w:shd w:val="clear" w:color="auto" w:fill="auto"/>
              <w:spacing w:before="0" w:line="220" w:lineRule="exact"/>
              <w:jc w:val="center"/>
            </w:pPr>
            <w:r>
              <w:rPr>
                <w:rStyle w:val="11pt0pt1"/>
              </w:rPr>
              <w:t>31,1</w:t>
            </w:r>
          </w:p>
        </w:tc>
        <w:tc>
          <w:tcPr>
            <w:tcW w:w="1786" w:type="dxa"/>
            <w:tcBorders>
              <w:top w:val="single" w:sz="4" w:space="0" w:color="auto"/>
              <w:left w:val="single" w:sz="4" w:space="0" w:color="auto"/>
            </w:tcBorders>
            <w:shd w:val="clear" w:color="auto" w:fill="FFFFFF"/>
            <w:vAlign w:val="center"/>
          </w:tcPr>
          <w:p w:rsidR="00D91DC1" w:rsidRDefault="00043621">
            <w:pPr>
              <w:pStyle w:val="61"/>
              <w:framePr w:w="9456" w:h="8453" w:wrap="around" w:vAnchor="page" w:hAnchor="page" w:x="2948" w:y="6834"/>
              <w:shd w:val="clear" w:color="auto" w:fill="auto"/>
              <w:spacing w:before="0" w:line="220" w:lineRule="exact"/>
              <w:jc w:val="center"/>
            </w:pPr>
            <w:r>
              <w:rPr>
                <w:rStyle w:val="11pt0pt1"/>
              </w:rPr>
              <w:t>27,7</w:t>
            </w:r>
          </w:p>
        </w:tc>
        <w:tc>
          <w:tcPr>
            <w:tcW w:w="1805" w:type="dxa"/>
            <w:tcBorders>
              <w:top w:val="single" w:sz="4" w:space="0" w:color="auto"/>
              <w:left w:val="single" w:sz="4" w:space="0" w:color="auto"/>
              <w:right w:val="single" w:sz="4" w:space="0" w:color="auto"/>
            </w:tcBorders>
            <w:shd w:val="clear" w:color="auto" w:fill="FFFFFF"/>
            <w:vAlign w:val="center"/>
          </w:tcPr>
          <w:p w:rsidR="00D91DC1" w:rsidRDefault="00043621">
            <w:pPr>
              <w:pStyle w:val="61"/>
              <w:framePr w:w="9456" w:h="8453" w:wrap="around" w:vAnchor="page" w:hAnchor="page" w:x="2948" w:y="6834"/>
              <w:shd w:val="clear" w:color="auto" w:fill="auto"/>
              <w:spacing w:before="0" w:line="220" w:lineRule="exact"/>
              <w:jc w:val="center"/>
            </w:pPr>
            <w:r>
              <w:rPr>
                <w:rStyle w:val="11pt0pt1"/>
              </w:rPr>
              <w:t>24,9</w:t>
            </w:r>
          </w:p>
        </w:tc>
      </w:tr>
      <w:tr w:rsidR="00D91DC1">
        <w:trPr>
          <w:trHeight w:hRule="exact" w:val="830"/>
        </w:trPr>
        <w:tc>
          <w:tcPr>
            <w:tcW w:w="4133" w:type="dxa"/>
            <w:tcBorders>
              <w:top w:val="single" w:sz="4" w:space="0" w:color="auto"/>
              <w:left w:val="single" w:sz="4" w:space="0" w:color="auto"/>
              <w:bottom w:val="single" w:sz="4" w:space="0" w:color="auto"/>
            </w:tcBorders>
            <w:shd w:val="clear" w:color="auto" w:fill="FFFFFF"/>
            <w:vAlign w:val="bottom"/>
          </w:tcPr>
          <w:p w:rsidR="00D91DC1" w:rsidRDefault="00043621">
            <w:pPr>
              <w:pStyle w:val="61"/>
              <w:framePr w:w="9456" w:h="8453" w:wrap="around" w:vAnchor="page" w:hAnchor="page" w:x="2948" w:y="6834"/>
              <w:shd w:val="clear" w:color="auto" w:fill="auto"/>
              <w:spacing w:before="0" w:line="220" w:lineRule="exact"/>
              <w:ind w:left="40"/>
              <w:jc w:val="left"/>
            </w:pPr>
            <w:r>
              <w:rPr>
                <w:rStyle w:val="11pt0pt1"/>
              </w:rPr>
              <w:t>Женщины</w:t>
            </w:r>
          </w:p>
        </w:tc>
        <w:tc>
          <w:tcPr>
            <w:tcW w:w="1733" w:type="dxa"/>
            <w:tcBorders>
              <w:top w:val="single" w:sz="4" w:space="0" w:color="auto"/>
              <w:left w:val="single" w:sz="4" w:space="0" w:color="auto"/>
              <w:bottom w:val="single" w:sz="4" w:space="0" w:color="auto"/>
            </w:tcBorders>
            <w:shd w:val="clear" w:color="auto" w:fill="FFFFFF"/>
            <w:vAlign w:val="center"/>
          </w:tcPr>
          <w:p w:rsidR="00D91DC1" w:rsidRDefault="00043621">
            <w:pPr>
              <w:pStyle w:val="61"/>
              <w:framePr w:w="9456" w:h="8453" w:wrap="around" w:vAnchor="page" w:hAnchor="page" w:x="2948" w:y="6834"/>
              <w:shd w:val="clear" w:color="auto" w:fill="auto"/>
              <w:spacing w:before="0" w:line="220" w:lineRule="exact"/>
              <w:jc w:val="center"/>
            </w:pPr>
            <w:r>
              <w:rPr>
                <w:rStyle w:val="11pt0pt1"/>
              </w:rPr>
              <w:t>31,5</w:t>
            </w:r>
          </w:p>
        </w:tc>
        <w:tc>
          <w:tcPr>
            <w:tcW w:w="1786" w:type="dxa"/>
            <w:tcBorders>
              <w:top w:val="single" w:sz="4" w:space="0" w:color="auto"/>
              <w:left w:val="single" w:sz="4" w:space="0" w:color="auto"/>
              <w:bottom w:val="single" w:sz="4" w:space="0" w:color="auto"/>
            </w:tcBorders>
            <w:shd w:val="clear" w:color="auto" w:fill="FFFFFF"/>
            <w:vAlign w:val="center"/>
          </w:tcPr>
          <w:p w:rsidR="00D91DC1" w:rsidRDefault="00043621">
            <w:pPr>
              <w:pStyle w:val="61"/>
              <w:framePr w:w="9456" w:h="8453" w:wrap="around" w:vAnchor="page" w:hAnchor="page" w:x="2948" w:y="6834"/>
              <w:shd w:val="clear" w:color="auto" w:fill="auto"/>
              <w:spacing w:before="0" w:line="220" w:lineRule="exact"/>
              <w:jc w:val="center"/>
            </w:pPr>
            <w:r>
              <w:rPr>
                <w:rStyle w:val="11pt0pt1"/>
              </w:rPr>
              <w:t>30,5</w:t>
            </w:r>
          </w:p>
        </w:tc>
        <w:tc>
          <w:tcPr>
            <w:tcW w:w="1805" w:type="dxa"/>
            <w:tcBorders>
              <w:top w:val="single" w:sz="4" w:space="0" w:color="auto"/>
              <w:left w:val="single" w:sz="4" w:space="0" w:color="auto"/>
              <w:bottom w:val="single" w:sz="4" w:space="0" w:color="auto"/>
              <w:right w:val="single" w:sz="4" w:space="0" w:color="auto"/>
            </w:tcBorders>
            <w:shd w:val="clear" w:color="auto" w:fill="FFFFFF"/>
            <w:vAlign w:val="center"/>
          </w:tcPr>
          <w:p w:rsidR="00D91DC1" w:rsidRDefault="00043621">
            <w:pPr>
              <w:pStyle w:val="61"/>
              <w:framePr w:w="9456" w:h="8453" w:wrap="around" w:vAnchor="page" w:hAnchor="page" w:x="2948" w:y="6834"/>
              <w:shd w:val="clear" w:color="auto" w:fill="auto"/>
              <w:spacing w:before="0" w:line="220" w:lineRule="exact"/>
              <w:jc w:val="center"/>
            </w:pPr>
            <w:r>
              <w:rPr>
                <w:rStyle w:val="11pt0pt1"/>
              </w:rPr>
              <w:t>34,4</w:t>
            </w:r>
          </w:p>
        </w:tc>
      </w:tr>
    </w:tbl>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233"/>
        <w:framePr w:w="11040" w:h="250" w:hRule="exact" w:wrap="around" w:vAnchor="page" w:hAnchor="page" w:x="2871" w:y="4266"/>
        <w:shd w:val="clear" w:color="auto" w:fill="auto"/>
        <w:tabs>
          <w:tab w:val="center" w:pos="6282"/>
        </w:tabs>
        <w:spacing w:line="240" w:lineRule="exact"/>
        <w:ind w:left="80"/>
      </w:pPr>
      <w:r>
        <w:rPr>
          <w:rStyle w:val="2312pt0pt"/>
        </w:rPr>
        <w:lastRenderedPageBreak/>
        <w:tab/>
      </w:r>
      <w:r>
        <w:rPr>
          <w:vertAlign w:val="superscript"/>
        </w:rPr>
        <w:t>367</w:t>
      </w:r>
    </w:p>
    <w:p w:rsidR="00D91DC1" w:rsidRDefault="00043621">
      <w:pPr>
        <w:pStyle w:val="223"/>
        <w:framePr w:w="11040" w:h="279" w:hRule="exact" w:wrap="around" w:vAnchor="page" w:hAnchor="page" w:x="2871" w:y="4730"/>
        <w:shd w:val="clear" w:color="auto" w:fill="auto"/>
        <w:spacing w:line="278" w:lineRule="exact"/>
        <w:ind w:right="80"/>
      </w:pPr>
      <w:r>
        <w:t>Таблица 3</w:t>
      </w:r>
    </w:p>
    <w:p w:rsidR="00D91DC1" w:rsidRDefault="00043621">
      <w:pPr>
        <w:pStyle w:val="70"/>
        <w:framePr w:w="9466" w:h="850" w:hRule="exact" w:wrap="around" w:vAnchor="page" w:hAnchor="page" w:x="4431" w:y="5018"/>
        <w:shd w:val="clear" w:color="auto" w:fill="auto"/>
        <w:spacing w:line="278" w:lineRule="exact"/>
        <w:ind w:left="20"/>
      </w:pPr>
      <w:r>
        <w:rPr>
          <w:rStyle w:val="70pt1"/>
          <w:b/>
          <w:bCs/>
        </w:rPr>
        <w:t>Занятое население в возрасте 15-17 лет по занятиям на основной работе и полу</w:t>
      </w:r>
    </w:p>
    <w:p w:rsidR="00D91DC1" w:rsidRDefault="00043621">
      <w:pPr>
        <w:pStyle w:val="43"/>
        <w:framePr w:w="9466" w:h="850" w:hRule="exact" w:wrap="around" w:vAnchor="page" w:hAnchor="page" w:x="4431" w:y="5018"/>
        <w:shd w:val="clear" w:color="auto" w:fill="auto"/>
        <w:spacing w:before="0" w:after="0"/>
        <w:ind w:left="20" w:firstLine="0"/>
        <w:jc w:val="center"/>
      </w:pPr>
      <w:r>
        <w:rPr>
          <w:rStyle w:val="40pt2"/>
        </w:rPr>
        <w:t>(по данным выборочных обследований населения по проблемам занятости; тыс. человек)</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558"/>
        <w:gridCol w:w="1176"/>
        <w:gridCol w:w="1402"/>
        <w:gridCol w:w="1320"/>
      </w:tblGrid>
      <w:tr w:rsidR="00D91DC1">
        <w:trPr>
          <w:trHeight w:hRule="exact" w:val="490"/>
        </w:trPr>
        <w:tc>
          <w:tcPr>
            <w:tcW w:w="5558" w:type="dxa"/>
            <w:tcBorders>
              <w:top w:val="single" w:sz="4" w:space="0" w:color="auto"/>
              <w:left w:val="single" w:sz="4" w:space="0" w:color="auto"/>
            </w:tcBorders>
            <w:shd w:val="clear" w:color="auto" w:fill="FFFFFF"/>
          </w:tcPr>
          <w:p w:rsidR="00D91DC1" w:rsidRDefault="00D91DC1">
            <w:pPr>
              <w:framePr w:w="9456" w:h="13483" w:wrap="around" w:vAnchor="page" w:hAnchor="page" w:x="4436" w:y="6537"/>
              <w:rPr>
                <w:sz w:val="10"/>
                <w:szCs w:val="10"/>
              </w:rPr>
            </w:pPr>
          </w:p>
        </w:tc>
        <w:tc>
          <w:tcPr>
            <w:tcW w:w="1176" w:type="dxa"/>
            <w:tcBorders>
              <w:top w:val="single" w:sz="4" w:space="0" w:color="auto"/>
              <w:left w:val="single" w:sz="4" w:space="0" w:color="auto"/>
            </w:tcBorders>
            <w:shd w:val="clear" w:color="auto" w:fill="FFFFFF"/>
            <w:vAlign w:val="center"/>
          </w:tcPr>
          <w:p w:rsidR="00D91DC1" w:rsidRDefault="00043621">
            <w:pPr>
              <w:pStyle w:val="61"/>
              <w:framePr w:w="9456" w:h="13483" w:wrap="around" w:vAnchor="page" w:hAnchor="page" w:x="4436" w:y="6537"/>
              <w:shd w:val="clear" w:color="auto" w:fill="auto"/>
              <w:spacing w:before="0" w:line="200" w:lineRule="exact"/>
              <w:jc w:val="center"/>
            </w:pPr>
            <w:r>
              <w:rPr>
                <w:rStyle w:val="10pt0pt"/>
              </w:rPr>
              <w:t>2012</w:t>
            </w:r>
          </w:p>
        </w:tc>
        <w:tc>
          <w:tcPr>
            <w:tcW w:w="1402" w:type="dxa"/>
            <w:tcBorders>
              <w:top w:val="single" w:sz="4" w:space="0" w:color="auto"/>
              <w:left w:val="single" w:sz="4" w:space="0" w:color="auto"/>
            </w:tcBorders>
            <w:shd w:val="clear" w:color="auto" w:fill="FFFFFF"/>
          </w:tcPr>
          <w:p w:rsidR="00D91DC1" w:rsidRDefault="00043621">
            <w:pPr>
              <w:pStyle w:val="61"/>
              <w:framePr w:w="9456" w:h="13483" w:wrap="around" w:vAnchor="page" w:hAnchor="page" w:x="4436" w:y="6537"/>
              <w:shd w:val="clear" w:color="auto" w:fill="auto"/>
              <w:spacing w:before="0" w:line="200" w:lineRule="exact"/>
              <w:jc w:val="center"/>
            </w:pPr>
            <w:r>
              <w:rPr>
                <w:rStyle w:val="10pt0pt"/>
              </w:rPr>
              <w:t>2013</w:t>
            </w:r>
          </w:p>
        </w:tc>
        <w:tc>
          <w:tcPr>
            <w:tcW w:w="1320" w:type="dxa"/>
            <w:tcBorders>
              <w:top w:val="single" w:sz="4" w:space="0" w:color="auto"/>
              <w:left w:val="single" w:sz="4" w:space="0" w:color="auto"/>
              <w:right w:val="single" w:sz="4" w:space="0" w:color="auto"/>
            </w:tcBorders>
            <w:shd w:val="clear" w:color="auto" w:fill="FFFFFF"/>
          </w:tcPr>
          <w:p w:rsidR="00D91DC1" w:rsidRDefault="00043621">
            <w:pPr>
              <w:pStyle w:val="61"/>
              <w:framePr w:w="9456" w:h="13483" w:wrap="around" w:vAnchor="page" w:hAnchor="page" w:x="4436" w:y="6537"/>
              <w:shd w:val="clear" w:color="auto" w:fill="auto"/>
              <w:spacing w:before="0" w:line="200" w:lineRule="exact"/>
              <w:jc w:val="center"/>
            </w:pPr>
            <w:r>
              <w:rPr>
                <w:rStyle w:val="10pt0pt"/>
              </w:rPr>
              <w:t>2014</w:t>
            </w:r>
          </w:p>
        </w:tc>
      </w:tr>
      <w:tr w:rsidR="00D91DC1">
        <w:trPr>
          <w:trHeight w:hRule="exact" w:val="470"/>
        </w:trPr>
        <w:tc>
          <w:tcPr>
            <w:tcW w:w="5558" w:type="dxa"/>
            <w:tcBorders>
              <w:top w:val="single" w:sz="4" w:space="0" w:color="auto"/>
              <w:left w:val="single" w:sz="4" w:space="0" w:color="auto"/>
            </w:tcBorders>
            <w:shd w:val="clear" w:color="auto" w:fill="FFFFFF"/>
            <w:vAlign w:val="bottom"/>
          </w:tcPr>
          <w:p w:rsidR="00D91DC1" w:rsidRDefault="00043621">
            <w:pPr>
              <w:pStyle w:val="61"/>
              <w:framePr w:w="9456" w:h="13483" w:wrap="around" w:vAnchor="page" w:hAnchor="page" w:x="4436" w:y="6537"/>
              <w:shd w:val="clear" w:color="auto" w:fill="auto"/>
              <w:spacing w:before="0" w:line="220" w:lineRule="exact"/>
              <w:ind w:left="20"/>
              <w:jc w:val="left"/>
            </w:pPr>
            <w:r>
              <w:rPr>
                <w:rStyle w:val="11pt0pt0"/>
              </w:rPr>
              <w:t>Всего</w:t>
            </w:r>
          </w:p>
        </w:tc>
        <w:tc>
          <w:tcPr>
            <w:tcW w:w="1176" w:type="dxa"/>
            <w:tcBorders>
              <w:top w:val="single" w:sz="4" w:space="0" w:color="auto"/>
              <w:left w:val="single" w:sz="4" w:space="0" w:color="auto"/>
            </w:tcBorders>
            <w:shd w:val="clear" w:color="auto" w:fill="FFFFFF"/>
          </w:tcPr>
          <w:p w:rsidR="00D91DC1" w:rsidRDefault="00043621">
            <w:pPr>
              <w:pStyle w:val="61"/>
              <w:framePr w:w="9456" w:h="13483" w:wrap="around" w:vAnchor="page" w:hAnchor="page" w:x="4436" w:y="6537"/>
              <w:shd w:val="clear" w:color="auto" w:fill="auto"/>
              <w:spacing w:before="0" w:line="180" w:lineRule="exact"/>
              <w:jc w:val="center"/>
            </w:pPr>
            <w:r>
              <w:rPr>
                <w:rStyle w:val="9pt"/>
              </w:rPr>
              <w:t>110,4</w:t>
            </w:r>
          </w:p>
        </w:tc>
        <w:tc>
          <w:tcPr>
            <w:tcW w:w="1402" w:type="dxa"/>
            <w:tcBorders>
              <w:top w:val="single" w:sz="4" w:space="0" w:color="auto"/>
              <w:left w:val="single" w:sz="4" w:space="0" w:color="auto"/>
            </w:tcBorders>
            <w:shd w:val="clear" w:color="auto" w:fill="FFFFFF"/>
          </w:tcPr>
          <w:p w:rsidR="00D91DC1" w:rsidRDefault="00043621">
            <w:pPr>
              <w:pStyle w:val="61"/>
              <w:framePr w:w="9456" w:h="13483" w:wrap="around" w:vAnchor="page" w:hAnchor="page" w:x="4436" w:y="6537"/>
              <w:shd w:val="clear" w:color="auto" w:fill="auto"/>
              <w:spacing w:before="0" w:line="180" w:lineRule="exact"/>
              <w:jc w:val="center"/>
            </w:pPr>
            <w:r>
              <w:rPr>
                <w:rStyle w:val="9pt"/>
              </w:rPr>
              <w:t>110,4</w:t>
            </w:r>
          </w:p>
        </w:tc>
        <w:tc>
          <w:tcPr>
            <w:tcW w:w="1320" w:type="dxa"/>
            <w:tcBorders>
              <w:top w:val="single" w:sz="4" w:space="0" w:color="auto"/>
              <w:left w:val="single" w:sz="4" w:space="0" w:color="auto"/>
              <w:right w:val="single" w:sz="4" w:space="0" w:color="auto"/>
            </w:tcBorders>
            <w:shd w:val="clear" w:color="auto" w:fill="FFFFFF"/>
          </w:tcPr>
          <w:p w:rsidR="00D91DC1" w:rsidRDefault="00043621">
            <w:pPr>
              <w:pStyle w:val="61"/>
              <w:framePr w:w="9456" w:h="13483" w:wrap="around" w:vAnchor="page" w:hAnchor="page" w:x="4436" w:y="6537"/>
              <w:shd w:val="clear" w:color="auto" w:fill="auto"/>
              <w:spacing w:before="0" w:line="180" w:lineRule="exact"/>
              <w:jc w:val="center"/>
            </w:pPr>
            <w:r>
              <w:rPr>
                <w:rStyle w:val="9pt"/>
              </w:rPr>
              <w:t>93,7</w:t>
            </w:r>
          </w:p>
        </w:tc>
      </w:tr>
      <w:tr w:rsidR="00D91DC1">
        <w:trPr>
          <w:trHeight w:hRule="exact" w:val="538"/>
        </w:trPr>
        <w:tc>
          <w:tcPr>
            <w:tcW w:w="5558" w:type="dxa"/>
            <w:tcBorders>
              <w:top w:val="single" w:sz="4" w:space="0" w:color="auto"/>
              <w:left w:val="single" w:sz="4" w:space="0" w:color="auto"/>
            </w:tcBorders>
            <w:shd w:val="clear" w:color="auto" w:fill="FFFFFF"/>
            <w:vAlign w:val="center"/>
          </w:tcPr>
          <w:p w:rsidR="00D91DC1" w:rsidRDefault="00043621">
            <w:pPr>
              <w:pStyle w:val="61"/>
              <w:framePr w:w="9456" w:h="13483" w:wrap="around" w:vAnchor="page" w:hAnchor="page" w:x="4436" w:y="6537"/>
              <w:shd w:val="clear" w:color="auto" w:fill="auto"/>
              <w:spacing w:before="0" w:line="170" w:lineRule="exact"/>
            </w:pPr>
            <w:r>
              <w:rPr>
                <w:rStyle w:val="85pt"/>
              </w:rPr>
              <w:t>Специалисты среднего уровня квалификации</w:t>
            </w:r>
          </w:p>
        </w:tc>
        <w:tc>
          <w:tcPr>
            <w:tcW w:w="1176" w:type="dxa"/>
            <w:tcBorders>
              <w:top w:val="single" w:sz="4" w:space="0" w:color="auto"/>
              <w:left w:val="single" w:sz="4" w:space="0" w:color="auto"/>
            </w:tcBorders>
            <w:shd w:val="clear" w:color="auto" w:fill="FFFFFF"/>
            <w:vAlign w:val="center"/>
          </w:tcPr>
          <w:p w:rsidR="00D91DC1" w:rsidRDefault="00043621">
            <w:pPr>
              <w:pStyle w:val="61"/>
              <w:framePr w:w="9456" w:h="13483" w:wrap="around" w:vAnchor="page" w:hAnchor="page" w:x="4436" w:y="6537"/>
              <w:shd w:val="clear" w:color="auto" w:fill="auto"/>
              <w:spacing w:before="0" w:line="170" w:lineRule="exact"/>
              <w:jc w:val="center"/>
            </w:pPr>
            <w:r>
              <w:rPr>
                <w:rStyle w:val="85pt"/>
              </w:rPr>
              <w:t>3,4</w:t>
            </w:r>
          </w:p>
        </w:tc>
        <w:tc>
          <w:tcPr>
            <w:tcW w:w="1402" w:type="dxa"/>
            <w:tcBorders>
              <w:top w:val="single" w:sz="4" w:space="0" w:color="auto"/>
              <w:left w:val="single" w:sz="4" w:space="0" w:color="auto"/>
            </w:tcBorders>
            <w:shd w:val="clear" w:color="auto" w:fill="FFFFFF"/>
            <w:vAlign w:val="center"/>
          </w:tcPr>
          <w:p w:rsidR="00D91DC1" w:rsidRDefault="00043621">
            <w:pPr>
              <w:pStyle w:val="61"/>
              <w:framePr w:w="9456" w:h="13483" w:wrap="around" w:vAnchor="page" w:hAnchor="page" w:x="4436" w:y="6537"/>
              <w:shd w:val="clear" w:color="auto" w:fill="auto"/>
              <w:spacing w:before="0" w:line="170" w:lineRule="exact"/>
              <w:jc w:val="center"/>
            </w:pPr>
            <w:r>
              <w:rPr>
                <w:rStyle w:val="85pt"/>
              </w:rPr>
              <w:t>3,0</w:t>
            </w:r>
          </w:p>
        </w:tc>
        <w:tc>
          <w:tcPr>
            <w:tcW w:w="1320" w:type="dxa"/>
            <w:tcBorders>
              <w:top w:val="single" w:sz="4" w:space="0" w:color="auto"/>
              <w:left w:val="single" w:sz="4" w:space="0" w:color="auto"/>
              <w:right w:val="single" w:sz="4" w:space="0" w:color="auto"/>
            </w:tcBorders>
            <w:shd w:val="clear" w:color="auto" w:fill="FFFFFF"/>
            <w:vAlign w:val="center"/>
          </w:tcPr>
          <w:p w:rsidR="00D91DC1" w:rsidRDefault="00043621">
            <w:pPr>
              <w:pStyle w:val="61"/>
              <w:framePr w:w="9456" w:h="13483" w:wrap="around" w:vAnchor="page" w:hAnchor="page" w:x="4436" w:y="6537"/>
              <w:shd w:val="clear" w:color="auto" w:fill="auto"/>
              <w:spacing w:before="0" w:line="170" w:lineRule="exact"/>
              <w:jc w:val="center"/>
            </w:pPr>
            <w:r>
              <w:rPr>
                <w:rStyle w:val="85pt"/>
              </w:rPr>
              <w:t>2,2</w:t>
            </w:r>
          </w:p>
        </w:tc>
      </w:tr>
      <w:tr w:rsidR="00D91DC1">
        <w:trPr>
          <w:trHeight w:hRule="exact" w:val="802"/>
        </w:trPr>
        <w:tc>
          <w:tcPr>
            <w:tcW w:w="5558" w:type="dxa"/>
            <w:tcBorders>
              <w:top w:val="single" w:sz="4" w:space="0" w:color="auto"/>
              <w:left w:val="single" w:sz="4" w:space="0" w:color="auto"/>
            </w:tcBorders>
            <w:shd w:val="clear" w:color="auto" w:fill="FFFFFF"/>
          </w:tcPr>
          <w:p w:rsidR="00D91DC1" w:rsidRDefault="00043621">
            <w:pPr>
              <w:pStyle w:val="61"/>
              <w:framePr w:w="9456" w:h="13483" w:wrap="around" w:vAnchor="page" w:hAnchor="page" w:x="4436" w:y="6537"/>
              <w:shd w:val="clear" w:color="auto" w:fill="auto"/>
              <w:spacing w:before="0" w:line="269" w:lineRule="exact"/>
              <w:ind w:left="140"/>
              <w:jc w:val="left"/>
            </w:pPr>
            <w:r>
              <w:rPr>
                <w:rStyle w:val="85pt"/>
              </w:rPr>
              <w:t>Служащие, занятые подготовкой информации, оформлением документации, учетом и обслуживанием</w:t>
            </w:r>
          </w:p>
        </w:tc>
        <w:tc>
          <w:tcPr>
            <w:tcW w:w="1176" w:type="dxa"/>
            <w:tcBorders>
              <w:top w:val="single" w:sz="4" w:space="0" w:color="auto"/>
              <w:left w:val="single" w:sz="4" w:space="0" w:color="auto"/>
            </w:tcBorders>
            <w:shd w:val="clear" w:color="auto" w:fill="FFFFFF"/>
            <w:vAlign w:val="center"/>
          </w:tcPr>
          <w:p w:rsidR="00D91DC1" w:rsidRDefault="00043621">
            <w:pPr>
              <w:pStyle w:val="61"/>
              <w:framePr w:w="9456" w:h="13483" w:wrap="around" w:vAnchor="page" w:hAnchor="page" w:x="4436" w:y="6537"/>
              <w:shd w:val="clear" w:color="auto" w:fill="auto"/>
              <w:spacing w:before="0" w:line="170" w:lineRule="exact"/>
              <w:jc w:val="center"/>
            </w:pPr>
            <w:r>
              <w:rPr>
                <w:rStyle w:val="85pt"/>
              </w:rPr>
              <w:t>1,0</w:t>
            </w:r>
          </w:p>
        </w:tc>
        <w:tc>
          <w:tcPr>
            <w:tcW w:w="1402" w:type="dxa"/>
            <w:tcBorders>
              <w:top w:val="single" w:sz="4" w:space="0" w:color="auto"/>
              <w:left w:val="single" w:sz="4" w:space="0" w:color="auto"/>
            </w:tcBorders>
            <w:shd w:val="clear" w:color="auto" w:fill="FFFFFF"/>
            <w:vAlign w:val="center"/>
          </w:tcPr>
          <w:p w:rsidR="00D91DC1" w:rsidRDefault="00043621">
            <w:pPr>
              <w:pStyle w:val="61"/>
              <w:framePr w:w="9456" w:h="13483" w:wrap="around" w:vAnchor="page" w:hAnchor="page" w:x="4436" w:y="6537"/>
              <w:shd w:val="clear" w:color="auto" w:fill="auto"/>
              <w:spacing w:before="0" w:line="170" w:lineRule="exact"/>
              <w:jc w:val="center"/>
            </w:pPr>
            <w:r>
              <w:rPr>
                <w:rStyle w:val="85pt"/>
              </w:rPr>
              <w:t>1,8</w:t>
            </w:r>
          </w:p>
        </w:tc>
        <w:tc>
          <w:tcPr>
            <w:tcW w:w="1320" w:type="dxa"/>
            <w:tcBorders>
              <w:top w:val="single" w:sz="4" w:space="0" w:color="auto"/>
              <w:left w:val="single" w:sz="4" w:space="0" w:color="auto"/>
              <w:right w:val="single" w:sz="4" w:space="0" w:color="auto"/>
            </w:tcBorders>
            <w:shd w:val="clear" w:color="auto" w:fill="FFFFFF"/>
            <w:vAlign w:val="center"/>
          </w:tcPr>
          <w:p w:rsidR="00D91DC1" w:rsidRDefault="00043621">
            <w:pPr>
              <w:pStyle w:val="61"/>
              <w:framePr w:w="9456" w:h="13483" w:wrap="around" w:vAnchor="page" w:hAnchor="page" w:x="4436" w:y="6537"/>
              <w:shd w:val="clear" w:color="auto" w:fill="auto"/>
              <w:spacing w:before="0" w:line="170" w:lineRule="exact"/>
              <w:jc w:val="center"/>
            </w:pPr>
            <w:r>
              <w:rPr>
                <w:rStyle w:val="85pt"/>
              </w:rPr>
              <w:t>0,9</w:t>
            </w:r>
          </w:p>
        </w:tc>
      </w:tr>
      <w:tr w:rsidR="00D91DC1">
        <w:trPr>
          <w:trHeight w:hRule="exact" w:val="797"/>
        </w:trPr>
        <w:tc>
          <w:tcPr>
            <w:tcW w:w="5558" w:type="dxa"/>
            <w:tcBorders>
              <w:top w:val="single" w:sz="4" w:space="0" w:color="auto"/>
              <w:left w:val="single" w:sz="4" w:space="0" w:color="auto"/>
            </w:tcBorders>
            <w:shd w:val="clear" w:color="auto" w:fill="FFFFFF"/>
            <w:vAlign w:val="center"/>
          </w:tcPr>
          <w:p w:rsidR="00D91DC1" w:rsidRDefault="00043621">
            <w:pPr>
              <w:pStyle w:val="61"/>
              <w:framePr w:w="9456" w:h="13483" w:wrap="around" w:vAnchor="page" w:hAnchor="page" w:x="4436" w:y="6537"/>
              <w:shd w:val="clear" w:color="auto" w:fill="auto"/>
              <w:spacing w:before="0" w:line="264" w:lineRule="exact"/>
              <w:ind w:left="140"/>
              <w:jc w:val="left"/>
            </w:pPr>
            <w:r>
              <w:rPr>
                <w:rStyle w:val="85pt"/>
              </w:rPr>
              <w:t>Работники сферы обслуживания, жилищно - коммунального хозяйства, торговли и родственных видов деятельности</w:t>
            </w:r>
          </w:p>
        </w:tc>
        <w:tc>
          <w:tcPr>
            <w:tcW w:w="1176" w:type="dxa"/>
            <w:tcBorders>
              <w:top w:val="single" w:sz="4" w:space="0" w:color="auto"/>
              <w:left w:val="single" w:sz="4" w:space="0" w:color="auto"/>
            </w:tcBorders>
            <w:shd w:val="clear" w:color="auto" w:fill="FFFFFF"/>
            <w:vAlign w:val="center"/>
          </w:tcPr>
          <w:p w:rsidR="00D91DC1" w:rsidRDefault="00043621">
            <w:pPr>
              <w:pStyle w:val="61"/>
              <w:framePr w:w="9456" w:h="13483" w:wrap="around" w:vAnchor="page" w:hAnchor="page" w:x="4436" w:y="6537"/>
              <w:shd w:val="clear" w:color="auto" w:fill="auto"/>
              <w:spacing w:before="0" w:line="170" w:lineRule="exact"/>
              <w:jc w:val="center"/>
            </w:pPr>
            <w:r>
              <w:rPr>
                <w:rStyle w:val="85pt"/>
              </w:rPr>
              <w:t>9,2</w:t>
            </w:r>
          </w:p>
        </w:tc>
        <w:tc>
          <w:tcPr>
            <w:tcW w:w="1402" w:type="dxa"/>
            <w:tcBorders>
              <w:top w:val="single" w:sz="4" w:space="0" w:color="auto"/>
              <w:left w:val="single" w:sz="4" w:space="0" w:color="auto"/>
            </w:tcBorders>
            <w:shd w:val="clear" w:color="auto" w:fill="FFFFFF"/>
            <w:vAlign w:val="center"/>
          </w:tcPr>
          <w:p w:rsidR="00D91DC1" w:rsidRDefault="00043621">
            <w:pPr>
              <w:pStyle w:val="61"/>
              <w:framePr w:w="9456" w:h="13483" w:wrap="around" w:vAnchor="page" w:hAnchor="page" w:x="4436" w:y="6537"/>
              <w:shd w:val="clear" w:color="auto" w:fill="auto"/>
              <w:spacing w:before="0" w:line="170" w:lineRule="exact"/>
              <w:jc w:val="center"/>
            </w:pPr>
            <w:r>
              <w:rPr>
                <w:rStyle w:val="85pt"/>
              </w:rPr>
              <w:t>10,4</w:t>
            </w:r>
          </w:p>
        </w:tc>
        <w:tc>
          <w:tcPr>
            <w:tcW w:w="1320" w:type="dxa"/>
            <w:tcBorders>
              <w:top w:val="single" w:sz="4" w:space="0" w:color="auto"/>
              <w:left w:val="single" w:sz="4" w:space="0" w:color="auto"/>
              <w:right w:val="single" w:sz="4" w:space="0" w:color="auto"/>
            </w:tcBorders>
            <w:shd w:val="clear" w:color="auto" w:fill="FFFFFF"/>
            <w:vAlign w:val="center"/>
          </w:tcPr>
          <w:p w:rsidR="00D91DC1" w:rsidRDefault="00043621">
            <w:pPr>
              <w:pStyle w:val="61"/>
              <w:framePr w:w="9456" w:h="13483" w:wrap="around" w:vAnchor="page" w:hAnchor="page" w:x="4436" w:y="6537"/>
              <w:shd w:val="clear" w:color="auto" w:fill="auto"/>
              <w:spacing w:before="0" w:line="170" w:lineRule="exact"/>
              <w:jc w:val="center"/>
            </w:pPr>
            <w:r>
              <w:rPr>
                <w:rStyle w:val="85pt"/>
              </w:rPr>
              <w:t>7,7</w:t>
            </w:r>
          </w:p>
        </w:tc>
      </w:tr>
      <w:tr w:rsidR="00D91DC1">
        <w:trPr>
          <w:trHeight w:hRule="exact" w:val="797"/>
        </w:trPr>
        <w:tc>
          <w:tcPr>
            <w:tcW w:w="5558" w:type="dxa"/>
            <w:tcBorders>
              <w:top w:val="single" w:sz="4" w:space="0" w:color="auto"/>
              <w:left w:val="single" w:sz="4" w:space="0" w:color="auto"/>
            </w:tcBorders>
            <w:shd w:val="clear" w:color="auto" w:fill="FFFFFF"/>
            <w:vAlign w:val="center"/>
          </w:tcPr>
          <w:p w:rsidR="00D91DC1" w:rsidRDefault="00043621">
            <w:pPr>
              <w:pStyle w:val="61"/>
              <w:framePr w:w="9456" w:h="13483" w:wrap="around" w:vAnchor="page" w:hAnchor="page" w:x="4436" w:y="6537"/>
              <w:shd w:val="clear" w:color="auto" w:fill="auto"/>
              <w:spacing w:before="0" w:line="264" w:lineRule="exact"/>
              <w:ind w:left="140"/>
              <w:jc w:val="left"/>
            </w:pPr>
            <w:r>
              <w:rPr>
                <w:rStyle w:val="85pt"/>
              </w:rPr>
              <w:t>Квалифицированные работники сельского, лесного, охотничьего хозяйства, рыбоводства и рыболовства</w:t>
            </w:r>
          </w:p>
        </w:tc>
        <w:tc>
          <w:tcPr>
            <w:tcW w:w="1176" w:type="dxa"/>
            <w:tcBorders>
              <w:top w:val="single" w:sz="4" w:space="0" w:color="auto"/>
              <w:left w:val="single" w:sz="4" w:space="0" w:color="auto"/>
            </w:tcBorders>
            <w:shd w:val="clear" w:color="auto" w:fill="FFFFFF"/>
            <w:vAlign w:val="bottom"/>
          </w:tcPr>
          <w:p w:rsidR="00D91DC1" w:rsidRDefault="00043621">
            <w:pPr>
              <w:pStyle w:val="61"/>
              <w:framePr w:w="9456" w:h="13483" w:wrap="around" w:vAnchor="page" w:hAnchor="page" w:x="4436" w:y="6537"/>
              <w:shd w:val="clear" w:color="auto" w:fill="auto"/>
              <w:spacing w:before="0" w:line="170" w:lineRule="exact"/>
              <w:jc w:val="center"/>
            </w:pPr>
            <w:r>
              <w:rPr>
                <w:rStyle w:val="85pt"/>
              </w:rPr>
              <w:t>66,1</w:t>
            </w:r>
          </w:p>
        </w:tc>
        <w:tc>
          <w:tcPr>
            <w:tcW w:w="1402" w:type="dxa"/>
            <w:tcBorders>
              <w:top w:val="single" w:sz="4" w:space="0" w:color="auto"/>
              <w:left w:val="single" w:sz="4" w:space="0" w:color="auto"/>
            </w:tcBorders>
            <w:shd w:val="clear" w:color="auto" w:fill="FFFFFF"/>
            <w:vAlign w:val="center"/>
          </w:tcPr>
          <w:p w:rsidR="00D91DC1" w:rsidRDefault="00043621">
            <w:pPr>
              <w:pStyle w:val="61"/>
              <w:framePr w:w="9456" w:h="13483" w:wrap="around" w:vAnchor="page" w:hAnchor="page" w:x="4436" w:y="6537"/>
              <w:shd w:val="clear" w:color="auto" w:fill="auto"/>
              <w:spacing w:before="0" w:line="170" w:lineRule="exact"/>
              <w:jc w:val="center"/>
            </w:pPr>
            <w:r>
              <w:rPr>
                <w:rStyle w:val="85pt"/>
              </w:rPr>
              <w:t>69,2</w:t>
            </w:r>
          </w:p>
        </w:tc>
        <w:tc>
          <w:tcPr>
            <w:tcW w:w="1320" w:type="dxa"/>
            <w:tcBorders>
              <w:top w:val="single" w:sz="4" w:space="0" w:color="auto"/>
              <w:left w:val="single" w:sz="4" w:space="0" w:color="auto"/>
              <w:right w:val="single" w:sz="4" w:space="0" w:color="auto"/>
            </w:tcBorders>
            <w:shd w:val="clear" w:color="auto" w:fill="FFFFFF"/>
            <w:vAlign w:val="center"/>
          </w:tcPr>
          <w:p w:rsidR="00D91DC1" w:rsidRDefault="00043621">
            <w:pPr>
              <w:pStyle w:val="61"/>
              <w:framePr w:w="9456" w:h="13483" w:wrap="around" w:vAnchor="page" w:hAnchor="page" w:x="4436" w:y="6537"/>
              <w:shd w:val="clear" w:color="auto" w:fill="auto"/>
              <w:spacing w:before="0" w:line="170" w:lineRule="exact"/>
              <w:jc w:val="center"/>
            </w:pPr>
            <w:r>
              <w:rPr>
                <w:rStyle w:val="85pt"/>
              </w:rPr>
              <w:t>57,9</w:t>
            </w:r>
          </w:p>
        </w:tc>
      </w:tr>
      <w:tr w:rsidR="00D91DC1">
        <w:trPr>
          <w:trHeight w:hRule="exact" w:val="802"/>
        </w:trPr>
        <w:tc>
          <w:tcPr>
            <w:tcW w:w="5558" w:type="dxa"/>
            <w:tcBorders>
              <w:top w:val="single" w:sz="4" w:space="0" w:color="auto"/>
              <w:left w:val="single" w:sz="4" w:space="0" w:color="auto"/>
            </w:tcBorders>
            <w:shd w:val="clear" w:color="auto" w:fill="FFFFFF"/>
            <w:vAlign w:val="center"/>
          </w:tcPr>
          <w:p w:rsidR="00D91DC1" w:rsidRDefault="00043621">
            <w:pPr>
              <w:pStyle w:val="61"/>
              <w:framePr w:w="9456" w:h="13483" w:wrap="around" w:vAnchor="page" w:hAnchor="page" w:x="4436" w:y="6537"/>
              <w:shd w:val="clear" w:color="auto" w:fill="auto"/>
              <w:spacing w:before="0" w:line="264" w:lineRule="exact"/>
              <w:ind w:left="140"/>
              <w:jc w:val="left"/>
            </w:pPr>
            <w:r>
              <w:rPr>
                <w:rStyle w:val="85pt"/>
              </w:rPr>
              <w:t>Квалифицированные рабочие промышленных предприятий, строительства, транспорта, связи, геологии и разведки недр</w:t>
            </w:r>
          </w:p>
        </w:tc>
        <w:tc>
          <w:tcPr>
            <w:tcW w:w="1176" w:type="dxa"/>
            <w:tcBorders>
              <w:top w:val="single" w:sz="4" w:space="0" w:color="auto"/>
              <w:left w:val="single" w:sz="4" w:space="0" w:color="auto"/>
            </w:tcBorders>
            <w:shd w:val="clear" w:color="auto" w:fill="FFFFFF"/>
            <w:vAlign w:val="center"/>
          </w:tcPr>
          <w:p w:rsidR="00D91DC1" w:rsidRDefault="00043621">
            <w:pPr>
              <w:pStyle w:val="61"/>
              <w:framePr w:w="9456" w:h="13483" w:wrap="around" w:vAnchor="page" w:hAnchor="page" w:x="4436" w:y="6537"/>
              <w:shd w:val="clear" w:color="auto" w:fill="auto"/>
              <w:spacing w:before="0" w:line="170" w:lineRule="exact"/>
              <w:jc w:val="center"/>
            </w:pPr>
            <w:r>
              <w:rPr>
                <w:rStyle w:val="85pt"/>
              </w:rPr>
              <w:t>5,5</w:t>
            </w:r>
          </w:p>
        </w:tc>
        <w:tc>
          <w:tcPr>
            <w:tcW w:w="1402" w:type="dxa"/>
            <w:tcBorders>
              <w:top w:val="single" w:sz="4" w:space="0" w:color="auto"/>
              <w:left w:val="single" w:sz="4" w:space="0" w:color="auto"/>
            </w:tcBorders>
            <w:shd w:val="clear" w:color="auto" w:fill="FFFFFF"/>
            <w:vAlign w:val="center"/>
          </w:tcPr>
          <w:p w:rsidR="00D91DC1" w:rsidRDefault="00043621">
            <w:pPr>
              <w:pStyle w:val="61"/>
              <w:framePr w:w="9456" w:h="13483" w:wrap="around" w:vAnchor="page" w:hAnchor="page" w:x="4436" w:y="6537"/>
              <w:shd w:val="clear" w:color="auto" w:fill="auto"/>
              <w:spacing w:before="0" w:line="170" w:lineRule="exact"/>
              <w:jc w:val="center"/>
            </w:pPr>
            <w:r>
              <w:rPr>
                <w:rStyle w:val="85pt"/>
              </w:rPr>
              <w:t>4,2</w:t>
            </w:r>
          </w:p>
        </w:tc>
        <w:tc>
          <w:tcPr>
            <w:tcW w:w="1320" w:type="dxa"/>
            <w:tcBorders>
              <w:top w:val="single" w:sz="4" w:space="0" w:color="auto"/>
              <w:left w:val="single" w:sz="4" w:space="0" w:color="auto"/>
              <w:right w:val="single" w:sz="4" w:space="0" w:color="auto"/>
            </w:tcBorders>
            <w:shd w:val="clear" w:color="auto" w:fill="FFFFFF"/>
            <w:vAlign w:val="center"/>
          </w:tcPr>
          <w:p w:rsidR="00D91DC1" w:rsidRDefault="00043621">
            <w:pPr>
              <w:pStyle w:val="61"/>
              <w:framePr w:w="9456" w:h="13483" w:wrap="around" w:vAnchor="page" w:hAnchor="page" w:x="4436" w:y="6537"/>
              <w:shd w:val="clear" w:color="auto" w:fill="auto"/>
              <w:spacing w:before="0" w:line="170" w:lineRule="exact"/>
              <w:jc w:val="center"/>
            </w:pPr>
            <w:r>
              <w:rPr>
                <w:rStyle w:val="85pt"/>
              </w:rPr>
              <w:t>3,6</w:t>
            </w:r>
          </w:p>
        </w:tc>
      </w:tr>
      <w:tr w:rsidR="00D91DC1">
        <w:trPr>
          <w:trHeight w:hRule="exact" w:val="802"/>
        </w:trPr>
        <w:tc>
          <w:tcPr>
            <w:tcW w:w="5558" w:type="dxa"/>
            <w:tcBorders>
              <w:top w:val="single" w:sz="4" w:space="0" w:color="auto"/>
              <w:left w:val="single" w:sz="4" w:space="0" w:color="auto"/>
            </w:tcBorders>
            <w:shd w:val="clear" w:color="auto" w:fill="FFFFFF"/>
          </w:tcPr>
          <w:p w:rsidR="00D91DC1" w:rsidRDefault="00043621">
            <w:pPr>
              <w:pStyle w:val="61"/>
              <w:framePr w:w="9456" w:h="13483" w:wrap="around" w:vAnchor="page" w:hAnchor="page" w:x="4436" w:y="6537"/>
              <w:shd w:val="clear" w:color="auto" w:fill="auto"/>
              <w:spacing w:before="0" w:line="269" w:lineRule="exact"/>
              <w:ind w:left="140"/>
              <w:jc w:val="left"/>
            </w:pPr>
            <w:r>
              <w:rPr>
                <w:rStyle w:val="85pt"/>
              </w:rPr>
              <w:t>Операторы, аппаратчики, машинисты установок и машин и слесари-сборщики</w:t>
            </w:r>
          </w:p>
        </w:tc>
        <w:tc>
          <w:tcPr>
            <w:tcW w:w="1176" w:type="dxa"/>
            <w:tcBorders>
              <w:top w:val="single" w:sz="4" w:space="0" w:color="auto"/>
              <w:left w:val="single" w:sz="4" w:space="0" w:color="auto"/>
            </w:tcBorders>
            <w:shd w:val="clear" w:color="auto" w:fill="FFFFFF"/>
            <w:vAlign w:val="bottom"/>
          </w:tcPr>
          <w:p w:rsidR="00D91DC1" w:rsidRDefault="00043621">
            <w:pPr>
              <w:pStyle w:val="61"/>
              <w:framePr w:w="9456" w:h="13483" w:wrap="around" w:vAnchor="page" w:hAnchor="page" w:x="4436" w:y="6537"/>
              <w:shd w:val="clear" w:color="auto" w:fill="auto"/>
              <w:spacing w:before="0" w:line="170" w:lineRule="exact"/>
              <w:jc w:val="center"/>
            </w:pPr>
            <w:r>
              <w:rPr>
                <w:rStyle w:val="85pt"/>
              </w:rPr>
              <w:t>0,8</w:t>
            </w:r>
          </w:p>
        </w:tc>
        <w:tc>
          <w:tcPr>
            <w:tcW w:w="1402" w:type="dxa"/>
            <w:tcBorders>
              <w:top w:val="single" w:sz="4" w:space="0" w:color="auto"/>
              <w:left w:val="single" w:sz="4" w:space="0" w:color="auto"/>
            </w:tcBorders>
            <w:shd w:val="clear" w:color="auto" w:fill="FFFFFF"/>
            <w:vAlign w:val="bottom"/>
          </w:tcPr>
          <w:p w:rsidR="00D91DC1" w:rsidRDefault="00043621">
            <w:pPr>
              <w:pStyle w:val="61"/>
              <w:framePr w:w="9456" w:h="13483" w:wrap="around" w:vAnchor="page" w:hAnchor="page" w:x="4436" w:y="6537"/>
              <w:shd w:val="clear" w:color="auto" w:fill="auto"/>
              <w:spacing w:before="0" w:line="170" w:lineRule="exact"/>
              <w:jc w:val="center"/>
            </w:pPr>
            <w:r>
              <w:rPr>
                <w:rStyle w:val="85pt"/>
              </w:rPr>
              <w:t>0,8</w:t>
            </w:r>
          </w:p>
        </w:tc>
        <w:tc>
          <w:tcPr>
            <w:tcW w:w="1320" w:type="dxa"/>
            <w:tcBorders>
              <w:top w:val="single" w:sz="4" w:space="0" w:color="auto"/>
              <w:left w:val="single" w:sz="4" w:space="0" w:color="auto"/>
              <w:right w:val="single" w:sz="4" w:space="0" w:color="auto"/>
            </w:tcBorders>
            <w:shd w:val="clear" w:color="auto" w:fill="FFFFFF"/>
            <w:vAlign w:val="bottom"/>
          </w:tcPr>
          <w:p w:rsidR="00D91DC1" w:rsidRDefault="00043621">
            <w:pPr>
              <w:pStyle w:val="61"/>
              <w:framePr w:w="9456" w:h="13483" w:wrap="around" w:vAnchor="page" w:hAnchor="page" w:x="4436" w:y="6537"/>
              <w:shd w:val="clear" w:color="auto" w:fill="auto"/>
              <w:spacing w:before="0" w:line="170" w:lineRule="exact"/>
              <w:jc w:val="center"/>
            </w:pPr>
            <w:r>
              <w:rPr>
                <w:rStyle w:val="85pt"/>
              </w:rPr>
              <w:t>1,8</w:t>
            </w:r>
          </w:p>
        </w:tc>
      </w:tr>
      <w:tr w:rsidR="00D91DC1">
        <w:trPr>
          <w:trHeight w:hRule="exact" w:val="533"/>
        </w:trPr>
        <w:tc>
          <w:tcPr>
            <w:tcW w:w="5558" w:type="dxa"/>
            <w:tcBorders>
              <w:top w:val="single" w:sz="4" w:space="0" w:color="auto"/>
              <w:left w:val="single" w:sz="4" w:space="0" w:color="auto"/>
            </w:tcBorders>
            <w:shd w:val="clear" w:color="auto" w:fill="FFFFFF"/>
            <w:vAlign w:val="center"/>
          </w:tcPr>
          <w:p w:rsidR="00D91DC1" w:rsidRDefault="00043621">
            <w:pPr>
              <w:pStyle w:val="61"/>
              <w:framePr w:w="9456" w:h="13483" w:wrap="around" w:vAnchor="page" w:hAnchor="page" w:x="4436" w:y="6537"/>
              <w:shd w:val="clear" w:color="auto" w:fill="auto"/>
              <w:spacing w:before="0" w:line="170" w:lineRule="exact"/>
              <w:ind w:left="140"/>
              <w:jc w:val="left"/>
            </w:pPr>
            <w:r>
              <w:rPr>
                <w:rStyle w:val="85pt"/>
              </w:rPr>
              <w:t>Неквалифицированные рабочие</w:t>
            </w:r>
          </w:p>
        </w:tc>
        <w:tc>
          <w:tcPr>
            <w:tcW w:w="1176" w:type="dxa"/>
            <w:tcBorders>
              <w:top w:val="single" w:sz="4" w:space="0" w:color="auto"/>
              <w:left w:val="single" w:sz="4" w:space="0" w:color="auto"/>
            </w:tcBorders>
            <w:shd w:val="clear" w:color="auto" w:fill="FFFFFF"/>
            <w:vAlign w:val="center"/>
          </w:tcPr>
          <w:p w:rsidR="00D91DC1" w:rsidRDefault="00043621">
            <w:pPr>
              <w:pStyle w:val="61"/>
              <w:framePr w:w="9456" w:h="13483" w:wrap="around" w:vAnchor="page" w:hAnchor="page" w:x="4436" w:y="6537"/>
              <w:shd w:val="clear" w:color="auto" w:fill="auto"/>
              <w:spacing w:before="0" w:line="170" w:lineRule="exact"/>
              <w:jc w:val="center"/>
            </w:pPr>
            <w:r>
              <w:rPr>
                <w:rStyle w:val="85pt"/>
              </w:rPr>
              <w:t>24,4</w:t>
            </w:r>
          </w:p>
        </w:tc>
        <w:tc>
          <w:tcPr>
            <w:tcW w:w="1402" w:type="dxa"/>
            <w:tcBorders>
              <w:top w:val="single" w:sz="4" w:space="0" w:color="auto"/>
              <w:left w:val="single" w:sz="4" w:space="0" w:color="auto"/>
            </w:tcBorders>
            <w:shd w:val="clear" w:color="auto" w:fill="FFFFFF"/>
            <w:vAlign w:val="center"/>
          </w:tcPr>
          <w:p w:rsidR="00D91DC1" w:rsidRDefault="00043621">
            <w:pPr>
              <w:pStyle w:val="61"/>
              <w:framePr w:w="9456" w:h="13483" w:wrap="around" w:vAnchor="page" w:hAnchor="page" w:x="4436" w:y="6537"/>
              <w:shd w:val="clear" w:color="auto" w:fill="auto"/>
              <w:spacing w:before="0" w:line="170" w:lineRule="exact"/>
              <w:jc w:val="center"/>
            </w:pPr>
            <w:r>
              <w:rPr>
                <w:rStyle w:val="85pt"/>
              </w:rPr>
              <w:t>21,1</w:t>
            </w:r>
          </w:p>
        </w:tc>
        <w:tc>
          <w:tcPr>
            <w:tcW w:w="1320" w:type="dxa"/>
            <w:tcBorders>
              <w:top w:val="single" w:sz="4" w:space="0" w:color="auto"/>
              <w:left w:val="single" w:sz="4" w:space="0" w:color="auto"/>
              <w:right w:val="single" w:sz="4" w:space="0" w:color="auto"/>
            </w:tcBorders>
            <w:shd w:val="clear" w:color="auto" w:fill="FFFFFF"/>
            <w:vAlign w:val="center"/>
          </w:tcPr>
          <w:p w:rsidR="00D91DC1" w:rsidRDefault="00043621">
            <w:pPr>
              <w:pStyle w:val="61"/>
              <w:framePr w:w="9456" w:h="13483" w:wrap="around" w:vAnchor="page" w:hAnchor="page" w:x="4436" w:y="6537"/>
              <w:shd w:val="clear" w:color="auto" w:fill="auto"/>
              <w:spacing w:before="0" w:line="170" w:lineRule="exact"/>
              <w:jc w:val="center"/>
            </w:pPr>
            <w:r>
              <w:rPr>
                <w:rStyle w:val="85pt"/>
              </w:rPr>
              <w:t>19,7</w:t>
            </w:r>
          </w:p>
        </w:tc>
      </w:tr>
      <w:tr w:rsidR="00D91DC1">
        <w:trPr>
          <w:trHeight w:hRule="exact" w:val="533"/>
        </w:trPr>
        <w:tc>
          <w:tcPr>
            <w:tcW w:w="5558" w:type="dxa"/>
            <w:tcBorders>
              <w:top w:val="single" w:sz="4" w:space="0" w:color="auto"/>
              <w:left w:val="single" w:sz="4" w:space="0" w:color="auto"/>
            </w:tcBorders>
            <w:shd w:val="clear" w:color="auto" w:fill="FFFFFF"/>
            <w:vAlign w:val="center"/>
          </w:tcPr>
          <w:p w:rsidR="00D91DC1" w:rsidRDefault="00043621">
            <w:pPr>
              <w:pStyle w:val="61"/>
              <w:framePr w:w="9456" w:h="13483" w:wrap="around" w:vAnchor="page" w:hAnchor="page" w:x="4436" w:y="6537"/>
              <w:shd w:val="clear" w:color="auto" w:fill="auto"/>
              <w:spacing w:before="0" w:line="180" w:lineRule="exact"/>
              <w:ind w:left="20"/>
              <w:jc w:val="left"/>
            </w:pPr>
            <w:r>
              <w:rPr>
                <w:rStyle w:val="9pt"/>
              </w:rPr>
              <w:t>Мужчины</w:t>
            </w:r>
          </w:p>
        </w:tc>
        <w:tc>
          <w:tcPr>
            <w:tcW w:w="1176" w:type="dxa"/>
            <w:tcBorders>
              <w:top w:val="single" w:sz="4" w:space="0" w:color="auto"/>
              <w:left w:val="single" w:sz="4" w:space="0" w:color="auto"/>
            </w:tcBorders>
            <w:shd w:val="clear" w:color="auto" w:fill="FFFFFF"/>
            <w:vAlign w:val="center"/>
          </w:tcPr>
          <w:p w:rsidR="00D91DC1" w:rsidRDefault="00043621">
            <w:pPr>
              <w:pStyle w:val="61"/>
              <w:framePr w:w="9456" w:h="13483" w:wrap="around" w:vAnchor="page" w:hAnchor="page" w:x="4436" w:y="6537"/>
              <w:shd w:val="clear" w:color="auto" w:fill="auto"/>
              <w:spacing w:before="0" w:line="180" w:lineRule="exact"/>
              <w:jc w:val="center"/>
            </w:pPr>
            <w:r>
              <w:rPr>
                <w:rStyle w:val="9pt"/>
              </w:rPr>
              <w:t>62,9</w:t>
            </w:r>
          </w:p>
        </w:tc>
        <w:tc>
          <w:tcPr>
            <w:tcW w:w="1402" w:type="dxa"/>
            <w:tcBorders>
              <w:top w:val="single" w:sz="4" w:space="0" w:color="auto"/>
              <w:left w:val="single" w:sz="4" w:space="0" w:color="auto"/>
            </w:tcBorders>
            <w:shd w:val="clear" w:color="auto" w:fill="FFFFFF"/>
            <w:vAlign w:val="center"/>
          </w:tcPr>
          <w:p w:rsidR="00D91DC1" w:rsidRDefault="00043621">
            <w:pPr>
              <w:pStyle w:val="61"/>
              <w:framePr w:w="9456" w:h="13483" w:wrap="around" w:vAnchor="page" w:hAnchor="page" w:x="4436" w:y="6537"/>
              <w:shd w:val="clear" w:color="auto" w:fill="auto"/>
              <w:spacing w:before="0" w:line="180" w:lineRule="exact"/>
              <w:jc w:val="center"/>
            </w:pPr>
            <w:r>
              <w:rPr>
                <w:rStyle w:val="9pt"/>
              </w:rPr>
              <w:t>63,5</w:t>
            </w:r>
          </w:p>
        </w:tc>
        <w:tc>
          <w:tcPr>
            <w:tcW w:w="1320" w:type="dxa"/>
            <w:tcBorders>
              <w:top w:val="single" w:sz="4" w:space="0" w:color="auto"/>
              <w:left w:val="single" w:sz="4" w:space="0" w:color="auto"/>
              <w:right w:val="single" w:sz="4" w:space="0" w:color="auto"/>
            </w:tcBorders>
            <w:shd w:val="clear" w:color="auto" w:fill="FFFFFF"/>
            <w:vAlign w:val="center"/>
          </w:tcPr>
          <w:p w:rsidR="00D91DC1" w:rsidRDefault="00043621">
            <w:pPr>
              <w:pStyle w:val="61"/>
              <w:framePr w:w="9456" w:h="13483" w:wrap="around" w:vAnchor="page" w:hAnchor="page" w:x="4436" w:y="6537"/>
              <w:shd w:val="clear" w:color="auto" w:fill="auto"/>
              <w:spacing w:before="0" w:line="180" w:lineRule="exact"/>
              <w:jc w:val="center"/>
            </w:pPr>
            <w:r>
              <w:rPr>
                <w:rStyle w:val="9pt"/>
              </w:rPr>
              <w:t>56,7</w:t>
            </w:r>
          </w:p>
        </w:tc>
      </w:tr>
      <w:tr w:rsidR="00D91DC1">
        <w:trPr>
          <w:trHeight w:hRule="exact" w:val="538"/>
        </w:trPr>
        <w:tc>
          <w:tcPr>
            <w:tcW w:w="5558" w:type="dxa"/>
            <w:tcBorders>
              <w:top w:val="single" w:sz="4" w:space="0" w:color="auto"/>
              <w:left w:val="single" w:sz="4" w:space="0" w:color="auto"/>
            </w:tcBorders>
            <w:shd w:val="clear" w:color="auto" w:fill="FFFFFF"/>
            <w:vAlign w:val="center"/>
          </w:tcPr>
          <w:p w:rsidR="00D91DC1" w:rsidRDefault="00043621">
            <w:pPr>
              <w:pStyle w:val="61"/>
              <w:framePr w:w="9456" w:h="13483" w:wrap="around" w:vAnchor="page" w:hAnchor="page" w:x="4436" w:y="6537"/>
              <w:shd w:val="clear" w:color="auto" w:fill="auto"/>
              <w:spacing w:before="0" w:line="170" w:lineRule="exact"/>
              <w:ind w:left="140"/>
              <w:jc w:val="left"/>
            </w:pPr>
            <w:r>
              <w:rPr>
                <w:rStyle w:val="85pt"/>
              </w:rPr>
              <w:t>Специалисты среднего уровня квалификации</w:t>
            </w:r>
          </w:p>
        </w:tc>
        <w:tc>
          <w:tcPr>
            <w:tcW w:w="1176" w:type="dxa"/>
            <w:tcBorders>
              <w:top w:val="single" w:sz="4" w:space="0" w:color="auto"/>
              <w:left w:val="single" w:sz="4" w:space="0" w:color="auto"/>
            </w:tcBorders>
            <w:shd w:val="clear" w:color="auto" w:fill="FFFFFF"/>
            <w:vAlign w:val="center"/>
          </w:tcPr>
          <w:p w:rsidR="00D91DC1" w:rsidRDefault="00043621">
            <w:pPr>
              <w:pStyle w:val="61"/>
              <w:framePr w:w="9456" w:h="13483" w:wrap="around" w:vAnchor="page" w:hAnchor="page" w:x="4436" w:y="6537"/>
              <w:shd w:val="clear" w:color="auto" w:fill="auto"/>
              <w:spacing w:before="0" w:line="170" w:lineRule="exact"/>
              <w:jc w:val="center"/>
            </w:pPr>
            <w:r>
              <w:rPr>
                <w:rStyle w:val="85pt"/>
              </w:rPr>
              <w:t>1,2</w:t>
            </w:r>
          </w:p>
        </w:tc>
        <w:tc>
          <w:tcPr>
            <w:tcW w:w="1402" w:type="dxa"/>
            <w:tcBorders>
              <w:top w:val="single" w:sz="4" w:space="0" w:color="auto"/>
              <w:left w:val="single" w:sz="4" w:space="0" w:color="auto"/>
            </w:tcBorders>
            <w:shd w:val="clear" w:color="auto" w:fill="FFFFFF"/>
            <w:vAlign w:val="center"/>
          </w:tcPr>
          <w:p w:rsidR="00D91DC1" w:rsidRDefault="00043621">
            <w:pPr>
              <w:pStyle w:val="61"/>
              <w:framePr w:w="9456" w:h="13483" w:wrap="around" w:vAnchor="page" w:hAnchor="page" w:x="4436" w:y="6537"/>
              <w:shd w:val="clear" w:color="auto" w:fill="auto"/>
              <w:spacing w:before="0" w:line="170" w:lineRule="exact"/>
              <w:jc w:val="center"/>
            </w:pPr>
            <w:r>
              <w:rPr>
                <w:rStyle w:val="85pt"/>
              </w:rPr>
              <w:t>1,2</w:t>
            </w:r>
          </w:p>
        </w:tc>
        <w:tc>
          <w:tcPr>
            <w:tcW w:w="1320" w:type="dxa"/>
            <w:tcBorders>
              <w:top w:val="single" w:sz="4" w:space="0" w:color="auto"/>
              <w:left w:val="single" w:sz="4" w:space="0" w:color="auto"/>
              <w:right w:val="single" w:sz="4" w:space="0" w:color="auto"/>
            </w:tcBorders>
            <w:shd w:val="clear" w:color="auto" w:fill="FFFFFF"/>
            <w:vAlign w:val="center"/>
          </w:tcPr>
          <w:p w:rsidR="00D91DC1" w:rsidRDefault="00043621">
            <w:pPr>
              <w:pStyle w:val="61"/>
              <w:framePr w:w="9456" w:h="13483" w:wrap="around" w:vAnchor="page" w:hAnchor="page" w:x="4436" w:y="6537"/>
              <w:shd w:val="clear" w:color="auto" w:fill="auto"/>
              <w:spacing w:before="0" w:line="170" w:lineRule="exact"/>
              <w:jc w:val="center"/>
            </w:pPr>
            <w:r>
              <w:rPr>
                <w:rStyle w:val="85pt"/>
              </w:rPr>
              <w:t>0,7</w:t>
            </w:r>
          </w:p>
        </w:tc>
      </w:tr>
      <w:tr w:rsidR="00D91DC1">
        <w:trPr>
          <w:trHeight w:hRule="exact" w:val="802"/>
        </w:trPr>
        <w:tc>
          <w:tcPr>
            <w:tcW w:w="5558" w:type="dxa"/>
            <w:tcBorders>
              <w:top w:val="single" w:sz="4" w:space="0" w:color="auto"/>
              <w:left w:val="single" w:sz="4" w:space="0" w:color="auto"/>
            </w:tcBorders>
            <w:shd w:val="clear" w:color="auto" w:fill="FFFFFF"/>
            <w:vAlign w:val="center"/>
          </w:tcPr>
          <w:p w:rsidR="00D91DC1" w:rsidRDefault="00043621">
            <w:pPr>
              <w:pStyle w:val="61"/>
              <w:framePr w:w="9456" w:h="13483" w:wrap="around" w:vAnchor="page" w:hAnchor="page" w:x="4436" w:y="6537"/>
              <w:shd w:val="clear" w:color="auto" w:fill="auto"/>
              <w:spacing w:before="0" w:line="269" w:lineRule="exact"/>
              <w:ind w:left="140"/>
              <w:jc w:val="left"/>
            </w:pPr>
            <w:r>
              <w:rPr>
                <w:rStyle w:val="85pt"/>
              </w:rPr>
              <w:t>Служащие, занятые подготовкой информации, оформлением документации, учетом и обслуживанием</w:t>
            </w:r>
          </w:p>
        </w:tc>
        <w:tc>
          <w:tcPr>
            <w:tcW w:w="1176" w:type="dxa"/>
            <w:tcBorders>
              <w:top w:val="single" w:sz="4" w:space="0" w:color="auto"/>
              <w:left w:val="single" w:sz="4" w:space="0" w:color="auto"/>
            </w:tcBorders>
            <w:shd w:val="clear" w:color="auto" w:fill="FFFFFF"/>
            <w:vAlign w:val="center"/>
          </w:tcPr>
          <w:p w:rsidR="00D91DC1" w:rsidRDefault="00043621">
            <w:pPr>
              <w:pStyle w:val="61"/>
              <w:framePr w:w="9456" w:h="13483" w:wrap="around" w:vAnchor="page" w:hAnchor="page" w:x="4436" w:y="6537"/>
              <w:shd w:val="clear" w:color="auto" w:fill="auto"/>
              <w:spacing w:before="0" w:line="170" w:lineRule="exact"/>
              <w:jc w:val="center"/>
            </w:pPr>
            <w:r>
              <w:rPr>
                <w:rStyle w:val="85pt"/>
              </w:rPr>
              <w:t>0,5</w:t>
            </w:r>
          </w:p>
        </w:tc>
        <w:tc>
          <w:tcPr>
            <w:tcW w:w="1402" w:type="dxa"/>
            <w:tcBorders>
              <w:top w:val="single" w:sz="4" w:space="0" w:color="auto"/>
              <w:left w:val="single" w:sz="4" w:space="0" w:color="auto"/>
            </w:tcBorders>
            <w:shd w:val="clear" w:color="auto" w:fill="FFFFFF"/>
            <w:vAlign w:val="center"/>
          </w:tcPr>
          <w:p w:rsidR="00D91DC1" w:rsidRDefault="00043621">
            <w:pPr>
              <w:pStyle w:val="61"/>
              <w:framePr w:w="9456" w:h="13483" w:wrap="around" w:vAnchor="page" w:hAnchor="page" w:x="4436" w:y="6537"/>
              <w:shd w:val="clear" w:color="auto" w:fill="auto"/>
              <w:spacing w:before="0" w:line="170" w:lineRule="exact"/>
              <w:jc w:val="center"/>
            </w:pPr>
            <w:r>
              <w:rPr>
                <w:rStyle w:val="85pt"/>
              </w:rPr>
              <w:t>0,6</w:t>
            </w:r>
          </w:p>
        </w:tc>
        <w:tc>
          <w:tcPr>
            <w:tcW w:w="1320" w:type="dxa"/>
            <w:tcBorders>
              <w:top w:val="single" w:sz="4" w:space="0" w:color="auto"/>
              <w:left w:val="single" w:sz="4" w:space="0" w:color="auto"/>
              <w:right w:val="single" w:sz="4" w:space="0" w:color="auto"/>
            </w:tcBorders>
            <w:shd w:val="clear" w:color="auto" w:fill="FFFFFF"/>
            <w:vAlign w:val="center"/>
          </w:tcPr>
          <w:p w:rsidR="00D91DC1" w:rsidRDefault="00043621">
            <w:pPr>
              <w:pStyle w:val="61"/>
              <w:framePr w:w="9456" w:h="13483" w:wrap="around" w:vAnchor="page" w:hAnchor="page" w:x="4436" w:y="6537"/>
              <w:shd w:val="clear" w:color="auto" w:fill="auto"/>
              <w:spacing w:before="0" w:line="170" w:lineRule="exact"/>
              <w:jc w:val="center"/>
            </w:pPr>
            <w:r>
              <w:rPr>
                <w:rStyle w:val="85pt"/>
              </w:rPr>
              <w:t>од</w:t>
            </w:r>
          </w:p>
        </w:tc>
      </w:tr>
      <w:tr w:rsidR="00D91DC1">
        <w:trPr>
          <w:trHeight w:hRule="exact" w:val="797"/>
        </w:trPr>
        <w:tc>
          <w:tcPr>
            <w:tcW w:w="5558" w:type="dxa"/>
            <w:tcBorders>
              <w:top w:val="single" w:sz="4" w:space="0" w:color="auto"/>
              <w:left w:val="single" w:sz="4" w:space="0" w:color="auto"/>
            </w:tcBorders>
            <w:shd w:val="clear" w:color="auto" w:fill="FFFFFF"/>
            <w:vAlign w:val="center"/>
          </w:tcPr>
          <w:p w:rsidR="00D91DC1" w:rsidRDefault="00043621">
            <w:pPr>
              <w:pStyle w:val="61"/>
              <w:framePr w:w="9456" w:h="13483" w:wrap="around" w:vAnchor="page" w:hAnchor="page" w:x="4436" w:y="6537"/>
              <w:shd w:val="clear" w:color="auto" w:fill="auto"/>
              <w:spacing w:before="0" w:line="264" w:lineRule="exact"/>
              <w:ind w:left="140"/>
              <w:jc w:val="left"/>
            </w:pPr>
            <w:r>
              <w:rPr>
                <w:rStyle w:val="85pt"/>
              </w:rPr>
              <w:t>Работники сферы обслуживания, жилищно - коммунального хозяйства, торговли и родственных видов деятельности</w:t>
            </w:r>
          </w:p>
        </w:tc>
        <w:tc>
          <w:tcPr>
            <w:tcW w:w="1176" w:type="dxa"/>
            <w:tcBorders>
              <w:top w:val="single" w:sz="4" w:space="0" w:color="auto"/>
              <w:left w:val="single" w:sz="4" w:space="0" w:color="auto"/>
            </w:tcBorders>
            <w:shd w:val="clear" w:color="auto" w:fill="FFFFFF"/>
            <w:vAlign w:val="bottom"/>
          </w:tcPr>
          <w:p w:rsidR="00D91DC1" w:rsidRDefault="00043621">
            <w:pPr>
              <w:pStyle w:val="61"/>
              <w:framePr w:w="9456" w:h="13483" w:wrap="around" w:vAnchor="page" w:hAnchor="page" w:x="4436" w:y="6537"/>
              <w:shd w:val="clear" w:color="auto" w:fill="auto"/>
              <w:spacing w:before="0" w:line="170" w:lineRule="exact"/>
              <w:jc w:val="center"/>
            </w:pPr>
            <w:r>
              <w:rPr>
                <w:rStyle w:val="85pt"/>
              </w:rPr>
              <w:t>2,0</w:t>
            </w:r>
          </w:p>
        </w:tc>
        <w:tc>
          <w:tcPr>
            <w:tcW w:w="1402" w:type="dxa"/>
            <w:tcBorders>
              <w:top w:val="single" w:sz="4" w:space="0" w:color="auto"/>
              <w:left w:val="single" w:sz="4" w:space="0" w:color="auto"/>
            </w:tcBorders>
            <w:shd w:val="clear" w:color="auto" w:fill="FFFFFF"/>
            <w:vAlign w:val="center"/>
          </w:tcPr>
          <w:p w:rsidR="00D91DC1" w:rsidRDefault="00043621">
            <w:pPr>
              <w:pStyle w:val="61"/>
              <w:framePr w:w="9456" w:h="13483" w:wrap="around" w:vAnchor="page" w:hAnchor="page" w:x="4436" w:y="6537"/>
              <w:shd w:val="clear" w:color="auto" w:fill="auto"/>
              <w:spacing w:before="0" w:line="170" w:lineRule="exact"/>
              <w:jc w:val="center"/>
            </w:pPr>
            <w:r>
              <w:rPr>
                <w:rStyle w:val="85pt"/>
              </w:rPr>
              <w:t>3,3</w:t>
            </w:r>
          </w:p>
        </w:tc>
        <w:tc>
          <w:tcPr>
            <w:tcW w:w="1320" w:type="dxa"/>
            <w:tcBorders>
              <w:top w:val="single" w:sz="4" w:space="0" w:color="auto"/>
              <w:left w:val="single" w:sz="4" w:space="0" w:color="auto"/>
              <w:right w:val="single" w:sz="4" w:space="0" w:color="auto"/>
            </w:tcBorders>
            <w:shd w:val="clear" w:color="auto" w:fill="FFFFFF"/>
            <w:vAlign w:val="center"/>
          </w:tcPr>
          <w:p w:rsidR="00D91DC1" w:rsidRDefault="00043621">
            <w:pPr>
              <w:pStyle w:val="61"/>
              <w:framePr w:w="9456" w:h="13483" w:wrap="around" w:vAnchor="page" w:hAnchor="page" w:x="4436" w:y="6537"/>
              <w:shd w:val="clear" w:color="auto" w:fill="auto"/>
              <w:spacing w:before="0" w:line="170" w:lineRule="exact"/>
              <w:jc w:val="center"/>
            </w:pPr>
            <w:r>
              <w:rPr>
                <w:rStyle w:val="85pt"/>
              </w:rPr>
              <w:t>2,5</w:t>
            </w:r>
          </w:p>
        </w:tc>
      </w:tr>
      <w:tr w:rsidR="00D91DC1">
        <w:trPr>
          <w:trHeight w:hRule="exact" w:val="802"/>
        </w:trPr>
        <w:tc>
          <w:tcPr>
            <w:tcW w:w="5558" w:type="dxa"/>
            <w:tcBorders>
              <w:top w:val="single" w:sz="4" w:space="0" w:color="auto"/>
              <w:left w:val="single" w:sz="4" w:space="0" w:color="auto"/>
            </w:tcBorders>
            <w:shd w:val="clear" w:color="auto" w:fill="FFFFFF"/>
            <w:vAlign w:val="center"/>
          </w:tcPr>
          <w:p w:rsidR="00D91DC1" w:rsidRDefault="00043621">
            <w:pPr>
              <w:pStyle w:val="61"/>
              <w:framePr w:w="9456" w:h="13483" w:wrap="around" w:vAnchor="page" w:hAnchor="page" w:x="4436" w:y="6537"/>
              <w:shd w:val="clear" w:color="auto" w:fill="auto"/>
              <w:spacing w:before="0" w:line="259" w:lineRule="exact"/>
              <w:ind w:left="140"/>
              <w:jc w:val="left"/>
            </w:pPr>
            <w:r>
              <w:rPr>
                <w:rStyle w:val="85pt"/>
              </w:rPr>
              <w:t>Квалифицированные работники сельского, лесного, охотничьего хозяйства, рыбоводства и рыболовства</w:t>
            </w:r>
          </w:p>
        </w:tc>
        <w:tc>
          <w:tcPr>
            <w:tcW w:w="1176" w:type="dxa"/>
            <w:tcBorders>
              <w:top w:val="single" w:sz="4" w:space="0" w:color="auto"/>
              <w:left w:val="single" w:sz="4" w:space="0" w:color="auto"/>
            </w:tcBorders>
            <w:shd w:val="clear" w:color="auto" w:fill="FFFFFF"/>
            <w:vAlign w:val="center"/>
          </w:tcPr>
          <w:p w:rsidR="00D91DC1" w:rsidRDefault="00043621">
            <w:pPr>
              <w:pStyle w:val="61"/>
              <w:framePr w:w="9456" w:h="13483" w:wrap="around" w:vAnchor="page" w:hAnchor="page" w:x="4436" w:y="6537"/>
              <w:shd w:val="clear" w:color="auto" w:fill="auto"/>
              <w:spacing w:before="0" w:line="170" w:lineRule="exact"/>
              <w:jc w:val="center"/>
            </w:pPr>
            <w:r>
              <w:rPr>
                <w:rStyle w:val="85pt"/>
              </w:rPr>
              <w:t>36,4</w:t>
            </w:r>
          </w:p>
        </w:tc>
        <w:tc>
          <w:tcPr>
            <w:tcW w:w="1402" w:type="dxa"/>
            <w:tcBorders>
              <w:top w:val="single" w:sz="4" w:space="0" w:color="auto"/>
              <w:left w:val="single" w:sz="4" w:space="0" w:color="auto"/>
            </w:tcBorders>
            <w:shd w:val="clear" w:color="auto" w:fill="FFFFFF"/>
            <w:vAlign w:val="center"/>
          </w:tcPr>
          <w:p w:rsidR="00D91DC1" w:rsidRDefault="00043621">
            <w:pPr>
              <w:pStyle w:val="61"/>
              <w:framePr w:w="9456" w:h="13483" w:wrap="around" w:vAnchor="page" w:hAnchor="page" w:x="4436" w:y="6537"/>
              <w:shd w:val="clear" w:color="auto" w:fill="auto"/>
              <w:spacing w:before="0" w:line="170" w:lineRule="exact"/>
              <w:jc w:val="center"/>
            </w:pPr>
            <w:r>
              <w:rPr>
                <w:rStyle w:val="85pt"/>
              </w:rPr>
              <w:t>39,6</w:t>
            </w:r>
          </w:p>
        </w:tc>
        <w:tc>
          <w:tcPr>
            <w:tcW w:w="1320" w:type="dxa"/>
            <w:tcBorders>
              <w:top w:val="single" w:sz="4" w:space="0" w:color="auto"/>
              <w:left w:val="single" w:sz="4" w:space="0" w:color="auto"/>
              <w:right w:val="single" w:sz="4" w:space="0" w:color="auto"/>
            </w:tcBorders>
            <w:shd w:val="clear" w:color="auto" w:fill="FFFFFF"/>
            <w:vAlign w:val="center"/>
          </w:tcPr>
          <w:p w:rsidR="00D91DC1" w:rsidRDefault="00043621">
            <w:pPr>
              <w:pStyle w:val="61"/>
              <w:framePr w:w="9456" w:h="13483" w:wrap="around" w:vAnchor="page" w:hAnchor="page" w:x="4436" w:y="6537"/>
              <w:shd w:val="clear" w:color="auto" w:fill="auto"/>
              <w:spacing w:before="0" w:line="170" w:lineRule="exact"/>
              <w:jc w:val="center"/>
            </w:pPr>
            <w:r>
              <w:rPr>
                <w:rStyle w:val="85pt"/>
              </w:rPr>
              <w:t>32,9</w:t>
            </w:r>
          </w:p>
        </w:tc>
      </w:tr>
      <w:tr w:rsidR="00D91DC1">
        <w:trPr>
          <w:trHeight w:hRule="exact" w:val="806"/>
        </w:trPr>
        <w:tc>
          <w:tcPr>
            <w:tcW w:w="5558" w:type="dxa"/>
            <w:tcBorders>
              <w:top w:val="single" w:sz="4" w:space="0" w:color="auto"/>
              <w:left w:val="single" w:sz="4" w:space="0" w:color="auto"/>
            </w:tcBorders>
            <w:shd w:val="clear" w:color="auto" w:fill="FFFFFF"/>
            <w:vAlign w:val="center"/>
          </w:tcPr>
          <w:p w:rsidR="00D91DC1" w:rsidRDefault="00043621">
            <w:pPr>
              <w:pStyle w:val="61"/>
              <w:framePr w:w="9456" w:h="13483" w:wrap="around" w:vAnchor="page" w:hAnchor="page" w:x="4436" w:y="6537"/>
              <w:shd w:val="clear" w:color="auto" w:fill="auto"/>
              <w:spacing w:before="0" w:line="269" w:lineRule="exact"/>
              <w:ind w:left="140"/>
              <w:jc w:val="left"/>
            </w:pPr>
            <w:r>
              <w:rPr>
                <w:rStyle w:val="85pt"/>
              </w:rPr>
              <w:t>Квалифицированные рабочие промышленных предприятий, строительства, транспорта, связи, геологии и разведки недр</w:t>
            </w:r>
          </w:p>
        </w:tc>
        <w:tc>
          <w:tcPr>
            <w:tcW w:w="1176" w:type="dxa"/>
            <w:tcBorders>
              <w:top w:val="single" w:sz="4" w:space="0" w:color="auto"/>
              <w:left w:val="single" w:sz="4" w:space="0" w:color="auto"/>
            </w:tcBorders>
            <w:shd w:val="clear" w:color="auto" w:fill="FFFFFF"/>
            <w:vAlign w:val="center"/>
          </w:tcPr>
          <w:p w:rsidR="00D91DC1" w:rsidRDefault="00043621">
            <w:pPr>
              <w:pStyle w:val="61"/>
              <w:framePr w:w="9456" w:h="13483" w:wrap="around" w:vAnchor="page" w:hAnchor="page" w:x="4436" w:y="6537"/>
              <w:shd w:val="clear" w:color="auto" w:fill="auto"/>
              <w:spacing w:before="0" w:line="170" w:lineRule="exact"/>
              <w:jc w:val="center"/>
            </w:pPr>
            <w:r>
              <w:rPr>
                <w:rStyle w:val="85pt"/>
              </w:rPr>
              <w:t>4,4</w:t>
            </w:r>
          </w:p>
        </w:tc>
        <w:tc>
          <w:tcPr>
            <w:tcW w:w="1402" w:type="dxa"/>
            <w:tcBorders>
              <w:top w:val="single" w:sz="4" w:space="0" w:color="auto"/>
              <w:left w:val="single" w:sz="4" w:space="0" w:color="auto"/>
            </w:tcBorders>
            <w:shd w:val="clear" w:color="auto" w:fill="FFFFFF"/>
            <w:vAlign w:val="center"/>
          </w:tcPr>
          <w:p w:rsidR="00D91DC1" w:rsidRDefault="00043621">
            <w:pPr>
              <w:pStyle w:val="61"/>
              <w:framePr w:w="9456" w:h="13483" w:wrap="around" w:vAnchor="page" w:hAnchor="page" w:x="4436" w:y="6537"/>
              <w:shd w:val="clear" w:color="auto" w:fill="auto"/>
              <w:spacing w:before="0" w:line="170" w:lineRule="exact"/>
              <w:jc w:val="center"/>
            </w:pPr>
            <w:r>
              <w:rPr>
                <w:rStyle w:val="85pt"/>
              </w:rPr>
              <w:t>3,4</w:t>
            </w:r>
          </w:p>
        </w:tc>
        <w:tc>
          <w:tcPr>
            <w:tcW w:w="1320" w:type="dxa"/>
            <w:tcBorders>
              <w:top w:val="single" w:sz="4" w:space="0" w:color="auto"/>
              <w:left w:val="single" w:sz="4" w:space="0" w:color="auto"/>
              <w:right w:val="single" w:sz="4" w:space="0" w:color="auto"/>
            </w:tcBorders>
            <w:shd w:val="clear" w:color="auto" w:fill="FFFFFF"/>
            <w:vAlign w:val="center"/>
          </w:tcPr>
          <w:p w:rsidR="00D91DC1" w:rsidRDefault="00043621">
            <w:pPr>
              <w:pStyle w:val="61"/>
              <w:framePr w:w="9456" w:h="13483" w:wrap="around" w:vAnchor="page" w:hAnchor="page" w:x="4436" w:y="6537"/>
              <w:shd w:val="clear" w:color="auto" w:fill="auto"/>
              <w:spacing w:before="0" w:line="170" w:lineRule="exact"/>
              <w:jc w:val="center"/>
            </w:pPr>
            <w:r>
              <w:rPr>
                <w:rStyle w:val="85pt"/>
              </w:rPr>
              <w:t>2,9</w:t>
            </w:r>
          </w:p>
        </w:tc>
      </w:tr>
      <w:tr w:rsidR="00D91DC1">
        <w:trPr>
          <w:trHeight w:hRule="exact" w:val="802"/>
        </w:trPr>
        <w:tc>
          <w:tcPr>
            <w:tcW w:w="5558" w:type="dxa"/>
            <w:tcBorders>
              <w:top w:val="single" w:sz="4" w:space="0" w:color="auto"/>
              <w:left w:val="single" w:sz="4" w:space="0" w:color="auto"/>
            </w:tcBorders>
            <w:shd w:val="clear" w:color="auto" w:fill="FFFFFF"/>
            <w:vAlign w:val="center"/>
          </w:tcPr>
          <w:p w:rsidR="00D91DC1" w:rsidRDefault="00043621">
            <w:pPr>
              <w:pStyle w:val="61"/>
              <w:framePr w:w="9456" w:h="13483" w:wrap="around" w:vAnchor="page" w:hAnchor="page" w:x="4436" w:y="6537"/>
              <w:shd w:val="clear" w:color="auto" w:fill="auto"/>
              <w:spacing w:before="0" w:line="269" w:lineRule="exact"/>
              <w:ind w:left="140"/>
              <w:jc w:val="left"/>
            </w:pPr>
            <w:r>
              <w:rPr>
                <w:rStyle w:val="85pt"/>
              </w:rPr>
              <w:t>Операторы, аппаратчики, машинисты установок и машин и слесари-сборщики</w:t>
            </w:r>
          </w:p>
        </w:tc>
        <w:tc>
          <w:tcPr>
            <w:tcW w:w="1176" w:type="dxa"/>
            <w:tcBorders>
              <w:top w:val="single" w:sz="4" w:space="0" w:color="auto"/>
              <w:left w:val="single" w:sz="4" w:space="0" w:color="auto"/>
            </w:tcBorders>
            <w:shd w:val="clear" w:color="auto" w:fill="FFFFFF"/>
            <w:vAlign w:val="center"/>
          </w:tcPr>
          <w:p w:rsidR="00D91DC1" w:rsidRDefault="00043621">
            <w:pPr>
              <w:pStyle w:val="61"/>
              <w:framePr w:w="9456" w:h="13483" w:wrap="around" w:vAnchor="page" w:hAnchor="page" w:x="4436" w:y="6537"/>
              <w:shd w:val="clear" w:color="auto" w:fill="auto"/>
              <w:spacing w:before="0" w:line="170" w:lineRule="exact"/>
              <w:jc w:val="center"/>
            </w:pPr>
            <w:r>
              <w:rPr>
                <w:rStyle w:val="85pt"/>
              </w:rPr>
              <w:t>0,7</w:t>
            </w:r>
          </w:p>
        </w:tc>
        <w:tc>
          <w:tcPr>
            <w:tcW w:w="1402" w:type="dxa"/>
            <w:tcBorders>
              <w:top w:val="single" w:sz="4" w:space="0" w:color="auto"/>
              <w:left w:val="single" w:sz="4" w:space="0" w:color="auto"/>
            </w:tcBorders>
            <w:shd w:val="clear" w:color="auto" w:fill="FFFFFF"/>
            <w:vAlign w:val="bottom"/>
          </w:tcPr>
          <w:p w:rsidR="00D91DC1" w:rsidRDefault="00043621">
            <w:pPr>
              <w:pStyle w:val="61"/>
              <w:framePr w:w="9456" w:h="13483" w:wrap="around" w:vAnchor="page" w:hAnchor="page" w:x="4436" w:y="6537"/>
              <w:shd w:val="clear" w:color="auto" w:fill="auto"/>
              <w:spacing w:before="0" w:line="170" w:lineRule="exact"/>
              <w:jc w:val="center"/>
            </w:pPr>
            <w:r>
              <w:rPr>
                <w:rStyle w:val="85pt"/>
              </w:rPr>
              <w:t>0,6</w:t>
            </w:r>
          </w:p>
        </w:tc>
        <w:tc>
          <w:tcPr>
            <w:tcW w:w="1320" w:type="dxa"/>
            <w:tcBorders>
              <w:top w:val="single" w:sz="4" w:space="0" w:color="auto"/>
              <w:left w:val="single" w:sz="4" w:space="0" w:color="auto"/>
              <w:right w:val="single" w:sz="4" w:space="0" w:color="auto"/>
            </w:tcBorders>
            <w:shd w:val="clear" w:color="auto" w:fill="FFFFFF"/>
            <w:vAlign w:val="center"/>
          </w:tcPr>
          <w:p w:rsidR="00D91DC1" w:rsidRDefault="00043621">
            <w:pPr>
              <w:pStyle w:val="61"/>
              <w:framePr w:w="9456" w:h="13483" w:wrap="around" w:vAnchor="page" w:hAnchor="page" w:x="4436" w:y="6537"/>
              <w:shd w:val="clear" w:color="auto" w:fill="auto"/>
              <w:spacing w:before="0" w:line="170" w:lineRule="exact"/>
              <w:jc w:val="center"/>
            </w:pPr>
            <w:r>
              <w:rPr>
                <w:rStyle w:val="85pt"/>
              </w:rPr>
              <w:t>1,5</w:t>
            </w:r>
          </w:p>
        </w:tc>
      </w:tr>
      <w:tr w:rsidR="00D91DC1">
        <w:trPr>
          <w:trHeight w:hRule="exact" w:val="533"/>
        </w:trPr>
        <w:tc>
          <w:tcPr>
            <w:tcW w:w="5558" w:type="dxa"/>
            <w:tcBorders>
              <w:top w:val="single" w:sz="4" w:space="0" w:color="auto"/>
              <w:left w:val="single" w:sz="4" w:space="0" w:color="auto"/>
            </w:tcBorders>
            <w:shd w:val="clear" w:color="auto" w:fill="FFFFFF"/>
            <w:vAlign w:val="center"/>
          </w:tcPr>
          <w:p w:rsidR="00D91DC1" w:rsidRDefault="00043621">
            <w:pPr>
              <w:pStyle w:val="61"/>
              <w:framePr w:w="9456" w:h="13483" w:wrap="around" w:vAnchor="page" w:hAnchor="page" w:x="4436" w:y="6537"/>
              <w:shd w:val="clear" w:color="auto" w:fill="auto"/>
              <w:spacing w:before="0" w:line="170" w:lineRule="exact"/>
              <w:ind w:left="140"/>
              <w:jc w:val="left"/>
            </w:pPr>
            <w:r>
              <w:rPr>
                <w:rStyle w:val="85pt"/>
              </w:rPr>
              <w:t>Неквалифицированные рабочие</w:t>
            </w:r>
          </w:p>
        </w:tc>
        <w:tc>
          <w:tcPr>
            <w:tcW w:w="1176" w:type="dxa"/>
            <w:tcBorders>
              <w:top w:val="single" w:sz="4" w:space="0" w:color="auto"/>
              <w:left w:val="single" w:sz="4" w:space="0" w:color="auto"/>
            </w:tcBorders>
            <w:shd w:val="clear" w:color="auto" w:fill="FFFFFF"/>
            <w:vAlign w:val="center"/>
          </w:tcPr>
          <w:p w:rsidR="00D91DC1" w:rsidRDefault="00043621">
            <w:pPr>
              <w:pStyle w:val="61"/>
              <w:framePr w:w="9456" w:h="13483" w:wrap="around" w:vAnchor="page" w:hAnchor="page" w:x="4436" w:y="6537"/>
              <w:shd w:val="clear" w:color="auto" w:fill="auto"/>
              <w:spacing w:before="0" w:line="170" w:lineRule="exact"/>
              <w:jc w:val="center"/>
            </w:pPr>
            <w:r>
              <w:rPr>
                <w:rStyle w:val="85pt"/>
              </w:rPr>
              <w:t>17,7</w:t>
            </w:r>
          </w:p>
        </w:tc>
        <w:tc>
          <w:tcPr>
            <w:tcW w:w="1402" w:type="dxa"/>
            <w:tcBorders>
              <w:top w:val="single" w:sz="4" w:space="0" w:color="auto"/>
              <w:left w:val="single" w:sz="4" w:space="0" w:color="auto"/>
            </w:tcBorders>
            <w:shd w:val="clear" w:color="auto" w:fill="FFFFFF"/>
            <w:vAlign w:val="center"/>
          </w:tcPr>
          <w:p w:rsidR="00D91DC1" w:rsidRDefault="00043621">
            <w:pPr>
              <w:pStyle w:val="61"/>
              <w:framePr w:w="9456" w:h="13483" w:wrap="around" w:vAnchor="page" w:hAnchor="page" w:x="4436" w:y="6537"/>
              <w:shd w:val="clear" w:color="auto" w:fill="auto"/>
              <w:spacing w:before="0" w:line="170" w:lineRule="exact"/>
              <w:jc w:val="center"/>
            </w:pPr>
            <w:r>
              <w:rPr>
                <w:rStyle w:val="85pt"/>
              </w:rPr>
              <w:t>14,8</w:t>
            </w:r>
          </w:p>
        </w:tc>
        <w:tc>
          <w:tcPr>
            <w:tcW w:w="1320" w:type="dxa"/>
            <w:tcBorders>
              <w:top w:val="single" w:sz="4" w:space="0" w:color="auto"/>
              <w:left w:val="single" w:sz="4" w:space="0" w:color="auto"/>
              <w:right w:val="single" w:sz="4" w:space="0" w:color="auto"/>
            </w:tcBorders>
            <w:shd w:val="clear" w:color="auto" w:fill="FFFFFF"/>
            <w:vAlign w:val="center"/>
          </w:tcPr>
          <w:p w:rsidR="00D91DC1" w:rsidRDefault="00043621">
            <w:pPr>
              <w:pStyle w:val="61"/>
              <w:framePr w:w="9456" w:h="13483" w:wrap="around" w:vAnchor="page" w:hAnchor="page" w:x="4436" w:y="6537"/>
              <w:shd w:val="clear" w:color="auto" w:fill="auto"/>
              <w:spacing w:before="0" w:line="170" w:lineRule="exact"/>
              <w:jc w:val="center"/>
            </w:pPr>
            <w:r>
              <w:rPr>
                <w:rStyle w:val="85pt"/>
              </w:rPr>
              <w:t>16,1</w:t>
            </w:r>
          </w:p>
        </w:tc>
      </w:tr>
      <w:tr w:rsidR="00D91DC1">
        <w:trPr>
          <w:trHeight w:hRule="exact" w:val="533"/>
        </w:trPr>
        <w:tc>
          <w:tcPr>
            <w:tcW w:w="5558" w:type="dxa"/>
            <w:tcBorders>
              <w:top w:val="single" w:sz="4" w:space="0" w:color="auto"/>
              <w:left w:val="single" w:sz="4" w:space="0" w:color="auto"/>
            </w:tcBorders>
            <w:shd w:val="clear" w:color="auto" w:fill="FFFFFF"/>
            <w:vAlign w:val="center"/>
          </w:tcPr>
          <w:p w:rsidR="00D91DC1" w:rsidRDefault="00043621">
            <w:pPr>
              <w:pStyle w:val="61"/>
              <w:framePr w:w="9456" w:h="13483" w:wrap="around" w:vAnchor="page" w:hAnchor="page" w:x="4436" w:y="6537"/>
              <w:shd w:val="clear" w:color="auto" w:fill="auto"/>
              <w:spacing w:before="0" w:line="180" w:lineRule="exact"/>
              <w:ind w:left="20"/>
              <w:jc w:val="left"/>
            </w:pPr>
            <w:r>
              <w:rPr>
                <w:rStyle w:val="9pt"/>
              </w:rPr>
              <w:t>Женщины</w:t>
            </w:r>
          </w:p>
        </w:tc>
        <w:tc>
          <w:tcPr>
            <w:tcW w:w="1176" w:type="dxa"/>
            <w:tcBorders>
              <w:top w:val="single" w:sz="4" w:space="0" w:color="auto"/>
              <w:left w:val="single" w:sz="4" w:space="0" w:color="auto"/>
            </w:tcBorders>
            <w:shd w:val="clear" w:color="auto" w:fill="FFFFFF"/>
            <w:vAlign w:val="center"/>
          </w:tcPr>
          <w:p w:rsidR="00D91DC1" w:rsidRDefault="00043621">
            <w:pPr>
              <w:pStyle w:val="61"/>
              <w:framePr w:w="9456" w:h="13483" w:wrap="around" w:vAnchor="page" w:hAnchor="page" w:x="4436" w:y="6537"/>
              <w:shd w:val="clear" w:color="auto" w:fill="auto"/>
              <w:spacing w:before="0" w:line="180" w:lineRule="exact"/>
              <w:jc w:val="center"/>
            </w:pPr>
            <w:r>
              <w:rPr>
                <w:rStyle w:val="9pt"/>
              </w:rPr>
              <w:t>47,5</w:t>
            </w:r>
          </w:p>
        </w:tc>
        <w:tc>
          <w:tcPr>
            <w:tcW w:w="1402" w:type="dxa"/>
            <w:tcBorders>
              <w:top w:val="single" w:sz="4" w:space="0" w:color="auto"/>
              <w:left w:val="single" w:sz="4" w:space="0" w:color="auto"/>
            </w:tcBorders>
            <w:shd w:val="clear" w:color="auto" w:fill="FFFFFF"/>
            <w:vAlign w:val="center"/>
          </w:tcPr>
          <w:p w:rsidR="00D91DC1" w:rsidRDefault="00043621">
            <w:pPr>
              <w:pStyle w:val="61"/>
              <w:framePr w:w="9456" w:h="13483" w:wrap="around" w:vAnchor="page" w:hAnchor="page" w:x="4436" w:y="6537"/>
              <w:shd w:val="clear" w:color="auto" w:fill="auto"/>
              <w:spacing w:before="0" w:line="180" w:lineRule="exact"/>
              <w:jc w:val="center"/>
            </w:pPr>
            <w:r>
              <w:rPr>
                <w:rStyle w:val="9pt"/>
              </w:rPr>
              <w:t>46,9</w:t>
            </w:r>
          </w:p>
        </w:tc>
        <w:tc>
          <w:tcPr>
            <w:tcW w:w="1320" w:type="dxa"/>
            <w:tcBorders>
              <w:top w:val="single" w:sz="4" w:space="0" w:color="auto"/>
              <w:left w:val="single" w:sz="4" w:space="0" w:color="auto"/>
              <w:right w:val="single" w:sz="4" w:space="0" w:color="auto"/>
            </w:tcBorders>
            <w:shd w:val="clear" w:color="auto" w:fill="FFFFFF"/>
            <w:vAlign w:val="center"/>
          </w:tcPr>
          <w:p w:rsidR="00D91DC1" w:rsidRDefault="00043621">
            <w:pPr>
              <w:pStyle w:val="61"/>
              <w:framePr w:w="9456" w:h="13483" w:wrap="around" w:vAnchor="page" w:hAnchor="page" w:x="4436" w:y="6537"/>
              <w:shd w:val="clear" w:color="auto" w:fill="auto"/>
              <w:spacing w:before="0" w:line="180" w:lineRule="exact"/>
              <w:jc w:val="center"/>
            </w:pPr>
            <w:r>
              <w:rPr>
                <w:rStyle w:val="9pt"/>
              </w:rPr>
              <w:t>37,0</w:t>
            </w:r>
          </w:p>
        </w:tc>
      </w:tr>
      <w:tr w:rsidR="00D91DC1">
        <w:trPr>
          <w:trHeight w:hRule="exact" w:val="538"/>
        </w:trPr>
        <w:tc>
          <w:tcPr>
            <w:tcW w:w="5558" w:type="dxa"/>
            <w:tcBorders>
              <w:top w:val="single" w:sz="4" w:space="0" w:color="auto"/>
              <w:left w:val="single" w:sz="4" w:space="0" w:color="auto"/>
            </w:tcBorders>
            <w:shd w:val="clear" w:color="auto" w:fill="FFFFFF"/>
            <w:vAlign w:val="center"/>
          </w:tcPr>
          <w:p w:rsidR="00D91DC1" w:rsidRDefault="00043621">
            <w:pPr>
              <w:pStyle w:val="61"/>
              <w:framePr w:w="9456" w:h="13483" w:wrap="around" w:vAnchor="page" w:hAnchor="page" w:x="4436" w:y="6537"/>
              <w:shd w:val="clear" w:color="auto" w:fill="auto"/>
              <w:spacing w:before="0" w:line="170" w:lineRule="exact"/>
              <w:ind w:left="140"/>
              <w:jc w:val="left"/>
            </w:pPr>
            <w:r>
              <w:rPr>
                <w:rStyle w:val="85pt"/>
              </w:rPr>
              <w:t>Специалисты среднего уровня квалификации</w:t>
            </w:r>
          </w:p>
        </w:tc>
        <w:tc>
          <w:tcPr>
            <w:tcW w:w="1176" w:type="dxa"/>
            <w:tcBorders>
              <w:top w:val="single" w:sz="4" w:space="0" w:color="auto"/>
              <w:left w:val="single" w:sz="4" w:space="0" w:color="auto"/>
            </w:tcBorders>
            <w:shd w:val="clear" w:color="auto" w:fill="FFFFFF"/>
            <w:vAlign w:val="center"/>
          </w:tcPr>
          <w:p w:rsidR="00D91DC1" w:rsidRDefault="00043621">
            <w:pPr>
              <w:pStyle w:val="61"/>
              <w:framePr w:w="9456" w:h="13483" w:wrap="around" w:vAnchor="page" w:hAnchor="page" w:x="4436" w:y="6537"/>
              <w:shd w:val="clear" w:color="auto" w:fill="auto"/>
              <w:spacing w:before="0" w:line="170" w:lineRule="exact"/>
              <w:jc w:val="center"/>
            </w:pPr>
            <w:r>
              <w:rPr>
                <w:rStyle w:val="85pt"/>
              </w:rPr>
              <w:t>2,3</w:t>
            </w:r>
          </w:p>
        </w:tc>
        <w:tc>
          <w:tcPr>
            <w:tcW w:w="1402" w:type="dxa"/>
            <w:tcBorders>
              <w:top w:val="single" w:sz="4" w:space="0" w:color="auto"/>
              <w:left w:val="single" w:sz="4" w:space="0" w:color="auto"/>
            </w:tcBorders>
            <w:shd w:val="clear" w:color="auto" w:fill="FFFFFF"/>
            <w:vAlign w:val="center"/>
          </w:tcPr>
          <w:p w:rsidR="00D91DC1" w:rsidRDefault="00043621">
            <w:pPr>
              <w:pStyle w:val="61"/>
              <w:framePr w:w="9456" w:h="13483" w:wrap="around" w:vAnchor="page" w:hAnchor="page" w:x="4436" w:y="6537"/>
              <w:shd w:val="clear" w:color="auto" w:fill="auto"/>
              <w:spacing w:before="0" w:line="170" w:lineRule="exact"/>
              <w:jc w:val="center"/>
            </w:pPr>
            <w:r>
              <w:rPr>
                <w:rStyle w:val="85pt"/>
              </w:rPr>
              <w:t>1,8</w:t>
            </w:r>
          </w:p>
        </w:tc>
        <w:tc>
          <w:tcPr>
            <w:tcW w:w="1320" w:type="dxa"/>
            <w:tcBorders>
              <w:top w:val="single" w:sz="4" w:space="0" w:color="auto"/>
              <w:left w:val="single" w:sz="4" w:space="0" w:color="auto"/>
              <w:right w:val="single" w:sz="4" w:space="0" w:color="auto"/>
            </w:tcBorders>
            <w:shd w:val="clear" w:color="auto" w:fill="FFFFFF"/>
            <w:vAlign w:val="center"/>
          </w:tcPr>
          <w:p w:rsidR="00D91DC1" w:rsidRDefault="00043621">
            <w:pPr>
              <w:pStyle w:val="61"/>
              <w:framePr w:w="9456" w:h="13483" w:wrap="around" w:vAnchor="page" w:hAnchor="page" w:x="4436" w:y="6537"/>
              <w:shd w:val="clear" w:color="auto" w:fill="auto"/>
              <w:spacing w:before="0" w:line="170" w:lineRule="exact"/>
              <w:jc w:val="center"/>
            </w:pPr>
            <w:r>
              <w:rPr>
                <w:rStyle w:val="85pt"/>
              </w:rPr>
              <w:t>1,5</w:t>
            </w:r>
          </w:p>
        </w:tc>
      </w:tr>
      <w:tr w:rsidR="00D91DC1">
        <w:trPr>
          <w:trHeight w:hRule="exact" w:val="773"/>
        </w:trPr>
        <w:tc>
          <w:tcPr>
            <w:tcW w:w="5558" w:type="dxa"/>
            <w:tcBorders>
              <w:top w:val="single" w:sz="4" w:space="0" w:color="auto"/>
              <w:left w:val="single" w:sz="4" w:space="0" w:color="auto"/>
            </w:tcBorders>
            <w:shd w:val="clear" w:color="auto" w:fill="FFFFFF"/>
            <w:vAlign w:val="center"/>
          </w:tcPr>
          <w:p w:rsidR="00D91DC1" w:rsidRDefault="00043621">
            <w:pPr>
              <w:pStyle w:val="61"/>
              <w:framePr w:w="9456" w:h="13483" w:wrap="around" w:vAnchor="page" w:hAnchor="page" w:x="4436" w:y="6537"/>
              <w:shd w:val="clear" w:color="auto" w:fill="auto"/>
              <w:spacing w:before="0" w:line="264" w:lineRule="exact"/>
              <w:ind w:left="140"/>
              <w:jc w:val="left"/>
            </w:pPr>
            <w:r>
              <w:rPr>
                <w:rStyle w:val="85pt"/>
              </w:rPr>
              <w:t>Служащие, занятые подготовкой информации, оформлением документации, учетом и обслуживанием</w:t>
            </w:r>
          </w:p>
        </w:tc>
        <w:tc>
          <w:tcPr>
            <w:tcW w:w="1176" w:type="dxa"/>
            <w:tcBorders>
              <w:top w:val="single" w:sz="4" w:space="0" w:color="auto"/>
              <w:left w:val="single" w:sz="4" w:space="0" w:color="auto"/>
            </w:tcBorders>
            <w:shd w:val="clear" w:color="auto" w:fill="FFFFFF"/>
            <w:vAlign w:val="bottom"/>
          </w:tcPr>
          <w:p w:rsidR="00D91DC1" w:rsidRDefault="00043621">
            <w:pPr>
              <w:pStyle w:val="61"/>
              <w:framePr w:w="9456" w:h="13483" w:wrap="around" w:vAnchor="page" w:hAnchor="page" w:x="4436" w:y="6537"/>
              <w:shd w:val="clear" w:color="auto" w:fill="auto"/>
              <w:spacing w:before="0" w:line="170" w:lineRule="exact"/>
              <w:jc w:val="center"/>
            </w:pPr>
            <w:r>
              <w:rPr>
                <w:rStyle w:val="85pt"/>
              </w:rPr>
              <w:t>0,6</w:t>
            </w:r>
          </w:p>
        </w:tc>
        <w:tc>
          <w:tcPr>
            <w:tcW w:w="1402" w:type="dxa"/>
            <w:tcBorders>
              <w:top w:val="single" w:sz="4" w:space="0" w:color="auto"/>
              <w:left w:val="single" w:sz="4" w:space="0" w:color="auto"/>
            </w:tcBorders>
            <w:shd w:val="clear" w:color="auto" w:fill="FFFFFF"/>
            <w:vAlign w:val="bottom"/>
          </w:tcPr>
          <w:p w:rsidR="00D91DC1" w:rsidRDefault="00043621">
            <w:pPr>
              <w:pStyle w:val="61"/>
              <w:framePr w:w="9456" w:h="13483" w:wrap="around" w:vAnchor="page" w:hAnchor="page" w:x="4436" w:y="6537"/>
              <w:shd w:val="clear" w:color="auto" w:fill="auto"/>
              <w:spacing w:before="0" w:line="170" w:lineRule="exact"/>
              <w:jc w:val="center"/>
            </w:pPr>
            <w:r>
              <w:rPr>
                <w:rStyle w:val="85pt"/>
              </w:rPr>
              <w:t>1,2</w:t>
            </w:r>
          </w:p>
        </w:tc>
        <w:tc>
          <w:tcPr>
            <w:tcW w:w="1320" w:type="dxa"/>
            <w:tcBorders>
              <w:top w:val="single" w:sz="4" w:space="0" w:color="auto"/>
              <w:left w:val="single" w:sz="4" w:space="0" w:color="auto"/>
              <w:right w:val="single" w:sz="4" w:space="0" w:color="auto"/>
            </w:tcBorders>
            <w:shd w:val="clear" w:color="auto" w:fill="FFFFFF"/>
            <w:vAlign w:val="center"/>
          </w:tcPr>
          <w:p w:rsidR="00D91DC1" w:rsidRDefault="00043621">
            <w:pPr>
              <w:pStyle w:val="61"/>
              <w:framePr w:w="9456" w:h="13483" w:wrap="around" w:vAnchor="page" w:hAnchor="page" w:x="4436" w:y="6537"/>
              <w:shd w:val="clear" w:color="auto" w:fill="auto"/>
              <w:spacing w:before="0" w:line="170" w:lineRule="exact"/>
              <w:jc w:val="center"/>
            </w:pPr>
            <w:r>
              <w:rPr>
                <w:rStyle w:val="85pt"/>
              </w:rPr>
              <w:t>0,7</w:t>
            </w:r>
          </w:p>
        </w:tc>
      </w:tr>
    </w:tbl>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a5"/>
        <w:framePr w:wrap="around" w:vAnchor="page" w:hAnchor="page" w:x="7484" w:y="4559"/>
        <w:shd w:val="clear" w:color="auto" w:fill="auto"/>
        <w:spacing w:line="240" w:lineRule="exact"/>
        <w:ind w:left="20"/>
        <w:jc w:val="left"/>
      </w:pPr>
      <w:r>
        <w:rPr>
          <w:rStyle w:val="0ptb"/>
        </w:rPr>
        <w:lastRenderedPageBreak/>
        <w:t>368</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554"/>
        <w:gridCol w:w="1181"/>
        <w:gridCol w:w="1397"/>
        <w:gridCol w:w="1315"/>
      </w:tblGrid>
      <w:tr w:rsidR="00D91DC1">
        <w:trPr>
          <w:trHeight w:hRule="exact" w:val="826"/>
        </w:trPr>
        <w:tc>
          <w:tcPr>
            <w:tcW w:w="5554" w:type="dxa"/>
            <w:tcBorders>
              <w:left w:val="single" w:sz="4" w:space="0" w:color="auto"/>
            </w:tcBorders>
            <w:shd w:val="clear" w:color="auto" w:fill="FFFFFF"/>
            <w:vAlign w:val="center"/>
          </w:tcPr>
          <w:p w:rsidR="00D91DC1" w:rsidRDefault="00043621">
            <w:pPr>
              <w:pStyle w:val="61"/>
              <w:framePr w:w="9446" w:h="3768" w:wrap="around" w:vAnchor="page" w:hAnchor="page" w:x="2957" w:y="5068"/>
              <w:shd w:val="clear" w:color="auto" w:fill="auto"/>
              <w:spacing w:before="0" w:line="264" w:lineRule="exact"/>
              <w:ind w:left="140"/>
              <w:jc w:val="left"/>
            </w:pPr>
            <w:r>
              <w:rPr>
                <w:rStyle w:val="85pt"/>
              </w:rPr>
              <w:t>Работники сферы обслуживания, жилищно-коммунального хозяйства, торговли и родственных видов деятельности</w:t>
            </w:r>
          </w:p>
        </w:tc>
        <w:tc>
          <w:tcPr>
            <w:tcW w:w="1181" w:type="dxa"/>
            <w:tcBorders>
              <w:left w:val="single" w:sz="4" w:space="0" w:color="auto"/>
            </w:tcBorders>
            <w:shd w:val="clear" w:color="auto" w:fill="FFFFFF"/>
            <w:vAlign w:val="center"/>
          </w:tcPr>
          <w:p w:rsidR="00D91DC1" w:rsidRDefault="00043621">
            <w:pPr>
              <w:pStyle w:val="61"/>
              <w:framePr w:w="9446" w:h="3768" w:wrap="around" w:vAnchor="page" w:hAnchor="page" w:x="2957" w:y="5068"/>
              <w:shd w:val="clear" w:color="auto" w:fill="auto"/>
              <w:spacing w:before="0" w:line="170" w:lineRule="exact"/>
              <w:jc w:val="center"/>
            </w:pPr>
            <w:r>
              <w:rPr>
                <w:rStyle w:val="85pt"/>
              </w:rPr>
              <w:t>7,2</w:t>
            </w:r>
          </w:p>
        </w:tc>
        <w:tc>
          <w:tcPr>
            <w:tcW w:w="1397" w:type="dxa"/>
            <w:tcBorders>
              <w:left w:val="single" w:sz="4" w:space="0" w:color="auto"/>
            </w:tcBorders>
            <w:shd w:val="clear" w:color="auto" w:fill="FFFFFF"/>
            <w:vAlign w:val="center"/>
          </w:tcPr>
          <w:p w:rsidR="00D91DC1" w:rsidRDefault="00043621">
            <w:pPr>
              <w:pStyle w:val="61"/>
              <w:framePr w:w="9446" w:h="3768" w:wrap="around" w:vAnchor="page" w:hAnchor="page" w:x="2957" w:y="5068"/>
              <w:shd w:val="clear" w:color="auto" w:fill="auto"/>
              <w:spacing w:before="0" w:line="170" w:lineRule="exact"/>
              <w:jc w:val="center"/>
            </w:pPr>
            <w:r>
              <w:rPr>
                <w:rStyle w:val="85pt"/>
              </w:rPr>
              <w:t>7,0</w:t>
            </w:r>
          </w:p>
        </w:tc>
        <w:tc>
          <w:tcPr>
            <w:tcW w:w="1315" w:type="dxa"/>
            <w:tcBorders>
              <w:left w:val="single" w:sz="4" w:space="0" w:color="auto"/>
              <w:right w:val="single" w:sz="4" w:space="0" w:color="auto"/>
            </w:tcBorders>
            <w:shd w:val="clear" w:color="auto" w:fill="FFFFFF"/>
            <w:vAlign w:val="center"/>
          </w:tcPr>
          <w:p w:rsidR="00D91DC1" w:rsidRDefault="00043621">
            <w:pPr>
              <w:pStyle w:val="61"/>
              <w:framePr w:w="9446" w:h="3768" w:wrap="around" w:vAnchor="page" w:hAnchor="page" w:x="2957" w:y="5068"/>
              <w:shd w:val="clear" w:color="auto" w:fill="auto"/>
              <w:spacing w:before="0" w:line="170" w:lineRule="exact"/>
              <w:jc w:val="center"/>
            </w:pPr>
            <w:r>
              <w:rPr>
                <w:rStyle w:val="85pt"/>
              </w:rPr>
              <w:t>5,3</w:t>
            </w:r>
          </w:p>
        </w:tc>
      </w:tr>
      <w:tr w:rsidR="00D91DC1">
        <w:trPr>
          <w:trHeight w:hRule="exact" w:val="802"/>
        </w:trPr>
        <w:tc>
          <w:tcPr>
            <w:tcW w:w="5554" w:type="dxa"/>
            <w:tcBorders>
              <w:top w:val="single" w:sz="4" w:space="0" w:color="auto"/>
              <w:left w:val="single" w:sz="4" w:space="0" w:color="auto"/>
            </w:tcBorders>
            <w:shd w:val="clear" w:color="auto" w:fill="FFFFFF"/>
            <w:vAlign w:val="center"/>
          </w:tcPr>
          <w:p w:rsidR="00D91DC1" w:rsidRDefault="00043621">
            <w:pPr>
              <w:pStyle w:val="61"/>
              <w:framePr w:w="9446" w:h="3768" w:wrap="around" w:vAnchor="page" w:hAnchor="page" w:x="2957" w:y="5068"/>
              <w:shd w:val="clear" w:color="auto" w:fill="auto"/>
              <w:spacing w:before="0" w:line="269" w:lineRule="exact"/>
              <w:ind w:left="140"/>
              <w:jc w:val="left"/>
            </w:pPr>
            <w:r>
              <w:rPr>
                <w:rStyle w:val="85pt"/>
              </w:rPr>
              <w:t>Квалифицированные работники сельского, лесного, охотничьего хозяйства, рыбоводства и рыболовства</w:t>
            </w:r>
          </w:p>
        </w:tc>
        <w:tc>
          <w:tcPr>
            <w:tcW w:w="1181" w:type="dxa"/>
            <w:tcBorders>
              <w:top w:val="single" w:sz="4" w:space="0" w:color="auto"/>
              <w:left w:val="single" w:sz="4" w:space="0" w:color="auto"/>
            </w:tcBorders>
            <w:shd w:val="clear" w:color="auto" w:fill="FFFFFF"/>
            <w:vAlign w:val="center"/>
          </w:tcPr>
          <w:p w:rsidR="00D91DC1" w:rsidRDefault="00043621">
            <w:pPr>
              <w:pStyle w:val="61"/>
              <w:framePr w:w="9446" w:h="3768" w:wrap="around" w:vAnchor="page" w:hAnchor="page" w:x="2957" w:y="5068"/>
              <w:shd w:val="clear" w:color="auto" w:fill="auto"/>
              <w:spacing w:before="0" w:line="170" w:lineRule="exact"/>
              <w:jc w:val="center"/>
            </w:pPr>
            <w:r>
              <w:rPr>
                <w:rStyle w:val="85pt"/>
              </w:rPr>
              <w:t>29,7</w:t>
            </w:r>
          </w:p>
        </w:tc>
        <w:tc>
          <w:tcPr>
            <w:tcW w:w="1397" w:type="dxa"/>
            <w:tcBorders>
              <w:top w:val="single" w:sz="4" w:space="0" w:color="auto"/>
              <w:left w:val="single" w:sz="4" w:space="0" w:color="auto"/>
            </w:tcBorders>
            <w:shd w:val="clear" w:color="auto" w:fill="FFFFFF"/>
            <w:vAlign w:val="center"/>
          </w:tcPr>
          <w:p w:rsidR="00D91DC1" w:rsidRDefault="00043621">
            <w:pPr>
              <w:pStyle w:val="61"/>
              <w:framePr w:w="9446" w:h="3768" w:wrap="around" w:vAnchor="page" w:hAnchor="page" w:x="2957" w:y="5068"/>
              <w:shd w:val="clear" w:color="auto" w:fill="auto"/>
              <w:spacing w:before="0" w:line="170" w:lineRule="exact"/>
              <w:jc w:val="center"/>
            </w:pPr>
            <w:r>
              <w:rPr>
                <w:rStyle w:val="85pt"/>
              </w:rPr>
              <w:t>29,6</w:t>
            </w:r>
          </w:p>
        </w:tc>
        <w:tc>
          <w:tcPr>
            <w:tcW w:w="1315" w:type="dxa"/>
            <w:tcBorders>
              <w:top w:val="single" w:sz="4" w:space="0" w:color="auto"/>
              <w:left w:val="single" w:sz="4" w:space="0" w:color="auto"/>
              <w:right w:val="single" w:sz="4" w:space="0" w:color="auto"/>
            </w:tcBorders>
            <w:shd w:val="clear" w:color="auto" w:fill="FFFFFF"/>
            <w:vAlign w:val="center"/>
          </w:tcPr>
          <w:p w:rsidR="00D91DC1" w:rsidRDefault="00043621">
            <w:pPr>
              <w:pStyle w:val="61"/>
              <w:framePr w:w="9446" w:h="3768" w:wrap="around" w:vAnchor="page" w:hAnchor="page" w:x="2957" w:y="5068"/>
              <w:shd w:val="clear" w:color="auto" w:fill="auto"/>
              <w:spacing w:before="0" w:line="170" w:lineRule="exact"/>
              <w:jc w:val="center"/>
            </w:pPr>
            <w:r>
              <w:rPr>
                <w:rStyle w:val="85pt"/>
              </w:rPr>
              <w:t>25,0</w:t>
            </w:r>
          </w:p>
        </w:tc>
      </w:tr>
      <w:tr w:rsidR="00D91DC1">
        <w:trPr>
          <w:trHeight w:hRule="exact" w:val="797"/>
        </w:trPr>
        <w:tc>
          <w:tcPr>
            <w:tcW w:w="5554" w:type="dxa"/>
            <w:tcBorders>
              <w:top w:val="single" w:sz="4" w:space="0" w:color="auto"/>
              <w:left w:val="single" w:sz="4" w:space="0" w:color="auto"/>
            </w:tcBorders>
            <w:shd w:val="clear" w:color="auto" w:fill="FFFFFF"/>
          </w:tcPr>
          <w:p w:rsidR="00D91DC1" w:rsidRDefault="00043621">
            <w:pPr>
              <w:pStyle w:val="61"/>
              <w:framePr w:w="9446" w:h="3768" w:wrap="around" w:vAnchor="page" w:hAnchor="page" w:x="2957" w:y="5068"/>
              <w:shd w:val="clear" w:color="auto" w:fill="auto"/>
              <w:spacing w:before="0" w:line="264" w:lineRule="exact"/>
              <w:ind w:left="140"/>
              <w:jc w:val="left"/>
            </w:pPr>
            <w:r>
              <w:rPr>
                <w:rStyle w:val="85pt"/>
              </w:rPr>
              <w:t>Квалифицированные рабочие промышленных предприятий, строительства, транспорта, связи, геологии и разведки недр</w:t>
            </w:r>
          </w:p>
        </w:tc>
        <w:tc>
          <w:tcPr>
            <w:tcW w:w="1181" w:type="dxa"/>
            <w:tcBorders>
              <w:top w:val="single" w:sz="4" w:space="0" w:color="auto"/>
              <w:left w:val="single" w:sz="4" w:space="0" w:color="auto"/>
            </w:tcBorders>
            <w:shd w:val="clear" w:color="auto" w:fill="FFFFFF"/>
            <w:vAlign w:val="bottom"/>
          </w:tcPr>
          <w:p w:rsidR="00D91DC1" w:rsidRDefault="00043621">
            <w:pPr>
              <w:pStyle w:val="61"/>
              <w:framePr w:w="9446" w:h="3768" w:wrap="around" w:vAnchor="page" w:hAnchor="page" w:x="2957" w:y="5068"/>
              <w:shd w:val="clear" w:color="auto" w:fill="auto"/>
              <w:spacing w:before="0" w:line="170" w:lineRule="exact"/>
              <w:jc w:val="center"/>
            </w:pPr>
            <w:r>
              <w:rPr>
                <w:rStyle w:val="85pt"/>
              </w:rPr>
              <w:t>1,1</w:t>
            </w:r>
          </w:p>
        </w:tc>
        <w:tc>
          <w:tcPr>
            <w:tcW w:w="1397" w:type="dxa"/>
            <w:tcBorders>
              <w:top w:val="single" w:sz="4" w:space="0" w:color="auto"/>
              <w:left w:val="single" w:sz="4" w:space="0" w:color="auto"/>
            </w:tcBorders>
            <w:shd w:val="clear" w:color="auto" w:fill="FFFFFF"/>
            <w:vAlign w:val="bottom"/>
          </w:tcPr>
          <w:p w:rsidR="00D91DC1" w:rsidRDefault="00043621">
            <w:pPr>
              <w:pStyle w:val="61"/>
              <w:framePr w:w="9446" w:h="3768" w:wrap="around" w:vAnchor="page" w:hAnchor="page" w:x="2957" w:y="5068"/>
              <w:shd w:val="clear" w:color="auto" w:fill="auto"/>
              <w:spacing w:before="0" w:line="170" w:lineRule="exact"/>
              <w:jc w:val="center"/>
            </w:pPr>
            <w:r>
              <w:rPr>
                <w:rStyle w:val="85pt"/>
              </w:rPr>
              <w:t>0,8</w:t>
            </w:r>
          </w:p>
        </w:tc>
        <w:tc>
          <w:tcPr>
            <w:tcW w:w="1315" w:type="dxa"/>
            <w:tcBorders>
              <w:top w:val="single" w:sz="4" w:space="0" w:color="auto"/>
              <w:left w:val="single" w:sz="4" w:space="0" w:color="auto"/>
              <w:right w:val="single" w:sz="4" w:space="0" w:color="auto"/>
            </w:tcBorders>
            <w:shd w:val="clear" w:color="auto" w:fill="FFFFFF"/>
            <w:vAlign w:val="center"/>
          </w:tcPr>
          <w:p w:rsidR="00D91DC1" w:rsidRDefault="00043621">
            <w:pPr>
              <w:pStyle w:val="61"/>
              <w:framePr w:w="9446" w:h="3768" w:wrap="around" w:vAnchor="page" w:hAnchor="page" w:x="2957" w:y="5068"/>
              <w:shd w:val="clear" w:color="auto" w:fill="auto"/>
              <w:spacing w:before="0" w:line="170" w:lineRule="exact"/>
              <w:jc w:val="center"/>
            </w:pPr>
            <w:r>
              <w:rPr>
                <w:rStyle w:val="85pt"/>
              </w:rPr>
              <w:t>0,7</w:t>
            </w:r>
          </w:p>
        </w:tc>
      </w:tr>
      <w:tr w:rsidR="00D91DC1">
        <w:trPr>
          <w:trHeight w:hRule="exact" w:val="797"/>
        </w:trPr>
        <w:tc>
          <w:tcPr>
            <w:tcW w:w="5554" w:type="dxa"/>
            <w:tcBorders>
              <w:top w:val="single" w:sz="4" w:space="0" w:color="auto"/>
              <w:left w:val="single" w:sz="4" w:space="0" w:color="auto"/>
            </w:tcBorders>
            <w:shd w:val="clear" w:color="auto" w:fill="FFFFFF"/>
            <w:vAlign w:val="center"/>
          </w:tcPr>
          <w:p w:rsidR="00D91DC1" w:rsidRDefault="00043621">
            <w:pPr>
              <w:pStyle w:val="61"/>
              <w:framePr w:w="9446" w:h="3768" w:wrap="around" w:vAnchor="page" w:hAnchor="page" w:x="2957" w:y="5068"/>
              <w:shd w:val="clear" w:color="auto" w:fill="auto"/>
              <w:spacing w:before="0" w:line="259" w:lineRule="exact"/>
              <w:ind w:left="140"/>
              <w:jc w:val="left"/>
            </w:pPr>
            <w:r>
              <w:rPr>
                <w:rStyle w:val="85pt"/>
              </w:rPr>
              <w:t>Операторы, аппаратчики, машинисты установок и машин и слесари-сборщики</w:t>
            </w:r>
          </w:p>
        </w:tc>
        <w:tc>
          <w:tcPr>
            <w:tcW w:w="1181" w:type="dxa"/>
            <w:tcBorders>
              <w:top w:val="single" w:sz="4" w:space="0" w:color="auto"/>
              <w:left w:val="single" w:sz="4" w:space="0" w:color="auto"/>
            </w:tcBorders>
            <w:shd w:val="clear" w:color="auto" w:fill="FFFFFF"/>
            <w:vAlign w:val="center"/>
          </w:tcPr>
          <w:p w:rsidR="00D91DC1" w:rsidRDefault="00043621">
            <w:pPr>
              <w:pStyle w:val="61"/>
              <w:framePr w:w="9446" w:h="3768" w:wrap="around" w:vAnchor="page" w:hAnchor="page" w:x="2957" w:y="5068"/>
              <w:shd w:val="clear" w:color="auto" w:fill="auto"/>
              <w:spacing w:before="0" w:line="240" w:lineRule="exact"/>
              <w:jc w:val="center"/>
            </w:pPr>
            <w:r>
              <w:rPr>
                <w:rStyle w:val="0ptf0"/>
              </w:rPr>
              <w:t>од</w:t>
            </w:r>
          </w:p>
        </w:tc>
        <w:tc>
          <w:tcPr>
            <w:tcW w:w="1397" w:type="dxa"/>
            <w:tcBorders>
              <w:top w:val="single" w:sz="4" w:space="0" w:color="auto"/>
              <w:left w:val="single" w:sz="4" w:space="0" w:color="auto"/>
            </w:tcBorders>
            <w:shd w:val="clear" w:color="auto" w:fill="FFFFFF"/>
            <w:vAlign w:val="center"/>
          </w:tcPr>
          <w:p w:rsidR="00D91DC1" w:rsidRDefault="00043621">
            <w:pPr>
              <w:pStyle w:val="61"/>
              <w:framePr w:w="9446" w:h="3768" w:wrap="around" w:vAnchor="page" w:hAnchor="page" w:x="2957" w:y="5068"/>
              <w:shd w:val="clear" w:color="auto" w:fill="auto"/>
              <w:spacing w:before="0" w:line="170" w:lineRule="exact"/>
              <w:jc w:val="center"/>
            </w:pPr>
            <w:r>
              <w:rPr>
                <w:rStyle w:val="85pt"/>
              </w:rPr>
              <w:t>0,2</w:t>
            </w:r>
          </w:p>
        </w:tc>
        <w:tc>
          <w:tcPr>
            <w:tcW w:w="1315" w:type="dxa"/>
            <w:tcBorders>
              <w:top w:val="single" w:sz="4" w:space="0" w:color="auto"/>
              <w:left w:val="single" w:sz="4" w:space="0" w:color="auto"/>
              <w:right w:val="single" w:sz="4" w:space="0" w:color="auto"/>
            </w:tcBorders>
            <w:shd w:val="clear" w:color="auto" w:fill="FFFFFF"/>
            <w:vAlign w:val="center"/>
          </w:tcPr>
          <w:p w:rsidR="00D91DC1" w:rsidRDefault="00043621">
            <w:pPr>
              <w:pStyle w:val="61"/>
              <w:framePr w:w="9446" w:h="3768" w:wrap="around" w:vAnchor="page" w:hAnchor="page" w:x="2957" w:y="5068"/>
              <w:shd w:val="clear" w:color="auto" w:fill="auto"/>
              <w:spacing w:before="0" w:line="170" w:lineRule="exact"/>
              <w:jc w:val="center"/>
            </w:pPr>
            <w:r>
              <w:rPr>
                <w:rStyle w:val="85pt"/>
              </w:rPr>
              <w:t>0,2</w:t>
            </w:r>
          </w:p>
        </w:tc>
      </w:tr>
      <w:tr w:rsidR="00D91DC1">
        <w:trPr>
          <w:trHeight w:hRule="exact" w:val="547"/>
        </w:trPr>
        <w:tc>
          <w:tcPr>
            <w:tcW w:w="5554" w:type="dxa"/>
            <w:tcBorders>
              <w:top w:val="single" w:sz="4" w:space="0" w:color="auto"/>
              <w:left w:val="single" w:sz="4" w:space="0" w:color="auto"/>
              <w:bottom w:val="single" w:sz="4" w:space="0" w:color="auto"/>
            </w:tcBorders>
            <w:shd w:val="clear" w:color="auto" w:fill="FFFFFF"/>
            <w:vAlign w:val="center"/>
          </w:tcPr>
          <w:p w:rsidR="00D91DC1" w:rsidRDefault="00043621">
            <w:pPr>
              <w:pStyle w:val="61"/>
              <w:framePr w:w="9446" w:h="3768" w:wrap="around" w:vAnchor="page" w:hAnchor="page" w:x="2957" w:y="5068"/>
              <w:shd w:val="clear" w:color="auto" w:fill="auto"/>
              <w:spacing w:before="0" w:line="170" w:lineRule="exact"/>
              <w:ind w:left="140"/>
              <w:jc w:val="left"/>
            </w:pPr>
            <w:r>
              <w:rPr>
                <w:rStyle w:val="85pt"/>
              </w:rPr>
              <w:t>Неквалифицированные рабочие</w:t>
            </w:r>
          </w:p>
        </w:tc>
        <w:tc>
          <w:tcPr>
            <w:tcW w:w="1181" w:type="dxa"/>
            <w:tcBorders>
              <w:top w:val="single" w:sz="4" w:space="0" w:color="auto"/>
              <w:left w:val="single" w:sz="4" w:space="0" w:color="auto"/>
              <w:bottom w:val="single" w:sz="4" w:space="0" w:color="auto"/>
            </w:tcBorders>
            <w:shd w:val="clear" w:color="auto" w:fill="FFFFFF"/>
            <w:vAlign w:val="center"/>
          </w:tcPr>
          <w:p w:rsidR="00D91DC1" w:rsidRDefault="00043621">
            <w:pPr>
              <w:pStyle w:val="61"/>
              <w:framePr w:w="9446" w:h="3768" w:wrap="around" w:vAnchor="page" w:hAnchor="page" w:x="2957" w:y="5068"/>
              <w:shd w:val="clear" w:color="auto" w:fill="auto"/>
              <w:spacing w:before="0" w:line="170" w:lineRule="exact"/>
              <w:jc w:val="center"/>
            </w:pPr>
            <w:r>
              <w:rPr>
                <w:rStyle w:val="85pt"/>
              </w:rPr>
              <w:t>6,7</w:t>
            </w:r>
          </w:p>
        </w:tc>
        <w:tc>
          <w:tcPr>
            <w:tcW w:w="1397" w:type="dxa"/>
            <w:tcBorders>
              <w:top w:val="single" w:sz="4" w:space="0" w:color="auto"/>
              <w:left w:val="single" w:sz="4" w:space="0" w:color="auto"/>
              <w:bottom w:val="single" w:sz="4" w:space="0" w:color="auto"/>
            </w:tcBorders>
            <w:shd w:val="clear" w:color="auto" w:fill="FFFFFF"/>
            <w:vAlign w:val="center"/>
          </w:tcPr>
          <w:p w:rsidR="00D91DC1" w:rsidRDefault="00043621">
            <w:pPr>
              <w:pStyle w:val="61"/>
              <w:framePr w:w="9446" w:h="3768" w:wrap="around" w:vAnchor="page" w:hAnchor="page" w:x="2957" w:y="5068"/>
              <w:shd w:val="clear" w:color="auto" w:fill="auto"/>
              <w:spacing w:before="0" w:line="170" w:lineRule="exact"/>
              <w:jc w:val="center"/>
            </w:pPr>
            <w:r>
              <w:rPr>
                <w:rStyle w:val="85pt"/>
              </w:rPr>
              <w:t>6,4</w:t>
            </w:r>
          </w:p>
        </w:tc>
        <w:tc>
          <w:tcPr>
            <w:tcW w:w="1315" w:type="dxa"/>
            <w:tcBorders>
              <w:top w:val="single" w:sz="4" w:space="0" w:color="auto"/>
              <w:left w:val="single" w:sz="4" w:space="0" w:color="auto"/>
              <w:bottom w:val="single" w:sz="4" w:space="0" w:color="auto"/>
              <w:right w:val="single" w:sz="4" w:space="0" w:color="auto"/>
            </w:tcBorders>
            <w:shd w:val="clear" w:color="auto" w:fill="FFFFFF"/>
            <w:vAlign w:val="center"/>
          </w:tcPr>
          <w:p w:rsidR="00D91DC1" w:rsidRDefault="00043621">
            <w:pPr>
              <w:pStyle w:val="61"/>
              <w:framePr w:w="9446" w:h="3768" w:wrap="around" w:vAnchor="page" w:hAnchor="page" w:x="2957" w:y="5068"/>
              <w:shd w:val="clear" w:color="auto" w:fill="auto"/>
              <w:spacing w:before="0" w:line="170" w:lineRule="exact"/>
              <w:jc w:val="center"/>
            </w:pPr>
            <w:r>
              <w:rPr>
                <w:rStyle w:val="85pt"/>
              </w:rPr>
              <w:t>3,6</w:t>
            </w:r>
          </w:p>
        </w:tc>
      </w:tr>
    </w:tbl>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a5"/>
        <w:framePr w:w="10973" w:h="610" w:hRule="exact" w:wrap="around" w:vAnchor="page" w:hAnchor="page" w:x="2857" w:y="3686"/>
        <w:shd w:val="clear" w:color="auto" w:fill="auto"/>
        <w:tabs>
          <w:tab w:val="center" w:pos="6247"/>
        </w:tabs>
        <w:spacing w:line="240" w:lineRule="exact"/>
        <w:ind w:left="60"/>
      </w:pPr>
      <w:r>
        <w:rPr>
          <w:rStyle w:val="0ptb"/>
          <w:lang w:val="en-US" w:eastAsia="en-US" w:bidi="en-US"/>
        </w:rPr>
        <w:lastRenderedPageBreak/>
        <w:tab/>
        <w:t>369</w:t>
      </w:r>
    </w:p>
    <w:p w:rsidR="00D91DC1" w:rsidRDefault="00043621">
      <w:pPr>
        <w:pStyle w:val="223"/>
        <w:framePr w:w="10973" w:h="274" w:hRule="exact" w:wrap="around" w:vAnchor="page" w:hAnchor="page" w:x="2857" w:y="4489"/>
        <w:shd w:val="clear" w:color="auto" w:fill="auto"/>
        <w:spacing w:line="274" w:lineRule="exact"/>
        <w:ind w:right="20"/>
      </w:pPr>
      <w:r>
        <w:t xml:space="preserve">Таблица </w:t>
      </w:r>
      <w:r>
        <w:rPr>
          <w:lang w:val="en-US" w:eastAsia="en-US" w:bidi="en-US"/>
        </w:rPr>
        <w:t>4</w:t>
      </w:r>
    </w:p>
    <w:p w:rsidR="00D91DC1" w:rsidRDefault="00043621">
      <w:pPr>
        <w:pStyle w:val="70"/>
        <w:framePr w:w="9653" w:h="571" w:hRule="exact" w:wrap="around" w:vAnchor="page" w:hAnchor="page" w:x="4263" w:y="4772"/>
        <w:shd w:val="clear" w:color="auto" w:fill="auto"/>
        <w:spacing w:line="274" w:lineRule="exact"/>
        <w:ind w:right="20"/>
      </w:pPr>
      <w:r>
        <w:rPr>
          <w:rStyle w:val="70pt1"/>
          <w:b/>
          <w:bCs/>
        </w:rPr>
        <w:t>Безработные в возрасте 15-17 лет по уровню образования и полу</w:t>
      </w:r>
    </w:p>
    <w:p w:rsidR="00D91DC1" w:rsidRDefault="00043621">
      <w:pPr>
        <w:pStyle w:val="43"/>
        <w:framePr w:w="9653" w:h="571" w:hRule="exact" w:wrap="around" w:vAnchor="page" w:hAnchor="page" w:x="4263" w:y="4772"/>
        <w:shd w:val="clear" w:color="auto" w:fill="auto"/>
        <w:spacing w:before="0" w:after="0" w:line="274" w:lineRule="exact"/>
        <w:ind w:right="20" w:firstLine="0"/>
        <w:jc w:val="center"/>
      </w:pPr>
      <w:r>
        <w:rPr>
          <w:rStyle w:val="40pt2"/>
        </w:rPr>
        <w:t>(по данным выборочных обследований населения по проблемам занятости; тыс. человек)</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083"/>
        <w:gridCol w:w="1243"/>
        <w:gridCol w:w="1642"/>
        <w:gridCol w:w="1474"/>
      </w:tblGrid>
      <w:tr w:rsidR="00D91DC1">
        <w:trPr>
          <w:trHeight w:hRule="exact" w:val="538"/>
        </w:trPr>
        <w:tc>
          <w:tcPr>
            <w:tcW w:w="5083" w:type="dxa"/>
            <w:tcBorders>
              <w:top w:val="single" w:sz="4" w:space="0" w:color="auto"/>
              <w:left w:val="single" w:sz="4" w:space="0" w:color="auto"/>
            </w:tcBorders>
            <w:shd w:val="clear" w:color="auto" w:fill="FFFFFF"/>
          </w:tcPr>
          <w:p w:rsidR="00D91DC1" w:rsidRDefault="00D91DC1">
            <w:pPr>
              <w:framePr w:w="9442" w:h="6883" w:wrap="around" w:vAnchor="page" w:hAnchor="page" w:x="4378" w:y="5778"/>
              <w:rPr>
                <w:sz w:val="10"/>
                <w:szCs w:val="10"/>
              </w:rPr>
            </w:pPr>
          </w:p>
        </w:tc>
        <w:tc>
          <w:tcPr>
            <w:tcW w:w="1243" w:type="dxa"/>
            <w:tcBorders>
              <w:top w:val="single" w:sz="4" w:space="0" w:color="auto"/>
              <w:left w:val="single" w:sz="4" w:space="0" w:color="auto"/>
            </w:tcBorders>
            <w:shd w:val="clear" w:color="auto" w:fill="FFFFFF"/>
            <w:vAlign w:val="center"/>
          </w:tcPr>
          <w:p w:rsidR="00D91DC1" w:rsidRDefault="00043621">
            <w:pPr>
              <w:pStyle w:val="61"/>
              <w:framePr w:w="9442" w:h="6883" w:wrap="around" w:vAnchor="page" w:hAnchor="page" w:x="4378" w:y="5778"/>
              <w:shd w:val="clear" w:color="auto" w:fill="auto"/>
              <w:spacing w:before="0" w:line="210" w:lineRule="exact"/>
              <w:jc w:val="center"/>
            </w:pPr>
            <w:r>
              <w:rPr>
                <w:rStyle w:val="105pt0pt"/>
              </w:rPr>
              <w:t>2012</w:t>
            </w:r>
          </w:p>
        </w:tc>
        <w:tc>
          <w:tcPr>
            <w:tcW w:w="1642" w:type="dxa"/>
            <w:tcBorders>
              <w:top w:val="single" w:sz="4" w:space="0" w:color="auto"/>
              <w:left w:val="single" w:sz="4" w:space="0" w:color="auto"/>
            </w:tcBorders>
            <w:shd w:val="clear" w:color="auto" w:fill="FFFFFF"/>
          </w:tcPr>
          <w:p w:rsidR="00D91DC1" w:rsidRDefault="00043621">
            <w:pPr>
              <w:pStyle w:val="61"/>
              <w:framePr w:w="9442" w:h="6883" w:wrap="around" w:vAnchor="page" w:hAnchor="page" w:x="4378" w:y="5778"/>
              <w:shd w:val="clear" w:color="auto" w:fill="auto"/>
              <w:spacing w:before="0" w:line="210" w:lineRule="exact"/>
              <w:jc w:val="center"/>
            </w:pPr>
            <w:r>
              <w:rPr>
                <w:rStyle w:val="105pt0pt"/>
              </w:rPr>
              <w:t>2013</w:t>
            </w:r>
          </w:p>
        </w:tc>
        <w:tc>
          <w:tcPr>
            <w:tcW w:w="1474" w:type="dxa"/>
            <w:tcBorders>
              <w:top w:val="single" w:sz="4" w:space="0" w:color="auto"/>
              <w:left w:val="single" w:sz="4" w:space="0" w:color="auto"/>
              <w:right w:val="single" w:sz="4" w:space="0" w:color="auto"/>
            </w:tcBorders>
            <w:shd w:val="clear" w:color="auto" w:fill="FFFFFF"/>
          </w:tcPr>
          <w:p w:rsidR="00D91DC1" w:rsidRDefault="00043621">
            <w:pPr>
              <w:pStyle w:val="61"/>
              <w:framePr w:w="9442" w:h="6883" w:wrap="around" w:vAnchor="page" w:hAnchor="page" w:x="4378" w:y="5778"/>
              <w:shd w:val="clear" w:color="auto" w:fill="auto"/>
              <w:spacing w:before="0" w:line="210" w:lineRule="exact"/>
              <w:jc w:val="center"/>
            </w:pPr>
            <w:r>
              <w:rPr>
                <w:rStyle w:val="105pt0pt"/>
              </w:rPr>
              <w:t>2014</w:t>
            </w:r>
          </w:p>
        </w:tc>
      </w:tr>
      <w:tr w:rsidR="00D91DC1">
        <w:trPr>
          <w:trHeight w:hRule="exact" w:val="533"/>
        </w:trPr>
        <w:tc>
          <w:tcPr>
            <w:tcW w:w="5083" w:type="dxa"/>
            <w:tcBorders>
              <w:top w:val="single" w:sz="4" w:space="0" w:color="auto"/>
              <w:left w:val="single" w:sz="4" w:space="0" w:color="auto"/>
            </w:tcBorders>
            <w:shd w:val="clear" w:color="auto" w:fill="FFFFFF"/>
          </w:tcPr>
          <w:p w:rsidR="00D91DC1" w:rsidRDefault="00043621">
            <w:pPr>
              <w:pStyle w:val="61"/>
              <w:framePr w:w="9442" w:h="6883" w:wrap="around" w:vAnchor="page" w:hAnchor="page" w:x="4378" w:y="5778"/>
              <w:shd w:val="clear" w:color="auto" w:fill="auto"/>
              <w:spacing w:before="0" w:line="220" w:lineRule="exact"/>
              <w:ind w:left="20"/>
              <w:jc w:val="left"/>
            </w:pPr>
            <w:r>
              <w:rPr>
                <w:rStyle w:val="11pt0pt0"/>
              </w:rPr>
              <w:t>Всего</w:t>
            </w:r>
          </w:p>
        </w:tc>
        <w:tc>
          <w:tcPr>
            <w:tcW w:w="1243" w:type="dxa"/>
            <w:tcBorders>
              <w:top w:val="single" w:sz="4" w:space="0" w:color="auto"/>
              <w:left w:val="single" w:sz="4" w:space="0" w:color="auto"/>
            </w:tcBorders>
            <w:shd w:val="clear" w:color="auto" w:fill="FFFFFF"/>
          </w:tcPr>
          <w:p w:rsidR="00D91DC1" w:rsidRDefault="00043621">
            <w:pPr>
              <w:pStyle w:val="61"/>
              <w:framePr w:w="9442" w:h="6883" w:wrap="around" w:vAnchor="page" w:hAnchor="page" w:x="4378" w:y="5778"/>
              <w:shd w:val="clear" w:color="auto" w:fill="auto"/>
              <w:spacing w:before="0" w:line="220" w:lineRule="exact"/>
              <w:jc w:val="center"/>
            </w:pPr>
            <w:r>
              <w:rPr>
                <w:rStyle w:val="11pt0pt0"/>
              </w:rPr>
              <w:t>50,3</w:t>
            </w:r>
          </w:p>
        </w:tc>
        <w:tc>
          <w:tcPr>
            <w:tcW w:w="1642" w:type="dxa"/>
            <w:tcBorders>
              <w:top w:val="single" w:sz="4" w:space="0" w:color="auto"/>
              <w:left w:val="single" w:sz="4" w:space="0" w:color="auto"/>
            </w:tcBorders>
            <w:shd w:val="clear" w:color="auto" w:fill="FFFFFF"/>
          </w:tcPr>
          <w:p w:rsidR="00D91DC1" w:rsidRDefault="00043621">
            <w:pPr>
              <w:pStyle w:val="61"/>
              <w:framePr w:w="9442" w:h="6883" w:wrap="around" w:vAnchor="page" w:hAnchor="page" w:x="4378" w:y="5778"/>
              <w:shd w:val="clear" w:color="auto" w:fill="auto"/>
              <w:spacing w:before="0" w:line="220" w:lineRule="exact"/>
              <w:jc w:val="center"/>
            </w:pPr>
            <w:r>
              <w:rPr>
                <w:rStyle w:val="11pt0pt0"/>
              </w:rPr>
              <w:t>44,9</w:t>
            </w:r>
          </w:p>
        </w:tc>
        <w:tc>
          <w:tcPr>
            <w:tcW w:w="1474" w:type="dxa"/>
            <w:tcBorders>
              <w:top w:val="single" w:sz="4" w:space="0" w:color="auto"/>
              <w:left w:val="single" w:sz="4" w:space="0" w:color="auto"/>
              <w:right w:val="single" w:sz="4" w:space="0" w:color="auto"/>
            </w:tcBorders>
            <w:shd w:val="clear" w:color="auto" w:fill="FFFFFF"/>
          </w:tcPr>
          <w:p w:rsidR="00D91DC1" w:rsidRDefault="00043621">
            <w:pPr>
              <w:pStyle w:val="61"/>
              <w:framePr w:w="9442" w:h="6883" w:wrap="around" w:vAnchor="page" w:hAnchor="page" w:x="4378" w:y="5778"/>
              <w:shd w:val="clear" w:color="auto" w:fill="auto"/>
              <w:spacing w:before="0" w:line="220" w:lineRule="exact"/>
              <w:jc w:val="center"/>
            </w:pPr>
            <w:r>
              <w:rPr>
                <w:rStyle w:val="11pt0pt0"/>
              </w:rPr>
              <w:t>38,2</w:t>
            </w:r>
          </w:p>
        </w:tc>
      </w:tr>
      <w:tr w:rsidR="00D91DC1">
        <w:trPr>
          <w:trHeight w:hRule="exact" w:val="523"/>
        </w:trPr>
        <w:tc>
          <w:tcPr>
            <w:tcW w:w="5083" w:type="dxa"/>
            <w:tcBorders>
              <w:top w:val="single" w:sz="4" w:space="0" w:color="auto"/>
              <w:left w:val="single" w:sz="4" w:space="0" w:color="auto"/>
            </w:tcBorders>
            <w:shd w:val="clear" w:color="auto" w:fill="FFFFFF"/>
          </w:tcPr>
          <w:p w:rsidR="00D91DC1" w:rsidRDefault="00043621">
            <w:pPr>
              <w:pStyle w:val="61"/>
              <w:framePr w:w="9442" w:h="6883" w:wrap="around" w:vAnchor="page" w:hAnchor="page" w:x="4378" w:y="5778"/>
              <w:shd w:val="clear" w:color="auto" w:fill="auto"/>
              <w:spacing w:before="0" w:line="220" w:lineRule="exact"/>
              <w:ind w:left="140"/>
              <w:jc w:val="left"/>
            </w:pPr>
            <w:r>
              <w:rPr>
                <w:rStyle w:val="11pt0pt1"/>
              </w:rPr>
              <w:t>среднее (полное) общее</w:t>
            </w:r>
          </w:p>
        </w:tc>
        <w:tc>
          <w:tcPr>
            <w:tcW w:w="1243" w:type="dxa"/>
            <w:tcBorders>
              <w:top w:val="single" w:sz="4" w:space="0" w:color="auto"/>
              <w:left w:val="single" w:sz="4" w:space="0" w:color="auto"/>
            </w:tcBorders>
            <w:shd w:val="clear" w:color="auto" w:fill="FFFFFF"/>
            <w:vAlign w:val="center"/>
          </w:tcPr>
          <w:p w:rsidR="00D91DC1" w:rsidRDefault="00043621">
            <w:pPr>
              <w:pStyle w:val="61"/>
              <w:framePr w:w="9442" w:h="6883" w:wrap="around" w:vAnchor="page" w:hAnchor="page" w:x="4378" w:y="5778"/>
              <w:shd w:val="clear" w:color="auto" w:fill="auto"/>
              <w:spacing w:before="0" w:line="220" w:lineRule="exact"/>
              <w:jc w:val="center"/>
            </w:pPr>
            <w:r>
              <w:rPr>
                <w:rStyle w:val="11pt0pt1"/>
              </w:rPr>
              <w:t>18,6</w:t>
            </w:r>
          </w:p>
        </w:tc>
        <w:tc>
          <w:tcPr>
            <w:tcW w:w="1642" w:type="dxa"/>
            <w:tcBorders>
              <w:top w:val="single" w:sz="4" w:space="0" w:color="auto"/>
              <w:left w:val="single" w:sz="4" w:space="0" w:color="auto"/>
            </w:tcBorders>
            <w:shd w:val="clear" w:color="auto" w:fill="FFFFFF"/>
          </w:tcPr>
          <w:p w:rsidR="00D91DC1" w:rsidRDefault="00043621">
            <w:pPr>
              <w:pStyle w:val="61"/>
              <w:framePr w:w="9442" w:h="6883" w:wrap="around" w:vAnchor="page" w:hAnchor="page" w:x="4378" w:y="5778"/>
              <w:shd w:val="clear" w:color="auto" w:fill="auto"/>
              <w:spacing w:before="0" w:line="220" w:lineRule="exact"/>
              <w:jc w:val="center"/>
            </w:pPr>
            <w:r>
              <w:rPr>
                <w:rStyle w:val="11pt0pt1"/>
              </w:rPr>
              <w:t>15,4</w:t>
            </w:r>
          </w:p>
        </w:tc>
        <w:tc>
          <w:tcPr>
            <w:tcW w:w="1474" w:type="dxa"/>
            <w:tcBorders>
              <w:top w:val="single" w:sz="4" w:space="0" w:color="auto"/>
              <w:left w:val="single" w:sz="4" w:space="0" w:color="auto"/>
              <w:right w:val="single" w:sz="4" w:space="0" w:color="auto"/>
            </w:tcBorders>
            <w:shd w:val="clear" w:color="auto" w:fill="FFFFFF"/>
            <w:vAlign w:val="center"/>
          </w:tcPr>
          <w:p w:rsidR="00D91DC1" w:rsidRDefault="00043621">
            <w:pPr>
              <w:pStyle w:val="61"/>
              <w:framePr w:w="9442" w:h="6883" w:wrap="around" w:vAnchor="page" w:hAnchor="page" w:x="4378" w:y="5778"/>
              <w:shd w:val="clear" w:color="auto" w:fill="auto"/>
              <w:spacing w:before="0" w:line="220" w:lineRule="exact"/>
              <w:jc w:val="center"/>
            </w:pPr>
            <w:r>
              <w:rPr>
                <w:rStyle w:val="11pt0pt1"/>
              </w:rPr>
              <w:t>10,6</w:t>
            </w:r>
          </w:p>
        </w:tc>
      </w:tr>
      <w:tr w:rsidR="00D91DC1">
        <w:trPr>
          <w:trHeight w:hRule="exact" w:val="528"/>
        </w:trPr>
        <w:tc>
          <w:tcPr>
            <w:tcW w:w="5083" w:type="dxa"/>
            <w:tcBorders>
              <w:top w:val="single" w:sz="4" w:space="0" w:color="auto"/>
              <w:left w:val="single" w:sz="4" w:space="0" w:color="auto"/>
            </w:tcBorders>
            <w:shd w:val="clear" w:color="auto" w:fill="FFFFFF"/>
          </w:tcPr>
          <w:p w:rsidR="00D91DC1" w:rsidRDefault="00043621">
            <w:pPr>
              <w:pStyle w:val="61"/>
              <w:framePr w:w="9442" w:h="6883" w:wrap="around" w:vAnchor="page" w:hAnchor="page" w:x="4378" w:y="5778"/>
              <w:shd w:val="clear" w:color="auto" w:fill="auto"/>
              <w:spacing w:before="0" w:line="220" w:lineRule="exact"/>
              <w:ind w:left="140"/>
              <w:jc w:val="left"/>
            </w:pPr>
            <w:r>
              <w:rPr>
                <w:rStyle w:val="11pt0pt1"/>
              </w:rPr>
              <w:t>основное общее</w:t>
            </w:r>
          </w:p>
        </w:tc>
        <w:tc>
          <w:tcPr>
            <w:tcW w:w="1243" w:type="dxa"/>
            <w:tcBorders>
              <w:top w:val="single" w:sz="4" w:space="0" w:color="auto"/>
              <w:left w:val="single" w:sz="4" w:space="0" w:color="auto"/>
            </w:tcBorders>
            <w:shd w:val="clear" w:color="auto" w:fill="FFFFFF"/>
          </w:tcPr>
          <w:p w:rsidR="00D91DC1" w:rsidRDefault="00043621">
            <w:pPr>
              <w:pStyle w:val="61"/>
              <w:framePr w:w="9442" w:h="6883" w:wrap="around" w:vAnchor="page" w:hAnchor="page" w:x="4378" w:y="5778"/>
              <w:shd w:val="clear" w:color="auto" w:fill="auto"/>
              <w:spacing w:before="0" w:line="220" w:lineRule="exact"/>
              <w:jc w:val="center"/>
            </w:pPr>
            <w:r>
              <w:rPr>
                <w:rStyle w:val="11pt0pt1"/>
              </w:rPr>
              <w:t>27,1</w:t>
            </w:r>
          </w:p>
        </w:tc>
        <w:tc>
          <w:tcPr>
            <w:tcW w:w="1642" w:type="dxa"/>
            <w:tcBorders>
              <w:top w:val="single" w:sz="4" w:space="0" w:color="auto"/>
              <w:left w:val="single" w:sz="4" w:space="0" w:color="auto"/>
            </w:tcBorders>
            <w:shd w:val="clear" w:color="auto" w:fill="FFFFFF"/>
          </w:tcPr>
          <w:p w:rsidR="00D91DC1" w:rsidRDefault="00043621">
            <w:pPr>
              <w:pStyle w:val="61"/>
              <w:framePr w:w="9442" w:h="6883" w:wrap="around" w:vAnchor="page" w:hAnchor="page" w:x="4378" w:y="5778"/>
              <w:shd w:val="clear" w:color="auto" w:fill="auto"/>
              <w:spacing w:before="0" w:line="220" w:lineRule="exact"/>
              <w:jc w:val="center"/>
            </w:pPr>
            <w:r>
              <w:rPr>
                <w:rStyle w:val="11pt0pt1"/>
              </w:rPr>
              <w:t>25,4</w:t>
            </w:r>
          </w:p>
        </w:tc>
        <w:tc>
          <w:tcPr>
            <w:tcW w:w="1474" w:type="dxa"/>
            <w:tcBorders>
              <w:top w:val="single" w:sz="4" w:space="0" w:color="auto"/>
              <w:left w:val="single" w:sz="4" w:space="0" w:color="auto"/>
              <w:right w:val="single" w:sz="4" w:space="0" w:color="auto"/>
            </w:tcBorders>
            <w:shd w:val="clear" w:color="auto" w:fill="FFFFFF"/>
            <w:vAlign w:val="center"/>
          </w:tcPr>
          <w:p w:rsidR="00D91DC1" w:rsidRDefault="00043621">
            <w:pPr>
              <w:pStyle w:val="61"/>
              <w:framePr w:w="9442" w:h="6883" w:wrap="around" w:vAnchor="page" w:hAnchor="page" w:x="4378" w:y="5778"/>
              <w:shd w:val="clear" w:color="auto" w:fill="auto"/>
              <w:spacing w:before="0" w:line="220" w:lineRule="exact"/>
              <w:jc w:val="center"/>
            </w:pPr>
            <w:r>
              <w:rPr>
                <w:rStyle w:val="11pt0pt1"/>
              </w:rPr>
              <w:t>22,8</w:t>
            </w:r>
          </w:p>
        </w:tc>
      </w:tr>
      <w:tr w:rsidR="00D91DC1">
        <w:trPr>
          <w:trHeight w:hRule="exact" w:val="528"/>
        </w:trPr>
        <w:tc>
          <w:tcPr>
            <w:tcW w:w="5083" w:type="dxa"/>
            <w:tcBorders>
              <w:top w:val="single" w:sz="4" w:space="0" w:color="auto"/>
              <w:left w:val="single" w:sz="4" w:space="0" w:color="auto"/>
            </w:tcBorders>
            <w:shd w:val="clear" w:color="auto" w:fill="FFFFFF"/>
          </w:tcPr>
          <w:p w:rsidR="00D91DC1" w:rsidRDefault="00043621">
            <w:pPr>
              <w:pStyle w:val="61"/>
              <w:framePr w:w="9442" w:h="6883" w:wrap="around" w:vAnchor="page" w:hAnchor="page" w:x="4378" w:y="5778"/>
              <w:shd w:val="clear" w:color="auto" w:fill="auto"/>
              <w:spacing w:before="0" w:line="220" w:lineRule="exact"/>
              <w:ind w:left="140"/>
              <w:jc w:val="left"/>
            </w:pPr>
            <w:r>
              <w:rPr>
                <w:rStyle w:val="11pt0pt1"/>
              </w:rPr>
              <w:t>не имеют основного общего</w:t>
            </w:r>
          </w:p>
        </w:tc>
        <w:tc>
          <w:tcPr>
            <w:tcW w:w="1243" w:type="dxa"/>
            <w:tcBorders>
              <w:top w:val="single" w:sz="4" w:space="0" w:color="auto"/>
              <w:left w:val="single" w:sz="4" w:space="0" w:color="auto"/>
            </w:tcBorders>
            <w:shd w:val="clear" w:color="auto" w:fill="FFFFFF"/>
          </w:tcPr>
          <w:p w:rsidR="00D91DC1" w:rsidRDefault="00043621">
            <w:pPr>
              <w:pStyle w:val="61"/>
              <w:framePr w:w="9442" w:h="6883" w:wrap="around" w:vAnchor="page" w:hAnchor="page" w:x="4378" w:y="5778"/>
              <w:shd w:val="clear" w:color="auto" w:fill="auto"/>
              <w:spacing w:before="0" w:line="220" w:lineRule="exact"/>
              <w:jc w:val="center"/>
            </w:pPr>
            <w:r>
              <w:rPr>
                <w:rStyle w:val="11pt0pt1"/>
              </w:rPr>
              <w:t>4,6</w:t>
            </w:r>
          </w:p>
        </w:tc>
        <w:tc>
          <w:tcPr>
            <w:tcW w:w="1642" w:type="dxa"/>
            <w:tcBorders>
              <w:top w:val="single" w:sz="4" w:space="0" w:color="auto"/>
              <w:left w:val="single" w:sz="4" w:space="0" w:color="auto"/>
            </w:tcBorders>
            <w:shd w:val="clear" w:color="auto" w:fill="FFFFFF"/>
          </w:tcPr>
          <w:p w:rsidR="00D91DC1" w:rsidRDefault="00043621">
            <w:pPr>
              <w:pStyle w:val="61"/>
              <w:framePr w:w="9442" w:h="6883" w:wrap="around" w:vAnchor="page" w:hAnchor="page" w:x="4378" w:y="5778"/>
              <w:shd w:val="clear" w:color="auto" w:fill="auto"/>
              <w:spacing w:before="0" w:line="220" w:lineRule="exact"/>
              <w:jc w:val="center"/>
            </w:pPr>
            <w:r>
              <w:rPr>
                <w:rStyle w:val="11pt0pt1"/>
              </w:rPr>
              <w:t>4,2</w:t>
            </w:r>
          </w:p>
        </w:tc>
        <w:tc>
          <w:tcPr>
            <w:tcW w:w="1474" w:type="dxa"/>
            <w:tcBorders>
              <w:top w:val="single" w:sz="4" w:space="0" w:color="auto"/>
              <w:left w:val="single" w:sz="4" w:space="0" w:color="auto"/>
              <w:right w:val="single" w:sz="4" w:space="0" w:color="auto"/>
            </w:tcBorders>
            <w:shd w:val="clear" w:color="auto" w:fill="FFFFFF"/>
          </w:tcPr>
          <w:p w:rsidR="00D91DC1" w:rsidRDefault="00043621">
            <w:pPr>
              <w:pStyle w:val="61"/>
              <w:framePr w:w="9442" w:h="6883" w:wrap="around" w:vAnchor="page" w:hAnchor="page" w:x="4378" w:y="5778"/>
              <w:shd w:val="clear" w:color="auto" w:fill="auto"/>
              <w:spacing w:before="0" w:line="220" w:lineRule="exact"/>
              <w:jc w:val="center"/>
            </w:pPr>
            <w:r>
              <w:rPr>
                <w:rStyle w:val="11pt0pt1"/>
              </w:rPr>
              <w:t>4,7</w:t>
            </w:r>
          </w:p>
        </w:tc>
      </w:tr>
      <w:tr w:rsidR="00D91DC1">
        <w:trPr>
          <w:trHeight w:hRule="exact" w:val="528"/>
        </w:trPr>
        <w:tc>
          <w:tcPr>
            <w:tcW w:w="5083" w:type="dxa"/>
            <w:tcBorders>
              <w:top w:val="single" w:sz="4" w:space="0" w:color="auto"/>
              <w:left w:val="single" w:sz="4" w:space="0" w:color="auto"/>
            </w:tcBorders>
            <w:shd w:val="clear" w:color="auto" w:fill="FFFFFF"/>
          </w:tcPr>
          <w:p w:rsidR="00D91DC1" w:rsidRDefault="00043621">
            <w:pPr>
              <w:pStyle w:val="61"/>
              <w:framePr w:w="9442" w:h="6883" w:wrap="around" w:vAnchor="page" w:hAnchor="page" w:x="4378" w:y="5778"/>
              <w:shd w:val="clear" w:color="auto" w:fill="auto"/>
              <w:spacing w:before="0" w:line="220" w:lineRule="exact"/>
              <w:ind w:left="20"/>
              <w:jc w:val="left"/>
            </w:pPr>
            <w:r>
              <w:rPr>
                <w:rStyle w:val="11pt0pt0"/>
              </w:rPr>
              <w:t>Мужчины</w:t>
            </w:r>
          </w:p>
        </w:tc>
        <w:tc>
          <w:tcPr>
            <w:tcW w:w="1243" w:type="dxa"/>
            <w:tcBorders>
              <w:top w:val="single" w:sz="4" w:space="0" w:color="auto"/>
              <w:left w:val="single" w:sz="4" w:space="0" w:color="auto"/>
            </w:tcBorders>
            <w:shd w:val="clear" w:color="auto" w:fill="FFFFFF"/>
          </w:tcPr>
          <w:p w:rsidR="00D91DC1" w:rsidRDefault="00043621">
            <w:pPr>
              <w:pStyle w:val="61"/>
              <w:framePr w:w="9442" w:h="6883" w:wrap="around" w:vAnchor="page" w:hAnchor="page" w:x="4378" w:y="5778"/>
              <w:shd w:val="clear" w:color="auto" w:fill="auto"/>
              <w:spacing w:before="0" w:line="220" w:lineRule="exact"/>
              <w:jc w:val="center"/>
            </w:pPr>
            <w:r>
              <w:rPr>
                <w:rStyle w:val="11pt0pt0"/>
              </w:rPr>
              <w:t>28,4</w:t>
            </w:r>
          </w:p>
        </w:tc>
        <w:tc>
          <w:tcPr>
            <w:tcW w:w="1642" w:type="dxa"/>
            <w:tcBorders>
              <w:top w:val="single" w:sz="4" w:space="0" w:color="auto"/>
              <w:left w:val="single" w:sz="4" w:space="0" w:color="auto"/>
            </w:tcBorders>
            <w:shd w:val="clear" w:color="auto" w:fill="FFFFFF"/>
          </w:tcPr>
          <w:p w:rsidR="00D91DC1" w:rsidRDefault="00043621">
            <w:pPr>
              <w:pStyle w:val="61"/>
              <w:framePr w:w="9442" w:h="6883" w:wrap="around" w:vAnchor="page" w:hAnchor="page" w:x="4378" w:y="5778"/>
              <w:shd w:val="clear" w:color="auto" w:fill="auto"/>
              <w:spacing w:before="0" w:line="220" w:lineRule="exact"/>
              <w:jc w:val="center"/>
            </w:pPr>
            <w:r>
              <w:rPr>
                <w:rStyle w:val="11pt0pt0"/>
              </w:rPr>
              <w:t>24,3</w:t>
            </w:r>
          </w:p>
        </w:tc>
        <w:tc>
          <w:tcPr>
            <w:tcW w:w="1474" w:type="dxa"/>
            <w:tcBorders>
              <w:top w:val="single" w:sz="4" w:space="0" w:color="auto"/>
              <w:left w:val="single" w:sz="4" w:space="0" w:color="auto"/>
              <w:right w:val="single" w:sz="4" w:space="0" w:color="auto"/>
            </w:tcBorders>
            <w:shd w:val="clear" w:color="auto" w:fill="FFFFFF"/>
            <w:vAlign w:val="center"/>
          </w:tcPr>
          <w:p w:rsidR="00D91DC1" w:rsidRDefault="00043621">
            <w:pPr>
              <w:pStyle w:val="61"/>
              <w:framePr w:w="9442" w:h="6883" w:wrap="around" w:vAnchor="page" w:hAnchor="page" w:x="4378" w:y="5778"/>
              <w:shd w:val="clear" w:color="auto" w:fill="auto"/>
              <w:spacing w:before="0" w:line="220" w:lineRule="exact"/>
              <w:jc w:val="center"/>
            </w:pPr>
            <w:r>
              <w:rPr>
                <w:rStyle w:val="11pt0pt0"/>
              </w:rPr>
              <w:t>18,8</w:t>
            </w:r>
          </w:p>
        </w:tc>
      </w:tr>
      <w:tr w:rsidR="00D91DC1">
        <w:trPr>
          <w:trHeight w:hRule="exact" w:val="528"/>
        </w:trPr>
        <w:tc>
          <w:tcPr>
            <w:tcW w:w="5083" w:type="dxa"/>
            <w:tcBorders>
              <w:top w:val="single" w:sz="4" w:space="0" w:color="auto"/>
              <w:left w:val="single" w:sz="4" w:space="0" w:color="auto"/>
            </w:tcBorders>
            <w:shd w:val="clear" w:color="auto" w:fill="FFFFFF"/>
          </w:tcPr>
          <w:p w:rsidR="00D91DC1" w:rsidRDefault="00043621">
            <w:pPr>
              <w:pStyle w:val="61"/>
              <w:framePr w:w="9442" w:h="6883" w:wrap="around" w:vAnchor="page" w:hAnchor="page" w:x="4378" w:y="5778"/>
              <w:shd w:val="clear" w:color="auto" w:fill="auto"/>
              <w:spacing w:before="0" w:line="220" w:lineRule="exact"/>
              <w:ind w:left="140"/>
              <w:jc w:val="left"/>
            </w:pPr>
            <w:r>
              <w:rPr>
                <w:rStyle w:val="11pt0pt1"/>
              </w:rPr>
              <w:t>среднее (полное) общее</w:t>
            </w:r>
          </w:p>
        </w:tc>
        <w:tc>
          <w:tcPr>
            <w:tcW w:w="1243" w:type="dxa"/>
            <w:tcBorders>
              <w:top w:val="single" w:sz="4" w:space="0" w:color="auto"/>
              <w:left w:val="single" w:sz="4" w:space="0" w:color="auto"/>
            </w:tcBorders>
            <w:shd w:val="clear" w:color="auto" w:fill="FFFFFF"/>
          </w:tcPr>
          <w:p w:rsidR="00D91DC1" w:rsidRDefault="00043621">
            <w:pPr>
              <w:pStyle w:val="61"/>
              <w:framePr w:w="9442" w:h="6883" w:wrap="around" w:vAnchor="page" w:hAnchor="page" w:x="4378" w:y="5778"/>
              <w:shd w:val="clear" w:color="auto" w:fill="auto"/>
              <w:spacing w:before="0" w:line="220" w:lineRule="exact"/>
              <w:jc w:val="center"/>
            </w:pPr>
            <w:r>
              <w:rPr>
                <w:rStyle w:val="11pt0pt1"/>
              </w:rPr>
              <w:t>9,2</w:t>
            </w:r>
          </w:p>
        </w:tc>
        <w:tc>
          <w:tcPr>
            <w:tcW w:w="1642" w:type="dxa"/>
            <w:tcBorders>
              <w:top w:val="single" w:sz="4" w:space="0" w:color="auto"/>
              <w:left w:val="single" w:sz="4" w:space="0" w:color="auto"/>
            </w:tcBorders>
            <w:shd w:val="clear" w:color="auto" w:fill="FFFFFF"/>
          </w:tcPr>
          <w:p w:rsidR="00D91DC1" w:rsidRDefault="00043621">
            <w:pPr>
              <w:pStyle w:val="61"/>
              <w:framePr w:w="9442" w:h="6883" w:wrap="around" w:vAnchor="page" w:hAnchor="page" w:x="4378" w:y="5778"/>
              <w:shd w:val="clear" w:color="auto" w:fill="auto"/>
              <w:spacing w:before="0" w:line="220" w:lineRule="exact"/>
              <w:jc w:val="center"/>
            </w:pPr>
            <w:r>
              <w:rPr>
                <w:rStyle w:val="11pt0pt1"/>
              </w:rPr>
              <w:t>7,4</w:t>
            </w:r>
          </w:p>
        </w:tc>
        <w:tc>
          <w:tcPr>
            <w:tcW w:w="1474" w:type="dxa"/>
            <w:tcBorders>
              <w:top w:val="single" w:sz="4" w:space="0" w:color="auto"/>
              <w:left w:val="single" w:sz="4" w:space="0" w:color="auto"/>
              <w:right w:val="single" w:sz="4" w:space="0" w:color="auto"/>
            </w:tcBorders>
            <w:shd w:val="clear" w:color="auto" w:fill="FFFFFF"/>
          </w:tcPr>
          <w:p w:rsidR="00D91DC1" w:rsidRDefault="00043621">
            <w:pPr>
              <w:pStyle w:val="61"/>
              <w:framePr w:w="9442" w:h="6883" w:wrap="around" w:vAnchor="page" w:hAnchor="page" w:x="4378" w:y="5778"/>
              <w:shd w:val="clear" w:color="auto" w:fill="auto"/>
              <w:spacing w:before="0" w:line="220" w:lineRule="exact"/>
              <w:jc w:val="center"/>
            </w:pPr>
            <w:r>
              <w:rPr>
                <w:rStyle w:val="11pt0pt1"/>
              </w:rPr>
              <w:t>5,0</w:t>
            </w:r>
          </w:p>
        </w:tc>
      </w:tr>
      <w:tr w:rsidR="00D91DC1">
        <w:trPr>
          <w:trHeight w:hRule="exact" w:val="528"/>
        </w:trPr>
        <w:tc>
          <w:tcPr>
            <w:tcW w:w="5083" w:type="dxa"/>
            <w:tcBorders>
              <w:top w:val="single" w:sz="4" w:space="0" w:color="auto"/>
              <w:left w:val="single" w:sz="4" w:space="0" w:color="auto"/>
            </w:tcBorders>
            <w:shd w:val="clear" w:color="auto" w:fill="FFFFFF"/>
          </w:tcPr>
          <w:p w:rsidR="00D91DC1" w:rsidRDefault="00043621">
            <w:pPr>
              <w:pStyle w:val="61"/>
              <w:framePr w:w="9442" w:h="6883" w:wrap="around" w:vAnchor="page" w:hAnchor="page" w:x="4378" w:y="5778"/>
              <w:shd w:val="clear" w:color="auto" w:fill="auto"/>
              <w:spacing w:before="0" w:line="220" w:lineRule="exact"/>
              <w:ind w:left="140"/>
              <w:jc w:val="left"/>
            </w:pPr>
            <w:r>
              <w:rPr>
                <w:rStyle w:val="11pt0pt1"/>
              </w:rPr>
              <w:t>основное общее</w:t>
            </w:r>
          </w:p>
        </w:tc>
        <w:tc>
          <w:tcPr>
            <w:tcW w:w="1243" w:type="dxa"/>
            <w:tcBorders>
              <w:top w:val="single" w:sz="4" w:space="0" w:color="auto"/>
              <w:left w:val="single" w:sz="4" w:space="0" w:color="auto"/>
            </w:tcBorders>
            <w:shd w:val="clear" w:color="auto" w:fill="FFFFFF"/>
            <w:vAlign w:val="center"/>
          </w:tcPr>
          <w:p w:rsidR="00D91DC1" w:rsidRDefault="00043621">
            <w:pPr>
              <w:pStyle w:val="61"/>
              <w:framePr w:w="9442" w:h="6883" w:wrap="around" w:vAnchor="page" w:hAnchor="page" w:x="4378" w:y="5778"/>
              <w:shd w:val="clear" w:color="auto" w:fill="auto"/>
              <w:spacing w:before="0" w:line="220" w:lineRule="exact"/>
              <w:jc w:val="center"/>
            </w:pPr>
            <w:r>
              <w:rPr>
                <w:rStyle w:val="11pt0pt1"/>
              </w:rPr>
              <w:t>16,6</w:t>
            </w:r>
          </w:p>
        </w:tc>
        <w:tc>
          <w:tcPr>
            <w:tcW w:w="1642" w:type="dxa"/>
            <w:tcBorders>
              <w:top w:val="single" w:sz="4" w:space="0" w:color="auto"/>
              <w:left w:val="single" w:sz="4" w:space="0" w:color="auto"/>
            </w:tcBorders>
            <w:shd w:val="clear" w:color="auto" w:fill="FFFFFF"/>
          </w:tcPr>
          <w:p w:rsidR="00D91DC1" w:rsidRDefault="00043621">
            <w:pPr>
              <w:pStyle w:val="61"/>
              <w:framePr w:w="9442" w:h="6883" w:wrap="around" w:vAnchor="page" w:hAnchor="page" w:x="4378" w:y="5778"/>
              <w:shd w:val="clear" w:color="auto" w:fill="auto"/>
              <w:spacing w:before="0" w:line="220" w:lineRule="exact"/>
              <w:jc w:val="center"/>
            </w:pPr>
            <w:r>
              <w:rPr>
                <w:rStyle w:val="11pt0pt1"/>
              </w:rPr>
              <w:t>14,7</w:t>
            </w:r>
          </w:p>
        </w:tc>
        <w:tc>
          <w:tcPr>
            <w:tcW w:w="1474" w:type="dxa"/>
            <w:tcBorders>
              <w:top w:val="single" w:sz="4" w:space="0" w:color="auto"/>
              <w:left w:val="single" w:sz="4" w:space="0" w:color="auto"/>
              <w:right w:val="single" w:sz="4" w:space="0" w:color="auto"/>
            </w:tcBorders>
            <w:shd w:val="clear" w:color="auto" w:fill="FFFFFF"/>
          </w:tcPr>
          <w:p w:rsidR="00D91DC1" w:rsidRDefault="00043621">
            <w:pPr>
              <w:pStyle w:val="61"/>
              <w:framePr w:w="9442" w:h="6883" w:wrap="around" w:vAnchor="page" w:hAnchor="page" w:x="4378" w:y="5778"/>
              <w:shd w:val="clear" w:color="auto" w:fill="auto"/>
              <w:spacing w:before="0" w:line="220" w:lineRule="exact"/>
              <w:jc w:val="center"/>
            </w:pPr>
            <w:r>
              <w:rPr>
                <w:rStyle w:val="11pt0pt1"/>
              </w:rPr>
              <w:t>10,4</w:t>
            </w:r>
          </w:p>
        </w:tc>
      </w:tr>
      <w:tr w:rsidR="00D91DC1">
        <w:trPr>
          <w:trHeight w:hRule="exact" w:val="528"/>
        </w:trPr>
        <w:tc>
          <w:tcPr>
            <w:tcW w:w="5083" w:type="dxa"/>
            <w:tcBorders>
              <w:top w:val="single" w:sz="4" w:space="0" w:color="auto"/>
              <w:left w:val="single" w:sz="4" w:space="0" w:color="auto"/>
            </w:tcBorders>
            <w:shd w:val="clear" w:color="auto" w:fill="FFFFFF"/>
          </w:tcPr>
          <w:p w:rsidR="00D91DC1" w:rsidRDefault="00043621">
            <w:pPr>
              <w:pStyle w:val="61"/>
              <w:framePr w:w="9442" w:h="6883" w:wrap="around" w:vAnchor="page" w:hAnchor="page" w:x="4378" w:y="5778"/>
              <w:shd w:val="clear" w:color="auto" w:fill="auto"/>
              <w:spacing w:before="0" w:line="220" w:lineRule="exact"/>
              <w:ind w:left="140"/>
              <w:jc w:val="left"/>
            </w:pPr>
            <w:r>
              <w:rPr>
                <w:rStyle w:val="11pt0pt1"/>
              </w:rPr>
              <w:t>не имеют основного общего</w:t>
            </w:r>
          </w:p>
        </w:tc>
        <w:tc>
          <w:tcPr>
            <w:tcW w:w="1243" w:type="dxa"/>
            <w:tcBorders>
              <w:top w:val="single" w:sz="4" w:space="0" w:color="auto"/>
              <w:left w:val="single" w:sz="4" w:space="0" w:color="auto"/>
            </w:tcBorders>
            <w:shd w:val="clear" w:color="auto" w:fill="FFFFFF"/>
            <w:vAlign w:val="center"/>
          </w:tcPr>
          <w:p w:rsidR="00D91DC1" w:rsidRDefault="00043621">
            <w:pPr>
              <w:pStyle w:val="61"/>
              <w:framePr w:w="9442" w:h="6883" w:wrap="around" w:vAnchor="page" w:hAnchor="page" w:x="4378" w:y="5778"/>
              <w:shd w:val="clear" w:color="auto" w:fill="auto"/>
              <w:spacing w:before="0" w:line="220" w:lineRule="exact"/>
              <w:jc w:val="center"/>
            </w:pPr>
            <w:r>
              <w:rPr>
                <w:rStyle w:val="11pt0pt1"/>
              </w:rPr>
              <w:t>2,6</w:t>
            </w:r>
          </w:p>
        </w:tc>
        <w:tc>
          <w:tcPr>
            <w:tcW w:w="1642" w:type="dxa"/>
            <w:tcBorders>
              <w:top w:val="single" w:sz="4" w:space="0" w:color="auto"/>
              <w:left w:val="single" w:sz="4" w:space="0" w:color="auto"/>
            </w:tcBorders>
            <w:shd w:val="clear" w:color="auto" w:fill="FFFFFF"/>
            <w:vAlign w:val="center"/>
          </w:tcPr>
          <w:p w:rsidR="00D91DC1" w:rsidRDefault="00043621">
            <w:pPr>
              <w:pStyle w:val="61"/>
              <w:framePr w:w="9442" w:h="6883" w:wrap="around" w:vAnchor="page" w:hAnchor="page" w:x="4378" w:y="5778"/>
              <w:shd w:val="clear" w:color="auto" w:fill="auto"/>
              <w:spacing w:before="0" w:line="220" w:lineRule="exact"/>
              <w:jc w:val="center"/>
            </w:pPr>
            <w:r>
              <w:rPr>
                <w:rStyle w:val="11pt0pt1"/>
              </w:rPr>
              <w:t>2,2</w:t>
            </w:r>
          </w:p>
        </w:tc>
        <w:tc>
          <w:tcPr>
            <w:tcW w:w="1474" w:type="dxa"/>
            <w:tcBorders>
              <w:top w:val="single" w:sz="4" w:space="0" w:color="auto"/>
              <w:left w:val="single" w:sz="4" w:space="0" w:color="auto"/>
              <w:right w:val="single" w:sz="4" w:space="0" w:color="auto"/>
            </w:tcBorders>
            <w:shd w:val="clear" w:color="auto" w:fill="FFFFFF"/>
          </w:tcPr>
          <w:p w:rsidR="00D91DC1" w:rsidRDefault="00043621">
            <w:pPr>
              <w:pStyle w:val="61"/>
              <w:framePr w:w="9442" w:h="6883" w:wrap="around" w:vAnchor="page" w:hAnchor="page" w:x="4378" w:y="5778"/>
              <w:shd w:val="clear" w:color="auto" w:fill="auto"/>
              <w:spacing w:before="0" w:line="220" w:lineRule="exact"/>
              <w:jc w:val="center"/>
            </w:pPr>
            <w:r>
              <w:rPr>
                <w:rStyle w:val="11pt0pt1"/>
              </w:rPr>
              <w:t>3,4</w:t>
            </w:r>
          </w:p>
        </w:tc>
      </w:tr>
      <w:tr w:rsidR="00D91DC1">
        <w:trPr>
          <w:trHeight w:hRule="exact" w:val="528"/>
        </w:trPr>
        <w:tc>
          <w:tcPr>
            <w:tcW w:w="5083" w:type="dxa"/>
            <w:tcBorders>
              <w:top w:val="single" w:sz="4" w:space="0" w:color="auto"/>
              <w:left w:val="single" w:sz="4" w:space="0" w:color="auto"/>
            </w:tcBorders>
            <w:shd w:val="clear" w:color="auto" w:fill="FFFFFF"/>
          </w:tcPr>
          <w:p w:rsidR="00D91DC1" w:rsidRDefault="00043621">
            <w:pPr>
              <w:pStyle w:val="61"/>
              <w:framePr w:w="9442" w:h="6883" w:wrap="around" w:vAnchor="page" w:hAnchor="page" w:x="4378" w:y="5778"/>
              <w:shd w:val="clear" w:color="auto" w:fill="auto"/>
              <w:spacing w:before="0" w:line="220" w:lineRule="exact"/>
              <w:ind w:left="20"/>
              <w:jc w:val="left"/>
            </w:pPr>
            <w:r>
              <w:rPr>
                <w:rStyle w:val="11pt0pt0"/>
              </w:rPr>
              <w:t>Женщины</w:t>
            </w:r>
          </w:p>
        </w:tc>
        <w:tc>
          <w:tcPr>
            <w:tcW w:w="1243" w:type="dxa"/>
            <w:tcBorders>
              <w:top w:val="single" w:sz="4" w:space="0" w:color="auto"/>
              <w:left w:val="single" w:sz="4" w:space="0" w:color="auto"/>
            </w:tcBorders>
            <w:shd w:val="clear" w:color="auto" w:fill="FFFFFF"/>
          </w:tcPr>
          <w:p w:rsidR="00D91DC1" w:rsidRDefault="00043621">
            <w:pPr>
              <w:pStyle w:val="61"/>
              <w:framePr w:w="9442" w:h="6883" w:wrap="around" w:vAnchor="page" w:hAnchor="page" w:x="4378" w:y="5778"/>
              <w:shd w:val="clear" w:color="auto" w:fill="auto"/>
              <w:spacing w:before="0" w:line="220" w:lineRule="exact"/>
              <w:jc w:val="center"/>
            </w:pPr>
            <w:r>
              <w:rPr>
                <w:rStyle w:val="11pt0pt0"/>
              </w:rPr>
              <w:t>21,9</w:t>
            </w:r>
          </w:p>
        </w:tc>
        <w:tc>
          <w:tcPr>
            <w:tcW w:w="1642" w:type="dxa"/>
            <w:tcBorders>
              <w:top w:val="single" w:sz="4" w:space="0" w:color="auto"/>
              <w:left w:val="single" w:sz="4" w:space="0" w:color="auto"/>
            </w:tcBorders>
            <w:shd w:val="clear" w:color="auto" w:fill="FFFFFF"/>
            <w:vAlign w:val="center"/>
          </w:tcPr>
          <w:p w:rsidR="00D91DC1" w:rsidRDefault="00043621">
            <w:pPr>
              <w:pStyle w:val="61"/>
              <w:framePr w:w="9442" w:h="6883" w:wrap="around" w:vAnchor="page" w:hAnchor="page" w:x="4378" w:y="5778"/>
              <w:shd w:val="clear" w:color="auto" w:fill="auto"/>
              <w:spacing w:before="0" w:line="220" w:lineRule="exact"/>
              <w:jc w:val="center"/>
            </w:pPr>
            <w:r>
              <w:rPr>
                <w:rStyle w:val="11pt0pt0"/>
              </w:rPr>
              <w:t>20,6</w:t>
            </w:r>
          </w:p>
        </w:tc>
        <w:tc>
          <w:tcPr>
            <w:tcW w:w="1474" w:type="dxa"/>
            <w:tcBorders>
              <w:top w:val="single" w:sz="4" w:space="0" w:color="auto"/>
              <w:left w:val="single" w:sz="4" w:space="0" w:color="auto"/>
              <w:right w:val="single" w:sz="4" w:space="0" w:color="auto"/>
            </w:tcBorders>
            <w:shd w:val="clear" w:color="auto" w:fill="FFFFFF"/>
          </w:tcPr>
          <w:p w:rsidR="00D91DC1" w:rsidRDefault="00043621">
            <w:pPr>
              <w:pStyle w:val="61"/>
              <w:framePr w:w="9442" w:h="6883" w:wrap="around" w:vAnchor="page" w:hAnchor="page" w:x="4378" w:y="5778"/>
              <w:shd w:val="clear" w:color="auto" w:fill="auto"/>
              <w:spacing w:before="0" w:line="220" w:lineRule="exact"/>
              <w:jc w:val="center"/>
            </w:pPr>
            <w:r>
              <w:rPr>
                <w:rStyle w:val="11pt0pt0"/>
              </w:rPr>
              <w:t>19,4</w:t>
            </w:r>
          </w:p>
        </w:tc>
      </w:tr>
      <w:tr w:rsidR="00D91DC1">
        <w:trPr>
          <w:trHeight w:hRule="exact" w:val="528"/>
        </w:trPr>
        <w:tc>
          <w:tcPr>
            <w:tcW w:w="5083" w:type="dxa"/>
            <w:tcBorders>
              <w:top w:val="single" w:sz="4" w:space="0" w:color="auto"/>
              <w:left w:val="single" w:sz="4" w:space="0" w:color="auto"/>
            </w:tcBorders>
            <w:shd w:val="clear" w:color="auto" w:fill="FFFFFF"/>
          </w:tcPr>
          <w:p w:rsidR="00D91DC1" w:rsidRDefault="00043621">
            <w:pPr>
              <w:pStyle w:val="61"/>
              <w:framePr w:w="9442" w:h="6883" w:wrap="around" w:vAnchor="page" w:hAnchor="page" w:x="4378" w:y="5778"/>
              <w:shd w:val="clear" w:color="auto" w:fill="auto"/>
              <w:spacing w:before="0" w:line="220" w:lineRule="exact"/>
              <w:ind w:left="140"/>
              <w:jc w:val="left"/>
            </w:pPr>
            <w:r>
              <w:rPr>
                <w:rStyle w:val="11pt0pt1"/>
              </w:rPr>
              <w:t>среднее (полное) общее</w:t>
            </w:r>
          </w:p>
        </w:tc>
        <w:tc>
          <w:tcPr>
            <w:tcW w:w="1243" w:type="dxa"/>
            <w:tcBorders>
              <w:top w:val="single" w:sz="4" w:space="0" w:color="auto"/>
              <w:left w:val="single" w:sz="4" w:space="0" w:color="auto"/>
            </w:tcBorders>
            <w:shd w:val="clear" w:color="auto" w:fill="FFFFFF"/>
          </w:tcPr>
          <w:p w:rsidR="00D91DC1" w:rsidRDefault="00043621">
            <w:pPr>
              <w:pStyle w:val="61"/>
              <w:framePr w:w="9442" w:h="6883" w:wrap="around" w:vAnchor="page" w:hAnchor="page" w:x="4378" w:y="5778"/>
              <w:shd w:val="clear" w:color="auto" w:fill="auto"/>
              <w:spacing w:before="0" w:line="220" w:lineRule="exact"/>
              <w:jc w:val="center"/>
            </w:pPr>
            <w:r>
              <w:rPr>
                <w:rStyle w:val="11pt0pt1"/>
              </w:rPr>
              <w:t>9,4</w:t>
            </w:r>
          </w:p>
        </w:tc>
        <w:tc>
          <w:tcPr>
            <w:tcW w:w="1642" w:type="dxa"/>
            <w:tcBorders>
              <w:top w:val="single" w:sz="4" w:space="0" w:color="auto"/>
              <w:left w:val="single" w:sz="4" w:space="0" w:color="auto"/>
            </w:tcBorders>
            <w:shd w:val="clear" w:color="auto" w:fill="FFFFFF"/>
            <w:vAlign w:val="center"/>
          </w:tcPr>
          <w:p w:rsidR="00D91DC1" w:rsidRDefault="00043621">
            <w:pPr>
              <w:pStyle w:val="61"/>
              <w:framePr w:w="9442" w:h="6883" w:wrap="around" w:vAnchor="page" w:hAnchor="page" w:x="4378" w:y="5778"/>
              <w:shd w:val="clear" w:color="auto" w:fill="auto"/>
              <w:spacing w:before="0" w:line="220" w:lineRule="exact"/>
              <w:jc w:val="center"/>
            </w:pPr>
            <w:r>
              <w:rPr>
                <w:rStyle w:val="11pt0pt1"/>
              </w:rPr>
              <w:t>8,0</w:t>
            </w:r>
          </w:p>
        </w:tc>
        <w:tc>
          <w:tcPr>
            <w:tcW w:w="1474" w:type="dxa"/>
            <w:tcBorders>
              <w:top w:val="single" w:sz="4" w:space="0" w:color="auto"/>
              <w:left w:val="single" w:sz="4" w:space="0" w:color="auto"/>
              <w:right w:val="single" w:sz="4" w:space="0" w:color="auto"/>
            </w:tcBorders>
            <w:shd w:val="clear" w:color="auto" w:fill="FFFFFF"/>
          </w:tcPr>
          <w:p w:rsidR="00D91DC1" w:rsidRDefault="00043621">
            <w:pPr>
              <w:pStyle w:val="61"/>
              <w:framePr w:w="9442" w:h="6883" w:wrap="around" w:vAnchor="page" w:hAnchor="page" w:x="4378" w:y="5778"/>
              <w:shd w:val="clear" w:color="auto" w:fill="auto"/>
              <w:spacing w:before="0" w:line="220" w:lineRule="exact"/>
              <w:jc w:val="center"/>
            </w:pPr>
            <w:r>
              <w:rPr>
                <w:rStyle w:val="11pt0pt1"/>
              </w:rPr>
              <w:t>5,7</w:t>
            </w:r>
          </w:p>
        </w:tc>
      </w:tr>
      <w:tr w:rsidR="00D91DC1">
        <w:trPr>
          <w:trHeight w:hRule="exact" w:val="528"/>
        </w:trPr>
        <w:tc>
          <w:tcPr>
            <w:tcW w:w="5083" w:type="dxa"/>
            <w:tcBorders>
              <w:top w:val="single" w:sz="4" w:space="0" w:color="auto"/>
              <w:left w:val="single" w:sz="4" w:space="0" w:color="auto"/>
            </w:tcBorders>
            <w:shd w:val="clear" w:color="auto" w:fill="FFFFFF"/>
          </w:tcPr>
          <w:p w:rsidR="00D91DC1" w:rsidRDefault="00043621">
            <w:pPr>
              <w:pStyle w:val="61"/>
              <w:framePr w:w="9442" w:h="6883" w:wrap="around" w:vAnchor="page" w:hAnchor="page" w:x="4378" w:y="5778"/>
              <w:shd w:val="clear" w:color="auto" w:fill="auto"/>
              <w:spacing w:before="0" w:line="220" w:lineRule="exact"/>
              <w:ind w:left="140"/>
              <w:jc w:val="left"/>
            </w:pPr>
            <w:r>
              <w:rPr>
                <w:rStyle w:val="11pt0pt1"/>
              </w:rPr>
              <w:t>основное общее</w:t>
            </w:r>
          </w:p>
        </w:tc>
        <w:tc>
          <w:tcPr>
            <w:tcW w:w="1243" w:type="dxa"/>
            <w:tcBorders>
              <w:top w:val="single" w:sz="4" w:space="0" w:color="auto"/>
              <w:left w:val="single" w:sz="4" w:space="0" w:color="auto"/>
            </w:tcBorders>
            <w:shd w:val="clear" w:color="auto" w:fill="FFFFFF"/>
          </w:tcPr>
          <w:p w:rsidR="00D91DC1" w:rsidRDefault="00043621">
            <w:pPr>
              <w:pStyle w:val="61"/>
              <w:framePr w:w="9442" w:h="6883" w:wrap="around" w:vAnchor="page" w:hAnchor="page" w:x="4378" w:y="5778"/>
              <w:shd w:val="clear" w:color="auto" w:fill="auto"/>
              <w:spacing w:before="0" w:line="220" w:lineRule="exact"/>
              <w:jc w:val="center"/>
            </w:pPr>
            <w:r>
              <w:rPr>
                <w:rStyle w:val="11pt0pt1"/>
              </w:rPr>
              <w:t>10,5</w:t>
            </w:r>
          </w:p>
        </w:tc>
        <w:tc>
          <w:tcPr>
            <w:tcW w:w="1642" w:type="dxa"/>
            <w:tcBorders>
              <w:top w:val="single" w:sz="4" w:space="0" w:color="auto"/>
              <w:left w:val="single" w:sz="4" w:space="0" w:color="auto"/>
            </w:tcBorders>
            <w:shd w:val="clear" w:color="auto" w:fill="FFFFFF"/>
          </w:tcPr>
          <w:p w:rsidR="00D91DC1" w:rsidRDefault="00043621">
            <w:pPr>
              <w:pStyle w:val="61"/>
              <w:framePr w:w="9442" w:h="6883" w:wrap="around" w:vAnchor="page" w:hAnchor="page" w:x="4378" w:y="5778"/>
              <w:shd w:val="clear" w:color="auto" w:fill="auto"/>
              <w:spacing w:before="0" w:line="220" w:lineRule="exact"/>
              <w:jc w:val="center"/>
            </w:pPr>
            <w:r>
              <w:rPr>
                <w:rStyle w:val="11pt0pt1"/>
              </w:rPr>
              <w:t>10,7</w:t>
            </w:r>
          </w:p>
        </w:tc>
        <w:tc>
          <w:tcPr>
            <w:tcW w:w="1474" w:type="dxa"/>
            <w:tcBorders>
              <w:top w:val="single" w:sz="4" w:space="0" w:color="auto"/>
              <w:left w:val="single" w:sz="4" w:space="0" w:color="auto"/>
              <w:right w:val="single" w:sz="4" w:space="0" w:color="auto"/>
            </w:tcBorders>
            <w:shd w:val="clear" w:color="auto" w:fill="FFFFFF"/>
          </w:tcPr>
          <w:p w:rsidR="00D91DC1" w:rsidRDefault="00043621">
            <w:pPr>
              <w:pStyle w:val="61"/>
              <w:framePr w:w="9442" w:h="6883" w:wrap="around" w:vAnchor="page" w:hAnchor="page" w:x="4378" w:y="5778"/>
              <w:shd w:val="clear" w:color="auto" w:fill="auto"/>
              <w:spacing w:before="0" w:line="220" w:lineRule="exact"/>
              <w:jc w:val="center"/>
            </w:pPr>
            <w:r>
              <w:rPr>
                <w:rStyle w:val="11pt0pt1"/>
              </w:rPr>
              <w:t>12,4</w:t>
            </w:r>
          </w:p>
        </w:tc>
      </w:tr>
      <w:tr w:rsidR="00D91DC1">
        <w:trPr>
          <w:trHeight w:hRule="exact" w:val="538"/>
        </w:trPr>
        <w:tc>
          <w:tcPr>
            <w:tcW w:w="5083" w:type="dxa"/>
            <w:tcBorders>
              <w:top w:val="single" w:sz="4" w:space="0" w:color="auto"/>
              <w:left w:val="single" w:sz="4" w:space="0" w:color="auto"/>
              <w:bottom w:val="single" w:sz="4" w:space="0" w:color="auto"/>
            </w:tcBorders>
            <w:shd w:val="clear" w:color="auto" w:fill="FFFFFF"/>
          </w:tcPr>
          <w:p w:rsidR="00D91DC1" w:rsidRDefault="00043621">
            <w:pPr>
              <w:pStyle w:val="61"/>
              <w:framePr w:w="9442" w:h="6883" w:wrap="around" w:vAnchor="page" w:hAnchor="page" w:x="4378" w:y="5778"/>
              <w:shd w:val="clear" w:color="auto" w:fill="auto"/>
              <w:spacing w:before="0" w:line="220" w:lineRule="exact"/>
              <w:ind w:left="140"/>
              <w:jc w:val="left"/>
            </w:pPr>
            <w:r>
              <w:rPr>
                <w:rStyle w:val="11pt0pt1"/>
              </w:rPr>
              <w:t>не имеют основного общего</w:t>
            </w:r>
          </w:p>
        </w:tc>
        <w:tc>
          <w:tcPr>
            <w:tcW w:w="1243" w:type="dxa"/>
            <w:tcBorders>
              <w:top w:val="single" w:sz="4" w:space="0" w:color="auto"/>
              <w:left w:val="single" w:sz="4" w:space="0" w:color="auto"/>
              <w:bottom w:val="single" w:sz="4" w:space="0" w:color="auto"/>
            </w:tcBorders>
            <w:shd w:val="clear" w:color="auto" w:fill="FFFFFF"/>
            <w:vAlign w:val="center"/>
          </w:tcPr>
          <w:p w:rsidR="00D91DC1" w:rsidRDefault="00043621">
            <w:pPr>
              <w:pStyle w:val="61"/>
              <w:framePr w:w="9442" w:h="6883" w:wrap="around" w:vAnchor="page" w:hAnchor="page" w:x="4378" w:y="5778"/>
              <w:shd w:val="clear" w:color="auto" w:fill="auto"/>
              <w:spacing w:before="0" w:line="220" w:lineRule="exact"/>
              <w:jc w:val="center"/>
            </w:pPr>
            <w:r>
              <w:rPr>
                <w:rStyle w:val="11pt0pt1"/>
              </w:rPr>
              <w:t>2,0</w:t>
            </w:r>
          </w:p>
        </w:tc>
        <w:tc>
          <w:tcPr>
            <w:tcW w:w="1642" w:type="dxa"/>
            <w:tcBorders>
              <w:top w:val="single" w:sz="4" w:space="0" w:color="auto"/>
              <w:left w:val="single" w:sz="4" w:space="0" w:color="auto"/>
              <w:bottom w:val="single" w:sz="4" w:space="0" w:color="auto"/>
            </w:tcBorders>
            <w:shd w:val="clear" w:color="auto" w:fill="FFFFFF"/>
          </w:tcPr>
          <w:p w:rsidR="00D91DC1" w:rsidRDefault="00043621">
            <w:pPr>
              <w:pStyle w:val="61"/>
              <w:framePr w:w="9442" w:h="6883" w:wrap="around" w:vAnchor="page" w:hAnchor="page" w:x="4378" w:y="5778"/>
              <w:shd w:val="clear" w:color="auto" w:fill="auto"/>
              <w:spacing w:before="0" w:line="220" w:lineRule="exact"/>
              <w:jc w:val="center"/>
            </w:pPr>
            <w:r>
              <w:rPr>
                <w:rStyle w:val="11pt0pt1"/>
              </w:rPr>
              <w:t>1,9</w:t>
            </w: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D91DC1" w:rsidRDefault="00043621">
            <w:pPr>
              <w:pStyle w:val="61"/>
              <w:framePr w:w="9442" w:h="6883" w:wrap="around" w:vAnchor="page" w:hAnchor="page" w:x="4378" w:y="5778"/>
              <w:shd w:val="clear" w:color="auto" w:fill="auto"/>
              <w:spacing w:before="0" w:line="220" w:lineRule="exact"/>
              <w:jc w:val="center"/>
            </w:pPr>
            <w:r>
              <w:rPr>
                <w:rStyle w:val="11pt0pt1"/>
              </w:rPr>
              <w:t>1,3</w:t>
            </w:r>
          </w:p>
        </w:tc>
      </w:tr>
    </w:tbl>
    <w:p w:rsidR="00D91DC1" w:rsidRDefault="00043621">
      <w:pPr>
        <w:pStyle w:val="4e"/>
        <w:framePr w:w="9211" w:h="826" w:hRule="exact" w:wrap="around" w:vAnchor="page" w:hAnchor="page" w:x="4575" w:y="12901"/>
        <w:shd w:val="clear" w:color="auto" w:fill="auto"/>
        <w:spacing w:after="0" w:line="170" w:lineRule="exact"/>
      </w:pPr>
      <w:r>
        <w:t>Таблица 5</w:t>
      </w:r>
    </w:p>
    <w:p w:rsidR="00D91DC1" w:rsidRDefault="00043621">
      <w:pPr>
        <w:pStyle w:val="5b"/>
        <w:framePr w:w="9211" w:h="826" w:hRule="exact" w:wrap="around" w:vAnchor="page" w:hAnchor="page" w:x="4575" w:y="12901"/>
        <w:shd w:val="clear" w:color="auto" w:fill="auto"/>
        <w:spacing w:before="0"/>
      </w:pPr>
      <w:r>
        <w:t>Численность население в возрасте 15-17 лет, занятого производством продукции в личном подсобном хозяйстве для собственного потребления,</w:t>
      </w:r>
    </w:p>
    <w:p w:rsidR="00D91DC1" w:rsidRDefault="00043621">
      <w:pPr>
        <w:pStyle w:val="70"/>
        <w:framePr w:w="9653" w:h="776" w:hRule="exact" w:wrap="around" w:vAnchor="page" w:hAnchor="page" w:x="4263" w:y="14002"/>
        <w:shd w:val="clear" w:color="auto" w:fill="auto"/>
        <w:spacing w:after="253" w:line="220" w:lineRule="exact"/>
        <w:ind w:right="20"/>
      </w:pPr>
      <w:r>
        <w:rPr>
          <w:rStyle w:val="70pt1"/>
          <w:b/>
          <w:bCs/>
        </w:rPr>
        <w:t>в 2014 году</w:t>
      </w:r>
    </w:p>
    <w:p w:rsidR="00D91DC1" w:rsidRDefault="00043621">
      <w:pPr>
        <w:pStyle w:val="43"/>
        <w:framePr w:w="9653" w:h="776" w:hRule="exact" w:wrap="around" w:vAnchor="page" w:hAnchor="page" w:x="4263" w:y="14002"/>
        <w:shd w:val="clear" w:color="auto" w:fill="auto"/>
        <w:spacing w:before="0" w:after="0" w:line="220" w:lineRule="exact"/>
        <w:ind w:right="20" w:firstLine="0"/>
        <w:jc w:val="center"/>
      </w:pPr>
      <w:r>
        <w:rPr>
          <w:rStyle w:val="40pt2"/>
        </w:rPr>
        <w:t>(по данным выборочных обследований населения по проблемам занятости; тыс. человек)</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762"/>
        <w:gridCol w:w="1282"/>
        <w:gridCol w:w="1310"/>
        <w:gridCol w:w="1315"/>
        <w:gridCol w:w="1310"/>
        <w:gridCol w:w="1320"/>
        <w:gridCol w:w="1344"/>
      </w:tblGrid>
      <w:tr w:rsidR="00D91DC1">
        <w:trPr>
          <w:trHeight w:hRule="exact" w:val="461"/>
        </w:trPr>
        <w:tc>
          <w:tcPr>
            <w:tcW w:w="1762" w:type="dxa"/>
            <w:vMerge w:val="restart"/>
            <w:tcBorders>
              <w:top w:val="single" w:sz="4" w:space="0" w:color="auto"/>
              <w:left w:val="single" w:sz="4" w:space="0" w:color="auto"/>
            </w:tcBorders>
            <w:shd w:val="clear" w:color="auto" w:fill="FFFFFF"/>
          </w:tcPr>
          <w:p w:rsidR="00D91DC1" w:rsidRDefault="00D91DC1">
            <w:pPr>
              <w:framePr w:w="9643" w:h="3504" w:wrap="around" w:vAnchor="page" w:hAnchor="page" w:x="4268" w:y="15474"/>
              <w:rPr>
                <w:sz w:val="10"/>
                <w:szCs w:val="10"/>
              </w:rPr>
            </w:pPr>
          </w:p>
        </w:tc>
        <w:tc>
          <w:tcPr>
            <w:tcW w:w="1282" w:type="dxa"/>
            <w:vMerge w:val="restart"/>
            <w:tcBorders>
              <w:top w:val="single" w:sz="4" w:space="0" w:color="auto"/>
              <w:left w:val="single" w:sz="4" w:space="0" w:color="auto"/>
            </w:tcBorders>
            <w:shd w:val="clear" w:color="auto" w:fill="FFFFFF"/>
          </w:tcPr>
          <w:p w:rsidR="00D91DC1" w:rsidRDefault="00043621">
            <w:pPr>
              <w:pStyle w:val="61"/>
              <w:framePr w:w="9643" w:h="3504" w:wrap="around" w:vAnchor="page" w:hAnchor="page" w:x="4268" w:y="15474"/>
              <w:shd w:val="clear" w:color="auto" w:fill="auto"/>
              <w:spacing w:before="0" w:line="220" w:lineRule="exact"/>
              <w:ind w:left="120"/>
              <w:jc w:val="left"/>
            </w:pPr>
            <w:r>
              <w:rPr>
                <w:rStyle w:val="11pt0pt1"/>
              </w:rPr>
              <w:t>Всего</w:t>
            </w:r>
          </w:p>
        </w:tc>
        <w:tc>
          <w:tcPr>
            <w:tcW w:w="6599" w:type="dxa"/>
            <w:gridSpan w:val="5"/>
            <w:tcBorders>
              <w:top w:val="single" w:sz="4" w:space="0" w:color="auto"/>
              <w:left w:val="single" w:sz="4" w:space="0" w:color="auto"/>
              <w:right w:val="single" w:sz="4" w:space="0" w:color="auto"/>
            </w:tcBorders>
            <w:shd w:val="clear" w:color="auto" w:fill="FFFFFF"/>
            <w:vAlign w:val="center"/>
          </w:tcPr>
          <w:p w:rsidR="00D91DC1" w:rsidRDefault="00043621">
            <w:pPr>
              <w:pStyle w:val="61"/>
              <w:framePr w:w="9643" w:h="3504" w:wrap="around" w:vAnchor="page" w:hAnchor="page" w:x="4268" w:y="15474"/>
              <w:shd w:val="clear" w:color="auto" w:fill="auto"/>
              <w:spacing w:before="0" w:line="220" w:lineRule="exact"/>
              <w:jc w:val="center"/>
            </w:pPr>
            <w:r>
              <w:rPr>
                <w:rStyle w:val="11pt0pt1"/>
              </w:rPr>
              <w:t>в том числе отработали в неделю, часов</w:t>
            </w:r>
          </w:p>
        </w:tc>
      </w:tr>
      <w:tr w:rsidR="00D91DC1">
        <w:trPr>
          <w:trHeight w:hRule="exact" w:val="446"/>
        </w:trPr>
        <w:tc>
          <w:tcPr>
            <w:tcW w:w="1762" w:type="dxa"/>
            <w:vMerge/>
            <w:tcBorders>
              <w:left w:val="single" w:sz="4" w:space="0" w:color="auto"/>
            </w:tcBorders>
            <w:shd w:val="clear" w:color="auto" w:fill="FFFFFF"/>
          </w:tcPr>
          <w:p w:rsidR="00D91DC1" w:rsidRDefault="00D91DC1">
            <w:pPr>
              <w:framePr w:w="9643" w:h="3504" w:wrap="around" w:vAnchor="page" w:hAnchor="page" w:x="4268" w:y="15474"/>
            </w:pPr>
          </w:p>
        </w:tc>
        <w:tc>
          <w:tcPr>
            <w:tcW w:w="1282" w:type="dxa"/>
            <w:vMerge/>
            <w:tcBorders>
              <w:left w:val="single" w:sz="4" w:space="0" w:color="auto"/>
            </w:tcBorders>
            <w:shd w:val="clear" w:color="auto" w:fill="FFFFFF"/>
          </w:tcPr>
          <w:p w:rsidR="00D91DC1" w:rsidRDefault="00D91DC1">
            <w:pPr>
              <w:framePr w:w="9643" w:h="3504" w:wrap="around" w:vAnchor="page" w:hAnchor="page" w:x="4268" w:y="15474"/>
            </w:pPr>
          </w:p>
        </w:tc>
        <w:tc>
          <w:tcPr>
            <w:tcW w:w="1310" w:type="dxa"/>
            <w:tcBorders>
              <w:top w:val="single" w:sz="4" w:space="0" w:color="auto"/>
              <w:left w:val="single" w:sz="4" w:space="0" w:color="auto"/>
            </w:tcBorders>
            <w:shd w:val="clear" w:color="auto" w:fill="FFFFFF"/>
            <w:vAlign w:val="center"/>
          </w:tcPr>
          <w:p w:rsidR="00D91DC1" w:rsidRDefault="00043621">
            <w:pPr>
              <w:pStyle w:val="61"/>
              <w:framePr w:w="9643" w:h="3504" w:wrap="around" w:vAnchor="page" w:hAnchor="page" w:x="4268" w:y="15474"/>
              <w:shd w:val="clear" w:color="auto" w:fill="auto"/>
              <w:spacing w:before="0" w:line="220" w:lineRule="exact"/>
              <w:ind w:left="220"/>
              <w:jc w:val="left"/>
            </w:pPr>
            <w:r>
              <w:rPr>
                <w:rStyle w:val="11pt0pt1"/>
              </w:rPr>
              <w:t>менее 16</w:t>
            </w:r>
          </w:p>
        </w:tc>
        <w:tc>
          <w:tcPr>
            <w:tcW w:w="1315" w:type="dxa"/>
            <w:tcBorders>
              <w:top w:val="single" w:sz="4" w:space="0" w:color="auto"/>
              <w:left w:val="single" w:sz="4" w:space="0" w:color="auto"/>
            </w:tcBorders>
            <w:shd w:val="clear" w:color="auto" w:fill="FFFFFF"/>
            <w:vAlign w:val="center"/>
          </w:tcPr>
          <w:p w:rsidR="00D91DC1" w:rsidRDefault="00043621">
            <w:pPr>
              <w:pStyle w:val="61"/>
              <w:framePr w:w="9643" w:h="3504" w:wrap="around" w:vAnchor="page" w:hAnchor="page" w:x="4268" w:y="15474"/>
              <w:shd w:val="clear" w:color="auto" w:fill="auto"/>
              <w:spacing w:before="0" w:line="220" w:lineRule="exact"/>
              <w:jc w:val="center"/>
            </w:pPr>
            <w:r>
              <w:rPr>
                <w:rStyle w:val="11pt0pt1"/>
              </w:rPr>
              <w:t>16-20</w:t>
            </w:r>
          </w:p>
        </w:tc>
        <w:tc>
          <w:tcPr>
            <w:tcW w:w="1310" w:type="dxa"/>
            <w:tcBorders>
              <w:top w:val="single" w:sz="4" w:space="0" w:color="auto"/>
              <w:left w:val="single" w:sz="4" w:space="0" w:color="auto"/>
            </w:tcBorders>
            <w:shd w:val="clear" w:color="auto" w:fill="FFFFFF"/>
            <w:vAlign w:val="center"/>
          </w:tcPr>
          <w:p w:rsidR="00D91DC1" w:rsidRDefault="00043621">
            <w:pPr>
              <w:pStyle w:val="61"/>
              <w:framePr w:w="9643" w:h="3504" w:wrap="around" w:vAnchor="page" w:hAnchor="page" w:x="4268" w:y="15474"/>
              <w:shd w:val="clear" w:color="auto" w:fill="auto"/>
              <w:spacing w:before="0" w:line="220" w:lineRule="exact"/>
              <w:jc w:val="center"/>
            </w:pPr>
            <w:r>
              <w:rPr>
                <w:rStyle w:val="11pt0pt1"/>
              </w:rPr>
              <w:t>21-30</w:t>
            </w:r>
          </w:p>
        </w:tc>
        <w:tc>
          <w:tcPr>
            <w:tcW w:w="1320" w:type="dxa"/>
            <w:tcBorders>
              <w:top w:val="single" w:sz="4" w:space="0" w:color="auto"/>
              <w:left w:val="single" w:sz="4" w:space="0" w:color="auto"/>
            </w:tcBorders>
            <w:shd w:val="clear" w:color="auto" w:fill="FFFFFF"/>
            <w:vAlign w:val="center"/>
          </w:tcPr>
          <w:p w:rsidR="00D91DC1" w:rsidRDefault="00043621">
            <w:pPr>
              <w:pStyle w:val="61"/>
              <w:framePr w:w="9643" w:h="3504" w:wrap="around" w:vAnchor="page" w:hAnchor="page" w:x="4268" w:y="15474"/>
              <w:shd w:val="clear" w:color="auto" w:fill="auto"/>
              <w:spacing w:before="0" w:line="220" w:lineRule="exact"/>
              <w:jc w:val="center"/>
            </w:pPr>
            <w:r>
              <w:rPr>
                <w:rStyle w:val="11pt0pt1"/>
              </w:rPr>
              <w:t>31-40</w:t>
            </w:r>
          </w:p>
        </w:tc>
        <w:tc>
          <w:tcPr>
            <w:tcW w:w="1344" w:type="dxa"/>
            <w:tcBorders>
              <w:top w:val="single" w:sz="4" w:space="0" w:color="auto"/>
              <w:left w:val="single" w:sz="4" w:space="0" w:color="auto"/>
              <w:right w:val="single" w:sz="4" w:space="0" w:color="auto"/>
            </w:tcBorders>
            <w:shd w:val="clear" w:color="auto" w:fill="FFFFFF"/>
            <w:vAlign w:val="center"/>
          </w:tcPr>
          <w:p w:rsidR="00D91DC1" w:rsidRDefault="00043621">
            <w:pPr>
              <w:pStyle w:val="61"/>
              <w:framePr w:w="9643" w:h="3504" w:wrap="around" w:vAnchor="page" w:hAnchor="page" w:x="4268" w:y="15474"/>
              <w:shd w:val="clear" w:color="auto" w:fill="auto"/>
              <w:spacing w:before="0" w:line="220" w:lineRule="exact"/>
              <w:ind w:right="140"/>
              <w:jc w:val="right"/>
            </w:pPr>
            <w:r>
              <w:rPr>
                <w:rStyle w:val="11pt0pt1"/>
              </w:rPr>
              <w:t>41 и более</w:t>
            </w:r>
          </w:p>
        </w:tc>
      </w:tr>
      <w:tr w:rsidR="00D91DC1">
        <w:trPr>
          <w:trHeight w:hRule="exact" w:val="864"/>
        </w:trPr>
        <w:tc>
          <w:tcPr>
            <w:tcW w:w="1762" w:type="dxa"/>
            <w:tcBorders>
              <w:top w:val="single" w:sz="4" w:space="0" w:color="auto"/>
              <w:left w:val="single" w:sz="4" w:space="0" w:color="auto"/>
            </w:tcBorders>
            <w:shd w:val="clear" w:color="auto" w:fill="FFFFFF"/>
            <w:vAlign w:val="center"/>
          </w:tcPr>
          <w:p w:rsidR="00D91DC1" w:rsidRDefault="00043621">
            <w:pPr>
              <w:pStyle w:val="61"/>
              <w:framePr w:w="9643" w:h="3504" w:wrap="around" w:vAnchor="page" w:hAnchor="page" w:x="4268" w:y="15474"/>
              <w:shd w:val="clear" w:color="auto" w:fill="auto"/>
              <w:spacing w:before="0" w:line="220" w:lineRule="exact"/>
              <w:ind w:left="120"/>
              <w:jc w:val="left"/>
            </w:pPr>
            <w:r>
              <w:rPr>
                <w:rStyle w:val="11pt0pt0"/>
              </w:rPr>
              <w:t>Всего</w:t>
            </w:r>
          </w:p>
        </w:tc>
        <w:tc>
          <w:tcPr>
            <w:tcW w:w="1282" w:type="dxa"/>
            <w:tcBorders>
              <w:top w:val="single" w:sz="4" w:space="0" w:color="auto"/>
              <w:left w:val="single" w:sz="4" w:space="0" w:color="auto"/>
            </w:tcBorders>
            <w:shd w:val="clear" w:color="auto" w:fill="FFFFFF"/>
            <w:vAlign w:val="center"/>
          </w:tcPr>
          <w:p w:rsidR="00D91DC1" w:rsidRDefault="00043621">
            <w:pPr>
              <w:pStyle w:val="61"/>
              <w:framePr w:w="9643" w:h="3504" w:wrap="around" w:vAnchor="page" w:hAnchor="page" w:x="4268" w:y="15474"/>
              <w:shd w:val="clear" w:color="auto" w:fill="auto"/>
              <w:spacing w:before="0" w:line="220" w:lineRule="exact"/>
              <w:ind w:right="120"/>
              <w:jc w:val="right"/>
            </w:pPr>
            <w:r>
              <w:rPr>
                <w:rStyle w:val="11pt0pt0"/>
              </w:rPr>
              <w:t>355,7</w:t>
            </w:r>
          </w:p>
        </w:tc>
        <w:tc>
          <w:tcPr>
            <w:tcW w:w="1310" w:type="dxa"/>
            <w:tcBorders>
              <w:top w:val="single" w:sz="4" w:space="0" w:color="auto"/>
              <w:left w:val="single" w:sz="4" w:space="0" w:color="auto"/>
            </w:tcBorders>
            <w:shd w:val="clear" w:color="auto" w:fill="FFFFFF"/>
            <w:vAlign w:val="center"/>
          </w:tcPr>
          <w:p w:rsidR="00D91DC1" w:rsidRDefault="00043621">
            <w:pPr>
              <w:pStyle w:val="61"/>
              <w:framePr w:w="9643" w:h="3504" w:wrap="around" w:vAnchor="page" w:hAnchor="page" w:x="4268" w:y="15474"/>
              <w:shd w:val="clear" w:color="auto" w:fill="auto"/>
              <w:spacing w:before="0" w:line="220" w:lineRule="exact"/>
              <w:ind w:right="120"/>
              <w:jc w:val="right"/>
            </w:pPr>
            <w:r>
              <w:rPr>
                <w:rStyle w:val="11pt0pt0"/>
              </w:rPr>
              <w:t>312,9</w:t>
            </w:r>
          </w:p>
        </w:tc>
        <w:tc>
          <w:tcPr>
            <w:tcW w:w="1315" w:type="dxa"/>
            <w:tcBorders>
              <w:top w:val="single" w:sz="4" w:space="0" w:color="auto"/>
              <w:left w:val="single" w:sz="4" w:space="0" w:color="auto"/>
            </w:tcBorders>
            <w:shd w:val="clear" w:color="auto" w:fill="FFFFFF"/>
            <w:vAlign w:val="center"/>
          </w:tcPr>
          <w:p w:rsidR="00D91DC1" w:rsidRDefault="00043621">
            <w:pPr>
              <w:pStyle w:val="61"/>
              <w:framePr w:w="9643" w:h="3504" w:wrap="around" w:vAnchor="page" w:hAnchor="page" w:x="4268" w:y="15474"/>
              <w:shd w:val="clear" w:color="auto" w:fill="auto"/>
              <w:spacing w:before="0" w:line="220" w:lineRule="exact"/>
              <w:ind w:right="120"/>
              <w:jc w:val="right"/>
            </w:pPr>
            <w:r>
              <w:rPr>
                <w:rStyle w:val="11pt0pt0"/>
              </w:rPr>
              <w:t>24,5</w:t>
            </w:r>
          </w:p>
        </w:tc>
        <w:tc>
          <w:tcPr>
            <w:tcW w:w="1310" w:type="dxa"/>
            <w:tcBorders>
              <w:top w:val="single" w:sz="4" w:space="0" w:color="auto"/>
              <w:left w:val="single" w:sz="4" w:space="0" w:color="auto"/>
            </w:tcBorders>
            <w:shd w:val="clear" w:color="auto" w:fill="FFFFFF"/>
            <w:vAlign w:val="center"/>
          </w:tcPr>
          <w:p w:rsidR="00D91DC1" w:rsidRDefault="00043621">
            <w:pPr>
              <w:pStyle w:val="61"/>
              <w:framePr w:w="9643" w:h="3504" w:wrap="around" w:vAnchor="page" w:hAnchor="page" w:x="4268" w:y="15474"/>
              <w:shd w:val="clear" w:color="auto" w:fill="auto"/>
              <w:spacing w:before="0" w:line="220" w:lineRule="exact"/>
              <w:ind w:right="120"/>
              <w:jc w:val="right"/>
            </w:pPr>
            <w:r>
              <w:rPr>
                <w:rStyle w:val="11pt0pt0"/>
              </w:rPr>
              <w:t>13,8</w:t>
            </w:r>
          </w:p>
        </w:tc>
        <w:tc>
          <w:tcPr>
            <w:tcW w:w="1320" w:type="dxa"/>
            <w:tcBorders>
              <w:top w:val="single" w:sz="4" w:space="0" w:color="auto"/>
              <w:left w:val="single" w:sz="4" w:space="0" w:color="auto"/>
            </w:tcBorders>
            <w:shd w:val="clear" w:color="auto" w:fill="FFFFFF"/>
            <w:vAlign w:val="bottom"/>
          </w:tcPr>
          <w:p w:rsidR="00D91DC1" w:rsidRDefault="00043621">
            <w:pPr>
              <w:pStyle w:val="61"/>
              <w:framePr w:w="9643" w:h="3504" w:wrap="around" w:vAnchor="page" w:hAnchor="page" w:x="4268" w:y="15474"/>
              <w:shd w:val="clear" w:color="auto" w:fill="auto"/>
              <w:spacing w:before="0" w:line="220" w:lineRule="exact"/>
              <w:ind w:right="120"/>
              <w:jc w:val="right"/>
            </w:pPr>
            <w:r>
              <w:rPr>
                <w:rStyle w:val="11pt0pt0"/>
              </w:rPr>
              <w:t>2,8</w:t>
            </w:r>
          </w:p>
        </w:tc>
        <w:tc>
          <w:tcPr>
            <w:tcW w:w="1344" w:type="dxa"/>
            <w:tcBorders>
              <w:top w:val="single" w:sz="4" w:space="0" w:color="auto"/>
              <w:left w:val="single" w:sz="4" w:space="0" w:color="auto"/>
              <w:right w:val="single" w:sz="4" w:space="0" w:color="auto"/>
            </w:tcBorders>
            <w:shd w:val="clear" w:color="auto" w:fill="FFFFFF"/>
            <w:vAlign w:val="bottom"/>
          </w:tcPr>
          <w:p w:rsidR="00D91DC1" w:rsidRDefault="00043621">
            <w:pPr>
              <w:pStyle w:val="61"/>
              <w:framePr w:w="9643" w:h="3504" w:wrap="around" w:vAnchor="page" w:hAnchor="page" w:x="4268" w:y="15474"/>
              <w:shd w:val="clear" w:color="auto" w:fill="auto"/>
              <w:spacing w:before="0" w:line="220" w:lineRule="exact"/>
              <w:ind w:right="140"/>
              <w:jc w:val="right"/>
            </w:pPr>
            <w:r>
              <w:rPr>
                <w:rStyle w:val="11pt0pt0"/>
              </w:rPr>
              <w:t>1,6</w:t>
            </w:r>
          </w:p>
        </w:tc>
      </w:tr>
      <w:tr w:rsidR="00D91DC1">
        <w:trPr>
          <w:trHeight w:hRule="exact" w:val="859"/>
        </w:trPr>
        <w:tc>
          <w:tcPr>
            <w:tcW w:w="1762" w:type="dxa"/>
            <w:tcBorders>
              <w:top w:val="single" w:sz="4" w:space="0" w:color="auto"/>
              <w:left w:val="single" w:sz="4" w:space="0" w:color="auto"/>
            </w:tcBorders>
            <w:shd w:val="clear" w:color="auto" w:fill="FFFFFF"/>
            <w:vAlign w:val="center"/>
          </w:tcPr>
          <w:p w:rsidR="00D91DC1" w:rsidRDefault="00043621">
            <w:pPr>
              <w:pStyle w:val="61"/>
              <w:framePr w:w="9643" w:h="3504" w:wrap="around" w:vAnchor="page" w:hAnchor="page" w:x="4268" w:y="15474"/>
              <w:shd w:val="clear" w:color="auto" w:fill="auto"/>
              <w:spacing w:before="0" w:line="220" w:lineRule="exact"/>
              <w:ind w:left="120"/>
              <w:jc w:val="left"/>
            </w:pPr>
            <w:r>
              <w:rPr>
                <w:rStyle w:val="11pt0pt1"/>
              </w:rPr>
              <w:t>мужчины</w:t>
            </w:r>
          </w:p>
        </w:tc>
        <w:tc>
          <w:tcPr>
            <w:tcW w:w="1282" w:type="dxa"/>
            <w:tcBorders>
              <w:top w:val="single" w:sz="4" w:space="0" w:color="auto"/>
              <w:left w:val="single" w:sz="4" w:space="0" w:color="auto"/>
            </w:tcBorders>
            <w:shd w:val="clear" w:color="auto" w:fill="FFFFFF"/>
            <w:vAlign w:val="bottom"/>
          </w:tcPr>
          <w:p w:rsidR="00D91DC1" w:rsidRDefault="00043621">
            <w:pPr>
              <w:pStyle w:val="61"/>
              <w:framePr w:w="9643" w:h="3504" w:wrap="around" w:vAnchor="page" w:hAnchor="page" w:x="4268" w:y="15474"/>
              <w:shd w:val="clear" w:color="auto" w:fill="auto"/>
              <w:spacing w:before="0" w:line="220" w:lineRule="exact"/>
              <w:ind w:right="120"/>
              <w:jc w:val="right"/>
            </w:pPr>
            <w:r>
              <w:rPr>
                <w:rStyle w:val="11pt0pt1"/>
              </w:rPr>
              <w:t>188,8</w:t>
            </w:r>
          </w:p>
        </w:tc>
        <w:tc>
          <w:tcPr>
            <w:tcW w:w="1310" w:type="dxa"/>
            <w:tcBorders>
              <w:top w:val="single" w:sz="4" w:space="0" w:color="auto"/>
              <w:left w:val="single" w:sz="4" w:space="0" w:color="auto"/>
            </w:tcBorders>
            <w:shd w:val="clear" w:color="auto" w:fill="FFFFFF"/>
            <w:vAlign w:val="center"/>
          </w:tcPr>
          <w:p w:rsidR="00D91DC1" w:rsidRDefault="00043621">
            <w:pPr>
              <w:pStyle w:val="61"/>
              <w:framePr w:w="9643" w:h="3504" w:wrap="around" w:vAnchor="page" w:hAnchor="page" w:x="4268" w:y="15474"/>
              <w:shd w:val="clear" w:color="auto" w:fill="auto"/>
              <w:spacing w:before="0" w:line="220" w:lineRule="exact"/>
              <w:ind w:right="120"/>
              <w:jc w:val="right"/>
            </w:pPr>
            <w:r>
              <w:rPr>
                <w:rStyle w:val="11pt0pt1"/>
              </w:rPr>
              <w:t>164,4</w:t>
            </w:r>
          </w:p>
        </w:tc>
        <w:tc>
          <w:tcPr>
            <w:tcW w:w="1315" w:type="dxa"/>
            <w:tcBorders>
              <w:top w:val="single" w:sz="4" w:space="0" w:color="auto"/>
              <w:left w:val="single" w:sz="4" w:space="0" w:color="auto"/>
            </w:tcBorders>
            <w:shd w:val="clear" w:color="auto" w:fill="FFFFFF"/>
            <w:vAlign w:val="center"/>
          </w:tcPr>
          <w:p w:rsidR="00D91DC1" w:rsidRDefault="00043621">
            <w:pPr>
              <w:pStyle w:val="61"/>
              <w:framePr w:w="9643" w:h="3504" w:wrap="around" w:vAnchor="page" w:hAnchor="page" w:x="4268" w:y="15474"/>
              <w:shd w:val="clear" w:color="auto" w:fill="auto"/>
              <w:spacing w:before="0" w:line="220" w:lineRule="exact"/>
              <w:ind w:right="120"/>
              <w:jc w:val="right"/>
            </w:pPr>
            <w:r>
              <w:rPr>
                <w:rStyle w:val="11pt0pt1"/>
              </w:rPr>
              <w:t>14,2</w:t>
            </w:r>
          </w:p>
        </w:tc>
        <w:tc>
          <w:tcPr>
            <w:tcW w:w="1310" w:type="dxa"/>
            <w:tcBorders>
              <w:top w:val="single" w:sz="4" w:space="0" w:color="auto"/>
              <w:left w:val="single" w:sz="4" w:space="0" w:color="auto"/>
            </w:tcBorders>
            <w:shd w:val="clear" w:color="auto" w:fill="FFFFFF"/>
            <w:vAlign w:val="center"/>
          </w:tcPr>
          <w:p w:rsidR="00D91DC1" w:rsidRDefault="00043621">
            <w:pPr>
              <w:pStyle w:val="61"/>
              <w:framePr w:w="9643" w:h="3504" w:wrap="around" w:vAnchor="page" w:hAnchor="page" w:x="4268" w:y="15474"/>
              <w:shd w:val="clear" w:color="auto" w:fill="auto"/>
              <w:spacing w:before="0" w:line="220" w:lineRule="exact"/>
              <w:ind w:right="120"/>
              <w:jc w:val="right"/>
            </w:pPr>
            <w:r>
              <w:rPr>
                <w:rStyle w:val="11pt0pt1"/>
              </w:rPr>
              <w:t>7,7</w:t>
            </w:r>
          </w:p>
        </w:tc>
        <w:tc>
          <w:tcPr>
            <w:tcW w:w="1320" w:type="dxa"/>
            <w:tcBorders>
              <w:top w:val="single" w:sz="4" w:space="0" w:color="auto"/>
              <w:left w:val="single" w:sz="4" w:space="0" w:color="auto"/>
            </w:tcBorders>
            <w:shd w:val="clear" w:color="auto" w:fill="FFFFFF"/>
            <w:vAlign w:val="bottom"/>
          </w:tcPr>
          <w:p w:rsidR="00D91DC1" w:rsidRDefault="00043621">
            <w:pPr>
              <w:pStyle w:val="61"/>
              <w:framePr w:w="9643" w:h="3504" w:wrap="around" w:vAnchor="page" w:hAnchor="page" w:x="4268" w:y="15474"/>
              <w:shd w:val="clear" w:color="auto" w:fill="auto"/>
              <w:spacing w:before="0" w:line="220" w:lineRule="exact"/>
              <w:ind w:right="120"/>
              <w:jc w:val="right"/>
            </w:pPr>
            <w:r>
              <w:rPr>
                <w:rStyle w:val="11pt0pt1"/>
              </w:rPr>
              <w:t>1,6</w:t>
            </w:r>
          </w:p>
        </w:tc>
        <w:tc>
          <w:tcPr>
            <w:tcW w:w="1344" w:type="dxa"/>
            <w:tcBorders>
              <w:top w:val="single" w:sz="4" w:space="0" w:color="auto"/>
              <w:left w:val="single" w:sz="4" w:space="0" w:color="auto"/>
              <w:right w:val="single" w:sz="4" w:space="0" w:color="auto"/>
            </w:tcBorders>
            <w:shd w:val="clear" w:color="auto" w:fill="FFFFFF"/>
            <w:vAlign w:val="bottom"/>
          </w:tcPr>
          <w:p w:rsidR="00D91DC1" w:rsidRDefault="00043621">
            <w:pPr>
              <w:pStyle w:val="61"/>
              <w:framePr w:w="9643" w:h="3504" w:wrap="around" w:vAnchor="page" w:hAnchor="page" w:x="4268" w:y="15474"/>
              <w:shd w:val="clear" w:color="auto" w:fill="auto"/>
              <w:spacing w:before="0" w:line="220" w:lineRule="exact"/>
              <w:ind w:right="140"/>
              <w:jc w:val="right"/>
            </w:pPr>
            <w:r>
              <w:rPr>
                <w:rStyle w:val="11pt0pt1"/>
              </w:rPr>
              <w:t>1,0</w:t>
            </w:r>
          </w:p>
        </w:tc>
      </w:tr>
      <w:tr w:rsidR="00D91DC1">
        <w:trPr>
          <w:trHeight w:hRule="exact" w:val="874"/>
        </w:trPr>
        <w:tc>
          <w:tcPr>
            <w:tcW w:w="1762" w:type="dxa"/>
            <w:tcBorders>
              <w:top w:val="single" w:sz="4" w:space="0" w:color="auto"/>
              <w:left w:val="single" w:sz="4" w:space="0" w:color="auto"/>
              <w:bottom w:val="single" w:sz="4" w:space="0" w:color="auto"/>
            </w:tcBorders>
            <w:shd w:val="clear" w:color="auto" w:fill="FFFFFF"/>
            <w:vAlign w:val="center"/>
          </w:tcPr>
          <w:p w:rsidR="00D91DC1" w:rsidRDefault="00043621">
            <w:pPr>
              <w:pStyle w:val="61"/>
              <w:framePr w:w="9643" w:h="3504" w:wrap="around" w:vAnchor="page" w:hAnchor="page" w:x="4268" w:y="15474"/>
              <w:shd w:val="clear" w:color="auto" w:fill="auto"/>
              <w:spacing w:before="0" w:line="220" w:lineRule="exact"/>
              <w:ind w:left="120"/>
              <w:jc w:val="left"/>
            </w:pPr>
            <w:r>
              <w:rPr>
                <w:rStyle w:val="11pt0pt1"/>
              </w:rPr>
              <w:t>женщины</w:t>
            </w:r>
          </w:p>
        </w:tc>
        <w:tc>
          <w:tcPr>
            <w:tcW w:w="1282" w:type="dxa"/>
            <w:tcBorders>
              <w:top w:val="single" w:sz="4" w:space="0" w:color="auto"/>
              <w:left w:val="single" w:sz="4" w:space="0" w:color="auto"/>
              <w:bottom w:val="single" w:sz="4" w:space="0" w:color="auto"/>
            </w:tcBorders>
            <w:shd w:val="clear" w:color="auto" w:fill="FFFFFF"/>
            <w:vAlign w:val="center"/>
          </w:tcPr>
          <w:p w:rsidR="00D91DC1" w:rsidRDefault="00043621">
            <w:pPr>
              <w:pStyle w:val="61"/>
              <w:framePr w:w="9643" w:h="3504" w:wrap="around" w:vAnchor="page" w:hAnchor="page" w:x="4268" w:y="15474"/>
              <w:shd w:val="clear" w:color="auto" w:fill="auto"/>
              <w:spacing w:before="0" w:line="220" w:lineRule="exact"/>
              <w:ind w:right="120"/>
              <w:jc w:val="right"/>
            </w:pPr>
            <w:r>
              <w:rPr>
                <w:rStyle w:val="11pt0pt1"/>
              </w:rPr>
              <w:t>166,9</w:t>
            </w:r>
          </w:p>
        </w:tc>
        <w:tc>
          <w:tcPr>
            <w:tcW w:w="1310" w:type="dxa"/>
            <w:tcBorders>
              <w:top w:val="single" w:sz="4" w:space="0" w:color="auto"/>
              <w:left w:val="single" w:sz="4" w:space="0" w:color="auto"/>
              <w:bottom w:val="single" w:sz="4" w:space="0" w:color="auto"/>
            </w:tcBorders>
            <w:shd w:val="clear" w:color="auto" w:fill="FFFFFF"/>
            <w:vAlign w:val="center"/>
          </w:tcPr>
          <w:p w:rsidR="00D91DC1" w:rsidRDefault="00043621">
            <w:pPr>
              <w:pStyle w:val="61"/>
              <w:framePr w:w="9643" w:h="3504" w:wrap="around" w:vAnchor="page" w:hAnchor="page" w:x="4268" w:y="15474"/>
              <w:shd w:val="clear" w:color="auto" w:fill="auto"/>
              <w:spacing w:before="0" w:line="220" w:lineRule="exact"/>
              <w:ind w:right="120"/>
              <w:jc w:val="right"/>
            </w:pPr>
            <w:r>
              <w:rPr>
                <w:rStyle w:val="11pt0pt1"/>
              </w:rPr>
              <w:t>148,5</w:t>
            </w:r>
          </w:p>
        </w:tc>
        <w:tc>
          <w:tcPr>
            <w:tcW w:w="1315" w:type="dxa"/>
            <w:tcBorders>
              <w:top w:val="single" w:sz="4" w:space="0" w:color="auto"/>
              <w:left w:val="single" w:sz="4" w:space="0" w:color="auto"/>
              <w:bottom w:val="single" w:sz="4" w:space="0" w:color="auto"/>
            </w:tcBorders>
            <w:shd w:val="clear" w:color="auto" w:fill="FFFFFF"/>
            <w:vAlign w:val="center"/>
          </w:tcPr>
          <w:p w:rsidR="00D91DC1" w:rsidRDefault="00043621">
            <w:pPr>
              <w:pStyle w:val="61"/>
              <w:framePr w:w="9643" w:h="3504" w:wrap="around" w:vAnchor="page" w:hAnchor="page" w:x="4268" w:y="15474"/>
              <w:shd w:val="clear" w:color="auto" w:fill="auto"/>
              <w:spacing w:before="0" w:line="220" w:lineRule="exact"/>
              <w:ind w:right="120"/>
              <w:jc w:val="right"/>
            </w:pPr>
            <w:r>
              <w:rPr>
                <w:rStyle w:val="11pt0pt1"/>
              </w:rPr>
              <w:t>10,3</w:t>
            </w:r>
          </w:p>
        </w:tc>
        <w:tc>
          <w:tcPr>
            <w:tcW w:w="1310" w:type="dxa"/>
            <w:tcBorders>
              <w:top w:val="single" w:sz="4" w:space="0" w:color="auto"/>
              <w:left w:val="single" w:sz="4" w:space="0" w:color="auto"/>
              <w:bottom w:val="single" w:sz="4" w:space="0" w:color="auto"/>
            </w:tcBorders>
            <w:shd w:val="clear" w:color="auto" w:fill="FFFFFF"/>
            <w:vAlign w:val="center"/>
          </w:tcPr>
          <w:p w:rsidR="00D91DC1" w:rsidRDefault="00043621">
            <w:pPr>
              <w:pStyle w:val="61"/>
              <w:framePr w:w="9643" w:h="3504" w:wrap="around" w:vAnchor="page" w:hAnchor="page" w:x="4268" w:y="15474"/>
              <w:shd w:val="clear" w:color="auto" w:fill="auto"/>
              <w:spacing w:before="0" w:line="220" w:lineRule="exact"/>
              <w:ind w:right="120"/>
              <w:jc w:val="right"/>
            </w:pPr>
            <w:r>
              <w:rPr>
                <w:rStyle w:val="11pt0pt1"/>
              </w:rPr>
              <w:t>6,1</w:t>
            </w:r>
          </w:p>
        </w:tc>
        <w:tc>
          <w:tcPr>
            <w:tcW w:w="1320" w:type="dxa"/>
            <w:tcBorders>
              <w:top w:val="single" w:sz="4" w:space="0" w:color="auto"/>
              <w:left w:val="single" w:sz="4" w:space="0" w:color="auto"/>
              <w:bottom w:val="single" w:sz="4" w:space="0" w:color="auto"/>
            </w:tcBorders>
            <w:shd w:val="clear" w:color="auto" w:fill="FFFFFF"/>
            <w:vAlign w:val="center"/>
          </w:tcPr>
          <w:p w:rsidR="00D91DC1" w:rsidRDefault="00043621">
            <w:pPr>
              <w:pStyle w:val="61"/>
              <w:framePr w:w="9643" w:h="3504" w:wrap="around" w:vAnchor="page" w:hAnchor="page" w:x="4268" w:y="15474"/>
              <w:shd w:val="clear" w:color="auto" w:fill="auto"/>
              <w:spacing w:before="0" w:line="220" w:lineRule="exact"/>
              <w:ind w:right="120"/>
              <w:jc w:val="right"/>
            </w:pPr>
            <w:r>
              <w:rPr>
                <w:rStyle w:val="11pt0pt1"/>
              </w:rPr>
              <w:t>1,3</w:t>
            </w:r>
          </w:p>
        </w:tc>
        <w:tc>
          <w:tcPr>
            <w:tcW w:w="1344" w:type="dxa"/>
            <w:tcBorders>
              <w:top w:val="single" w:sz="4" w:space="0" w:color="auto"/>
              <w:left w:val="single" w:sz="4" w:space="0" w:color="auto"/>
              <w:bottom w:val="single" w:sz="4" w:space="0" w:color="auto"/>
              <w:right w:val="single" w:sz="4" w:space="0" w:color="auto"/>
            </w:tcBorders>
            <w:shd w:val="clear" w:color="auto" w:fill="FFFFFF"/>
            <w:vAlign w:val="center"/>
          </w:tcPr>
          <w:p w:rsidR="00D91DC1" w:rsidRDefault="00043621">
            <w:pPr>
              <w:pStyle w:val="61"/>
              <w:framePr w:w="9643" w:h="3504" w:wrap="around" w:vAnchor="page" w:hAnchor="page" w:x="4268" w:y="15474"/>
              <w:shd w:val="clear" w:color="auto" w:fill="auto"/>
              <w:spacing w:before="0" w:line="220" w:lineRule="exact"/>
              <w:ind w:right="140"/>
              <w:jc w:val="right"/>
            </w:pPr>
            <w:r>
              <w:rPr>
                <w:rStyle w:val="11pt0pt1"/>
              </w:rPr>
              <w:t>0,7</w:t>
            </w:r>
          </w:p>
        </w:tc>
      </w:tr>
    </w:tbl>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243"/>
        <w:framePr w:wrap="around" w:vAnchor="page" w:hAnchor="page" w:x="11818" w:y="4727"/>
        <w:shd w:val="clear" w:color="auto" w:fill="auto"/>
        <w:spacing w:line="170" w:lineRule="exact"/>
        <w:ind w:left="20"/>
      </w:pPr>
      <w:r>
        <w:lastRenderedPageBreak/>
        <w:t>Таблица 6</w:t>
      </w:r>
    </w:p>
    <w:p w:rsidR="00D91DC1" w:rsidRDefault="00043621">
      <w:pPr>
        <w:pStyle w:val="70"/>
        <w:framePr w:w="9898" w:h="883" w:hRule="exact" w:wrap="around" w:vAnchor="page" w:hAnchor="page" w:x="3188" w:y="5473"/>
        <w:shd w:val="clear" w:color="auto" w:fill="auto"/>
        <w:spacing w:line="274" w:lineRule="exact"/>
        <w:ind w:left="220"/>
      </w:pPr>
      <w:r>
        <w:rPr>
          <w:rStyle w:val="70pt1"/>
          <w:b/>
          <w:bCs/>
        </w:rPr>
        <w:t>Безработные в возрасте 15-17 лет по продолжительности</w:t>
      </w:r>
    </w:p>
    <w:p w:rsidR="00D91DC1" w:rsidRDefault="00043621">
      <w:pPr>
        <w:pStyle w:val="70"/>
        <w:framePr w:w="9898" w:h="883" w:hRule="exact" w:wrap="around" w:vAnchor="page" w:hAnchor="page" w:x="3188" w:y="5473"/>
        <w:shd w:val="clear" w:color="auto" w:fill="auto"/>
        <w:spacing w:line="274" w:lineRule="exact"/>
        <w:ind w:left="220"/>
      </w:pPr>
      <w:r>
        <w:rPr>
          <w:rStyle w:val="70pt1"/>
          <w:b/>
          <w:bCs/>
        </w:rPr>
        <w:t>поиска работы</w:t>
      </w:r>
    </w:p>
    <w:p w:rsidR="00D91DC1" w:rsidRDefault="00043621">
      <w:pPr>
        <w:pStyle w:val="43"/>
        <w:framePr w:w="9898" w:h="883" w:hRule="exact" w:wrap="around" w:vAnchor="page" w:hAnchor="page" w:x="3188" w:y="5473"/>
        <w:shd w:val="clear" w:color="auto" w:fill="auto"/>
        <w:spacing w:before="0" w:after="0" w:line="274" w:lineRule="exact"/>
        <w:ind w:left="220" w:firstLine="0"/>
        <w:jc w:val="center"/>
      </w:pPr>
      <w:r>
        <w:rPr>
          <w:rStyle w:val="40pt2"/>
        </w:rPr>
        <w:t>(по данным выборочных обследований населения по проблемам занятости; тыс. человек)</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4205"/>
        <w:gridCol w:w="1675"/>
        <w:gridCol w:w="1685"/>
        <w:gridCol w:w="1882"/>
      </w:tblGrid>
      <w:tr w:rsidR="00D91DC1">
        <w:trPr>
          <w:trHeight w:hRule="exact" w:val="538"/>
        </w:trPr>
        <w:tc>
          <w:tcPr>
            <w:tcW w:w="4205" w:type="dxa"/>
            <w:tcBorders>
              <w:top w:val="single" w:sz="4" w:space="0" w:color="auto"/>
              <w:left w:val="single" w:sz="4" w:space="0" w:color="auto"/>
            </w:tcBorders>
            <w:shd w:val="clear" w:color="auto" w:fill="FFFFFF"/>
          </w:tcPr>
          <w:p w:rsidR="00D91DC1" w:rsidRDefault="00D91DC1">
            <w:pPr>
              <w:framePr w:w="9446" w:h="4766" w:wrap="around" w:vAnchor="page" w:hAnchor="page" w:x="3294" w:y="7084"/>
              <w:rPr>
                <w:sz w:val="10"/>
                <w:szCs w:val="10"/>
              </w:rPr>
            </w:pPr>
          </w:p>
        </w:tc>
        <w:tc>
          <w:tcPr>
            <w:tcW w:w="1675" w:type="dxa"/>
            <w:tcBorders>
              <w:top w:val="single" w:sz="4" w:space="0" w:color="auto"/>
              <w:left w:val="single" w:sz="4" w:space="0" w:color="auto"/>
            </w:tcBorders>
            <w:shd w:val="clear" w:color="auto" w:fill="FFFFFF"/>
            <w:vAlign w:val="center"/>
          </w:tcPr>
          <w:p w:rsidR="00D91DC1" w:rsidRDefault="00043621">
            <w:pPr>
              <w:pStyle w:val="61"/>
              <w:framePr w:w="9446" w:h="4766" w:wrap="around" w:vAnchor="page" w:hAnchor="page" w:x="3294" w:y="7084"/>
              <w:shd w:val="clear" w:color="auto" w:fill="auto"/>
              <w:spacing w:before="0" w:line="220" w:lineRule="exact"/>
              <w:jc w:val="center"/>
            </w:pPr>
            <w:r>
              <w:rPr>
                <w:rStyle w:val="11pt0pt0"/>
              </w:rPr>
              <w:t>2012</w:t>
            </w:r>
          </w:p>
        </w:tc>
        <w:tc>
          <w:tcPr>
            <w:tcW w:w="1685" w:type="dxa"/>
            <w:tcBorders>
              <w:top w:val="single" w:sz="4" w:space="0" w:color="auto"/>
              <w:left w:val="single" w:sz="4" w:space="0" w:color="auto"/>
            </w:tcBorders>
            <w:shd w:val="clear" w:color="auto" w:fill="FFFFFF"/>
          </w:tcPr>
          <w:p w:rsidR="00D91DC1" w:rsidRDefault="00043621">
            <w:pPr>
              <w:pStyle w:val="61"/>
              <w:framePr w:w="9446" w:h="4766" w:wrap="around" w:vAnchor="page" w:hAnchor="page" w:x="3294" w:y="7084"/>
              <w:shd w:val="clear" w:color="auto" w:fill="auto"/>
              <w:spacing w:before="0" w:line="220" w:lineRule="exact"/>
              <w:jc w:val="center"/>
            </w:pPr>
            <w:r>
              <w:rPr>
                <w:rStyle w:val="11pt0pt0"/>
              </w:rPr>
              <w:t>2013</w:t>
            </w:r>
          </w:p>
        </w:tc>
        <w:tc>
          <w:tcPr>
            <w:tcW w:w="1882" w:type="dxa"/>
            <w:tcBorders>
              <w:top w:val="single" w:sz="4" w:space="0" w:color="auto"/>
              <w:left w:val="single" w:sz="4" w:space="0" w:color="auto"/>
              <w:right w:val="single" w:sz="4" w:space="0" w:color="auto"/>
            </w:tcBorders>
            <w:shd w:val="clear" w:color="auto" w:fill="FFFFFF"/>
          </w:tcPr>
          <w:p w:rsidR="00D91DC1" w:rsidRDefault="00043621">
            <w:pPr>
              <w:pStyle w:val="61"/>
              <w:framePr w:w="9446" w:h="4766" w:wrap="around" w:vAnchor="page" w:hAnchor="page" w:x="3294" w:y="7084"/>
              <w:shd w:val="clear" w:color="auto" w:fill="auto"/>
              <w:spacing w:before="0" w:line="220" w:lineRule="exact"/>
              <w:jc w:val="center"/>
            </w:pPr>
            <w:r>
              <w:rPr>
                <w:rStyle w:val="11pt0pt0"/>
              </w:rPr>
              <w:t>2014</w:t>
            </w:r>
          </w:p>
        </w:tc>
      </w:tr>
      <w:tr w:rsidR="00D91DC1">
        <w:trPr>
          <w:trHeight w:hRule="exact" w:val="523"/>
        </w:trPr>
        <w:tc>
          <w:tcPr>
            <w:tcW w:w="4205" w:type="dxa"/>
            <w:tcBorders>
              <w:top w:val="single" w:sz="4" w:space="0" w:color="auto"/>
              <w:left w:val="single" w:sz="4" w:space="0" w:color="auto"/>
            </w:tcBorders>
            <w:shd w:val="clear" w:color="auto" w:fill="FFFFFF"/>
          </w:tcPr>
          <w:p w:rsidR="00D91DC1" w:rsidRDefault="00043621">
            <w:pPr>
              <w:pStyle w:val="61"/>
              <w:framePr w:w="9446" w:h="4766" w:wrap="around" w:vAnchor="page" w:hAnchor="page" w:x="3294" w:y="7084"/>
              <w:shd w:val="clear" w:color="auto" w:fill="auto"/>
              <w:spacing w:before="0" w:line="220" w:lineRule="exact"/>
              <w:ind w:left="20"/>
              <w:jc w:val="left"/>
            </w:pPr>
            <w:r>
              <w:rPr>
                <w:rStyle w:val="11pt0pt0"/>
              </w:rPr>
              <w:t>Всего</w:t>
            </w:r>
          </w:p>
        </w:tc>
        <w:tc>
          <w:tcPr>
            <w:tcW w:w="1675" w:type="dxa"/>
            <w:tcBorders>
              <w:top w:val="single" w:sz="4" w:space="0" w:color="auto"/>
              <w:left w:val="single" w:sz="4" w:space="0" w:color="auto"/>
            </w:tcBorders>
            <w:shd w:val="clear" w:color="auto" w:fill="FFFFFF"/>
          </w:tcPr>
          <w:p w:rsidR="00D91DC1" w:rsidRDefault="00043621">
            <w:pPr>
              <w:pStyle w:val="61"/>
              <w:framePr w:w="9446" w:h="4766" w:wrap="around" w:vAnchor="page" w:hAnchor="page" w:x="3294" w:y="7084"/>
              <w:shd w:val="clear" w:color="auto" w:fill="auto"/>
              <w:spacing w:before="0" w:line="220" w:lineRule="exact"/>
              <w:jc w:val="center"/>
            </w:pPr>
            <w:r>
              <w:rPr>
                <w:rStyle w:val="11pt0pt0"/>
              </w:rPr>
              <w:t>50,3</w:t>
            </w:r>
          </w:p>
        </w:tc>
        <w:tc>
          <w:tcPr>
            <w:tcW w:w="1685" w:type="dxa"/>
            <w:tcBorders>
              <w:top w:val="single" w:sz="4" w:space="0" w:color="auto"/>
              <w:left w:val="single" w:sz="4" w:space="0" w:color="auto"/>
            </w:tcBorders>
            <w:shd w:val="clear" w:color="auto" w:fill="FFFFFF"/>
          </w:tcPr>
          <w:p w:rsidR="00D91DC1" w:rsidRDefault="00043621">
            <w:pPr>
              <w:pStyle w:val="61"/>
              <w:framePr w:w="9446" w:h="4766" w:wrap="around" w:vAnchor="page" w:hAnchor="page" w:x="3294" w:y="7084"/>
              <w:shd w:val="clear" w:color="auto" w:fill="auto"/>
              <w:spacing w:before="0" w:line="220" w:lineRule="exact"/>
              <w:jc w:val="center"/>
            </w:pPr>
            <w:r>
              <w:rPr>
                <w:rStyle w:val="11pt0pt0"/>
              </w:rPr>
              <w:t>44,9</w:t>
            </w:r>
          </w:p>
        </w:tc>
        <w:tc>
          <w:tcPr>
            <w:tcW w:w="1882" w:type="dxa"/>
            <w:tcBorders>
              <w:top w:val="single" w:sz="4" w:space="0" w:color="auto"/>
              <w:left w:val="single" w:sz="4" w:space="0" w:color="auto"/>
              <w:right w:val="single" w:sz="4" w:space="0" w:color="auto"/>
            </w:tcBorders>
            <w:shd w:val="clear" w:color="auto" w:fill="FFFFFF"/>
          </w:tcPr>
          <w:p w:rsidR="00D91DC1" w:rsidRDefault="00043621">
            <w:pPr>
              <w:pStyle w:val="61"/>
              <w:framePr w:w="9446" w:h="4766" w:wrap="around" w:vAnchor="page" w:hAnchor="page" w:x="3294" w:y="7084"/>
              <w:shd w:val="clear" w:color="auto" w:fill="auto"/>
              <w:spacing w:before="0" w:line="220" w:lineRule="exact"/>
              <w:jc w:val="center"/>
            </w:pPr>
            <w:r>
              <w:rPr>
                <w:rStyle w:val="11pt0pt0"/>
              </w:rPr>
              <w:t>38,2</w:t>
            </w:r>
          </w:p>
        </w:tc>
      </w:tr>
      <w:tr w:rsidR="00D91DC1">
        <w:trPr>
          <w:trHeight w:hRule="exact" w:val="528"/>
        </w:trPr>
        <w:tc>
          <w:tcPr>
            <w:tcW w:w="4205" w:type="dxa"/>
            <w:tcBorders>
              <w:top w:val="single" w:sz="4" w:space="0" w:color="auto"/>
              <w:left w:val="single" w:sz="4" w:space="0" w:color="auto"/>
            </w:tcBorders>
            <w:shd w:val="clear" w:color="auto" w:fill="FFFFFF"/>
          </w:tcPr>
          <w:p w:rsidR="00D91DC1" w:rsidRDefault="00043621">
            <w:pPr>
              <w:pStyle w:val="61"/>
              <w:framePr w:w="9446" w:h="4766" w:wrap="around" w:vAnchor="page" w:hAnchor="page" w:x="3294" w:y="7084"/>
              <w:shd w:val="clear" w:color="auto" w:fill="auto"/>
              <w:spacing w:before="0" w:line="220" w:lineRule="exact"/>
              <w:ind w:left="140"/>
              <w:jc w:val="left"/>
            </w:pPr>
            <w:r>
              <w:rPr>
                <w:rStyle w:val="11pt0pt1"/>
              </w:rPr>
              <w:t>в том числе ищут работу, месяцев:</w:t>
            </w:r>
          </w:p>
        </w:tc>
        <w:tc>
          <w:tcPr>
            <w:tcW w:w="1675" w:type="dxa"/>
            <w:tcBorders>
              <w:top w:val="single" w:sz="4" w:space="0" w:color="auto"/>
              <w:left w:val="single" w:sz="4" w:space="0" w:color="auto"/>
            </w:tcBorders>
            <w:shd w:val="clear" w:color="auto" w:fill="FFFFFF"/>
          </w:tcPr>
          <w:p w:rsidR="00D91DC1" w:rsidRDefault="00D91DC1">
            <w:pPr>
              <w:framePr w:w="9446" w:h="4766" w:wrap="around" w:vAnchor="page" w:hAnchor="page" w:x="3294" w:y="7084"/>
              <w:rPr>
                <w:sz w:val="10"/>
                <w:szCs w:val="10"/>
              </w:rPr>
            </w:pPr>
          </w:p>
        </w:tc>
        <w:tc>
          <w:tcPr>
            <w:tcW w:w="1685" w:type="dxa"/>
            <w:tcBorders>
              <w:top w:val="single" w:sz="4" w:space="0" w:color="auto"/>
              <w:left w:val="single" w:sz="4" w:space="0" w:color="auto"/>
            </w:tcBorders>
            <w:shd w:val="clear" w:color="auto" w:fill="FFFFFF"/>
          </w:tcPr>
          <w:p w:rsidR="00D91DC1" w:rsidRDefault="00D91DC1">
            <w:pPr>
              <w:framePr w:w="9446" w:h="4766" w:wrap="around" w:vAnchor="page" w:hAnchor="page" w:x="3294" w:y="7084"/>
              <w:rPr>
                <w:sz w:val="10"/>
                <w:szCs w:val="10"/>
              </w:rPr>
            </w:pPr>
          </w:p>
        </w:tc>
        <w:tc>
          <w:tcPr>
            <w:tcW w:w="1882" w:type="dxa"/>
            <w:tcBorders>
              <w:top w:val="single" w:sz="4" w:space="0" w:color="auto"/>
              <w:left w:val="single" w:sz="4" w:space="0" w:color="auto"/>
              <w:right w:val="single" w:sz="4" w:space="0" w:color="auto"/>
            </w:tcBorders>
            <w:shd w:val="clear" w:color="auto" w:fill="FFFFFF"/>
          </w:tcPr>
          <w:p w:rsidR="00D91DC1" w:rsidRDefault="00D91DC1">
            <w:pPr>
              <w:framePr w:w="9446" w:h="4766" w:wrap="around" w:vAnchor="page" w:hAnchor="page" w:x="3294" w:y="7084"/>
              <w:rPr>
                <w:sz w:val="10"/>
                <w:szCs w:val="10"/>
              </w:rPr>
            </w:pPr>
          </w:p>
        </w:tc>
      </w:tr>
      <w:tr w:rsidR="00D91DC1">
        <w:trPr>
          <w:trHeight w:hRule="exact" w:val="528"/>
        </w:trPr>
        <w:tc>
          <w:tcPr>
            <w:tcW w:w="4205" w:type="dxa"/>
            <w:tcBorders>
              <w:top w:val="single" w:sz="4" w:space="0" w:color="auto"/>
              <w:left w:val="single" w:sz="4" w:space="0" w:color="auto"/>
            </w:tcBorders>
            <w:shd w:val="clear" w:color="auto" w:fill="FFFFFF"/>
          </w:tcPr>
          <w:p w:rsidR="00D91DC1" w:rsidRDefault="00043621">
            <w:pPr>
              <w:pStyle w:val="61"/>
              <w:framePr w:w="9446" w:h="4766" w:wrap="around" w:vAnchor="page" w:hAnchor="page" w:x="3294" w:y="7084"/>
              <w:shd w:val="clear" w:color="auto" w:fill="auto"/>
              <w:spacing w:before="0" w:line="220" w:lineRule="exact"/>
              <w:ind w:left="140"/>
              <w:jc w:val="left"/>
            </w:pPr>
            <w:r>
              <w:rPr>
                <w:rStyle w:val="11pt0pt1"/>
              </w:rPr>
              <w:t>менее 1</w:t>
            </w:r>
          </w:p>
        </w:tc>
        <w:tc>
          <w:tcPr>
            <w:tcW w:w="1675" w:type="dxa"/>
            <w:tcBorders>
              <w:top w:val="single" w:sz="4" w:space="0" w:color="auto"/>
              <w:left w:val="single" w:sz="4" w:space="0" w:color="auto"/>
            </w:tcBorders>
            <w:shd w:val="clear" w:color="auto" w:fill="FFFFFF"/>
          </w:tcPr>
          <w:p w:rsidR="00D91DC1" w:rsidRDefault="00043621">
            <w:pPr>
              <w:pStyle w:val="61"/>
              <w:framePr w:w="9446" w:h="4766" w:wrap="around" w:vAnchor="page" w:hAnchor="page" w:x="3294" w:y="7084"/>
              <w:shd w:val="clear" w:color="auto" w:fill="auto"/>
              <w:spacing w:before="0" w:line="220" w:lineRule="exact"/>
              <w:jc w:val="center"/>
            </w:pPr>
            <w:r>
              <w:rPr>
                <w:rStyle w:val="11pt0pt1"/>
              </w:rPr>
              <w:t>20,9</w:t>
            </w:r>
          </w:p>
        </w:tc>
        <w:tc>
          <w:tcPr>
            <w:tcW w:w="1685" w:type="dxa"/>
            <w:tcBorders>
              <w:top w:val="single" w:sz="4" w:space="0" w:color="auto"/>
              <w:left w:val="single" w:sz="4" w:space="0" w:color="auto"/>
            </w:tcBorders>
            <w:shd w:val="clear" w:color="auto" w:fill="FFFFFF"/>
          </w:tcPr>
          <w:p w:rsidR="00D91DC1" w:rsidRDefault="00043621">
            <w:pPr>
              <w:pStyle w:val="61"/>
              <w:framePr w:w="9446" w:h="4766" w:wrap="around" w:vAnchor="page" w:hAnchor="page" w:x="3294" w:y="7084"/>
              <w:shd w:val="clear" w:color="auto" w:fill="auto"/>
              <w:spacing w:before="0" w:line="220" w:lineRule="exact"/>
              <w:jc w:val="center"/>
            </w:pPr>
            <w:r>
              <w:rPr>
                <w:rStyle w:val="11pt0pt1"/>
              </w:rPr>
              <w:t>15,1</w:t>
            </w:r>
          </w:p>
        </w:tc>
        <w:tc>
          <w:tcPr>
            <w:tcW w:w="1882" w:type="dxa"/>
            <w:tcBorders>
              <w:top w:val="single" w:sz="4" w:space="0" w:color="auto"/>
              <w:left w:val="single" w:sz="4" w:space="0" w:color="auto"/>
              <w:right w:val="single" w:sz="4" w:space="0" w:color="auto"/>
            </w:tcBorders>
            <w:shd w:val="clear" w:color="auto" w:fill="FFFFFF"/>
          </w:tcPr>
          <w:p w:rsidR="00D91DC1" w:rsidRDefault="00043621">
            <w:pPr>
              <w:pStyle w:val="61"/>
              <w:framePr w:w="9446" w:h="4766" w:wrap="around" w:vAnchor="page" w:hAnchor="page" w:x="3294" w:y="7084"/>
              <w:shd w:val="clear" w:color="auto" w:fill="auto"/>
              <w:spacing w:before="0" w:line="220" w:lineRule="exact"/>
              <w:jc w:val="center"/>
            </w:pPr>
            <w:r>
              <w:rPr>
                <w:rStyle w:val="11pt0pt1"/>
              </w:rPr>
              <w:t>15,5</w:t>
            </w:r>
          </w:p>
        </w:tc>
      </w:tr>
      <w:tr w:rsidR="00D91DC1">
        <w:trPr>
          <w:trHeight w:hRule="exact" w:val="528"/>
        </w:trPr>
        <w:tc>
          <w:tcPr>
            <w:tcW w:w="4205" w:type="dxa"/>
            <w:tcBorders>
              <w:top w:val="single" w:sz="4" w:space="0" w:color="auto"/>
              <w:left w:val="single" w:sz="4" w:space="0" w:color="auto"/>
            </w:tcBorders>
            <w:shd w:val="clear" w:color="auto" w:fill="FFFFFF"/>
          </w:tcPr>
          <w:p w:rsidR="00D91DC1" w:rsidRDefault="00043621">
            <w:pPr>
              <w:pStyle w:val="61"/>
              <w:framePr w:w="9446" w:h="4766" w:wrap="around" w:vAnchor="page" w:hAnchor="page" w:x="3294" w:y="7084"/>
              <w:shd w:val="clear" w:color="auto" w:fill="auto"/>
              <w:spacing w:before="0" w:line="220" w:lineRule="exact"/>
              <w:ind w:left="140"/>
              <w:jc w:val="left"/>
            </w:pPr>
            <w:r>
              <w:rPr>
                <w:rStyle w:val="11pt0pt1"/>
              </w:rPr>
              <w:t>от 1 до 3</w:t>
            </w:r>
          </w:p>
        </w:tc>
        <w:tc>
          <w:tcPr>
            <w:tcW w:w="1675" w:type="dxa"/>
            <w:tcBorders>
              <w:top w:val="single" w:sz="4" w:space="0" w:color="auto"/>
              <w:left w:val="single" w:sz="4" w:space="0" w:color="auto"/>
            </w:tcBorders>
            <w:shd w:val="clear" w:color="auto" w:fill="FFFFFF"/>
          </w:tcPr>
          <w:p w:rsidR="00D91DC1" w:rsidRDefault="00043621">
            <w:pPr>
              <w:pStyle w:val="61"/>
              <w:framePr w:w="9446" w:h="4766" w:wrap="around" w:vAnchor="page" w:hAnchor="page" w:x="3294" w:y="7084"/>
              <w:shd w:val="clear" w:color="auto" w:fill="auto"/>
              <w:spacing w:before="0" w:line="220" w:lineRule="exact"/>
              <w:jc w:val="center"/>
            </w:pPr>
            <w:r>
              <w:rPr>
                <w:rStyle w:val="11pt0pt1"/>
              </w:rPr>
              <w:t>14,5</w:t>
            </w:r>
          </w:p>
        </w:tc>
        <w:tc>
          <w:tcPr>
            <w:tcW w:w="1685" w:type="dxa"/>
            <w:tcBorders>
              <w:top w:val="single" w:sz="4" w:space="0" w:color="auto"/>
              <w:left w:val="single" w:sz="4" w:space="0" w:color="auto"/>
            </w:tcBorders>
            <w:shd w:val="clear" w:color="auto" w:fill="FFFFFF"/>
          </w:tcPr>
          <w:p w:rsidR="00D91DC1" w:rsidRDefault="00043621">
            <w:pPr>
              <w:pStyle w:val="61"/>
              <w:framePr w:w="9446" w:h="4766" w:wrap="around" w:vAnchor="page" w:hAnchor="page" w:x="3294" w:y="7084"/>
              <w:shd w:val="clear" w:color="auto" w:fill="auto"/>
              <w:spacing w:before="0" w:line="220" w:lineRule="exact"/>
              <w:jc w:val="center"/>
            </w:pPr>
            <w:r>
              <w:rPr>
                <w:rStyle w:val="11pt0pt1"/>
              </w:rPr>
              <w:t>13,9</w:t>
            </w:r>
          </w:p>
        </w:tc>
        <w:tc>
          <w:tcPr>
            <w:tcW w:w="1882" w:type="dxa"/>
            <w:tcBorders>
              <w:top w:val="single" w:sz="4" w:space="0" w:color="auto"/>
              <w:left w:val="single" w:sz="4" w:space="0" w:color="auto"/>
              <w:right w:val="single" w:sz="4" w:space="0" w:color="auto"/>
            </w:tcBorders>
            <w:shd w:val="clear" w:color="auto" w:fill="FFFFFF"/>
            <w:vAlign w:val="center"/>
          </w:tcPr>
          <w:p w:rsidR="00D91DC1" w:rsidRDefault="00043621">
            <w:pPr>
              <w:pStyle w:val="61"/>
              <w:framePr w:w="9446" w:h="4766" w:wrap="around" w:vAnchor="page" w:hAnchor="page" w:x="3294" w:y="7084"/>
              <w:shd w:val="clear" w:color="auto" w:fill="auto"/>
              <w:spacing w:before="0" w:line="220" w:lineRule="exact"/>
              <w:jc w:val="center"/>
            </w:pPr>
            <w:r>
              <w:rPr>
                <w:rStyle w:val="11pt0pt1"/>
              </w:rPr>
              <w:t>11,2</w:t>
            </w:r>
          </w:p>
        </w:tc>
      </w:tr>
      <w:tr w:rsidR="00D91DC1">
        <w:trPr>
          <w:trHeight w:hRule="exact" w:val="528"/>
        </w:trPr>
        <w:tc>
          <w:tcPr>
            <w:tcW w:w="4205" w:type="dxa"/>
            <w:tcBorders>
              <w:top w:val="single" w:sz="4" w:space="0" w:color="auto"/>
              <w:left w:val="single" w:sz="4" w:space="0" w:color="auto"/>
            </w:tcBorders>
            <w:shd w:val="clear" w:color="auto" w:fill="FFFFFF"/>
          </w:tcPr>
          <w:p w:rsidR="00D91DC1" w:rsidRDefault="00043621">
            <w:pPr>
              <w:pStyle w:val="61"/>
              <w:framePr w:w="9446" w:h="4766" w:wrap="around" w:vAnchor="page" w:hAnchor="page" w:x="3294" w:y="7084"/>
              <w:shd w:val="clear" w:color="auto" w:fill="auto"/>
              <w:spacing w:before="0" w:line="220" w:lineRule="exact"/>
              <w:ind w:left="140"/>
              <w:jc w:val="left"/>
            </w:pPr>
            <w:r>
              <w:rPr>
                <w:rStyle w:val="11pt0pt1"/>
              </w:rPr>
              <w:t>от 3 до 6</w:t>
            </w:r>
          </w:p>
        </w:tc>
        <w:tc>
          <w:tcPr>
            <w:tcW w:w="1675" w:type="dxa"/>
            <w:tcBorders>
              <w:top w:val="single" w:sz="4" w:space="0" w:color="auto"/>
              <w:left w:val="single" w:sz="4" w:space="0" w:color="auto"/>
            </w:tcBorders>
            <w:shd w:val="clear" w:color="auto" w:fill="FFFFFF"/>
          </w:tcPr>
          <w:p w:rsidR="00D91DC1" w:rsidRDefault="00043621">
            <w:pPr>
              <w:pStyle w:val="61"/>
              <w:framePr w:w="9446" w:h="4766" w:wrap="around" w:vAnchor="page" w:hAnchor="page" w:x="3294" w:y="7084"/>
              <w:shd w:val="clear" w:color="auto" w:fill="auto"/>
              <w:spacing w:before="0" w:line="220" w:lineRule="exact"/>
              <w:jc w:val="center"/>
            </w:pPr>
            <w:r>
              <w:rPr>
                <w:rStyle w:val="11pt0pt1"/>
              </w:rPr>
              <w:t>4,7</w:t>
            </w:r>
          </w:p>
        </w:tc>
        <w:tc>
          <w:tcPr>
            <w:tcW w:w="1685" w:type="dxa"/>
            <w:tcBorders>
              <w:top w:val="single" w:sz="4" w:space="0" w:color="auto"/>
              <w:left w:val="single" w:sz="4" w:space="0" w:color="auto"/>
            </w:tcBorders>
            <w:shd w:val="clear" w:color="auto" w:fill="FFFFFF"/>
          </w:tcPr>
          <w:p w:rsidR="00D91DC1" w:rsidRDefault="00043621">
            <w:pPr>
              <w:pStyle w:val="61"/>
              <w:framePr w:w="9446" w:h="4766" w:wrap="around" w:vAnchor="page" w:hAnchor="page" w:x="3294" w:y="7084"/>
              <w:shd w:val="clear" w:color="auto" w:fill="auto"/>
              <w:spacing w:before="0" w:line="220" w:lineRule="exact"/>
              <w:jc w:val="center"/>
            </w:pPr>
            <w:r>
              <w:rPr>
                <w:rStyle w:val="11pt0pt1"/>
              </w:rPr>
              <w:t>5,0</w:t>
            </w:r>
          </w:p>
        </w:tc>
        <w:tc>
          <w:tcPr>
            <w:tcW w:w="1882" w:type="dxa"/>
            <w:tcBorders>
              <w:top w:val="single" w:sz="4" w:space="0" w:color="auto"/>
              <w:left w:val="single" w:sz="4" w:space="0" w:color="auto"/>
              <w:right w:val="single" w:sz="4" w:space="0" w:color="auto"/>
            </w:tcBorders>
            <w:shd w:val="clear" w:color="auto" w:fill="FFFFFF"/>
          </w:tcPr>
          <w:p w:rsidR="00D91DC1" w:rsidRDefault="00043621">
            <w:pPr>
              <w:pStyle w:val="61"/>
              <w:framePr w:w="9446" w:h="4766" w:wrap="around" w:vAnchor="page" w:hAnchor="page" w:x="3294" w:y="7084"/>
              <w:shd w:val="clear" w:color="auto" w:fill="auto"/>
              <w:spacing w:before="0" w:line="220" w:lineRule="exact"/>
              <w:jc w:val="center"/>
            </w:pPr>
            <w:r>
              <w:rPr>
                <w:rStyle w:val="11pt0pt1"/>
              </w:rPr>
              <w:t>4,4</w:t>
            </w:r>
          </w:p>
        </w:tc>
      </w:tr>
      <w:tr w:rsidR="00D91DC1">
        <w:trPr>
          <w:trHeight w:hRule="exact" w:val="528"/>
        </w:trPr>
        <w:tc>
          <w:tcPr>
            <w:tcW w:w="4205" w:type="dxa"/>
            <w:tcBorders>
              <w:top w:val="single" w:sz="4" w:space="0" w:color="auto"/>
              <w:left w:val="single" w:sz="4" w:space="0" w:color="auto"/>
            </w:tcBorders>
            <w:shd w:val="clear" w:color="auto" w:fill="FFFFFF"/>
          </w:tcPr>
          <w:p w:rsidR="00D91DC1" w:rsidRDefault="00043621">
            <w:pPr>
              <w:pStyle w:val="61"/>
              <w:framePr w:w="9446" w:h="4766" w:wrap="around" w:vAnchor="page" w:hAnchor="page" w:x="3294" w:y="7084"/>
              <w:shd w:val="clear" w:color="auto" w:fill="auto"/>
              <w:spacing w:before="0" w:line="220" w:lineRule="exact"/>
              <w:ind w:left="140"/>
              <w:jc w:val="left"/>
            </w:pPr>
            <w:r>
              <w:rPr>
                <w:rStyle w:val="11pt0pt1"/>
              </w:rPr>
              <w:t>от 6 до 9</w:t>
            </w:r>
          </w:p>
        </w:tc>
        <w:tc>
          <w:tcPr>
            <w:tcW w:w="1675" w:type="dxa"/>
            <w:tcBorders>
              <w:top w:val="single" w:sz="4" w:space="0" w:color="auto"/>
              <w:left w:val="single" w:sz="4" w:space="0" w:color="auto"/>
            </w:tcBorders>
            <w:shd w:val="clear" w:color="auto" w:fill="FFFFFF"/>
          </w:tcPr>
          <w:p w:rsidR="00D91DC1" w:rsidRDefault="00043621">
            <w:pPr>
              <w:pStyle w:val="61"/>
              <w:framePr w:w="9446" w:h="4766" w:wrap="around" w:vAnchor="page" w:hAnchor="page" w:x="3294" w:y="7084"/>
              <w:shd w:val="clear" w:color="auto" w:fill="auto"/>
              <w:spacing w:before="0" w:line="220" w:lineRule="exact"/>
              <w:jc w:val="center"/>
            </w:pPr>
            <w:r>
              <w:rPr>
                <w:rStyle w:val="11pt0pt1"/>
              </w:rPr>
              <w:t>3,1</w:t>
            </w:r>
          </w:p>
        </w:tc>
        <w:tc>
          <w:tcPr>
            <w:tcW w:w="1685" w:type="dxa"/>
            <w:tcBorders>
              <w:top w:val="single" w:sz="4" w:space="0" w:color="auto"/>
              <w:left w:val="single" w:sz="4" w:space="0" w:color="auto"/>
            </w:tcBorders>
            <w:shd w:val="clear" w:color="auto" w:fill="FFFFFF"/>
            <w:vAlign w:val="center"/>
          </w:tcPr>
          <w:p w:rsidR="00D91DC1" w:rsidRDefault="00043621">
            <w:pPr>
              <w:pStyle w:val="61"/>
              <w:framePr w:w="9446" w:h="4766" w:wrap="around" w:vAnchor="page" w:hAnchor="page" w:x="3294" w:y="7084"/>
              <w:shd w:val="clear" w:color="auto" w:fill="auto"/>
              <w:spacing w:before="0" w:line="220" w:lineRule="exact"/>
              <w:jc w:val="center"/>
            </w:pPr>
            <w:r>
              <w:rPr>
                <w:rStyle w:val="11pt0pt1"/>
              </w:rPr>
              <w:t>2,6</w:t>
            </w:r>
          </w:p>
        </w:tc>
        <w:tc>
          <w:tcPr>
            <w:tcW w:w="1882" w:type="dxa"/>
            <w:tcBorders>
              <w:top w:val="single" w:sz="4" w:space="0" w:color="auto"/>
              <w:left w:val="single" w:sz="4" w:space="0" w:color="auto"/>
              <w:right w:val="single" w:sz="4" w:space="0" w:color="auto"/>
            </w:tcBorders>
            <w:shd w:val="clear" w:color="auto" w:fill="FFFFFF"/>
          </w:tcPr>
          <w:p w:rsidR="00D91DC1" w:rsidRDefault="00043621">
            <w:pPr>
              <w:pStyle w:val="61"/>
              <w:framePr w:w="9446" w:h="4766" w:wrap="around" w:vAnchor="page" w:hAnchor="page" w:x="3294" w:y="7084"/>
              <w:shd w:val="clear" w:color="auto" w:fill="auto"/>
              <w:spacing w:before="0" w:line="220" w:lineRule="exact"/>
              <w:jc w:val="center"/>
            </w:pPr>
            <w:r>
              <w:rPr>
                <w:rStyle w:val="11pt0pt1"/>
              </w:rPr>
              <w:t>2,4</w:t>
            </w:r>
          </w:p>
        </w:tc>
      </w:tr>
      <w:tr w:rsidR="00D91DC1">
        <w:trPr>
          <w:trHeight w:hRule="exact" w:val="528"/>
        </w:trPr>
        <w:tc>
          <w:tcPr>
            <w:tcW w:w="4205" w:type="dxa"/>
            <w:tcBorders>
              <w:top w:val="single" w:sz="4" w:space="0" w:color="auto"/>
              <w:left w:val="single" w:sz="4" w:space="0" w:color="auto"/>
            </w:tcBorders>
            <w:shd w:val="clear" w:color="auto" w:fill="FFFFFF"/>
          </w:tcPr>
          <w:p w:rsidR="00D91DC1" w:rsidRDefault="00043621">
            <w:pPr>
              <w:pStyle w:val="61"/>
              <w:framePr w:w="9446" w:h="4766" w:wrap="around" w:vAnchor="page" w:hAnchor="page" w:x="3294" w:y="7084"/>
              <w:shd w:val="clear" w:color="auto" w:fill="auto"/>
              <w:spacing w:before="0" w:line="220" w:lineRule="exact"/>
              <w:ind w:left="140"/>
              <w:jc w:val="left"/>
            </w:pPr>
            <w:r>
              <w:rPr>
                <w:rStyle w:val="11pt0pt1"/>
              </w:rPr>
              <w:t>от 9 до 12</w:t>
            </w:r>
          </w:p>
        </w:tc>
        <w:tc>
          <w:tcPr>
            <w:tcW w:w="1675" w:type="dxa"/>
            <w:tcBorders>
              <w:top w:val="single" w:sz="4" w:space="0" w:color="auto"/>
              <w:left w:val="single" w:sz="4" w:space="0" w:color="auto"/>
            </w:tcBorders>
            <w:shd w:val="clear" w:color="auto" w:fill="FFFFFF"/>
          </w:tcPr>
          <w:p w:rsidR="00D91DC1" w:rsidRDefault="00043621">
            <w:pPr>
              <w:pStyle w:val="61"/>
              <w:framePr w:w="9446" w:h="4766" w:wrap="around" w:vAnchor="page" w:hAnchor="page" w:x="3294" w:y="7084"/>
              <w:shd w:val="clear" w:color="auto" w:fill="auto"/>
              <w:spacing w:before="0" w:line="220" w:lineRule="exact"/>
              <w:jc w:val="center"/>
            </w:pPr>
            <w:r>
              <w:rPr>
                <w:rStyle w:val="11pt0pt1"/>
              </w:rPr>
              <w:t>1,9</w:t>
            </w:r>
          </w:p>
        </w:tc>
        <w:tc>
          <w:tcPr>
            <w:tcW w:w="1685" w:type="dxa"/>
            <w:tcBorders>
              <w:top w:val="single" w:sz="4" w:space="0" w:color="auto"/>
              <w:left w:val="single" w:sz="4" w:space="0" w:color="auto"/>
            </w:tcBorders>
            <w:shd w:val="clear" w:color="auto" w:fill="FFFFFF"/>
          </w:tcPr>
          <w:p w:rsidR="00D91DC1" w:rsidRDefault="00043621">
            <w:pPr>
              <w:pStyle w:val="61"/>
              <w:framePr w:w="9446" w:h="4766" w:wrap="around" w:vAnchor="page" w:hAnchor="page" w:x="3294" w:y="7084"/>
              <w:shd w:val="clear" w:color="auto" w:fill="auto"/>
              <w:spacing w:before="0" w:line="220" w:lineRule="exact"/>
              <w:jc w:val="center"/>
            </w:pPr>
            <w:r>
              <w:rPr>
                <w:rStyle w:val="11pt0pt1"/>
              </w:rPr>
              <w:t>2,4</w:t>
            </w:r>
          </w:p>
        </w:tc>
        <w:tc>
          <w:tcPr>
            <w:tcW w:w="1882" w:type="dxa"/>
            <w:tcBorders>
              <w:top w:val="single" w:sz="4" w:space="0" w:color="auto"/>
              <w:left w:val="single" w:sz="4" w:space="0" w:color="auto"/>
              <w:right w:val="single" w:sz="4" w:space="0" w:color="auto"/>
            </w:tcBorders>
            <w:shd w:val="clear" w:color="auto" w:fill="FFFFFF"/>
          </w:tcPr>
          <w:p w:rsidR="00D91DC1" w:rsidRDefault="00043621">
            <w:pPr>
              <w:pStyle w:val="61"/>
              <w:framePr w:w="9446" w:h="4766" w:wrap="around" w:vAnchor="page" w:hAnchor="page" w:x="3294" w:y="7084"/>
              <w:shd w:val="clear" w:color="auto" w:fill="auto"/>
              <w:spacing w:before="0" w:line="220" w:lineRule="exact"/>
              <w:jc w:val="center"/>
            </w:pPr>
            <w:r>
              <w:rPr>
                <w:rStyle w:val="11pt0pt1"/>
              </w:rPr>
              <w:t>1,9</w:t>
            </w:r>
          </w:p>
        </w:tc>
      </w:tr>
      <w:tr w:rsidR="00D91DC1">
        <w:trPr>
          <w:trHeight w:hRule="exact" w:val="538"/>
        </w:trPr>
        <w:tc>
          <w:tcPr>
            <w:tcW w:w="4205" w:type="dxa"/>
            <w:tcBorders>
              <w:top w:val="single" w:sz="4" w:space="0" w:color="auto"/>
              <w:left w:val="single" w:sz="4" w:space="0" w:color="auto"/>
              <w:bottom w:val="single" w:sz="4" w:space="0" w:color="auto"/>
            </w:tcBorders>
            <w:shd w:val="clear" w:color="auto" w:fill="FFFFFF"/>
          </w:tcPr>
          <w:p w:rsidR="00D91DC1" w:rsidRDefault="00043621">
            <w:pPr>
              <w:pStyle w:val="61"/>
              <w:framePr w:w="9446" w:h="4766" w:wrap="around" w:vAnchor="page" w:hAnchor="page" w:x="3294" w:y="7084"/>
              <w:shd w:val="clear" w:color="auto" w:fill="auto"/>
              <w:spacing w:before="0" w:line="220" w:lineRule="exact"/>
              <w:ind w:left="140"/>
              <w:jc w:val="left"/>
            </w:pPr>
            <w:r>
              <w:rPr>
                <w:rStyle w:val="11pt0pt1"/>
              </w:rPr>
              <w:t>12 и более</w:t>
            </w:r>
          </w:p>
        </w:tc>
        <w:tc>
          <w:tcPr>
            <w:tcW w:w="1675" w:type="dxa"/>
            <w:tcBorders>
              <w:top w:val="single" w:sz="4" w:space="0" w:color="auto"/>
              <w:left w:val="single" w:sz="4" w:space="0" w:color="auto"/>
              <w:bottom w:val="single" w:sz="4" w:space="0" w:color="auto"/>
            </w:tcBorders>
            <w:shd w:val="clear" w:color="auto" w:fill="FFFFFF"/>
          </w:tcPr>
          <w:p w:rsidR="00D91DC1" w:rsidRDefault="00043621">
            <w:pPr>
              <w:pStyle w:val="61"/>
              <w:framePr w:w="9446" w:h="4766" w:wrap="around" w:vAnchor="page" w:hAnchor="page" w:x="3294" w:y="7084"/>
              <w:shd w:val="clear" w:color="auto" w:fill="auto"/>
              <w:spacing w:before="0" w:line="220" w:lineRule="exact"/>
              <w:jc w:val="center"/>
            </w:pPr>
            <w:r>
              <w:rPr>
                <w:rStyle w:val="11pt0pt1"/>
              </w:rPr>
              <w:t>5,2</w:t>
            </w:r>
          </w:p>
        </w:tc>
        <w:tc>
          <w:tcPr>
            <w:tcW w:w="1685" w:type="dxa"/>
            <w:tcBorders>
              <w:top w:val="single" w:sz="4" w:space="0" w:color="auto"/>
              <w:left w:val="single" w:sz="4" w:space="0" w:color="auto"/>
              <w:bottom w:val="single" w:sz="4" w:space="0" w:color="auto"/>
            </w:tcBorders>
            <w:shd w:val="clear" w:color="auto" w:fill="FFFFFF"/>
          </w:tcPr>
          <w:p w:rsidR="00D91DC1" w:rsidRDefault="00043621">
            <w:pPr>
              <w:pStyle w:val="61"/>
              <w:framePr w:w="9446" w:h="4766" w:wrap="around" w:vAnchor="page" w:hAnchor="page" w:x="3294" w:y="7084"/>
              <w:shd w:val="clear" w:color="auto" w:fill="auto"/>
              <w:spacing w:before="0" w:line="220" w:lineRule="exact"/>
              <w:jc w:val="center"/>
            </w:pPr>
            <w:r>
              <w:rPr>
                <w:rStyle w:val="11pt0pt1"/>
              </w:rPr>
              <w:t>5,9</w:t>
            </w:r>
          </w:p>
        </w:tc>
        <w:tc>
          <w:tcPr>
            <w:tcW w:w="1882" w:type="dxa"/>
            <w:tcBorders>
              <w:top w:val="single" w:sz="4" w:space="0" w:color="auto"/>
              <w:left w:val="single" w:sz="4" w:space="0" w:color="auto"/>
              <w:bottom w:val="single" w:sz="4" w:space="0" w:color="auto"/>
              <w:right w:val="single" w:sz="4" w:space="0" w:color="auto"/>
            </w:tcBorders>
            <w:shd w:val="clear" w:color="auto" w:fill="FFFFFF"/>
            <w:vAlign w:val="center"/>
          </w:tcPr>
          <w:p w:rsidR="00D91DC1" w:rsidRDefault="00043621">
            <w:pPr>
              <w:pStyle w:val="61"/>
              <w:framePr w:w="9446" w:h="4766" w:wrap="around" w:vAnchor="page" w:hAnchor="page" w:x="3294" w:y="7084"/>
              <w:shd w:val="clear" w:color="auto" w:fill="auto"/>
              <w:spacing w:before="0" w:line="220" w:lineRule="exact"/>
              <w:jc w:val="center"/>
            </w:pPr>
            <w:r>
              <w:rPr>
                <w:rStyle w:val="11pt0pt1"/>
              </w:rPr>
              <w:t>2,8</w:t>
            </w:r>
          </w:p>
        </w:tc>
      </w:tr>
    </w:tbl>
    <w:p w:rsidR="00D91DC1" w:rsidRDefault="00043621">
      <w:pPr>
        <w:pStyle w:val="4e"/>
        <w:framePr w:w="864" w:h="207" w:hRule="exact" w:wrap="around" w:vAnchor="page" w:hAnchor="page" w:x="11857" w:y="12316"/>
        <w:shd w:val="clear" w:color="auto" w:fill="auto"/>
        <w:spacing w:after="0" w:line="170" w:lineRule="exact"/>
        <w:jc w:val="left"/>
      </w:pPr>
      <w:r>
        <w:t>Таблица 7</w:t>
      </w:r>
    </w:p>
    <w:p w:rsidR="00D91DC1" w:rsidRDefault="00043621">
      <w:pPr>
        <w:pStyle w:val="70"/>
        <w:framePr w:w="9898" w:h="855" w:hRule="exact" w:wrap="around" w:vAnchor="page" w:hAnchor="page" w:x="3188" w:y="12821"/>
        <w:shd w:val="clear" w:color="auto" w:fill="auto"/>
        <w:spacing w:line="274" w:lineRule="exact"/>
        <w:ind w:left="220"/>
      </w:pPr>
      <w:r>
        <w:rPr>
          <w:rStyle w:val="70pt1"/>
          <w:b/>
          <w:bCs/>
        </w:rPr>
        <w:t>Трудоустройство подростков в возрасте 14-17 лет государственными учреждениями службы занятости населения</w:t>
      </w:r>
    </w:p>
    <w:p w:rsidR="00D91DC1" w:rsidRDefault="00043621">
      <w:pPr>
        <w:pStyle w:val="43"/>
        <w:framePr w:w="9898" w:h="855" w:hRule="exact" w:wrap="around" w:vAnchor="page" w:hAnchor="page" w:x="3188" w:y="12821"/>
        <w:shd w:val="clear" w:color="auto" w:fill="auto"/>
        <w:spacing w:before="0" w:after="0" w:line="274" w:lineRule="exact"/>
        <w:ind w:left="220" w:firstLine="0"/>
        <w:jc w:val="center"/>
      </w:pPr>
      <w:r>
        <w:rPr>
          <w:rStyle w:val="40pt2"/>
        </w:rPr>
        <w:t>(по данным Роструда; на конец года; тыс. человек)</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098"/>
        <w:gridCol w:w="1459"/>
        <w:gridCol w:w="1306"/>
        <w:gridCol w:w="1800"/>
      </w:tblGrid>
      <w:tr w:rsidR="00D91DC1">
        <w:trPr>
          <w:trHeight w:hRule="exact" w:val="662"/>
        </w:trPr>
        <w:tc>
          <w:tcPr>
            <w:tcW w:w="5098" w:type="dxa"/>
            <w:tcBorders>
              <w:top w:val="single" w:sz="4" w:space="0" w:color="auto"/>
              <w:left w:val="single" w:sz="4" w:space="0" w:color="auto"/>
            </w:tcBorders>
            <w:shd w:val="clear" w:color="auto" w:fill="FFFFFF"/>
          </w:tcPr>
          <w:p w:rsidR="00D91DC1" w:rsidRDefault="00D91DC1">
            <w:pPr>
              <w:framePr w:w="9662" w:h="3058" w:wrap="around" w:vAnchor="page" w:hAnchor="page" w:x="3193" w:y="14394"/>
              <w:rPr>
                <w:sz w:val="10"/>
                <w:szCs w:val="10"/>
              </w:rPr>
            </w:pPr>
          </w:p>
        </w:tc>
        <w:tc>
          <w:tcPr>
            <w:tcW w:w="1459" w:type="dxa"/>
            <w:tcBorders>
              <w:top w:val="single" w:sz="4" w:space="0" w:color="auto"/>
              <w:left w:val="single" w:sz="4" w:space="0" w:color="auto"/>
            </w:tcBorders>
            <w:shd w:val="clear" w:color="auto" w:fill="FFFFFF"/>
            <w:vAlign w:val="center"/>
          </w:tcPr>
          <w:p w:rsidR="00D91DC1" w:rsidRDefault="00043621">
            <w:pPr>
              <w:pStyle w:val="61"/>
              <w:framePr w:w="9662" w:h="3058" w:wrap="around" w:vAnchor="page" w:hAnchor="page" w:x="3193" w:y="14394"/>
              <w:shd w:val="clear" w:color="auto" w:fill="auto"/>
              <w:spacing w:before="0" w:line="220" w:lineRule="exact"/>
              <w:jc w:val="center"/>
            </w:pPr>
            <w:r>
              <w:rPr>
                <w:rStyle w:val="11pt0pt0"/>
              </w:rPr>
              <w:t>2012</w:t>
            </w:r>
          </w:p>
        </w:tc>
        <w:tc>
          <w:tcPr>
            <w:tcW w:w="1306" w:type="dxa"/>
            <w:tcBorders>
              <w:top w:val="single" w:sz="4" w:space="0" w:color="auto"/>
              <w:left w:val="single" w:sz="4" w:space="0" w:color="auto"/>
            </w:tcBorders>
            <w:shd w:val="clear" w:color="auto" w:fill="FFFFFF"/>
            <w:vAlign w:val="center"/>
          </w:tcPr>
          <w:p w:rsidR="00D91DC1" w:rsidRDefault="00043621">
            <w:pPr>
              <w:pStyle w:val="61"/>
              <w:framePr w:w="9662" w:h="3058" w:wrap="around" w:vAnchor="page" w:hAnchor="page" w:x="3193" w:y="14394"/>
              <w:shd w:val="clear" w:color="auto" w:fill="auto"/>
              <w:spacing w:before="0" w:line="220" w:lineRule="exact"/>
              <w:jc w:val="center"/>
            </w:pPr>
            <w:r>
              <w:rPr>
                <w:rStyle w:val="11pt0pt0"/>
              </w:rPr>
              <w:t>2013</w:t>
            </w:r>
          </w:p>
        </w:tc>
        <w:tc>
          <w:tcPr>
            <w:tcW w:w="1800" w:type="dxa"/>
            <w:tcBorders>
              <w:top w:val="single" w:sz="4" w:space="0" w:color="auto"/>
              <w:left w:val="single" w:sz="4" w:space="0" w:color="auto"/>
              <w:right w:val="single" w:sz="4" w:space="0" w:color="auto"/>
            </w:tcBorders>
            <w:shd w:val="clear" w:color="auto" w:fill="FFFFFF"/>
            <w:vAlign w:val="center"/>
          </w:tcPr>
          <w:p w:rsidR="00D91DC1" w:rsidRDefault="00043621">
            <w:pPr>
              <w:pStyle w:val="61"/>
              <w:framePr w:w="9662" w:h="3058" w:wrap="around" w:vAnchor="page" w:hAnchor="page" w:x="3193" w:y="14394"/>
              <w:shd w:val="clear" w:color="auto" w:fill="auto"/>
              <w:spacing w:before="0" w:line="220" w:lineRule="exact"/>
              <w:jc w:val="center"/>
            </w:pPr>
            <w:r>
              <w:rPr>
                <w:rStyle w:val="11pt0pt0"/>
              </w:rPr>
              <w:t>2014</w:t>
            </w:r>
          </w:p>
        </w:tc>
      </w:tr>
      <w:tr w:rsidR="00D91DC1">
        <w:trPr>
          <w:trHeight w:hRule="exact" w:val="686"/>
        </w:trPr>
        <w:tc>
          <w:tcPr>
            <w:tcW w:w="5098" w:type="dxa"/>
            <w:tcBorders>
              <w:top w:val="single" w:sz="4" w:space="0" w:color="auto"/>
              <w:left w:val="single" w:sz="4" w:space="0" w:color="auto"/>
            </w:tcBorders>
            <w:shd w:val="clear" w:color="auto" w:fill="FFFFFF"/>
            <w:vAlign w:val="center"/>
          </w:tcPr>
          <w:p w:rsidR="00D91DC1" w:rsidRDefault="00043621">
            <w:pPr>
              <w:pStyle w:val="61"/>
              <w:framePr w:w="9662" w:h="3058" w:wrap="around" w:vAnchor="page" w:hAnchor="page" w:x="3193" w:y="14394"/>
              <w:shd w:val="clear" w:color="auto" w:fill="auto"/>
              <w:spacing w:before="0" w:line="220" w:lineRule="exact"/>
            </w:pPr>
            <w:r>
              <w:rPr>
                <w:rStyle w:val="11pt0pt1"/>
              </w:rPr>
              <w:t>Обратились в поиске работы</w:t>
            </w:r>
          </w:p>
        </w:tc>
        <w:tc>
          <w:tcPr>
            <w:tcW w:w="1459" w:type="dxa"/>
            <w:tcBorders>
              <w:top w:val="single" w:sz="4" w:space="0" w:color="auto"/>
              <w:left w:val="single" w:sz="4" w:space="0" w:color="auto"/>
            </w:tcBorders>
            <w:shd w:val="clear" w:color="auto" w:fill="FFFFFF"/>
            <w:vAlign w:val="center"/>
          </w:tcPr>
          <w:p w:rsidR="00D91DC1" w:rsidRDefault="00043621">
            <w:pPr>
              <w:pStyle w:val="61"/>
              <w:framePr w:w="9662" w:h="3058" w:wrap="around" w:vAnchor="page" w:hAnchor="page" w:x="3193" w:y="14394"/>
              <w:shd w:val="clear" w:color="auto" w:fill="auto"/>
              <w:spacing w:before="0" w:line="220" w:lineRule="exact"/>
              <w:jc w:val="center"/>
            </w:pPr>
            <w:r>
              <w:rPr>
                <w:rStyle w:val="11pt0pt1"/>
              </w:rPr>
              <w:t>842</w:t>
            </w:r>
          </w:p>
        </w:tc>
        <w:tc>
          <w:tcPr>
            <w:tcW w:w="1306" w:type="dxa"/>
            <w:tcBorders>
              <w:top w:val="single" w:sz="4" w:space="0" w:color="auto"/>
              <w:left w:val="single" w:sz="4" w:space="0" w:color="auto"/>
            </w:tcBorders>
            <w:shd w:val="clear" w:color="auto" w:fill="FFFFFF"/>
            <w:vAlign w:val="center"/>
          </w:tcPr>
          <w:p w:rsidR="00D91DC1" w:rsidRDefault="00043621">
            <w:pPr>
              <w:pStyle w:val="61"/>
              <w:framePr w:w="9662" w:h="3058" w:wrap="around" w:vAnchor="page" w:hAnchor="page" w:x="3193" w:y="14394"/>
              <w:shd w:val="clear" w:color="auto" w:fill="auto"/>
              <w:spacing w:before="0" w:line="220" w:lineRule="exact"/>
              <w:jc w:val="center"/>
            </w:pPr>
            <w:r>
              <w:rPr>
                <w:rStyle w:val="11pt0pt1"/>
              </w:rPr>
              <w:t>805</w:t>
            </w:r>
          </w:p>
        </w:tc>
        <w:tc>
          <w:tcPr>
            <w:tcW w:w="1800" w:type="dxa"/>
            <w:tcBorders>
              <w:top w:val="single" w:sz="4" w:space="0" w:color="auto"/>
              <w:left w:val="single" w:sz="4" w:space="0" w:color="auto"/>
              <w:right w:val="single" w:sz="4" w:space="0" w:color="auto"/>
            </w:tcBorders>
            <w:shd w:val="clear" w:color="auto" w:fill="FFFFFF"/>
            <w:vAlign w:val="center"/>
          </w:tcPr>
          <w:p w:rsidR="00D91DC1" w:rsidRDefault="00043621">
            <w:pPr>
              <w:pStyle w:val="61"/>
              <w:framePr w:w="9662" w:h="3058" w:wrap="around" w:vAnchor="page" w:hAnchor="page" w:x="3193" w:y="14394"/>
              <w:shd w:val="clear" w:color="auto" w:fill="auto"/>
              <w:spacing w:before="0" w:line="220" w:lineRule="exact"/>
              <w:jc w:val="center"/>
            </w:pPr>
            <w:r>
              <w:rPr>
                <w:rStyle w:val="11pt0pt1"/>
              </w:rPr>
              <w:t>698</w:t>
            </w:r>
          </w:p>
        </w:tc>
      </w:tr>
      <w:tr w:rsidR="00D91DC1">
        <w:trPr>
          <w:trHeight w:hRule="exact" w:val="686"/>
        </w:trPr>
        <w:tc>
          <w:tcPr>
            <w:tcW w:w="5098" w:type="dxa"/>
            <w:tcBorders>
              <w:top w:val="single" w:sz="4" w:space="0" w:color="auto"/>
              <w:left w:val="single" w:sz="4" w:space="0" w:color="auto"/>
            </w:tcBorders>
            <w:shd w:val="clear" w:color="auto" w:fill="FFFFFF"/>
            <w:vAlign w:val="center"/>
          </w:tcPr>
          <w:p w:rsidR="00D91DC1" w:rsidRDefault="00043621">
            <w:pPr>
              <w:pStyle w:val="61"/>
              <w:framePr w:w="9662" w:h="3058" w:wrap="around" w:vAnchor="page" w:hAnchor="page" w:x="3193" w:y="14394"/>
              <w:shd w:val="clear" w:color="auto" w:fill="auto"/>
              <w:spacing w:before="0" w:line="220" w:lineRule="exact"/>
            </w:pPr>
            <w:r>
              <w:rPr>
                <w:rStyle w:val="11pt0pt1"/>
              </w:rPr>
              <w:t>Нашли работу (доходное занятие)</w:t>
            </w:r>
          </w:p>
        </w:tc>
        <w:tc>
          <w:tcPr>
            <w:tcW w:w="1459" w:type="dxa"/>
            <w:tcBorders>
              <w:top w:val="single" w:sz="4" w:space="0" w:color="auto"/>
              <w:left w:val="single" w:sz="4" w:space="0" w:color="auto"/>
            </w:tcBorders>
            <w:shd w:val="clear" w:color="auto" w:fill="FFFFFF"/>
            <w:vAlign w:val="center"/>
          </w:tcPr>
          <w:p w:rsidR="00D91DC1" w:rsidRDefault="00043621">
            <w:pPr>
              <w:pStyle w:val="61"/>
              <w:framePr w:w="9662" w:h="3058" w:wrap="around" w:vAnchor="page" w:hAnchor="page" w:x="3193" w:y="14394"/>
              <w:shd w:val="clear" w:color="auto" w:fill="auto"/>
              <w:spacing w:before="0" w:line="220" w:lineRule="exact"/>
              <w:jc w:val="center"/>
            </w:pPr>
            <w:r>
              <w:rPr>
                <w:rStyle w:val="11pt0pt1"/>
              </w:rPr>
              <w:t>798</w:t>
            </w:r>
          </w:p>
        </w:tc>
        <w:tc>
          <w:tcPr>
            <w:tcW w:w="1306" w:type="dxa"/>
            <w:tcBorders>
              <w:top w:val="single" w:sz="4" w:space="0" w:color="auto"/>
              <w:left w:val="single" w:sz="4" w:space="0" w:color="auto"/>
            </w:tcBorders>
            <w:shd w:val="clear" w:color="auto" w:fill="FFFFFF"/>
            <w:vAlign w:val="center"/>
          </w:tcPr>
          <w:p w:rsidR="00D91DC1" w:rsidRDefault="00043621">
            <w:pPr>
              <w:pStyle w:val="61"/>
              <w:framePr w:w="9662" w:h="3058" w:wrap="around" w:vAnchor="page" w:hAnchor="page" w:x="3193" w:y="14394"/>
              <w:shd w:val="clear" w:color="auto" w:fill="auto"/>
              <w:spacing w:before="0" w:line="220" w:lineRule="exact"/>
              <w:jc w:val="center"/>
            </w:pPr>
            <w:r>
              <w:rPr>
                <w:rStyle w:val="11pt0pt1"/>
              </w:rPr>
              <w:t>761</w:t>
            </w:r>
          </w:p>
        </w:tc>
        <w:tc>
          <w:tcPr>
            <w:tcW w:w="1800" w:type="dxa"/>
            <w:tcBorders>
              <w:top w:val="single" w:sz="4" w:space="0" w:color="auto"/>
              <w:left w:val="single" w:sz="4" w:space="0" w:color="auto"/>
              <w:right w:val="single" w:sz="4" w:space="0" w:color="auto"/>
            </w:tcBorders>
            <w:shd w:val="clear" w:color="auto" w:fill="FFFFFF"/>
            <w:vAlign w:val="center"/>
          </w:tcPr>
          <w:p w:rsidR="00D91DC1" w:rsidRDefault="00043621">
            <w:pPr>
              <w:pStyle w:val="61"/>
              <w:framePr w:w="9662" w:h="3058" w:wrap="around" w:vAnchor="page" w:hAnchor="page" w:x="3193" w:y="14394"/>
              <w:shd w:val="clear" w:color="auto" w:fill="auto"/>
              <w:spacing w:before="0" w:line="220" w:lineRule="exact"/>
              <w:jc w:val="center"/>
            </w:pPr>
            <w:r>
              <w:rPr>
                <w:rStyle w:val="11pt0pt1"/>
              </w:rPr>
              <w:t>689</w:t>
            </w:r>
          </w:p>
        </w:tc>
      </w:tr>
      <w:tr w:rsidR="00D91DC1">
        <w:trPr>
          <w:trHeight w:hRule="exact" w:val="1022"/>
        </w:trPr>
        <w:tc>
          <w:tcPr>
            <w:tcW w:w="5098" w:type="dxa"/>
            <w:tcBorders>
              <w:top w:val="single" w:sz="4" w:space="0" w:color="auto"/>
              <w:left w:val="single" w:sz="4" w:space="0" w:color="auto"/>
              <w:bottom w:val="single" w:sz="4" w:space="0" w:color="auto"/>
            </w:tcBorders>
            <w:shd w:val="clear" w:color="auto" w:fill="FFFFFF"/>
            <w:vAlign w:val="center"/>
          </w:tcPr>
          <w:p w:rsidR="00D91DC1" w:rsidRDefault="00043621">
            <w:pPr>
              <w:pStyle w:val="61"/>
              <w:framePr w:w="9662" w:h="3058" w:wrap="around" w:vAnchor="page" w:hAnchor="page" w:x="3193" w:y="14394"/>
              <w:shd w:val="clear" w:color="auto" w:fill="auto"/>
              <w:spacing w:before="0" w:line="322" w:lineRule="exact"/>
            </w:pPr>
            <w:r>
              <w:rPr>
                <w:rStyle w:val="11pt0pt1"/>
              </w:rPr>
              <w:t>Численность безработных в возрасте 16-17 лет на конец года</w:t>
            </w:r>
          </w:p>
        </w:tc>
        <w:tc>
          <w:tcPr>
            <w:tcW w:w="1459" w:type="dxa"/>
            <w:tcBorders>
              <w:top w:val="single" w:sz="4" w:space="0" w:color="auto"/>
              <w:left w:val="single" w:sz="4" w:space="0" w:color="auto"/>
              <w:bottom w:val="single" w:sz="4" w:space="0" w:color="auto"/>
            </w:tcBorders>
            <w:shd w:val="clear" w:color="auto" w:fill="FFFFFF"/>
            <w:vAlign w:val="bottom"/>
          </w:tcPr>
          <w:p w:rsidR="00D91DC1" w:rsidRDefault="00043621">
            <w:pPr>
              <w:pStyle w:val="61"/>
              <w:framePr w:w="9662" w:h="3058" w:wrap="around" w:vAnchor="page" w:hAnchor="page" w:x="3193" w:y="14394"/>
              <w:shd w:val="clear" w:color="auto" w:fill="auto"/>
              <w:spacing w:before="0" w:line="220" w:lineRule="exact"/>
              <w:jc w:val="center"/>
            </w:pPr>
            <w:r>
              <w:rPr>
                <w:rStyle w:val="11pt0pt1"/>
              </w:rPr>
              <w:t>10</w:t>
            </w:r>
          </w:p>
        </w:tc>
        <w:tc>
          <w:tcPr>
            <w:tcW w:w="1306" w:type="dxa"/>
            <w:tcBorders>
              <w:top w:val="single" w:sz="4" w:space="0" w:color="auto"/>
              <w:left w:val="single" w:sz="4" w:space="0" w:color="auto"/>
              <w:bottom w:val="single" w:sz="4" w:space="0" w:color="auto"/>
            </w:tcBorders>
            <w:shd w:val="clear" w:color="auto" w:fill="FFFFFF"/>
            <w:vAlign w:val="center"/>
          </w:tcPr>
          <w:p w:rsidR="00D91DC1" w:rsidRDefault="00043621">
            <w:pPr>
              <w:pStyle w:val="61"/>
              <w:framePr w:w="9662" w:h="3058" w:wrap="around" w:vAnchor="page" w:hAnchor="page" w:x="3193" w:y="14394"/>
              <w:shd w:val="clear" w:color="auto" w:fill="auto"/>
              <w:spacing w:before="0" w:line="220" w:lineRule="exact"/>
              <w:jc w:val="center"/>
            </w:pPr>
            <w:r>
              <w:rPr>
                <w:rStyle w:val="11pt0pt1"/>
              </w:rPr>
              <w:t>7</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bottom"/>
          </w:tcPr>
          <w:p w:rsidR="00D91DC1" w:rsidRDefault="00043621">
            <w:pPr>
              <w:pStyle w:val="61"/>
              <w:framePr w:w="9662" w:h="3058" w:wrap="around" w:vAnchor="page" w:hAnchor="page" w:x="3193" w:y="14394"/>
              <w:shd w:val="clear" w:color="auto" w:fill="auto"/>
              <w:spacing w:before="0" w:line="220" w:lineRule="exact"/>
              <w:jc w:val="center"/>
            </w:pPr>
            <w:r>
              <w:rPr>
                <w:rStyle w:val="11pt0pt1"/>
              </w:rPr>
              <w:t>6</w:t>
            </w:r>
          </w:p>
        </w:tc>
      </w:tr>
    </w:tbl>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243"/>
        <w:framePr w:wrap="around" w:vAnchor="page" w:hAnchor="page" w:x="8516" w:y="3906"/>
        <w:shd w:val="clear" w:color="auto" w:fill="auto"/>
        <w:spacing w:line="170" w:lineRule="exact"/>
        <w:ind w:left="20"/>
      </w:pPr>
      <w:r>
        <w:lastRenderedPageBreak/>
        <w:t>371</w:t>
      </w:r>
    </w:p>
    <w:p w:rsidR="00D91DC1" w:rsidRDefault="00043621">
      <w:pPr>
        <w:pStyle w:val="243"/>
        <w:framePr w:w="9226" w:h="207" w:hRule="exact" w:wrap="around" w:vAnchor="page" w:hAnchor="page" w:x="4201" w:y="4780"/>
        <w:shd w:val="clear" w:color="auto" w:fill="auto"/>
        <w:spacing w:line="170" w:lineRule="exact"/>
        <w:ind w:right="20"/>
        <w:jc w:val="right"/>
      </w:pPr>
      <w:r>
        <w:t>Таблица 8</w:t>
      </w:r>
    </w:p>
    <w:p w:rsidR="00D91DC1" w:rsidRDefault="00043621">
      <w:pPr>
        <w:pStyle w:val="110"/>
        <w:framePr w:w="9902" w:h="1178" w:hRule="exact" w:wrap="around" w:vAnchor="page" w:hAnchor="page" w:x="3884" w:y="5073"/>
        <w:shd w:val="clear" w:color="auto" w:fill="auto"/>
        <w:spacing w:before="0" w:line="269" w:lineRule="exact"/>
        <w:ind w:left="260"/>
        <w:jc w:val="center"/>
      </w:pPr>
      <w:r>
        <w:rPr>
          <w:rStyle w:val="110pt0"/>
          <w:b/>
          <w:bCs/>
        </w:rPr>
        <w:t>Численность безработных, зарегистрированных в государственных учреждениях службы занятости населения, воспитывающих несовершеннолетних детей, детей-</w:t>
      </w:r>
    </w:p>
    <w:p w:rsidR="00D91DC1" w:rsidRDefault="00043621">
      <w:pPr>
        <w:pStyle w:val="80"/>
        <w:framePr w:w="9902" w:h="1178" w:hRule="exact" w:wrap="around" w:vAnchor="page" w:hAnchor="page" w:x="3884" w:y="5073"/>
        <w:shd w:val="clear" w:color="auto" w:fill="auto"/>
        <w:spacing w:before="0" w:after="0" w:line="326" w:lineRule="exact"/>
        <w:ind w:left="260" w:firstLine="0"/>
      </w:pPr>
      <w:r>
        <w:rPr>
          <w:rStyle w:val="895pt0pt"/>
          <w:b/>
          <w:bCs/>
        </w:rPr>
        <w:t xml:space="preserve">инвалидов </w:t>
      </w:r>
      <w:r>
        <w:t>(по данным Роструда; на конец года; тыс. человек)</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4430"/>
        <w:gridCol w:w="1550"/>
        <w:gridCol w:w="1536"/>
        <w:gridCol w:w="2141"/>
      </w:tblGrid>
      <w:tr w:rsidR="00D91DC1">
        <w:trPr>
          <w:trHeight w:hRule="exact" w:val="662"/>
        </w:trPr>
        <w:tc>
          <w:tcPr>
            <w:tcW w:w="4430" w:type="dxa"/>
            <w:tcBorders>
              <w:top w:val="single" w:sz="4" w:space="0" w:color="auto"/>
              <w:left w:val="single" w:sz="4" w:space="0" w:color="auto"/>
            </w:tcBorders>
            <w:shd w:val="clear" w:color="auto" w:fill="FFFFFF"/>
          </w:tcPr>
          <w:p w:rsidR="00D91DC1" w:rsidRDefault="00D91DC1">
            <w:pPr>
              <w:framePr w:w="9658" w:h="4171" w:wrap="around" w:vAnchor="page" w:hAnchor="page" w:x="3889" w:y="6724"/>
              <w:rPr>
                <w:sz w:val="10"/>
                <w:szCs w:val="10"/>
              </w:rPr>
            </w:pPr>
          </w:p>
        </w:tc>
        <w:tc>
          <w:tcPr>
            <w:tcW w:w="1550" w:type="dxa"/>
            <w:tcBorders>
              <w:top w:val="single" w:sz="4" w:space="0" w:color="auto"/>
              <w:left w:val="single" w:sz="4" w:space="0" w:color="auto"/>
            </w:tcBorders>
            <w:shd w:val="clear" w:color="auto" w:fill="FFFFFF"/>
            <w:vAlign w:val="center"/>
          </w:tcPr>
          <w:p w:rsidR="00D91DC1" w:rsidRDefault="00043621">
            <w:pPr>
              <w:pStyle w:val="61"/>
              <w:framePr w:w="9658" w:h="4171" w:wrap="around" w:vAnchor="page" w:hAnchor="page" w:x="3889" w:y="6724"/>
              <w:shd w:val="clear" w:color="auto" w:fill="auto"/>
              <w:spacing w:before="0" w:line="220" w:lineRule="exact"/>
              <w:jc w:val="center"/>
            </w:pPr>
            <w:r>
              <w:rPr>
                <w:rStyle w:val="11pt0pt0"/>
              </w:rPr>
              <w:t>2012</w:t>
            </w:r>
          </w:p>
        </w:tc>
        <w:tc>
          <w:tcPr>
            <w:tcW w:w="1536" w:type="dxa"/>
            <w:tcBorders>
              <w:top w:val="single" w:sz="4" w:space="0" w:color="auto"/>
              <w:left w:val="single" w:sz="4" w:space="0" w:color="auto"/>
            </w:tcBorders>
            <w:shd w:val="clear" w:color="auto" w:fill="FFFFFF"/>
            <w:vAlign w:val="center"/>
          </w:tcPr>
          <w:p w:rsidR="00D91DC1" w:rsidRDefault="00043621">
            <w:pPr>
              <w:pStyle w:val="61"/>
              <w:framePr w:w="9658" w:h="4171" w:wrap="around" w:vAnchor="page" w:hAnchor="page" w:x="3889" w:y="6724"/>
              <w:shd w:val="clear" w:color="auto" w:fill="auto"/>
              <w:spacing w:before="0" w:line="220" w:lineRule="exact"/>
              <w:jc w:val="center"/>
            </w:pPr>
            <w:r>
              <w:rPr>
                <w:rStyle w:val="11pt0pt0"/>
              </w:rPr>
              <w:t>2013</w:t>
            </w:r>
          </w:p>
        </w:tc>
        <w:tc>
          <w:tcPr>
            <w:tcW w:w="2141" w:type="dxa"/>
            <w:tcBorders>
              <w:top w:val="single" w:sz="4" w:space="0" w:color="auto"/>
              <w:left w:val="single" w:sz="4" w:space="0" w:color="auto"/>
              <w:right w:val="single" w:sz="4" w:space="0" w:color="auto"/>
            </w:tcBorders>
            <w:shd w:val="clear" w:color="auto" w:fill="FFFFFF"/>
            <w:vAlign w:val="center"/>
          </w:tcPr>
          <w:p w:rsidR="00D91DC1" w:rsidRDefault="00043621">
            <w:pPr>
              <w:pStyle w:val="61"/>
              <w:framePr w:w="9658" w:h="4171" w:wrap="around" w:vAnchor="page" w:hAnchor="page" w:x="3889" w:y="6724"/>
              <w:shd w:val="clear" w:color="auto" w:fill="auto"/>
              <w:spacing w:before="0" w:line="220" w:lineRule="exact"/>
              <w:ind w:right="1000"/>
              <w:jc w:val="right"/>
            </w:pPr>
            <w:r>
              <w:rPr>
                <w:rStyle w:val="11pt0pt0"/>
              </w:rPr>
              <w:t>2014</w:t>
            </w:r>
          </w:p>
        </w:tc>
      </w:tr>
      <w:tr w:rsidR="00D91DC1">
        <w:trPr>
          <w:trHeight w:hRule="exact" w:val="595"/>
        </w:trPr>
        <w:tc>
          <w:tcPr>
            <w:tcW w:w="4430" w:type="dxa"/>
            <w:tcBorders>
              <w:top w:val="single" w:sz="4" w:space="0" w:color="auto"/>
              <w:left w:val="single" w:sz="4" w:space="0" w:color="auto"/>
            </w:tcBorders>
            <w:shd w:val="clear" w:color="auto" w:fill="FFFFFF"/>
            <w:vAlign w:val="bottom"/>
          </w:tcPr>
          <w:p w:rsidR="00D91DC1" w:rsidRDefault="00043621">
            <w:pPr>
              <w:pStyle w:val="61"/>
              <w:framePr w:w="9658" w:h="4171" w:wrap="around" w:vAnchor="page" w:hAnchor="page" w:x="3889" w:y="6724"/>
              <w:shd w:val="clear" w:color="auto" w:fill="auto"/>
              <w:spacing w:before="0" w:line="220" w:lineRule="exact"/>
              <w:ind w:left="120"/>
              <w:jc w:val="left"/>
            </w:pPr>
            <w:r>
              <w:rPr>
                <w:rStyle w:val="11pt0pt0"/>
              </w:rPr>
              <w:t>Численность безработных, всего</w:t>
            </w:r>
          </w:p>
        </w:tc>
        <w:tc>
          <w:tcPr>
            <w:tcW w:w="1550" w:type="dxa"/>
            <w:tcBorders>
              <w:top w:val="single" w:sz="4" w:space="0" w:color="auto"/>
              <w:left w:val="single" w:sz="4" w:space="0" w:color="auto"/>
            </w:tcBorders>
            <w:shd w:val="clear" w:color="auto" w:fill="FFFFFF"/>
            <w:vAlign w:val="center"/>
          </w:tcPr>
          <w:p w:rsidR="00D91DC1" w:rsidRDefault="00043621">
            <w:pPr>
              <w:pStyle w:val="61"/>
              <w:framePr w:w="9658" w:h="4171" w:wrap="around" w:vAnchor="page" w:hAnchor="page" w:x="3889" w:y="6724"/>
              <w:shd w:val="clear" w:color="auto" w:fill="auto"/>
              <w:spacing w:before="0" w:line="200" w:lineRule="exact"/>
              <w:jc w:val="center"/>
            </w:pPr>
            <w:r>
              <w:rPr>
                <w:rStyle w:val="ArialUnicodeMS10pt0pt"/>
              </w:rPr>
              <w:t>1065</w:t>
            </w:r>
          </w:p>
        </w:tc>
        <w:tc>
          <w:tcPr>
            <w:tcW w:w="1536" w:type="dxa"/>
            <w:tcBorders>
              <w:top w:val="single" w:sz="4" w:space="0" w:color="auto"/>
              <w:left w:val="single" w:sz="4" w:space="0" w:color="auto"/>
            </w:tcBorders>
            <w:shd w:val="clear" w:color="auto" w:fill="FFFFFF"/>
            <w:vAlign w:val="center"/>
          </w:tcPr>
          <w:p w:rsidR="00D91DC1" w:rsidRDefault="00043621">
            <w:pPr>
              <w:pStyle w:val="61"/>
              <w:framePr w:w="9658" w:h="4171" w:wrap="around" w:vAnchor="page" w:hAnchor="page" w:x="3889" w:y="6724"/>
              <w:shd w:val="clear" w:color="auto" w:fill="auto"/>
              <w:spacing w:before="0" w:line="200" w:lineRule="exact"/>
              <w:jc w:val="center"/>
            </w:pPr>
            <w:r>
              <w:rPr>
                <w:rStyle w:val="ArialUnicodeMS10pt0pt"/>
              </w:rPr>
              <w:t>918</w:t>
            </w:r>
          </w:p>
        </w:tc>
        <w:tc>
          <w:tcPr>
            <w:tcW w:w="2141" w:type="dxa"/>
            <w:tcBorders>
              <w:top w:val="single" w:sz="4" w:space="0" w:color="auto"/>
              <w:left w:val="single" w:sz="4" w:space="0" w:color="auto"/>
              <w:right w:val="single" w:sz="4" w:space="0" w:color="auto"/>
            </w:tcBorders>
            <w:shd w:val="clear" w:color="auto" w:fill="FFFFFF"/>
            <w:vAlign w:val="center"/>
          </w:tcPr>
          <w:p w:rsidR="00D91DC1" w:rsidRDefault="00043621">
            <w:pPr>
              <w:pStyle w:val="61"/>
              <w:framePr w:w="9658" w:h="4171" w:wrap="around" w:vAnchor="page" w:hAnchor="page" w:x="3889" w:y="6724"/>
              <w:shd w:val="clear" w:color="auto" w:fill="auto"/>
              <w:spacing w:before="0" w:line="200" w:lineRule="exact"/>
              <w:ind w:right="1000"/>
              <w:jc w:val="right"/>
            </w:pPr>
            <w:r>
              <w:rPr>
                <w:rStyle w:val="ArialUnicodeMS10pt0pt"/>
              </w:rPr>
              <w:t>883</w:t>
            </w:r>
          </w:p>
        </w:tc>
      </w:tr>
      <w:tr w:rsidR="00D91DC1">
        <w:trPr>
          <w:trHeight w:hRule="exact" w:val="1123"/>
        </w:trPr>
        <w:tc>
          <w:tcPr>
            <w:tcW w:w="4430" w:type="dxa"/>
            <w:tcBorders>
              <w:top w:val="single" w:sz="4" w:space="0" w:color="auto"/>
              <w:left w:val="single" w:sz="4" w:space="0" w:color="auto"/>
            </w:tcBorders>
            <w:shd w:val="clear" w:color="auto" w:fill="FFFFFF"/>
            <w:vAlign w:val="center"/>
          </w:tcPr>
          <w:p w:rsidR="00D91DC1" w:rsidRDefault="00043621">
            <w:pPr>
              <w:pStyle w:val="61"/>
              <w:framePr w:w="9658" w:h="4171" w:wrap="around" w:vAnchor="page" w:hAnchor="page" w:x="3889" w:y="6724"/>
              <w:shd w:val="clear" w:color="auto" w:fill="auto"/>
              <w:spacing w:before="0" w:line="264" w:lineRule="exact"/>
              <w:ind w:left="360"/>
              <w:jc w:val="left"/>
            </w:pPr>
            <w:r>
              <w:rPr>
                <w:rStyle w:val="ArialUnicodeMS9pt"/>
              </w:rPr>
              <w:t>из них родители, воспитывающие несовершеннолетних детей, детей- инвалидов, всего</w:t>
            </w:r>
          </w:p>
        </w:tc>
        <w:tc>
          <w:tcPr>
            <w:tcW w:w="1550" w:type="dxa"/>
            <w:tcBorders>
              <w:top w:val="single" w:sz="4" w:space="0" w:color="auto"/>
              <w:left w:val="single" w:sz="4" w:space="0" w:color="auto"/>
            </w:tcBorders>
            <w:shd w:val="clear" w:color="auto" w:fill="FFFFFF"/>
            <w:vAlign w:val="bottom"/>
          </w:tcPr>
          <w:p w:rsidR="00D91DC1" w:rsidRDefault="00043621">
            <w:pPr>
              <w:pStyle w:val="61"/>
              <w:framePr w:w="9658" w:h="4171" w:wrap="around" w:vAnchor="page" w:hAnchor="page" w:x="3889" w:y="6724"/>
              <w:shd w:val="clear" w:color="auto" w:fill="auto"/>
              <w:spacing w:before="0" w:line="180" w:lineRule="exact"/>
              <w:jc w:val="center"/>
            </w:pPr>
            <w:r>
              <w:rPr>
                <w:rStyle w:val="ArialUnicodeMS9pt"/>
              </w:rPr>
              <w:t>272</w:t>
            </w:r>
          </w:p>
        </w:tc>
        <w:tc>
          <w:tcPr>
            <w:tcW w:w="1536" w:type="dxa"/>
            <w:tcBorders>
              <w:top w:val="single" w:sz="4" w:space="0" w:color="auto"/>
              <w:left w:val="single" w:sz="4" w:space="0" w:color="auto"/>
            </w:tcBorders>
            <w:shd w:val="clear" w:color="auto" w:fill="FFFFFF"/>
            <w:vAlign w:val="bottom"/>
          </w:tcPr>
          <w:p w:rsidR="00D91DC1" w:rsidRDefault="00043621">
            <w:pPr>
              <w:pStyle w:val="61"/>
              <w:framePr w:w="9658" w:h="4171" w:wrap="around" w:vAnchor="page" w:hAnchor="page" w:x="3889" w:y="6724"/>
              <w:shd w:val="clear" w:color="auto" w:fill="auto"/>
              <w:spacing w:before="0" w:line="180" w:lineRule="exact"/>
              <w:jc w:val="center"/>
            </w:pPr>
            <w:r>
              <w:rPr>
                <w:rStyle w:val="ArialUnicodeMS9pt"/>
              </w:rPr>
              <w:t>244</w:t>
            </w:r>
          </w:p>
        </w:tc>
        <w:tc>
          <w:tcPr>
            <w:tcW w:w="2141" w:type="dxa"/>
            <w:tcBorders>
              <w:top w:val="single" w:sz="4" w:space="0" w:color="auto"/>
              <w:left w:val="single" w:sz="4" w:space="0" w:color="auto"/>
              <w:right w:val="single" w:sz="4" w:space="0" w:color="auto"/>
            </w:tcBorders>
            <w:shd w:val="clear" w:color="auto" w:fill="FFFFFF"/>
            <w:vAlign w:val="bottom"/>
          </w:tcPr>
          <w:p w:rsidR="00D91DC1" w:rsidRDefault="00043621">
            <w:pPr>
              <w:pStyle w:val="61"/>
              <w:framePr w:w="9658" w:h="4171" w:wrap="around" w:vAnchor="page" w:hAnchor="page" w:x="3889" w:y="6724"/>
              <w:shd w:val="clear" w:color="auto" w:fill="auto"/>
              <w:spacing w:before="0" w:line="180" w:lineRule="exact"/>
              <w:jc w:val="center"/>
            </w:pPr>
            <w:r>
              <w:rPr>
                <w:rStyle w:val="ArialUnicodeMS9pt"/>
              </w:rPr>
              <w:t>244</w:t>
            </w:r>
          </w:p>
        </w:tc>
      </w:tr>
      <w:tr w:rsidR="00D91DC1">
        <w:trPr>
          <w:trHeight w:hRule="exact" w:val="595"/>
        </w:trPr>
        <w:tc>
          <w:tcPr>
            <w:tcW w:w="4430" w:type="dxa"/>
            <w:tcBorders>
              <w:top w:val="single" w:sz="4" w:space="0" w:color="auto"/>
              <w:left w:val="single" w:sz="4" w:space="0" w:color="auto"/>
            </w:tcBorders>
            <w:shd w:val="clear" w:color="auto" w:fill="FFFFFF"/>
            <w:vAlign w:val="center"/>
          </w:tcPr>
          <w:p w:rsidR="00D91DC1" w:rsidRDefault="00043621">
            <w:pPr>
              <w:pStyle w:val="61"/>
              <w:framePr w:w="9658" w:h="4171" w:wrap="around" w:vAnchor="page" w:hAnchor="page" w:x="3889" w:y="6724"/>
              <w:shd w:val="clear" w:color="auto" w:fill="auto"/>
              <w:spacing w:before="0" w:line="180" w:lineRule="exact"/>
              <w:ind w:left="640"/>
              <w:jc w:val="left"/>
            </w:pPr>
            <w:r>
              <w:rPr>
                <w:rStyle w:val="ArialUnicodeMS9pt"/>
              </w:rPr>
              <w:t>в том числе:</w:t>
            </w:r>
          </w:p>
        </w:tc>
        <w:tc>
          <w:tcPr>
            <w:tcW w:w="1550" w:type="dxa"/>
            <w:tcBorders>
              <w:top w:val="single" w:sz="4" w:space="0" w:color="auto"/>
              <w:left w:val="single" w:sz="4" w:space="0" w:color="auto"/>
            </w:tcBorders>
            <w:shd w:val="clear" w:color="auto" w:fill="FFFFFF"/>
          </w:tcPr>
          <w:p w:rsidR="00D91DC1" w:rsidRDefault="00D91DC1">
            <w:pPr>
              <w:framePr w:w="9658" w:h="4171" w:wrap="around" w:vAnchor="page" w:hAnchor="page" w:x="3889" w:y="6724"/>
              <w:rPr>
                <w:sz w:val="10"/>
                <w:szCs w:val="10"/>
              </w:rPr>
            </w:pPr>
          </w:p>
        </w:tc>
        <w:tc>
          <w:tcPr>
            <w:tcW w:w="1536" w:type="dxa"/>
            <w:tcBorders>
              <w:top w:val="single" w:sz="4" w:space="0" w:color="auto"/>
              <w:left w:val="single" w:sz="4" w:space="0" w:color="auto"/>
            </w:tcBorders>
            <w:shd w:val="clear" w:color="auto" w:fill="FFFFFF"/>
          </w:tcPr>
          <w:p w:rsidR="00D91DC1" w:rsidRDefault="00D91DC1">
            <w:pPr>
              <w:framePr w:w="9658" w:h="4171" w:wrap="around" w:vAnchor="page" w:hAnchor="page" w:x="3889" w:y="6724"/>
              <w:rPr>
                <w:sz w:val="10"/>
                <w:szCs w:val="10"/>
              </w:rPr>
            </w:pPr>
          </w:p>
        </w:tc>
        <w:tc>
          <w:tcPr>
            <w:tcW w:w="2141" w:type="dxa"/>
            <w:tcBorders>
              <w:top w:val="single" w:sz="4" w:space="0" w:color="auto"/>
              <w:left w:val="single" w:sz="4" w:space="0" w:color="auto"/>
              <w:right w:val="single" w:sz="4" w:space="0" w:color="auto"/>
            </w:tcBorders>
            <w:shd w:val="clear" w:color="auto" w:fill="FFFFFF"/>
          </w:tcPr>
          <w:p w:rsidR="00D91DC1" w:rsidRDefault="00D91DC1">
            <w:pPr>
              <w:framePr w:w="9658" w:h="4171" w:wrap="around" w:vAnchor="page" w:hAnchor="page" w:x="3889" w:y="6724"/>
              <w:rPr>
                <w:sz w:val="10"/>
                <w:szCs w:val="10"/>
              </w:rPr>
            </w:pPr>
          </w:p>
        </w:tc>
      </w:tr>
      <w:tr w:rsidR="00D91DC1">
        <w:trPr>
          <w:trHeight w:hRule="exact" w:val="590"/>
        </w:trPr>
        <w:tc>
          <w:tcPr>
            <w:tcW w:w="4430" w:type="dxa"/>
            <w:tcBorders>
              <w:top w:val="single" w:sz="4" w:space="0" w:color="auto"/>
              <w:left w:val="single" w:sz="4" w:space="0" w:color="auto"/>
            </w:tcBorders>
            <w:shd w:val="clear" w:color="auto" w:fill="FFFFFF"/>
            <w:vAlign w:val="center"/>
          </w:tcPr>
          <w:p w:rsidR="00D91DC1" w:rsidRDefault="00043621">
            <w:pPr>
              <w:pStyle w:val="61"/>
              <w:framePr w:w="9658" w:h="4171" w:wrap="around" w:vAnchor="page" w:hAnchor="page" w:x="3889" w:y="6724"/>
              <w:shd w:val="clear" w:color="auto" w:fill="auto"/>
              <w:spacing w:before="0" w:line="180" w:lineRule="exact"/>
              <w:ind w:left="540"/>
              <w:jc w:val="left"/>
            </w:pPr>
            <w:r>
              <w:rPr>
                <w:rStyle w:val="ArialUnicodeMS9pt"/>
              </w:rPr>
              <w:t>одинокие родители</w:t>
            </w:r>
          </w:p>
        </w:tc>
        <w:tc>
          <w:tcPr>
            <w:tcW w:w="1550" w:type="dxa"/>
            <w:tcBorders>
              <w:top w:val="single" w:sz="4" w:space="0" w:color="auto"/>
              <w:left w:val="single" w:sz="4" w:space="0" w:color="auto"/>
            </w:tcBorders>
            <w:shd w:val="clear" w:color="auto" w:fill="FFFFFF"/>
            <w:vAlign w:val="center"/>
          </w:tcPr>
          <w:p w:rsidR="00D91DC1" w:rsidRDefault="00043621">
            <w:pPr>
              <w:pStyle w:val="61"/>
              <w:framePr w:w="9658" w:h="4171" w:wrap="around" w:vAnchor="page" w:hAnchor="page" w:x="3889" w:y="6724"/>
              <w:shd w:val="clear" w:color="auto" w:fill="auto"/>
              <w:spacing w:before="0" w:line="180" w:lineRule="exact"/>
              <w:jc w:val="center"/>
            </w:pPr>
            <w:r>
              <w:rPr>
                <w:rStyle w:val="ArialUnicodeMS9pt"/>
              </w:rPr>
              <w:t>17</w:t>
            </w:r>
          </w:p>
        </w:tc>
        <w:tc>
          <w:tcPr>
            <w:tcW w:w="1536" w:type="dxa"/>
            <w:tcBorders>
              <w:top w:val="single" w:sz="4" w:space="0" w:color="auto"/>
              <w:left w:val="single" w:sz="4" w:space="0" w:color="auto"/>
            </w:tcBorders>
            <w:shd w:val="clear" w:color="auto" w:fill="FFFFFF"/>
            <w:vAlign w:val="center"/>
          </w:tcPr>
          <w:p w:rsidR="00D91DC1" w:rsidRDefault="00043621">
            <w:pPr>
              <w:pStyle w:val="61"/>
              <w:framePr w:w="9658" w:h="4171" w:wrap="around" w:vAnchor="page" w:hAnchor="page" w:x="3889" w:y="6724"/>
              <w:shd w:val="clear" w:color="auto" w:fill="auto"/>
              <w:spacing w:before="0" w:line="180" w:lineRule="exact"/>
              <w:jc w:val="center"/>
            </w:pPr>
            <w:r>
              <w:rPr>
                <w:rStyle w:val="ArialUnicodeMS9pt"/>
              </w:rPr>
              <w:t>15</w:t>
            </w:r>
          </w:p>
        </w:tc>
        <w:tc>
          <w:tcPr>
            <w:tcW w:w="2141" w:type="dxa"/>
            <w:tcBorders>
              <w:top w:val="single" w:sz="4" w:space="0" w:color="auto"/>
              <w:left w:val="single" w:sz="4" w:space="0" w:color="auto"/>
              <w:right w:val="single" w:sz="4" w:space="0" w:color="auto"/>
            </w:tcBorders>
            <w:shd w:val="clear" w:color="auto" w:fill="FFFFFF"/>
            <w:vAlign w:val="center"/>
          </w:tcPr>
          <w:p w:rsidR="00D91DC1" w:rsidRDefault="00043621">
            <w:pPr>
              <w:pStyle w:val="61"/>
              <w:framePr w:w="9658" w:h="4171" w:wrap="around" w:vAnchor="page" w:hAnchor="page" w:x="3889" w:y="6724"/>
              <w:shd w:val="clear" w:color="auto" w:fill="auto"/>
              <w:spacing w:before="0" w:line="180" w:lineRule="exact"/>
              <w:ind w:right="1000"/>
              <w:jc w:val="right"/>
            </w:pPr>
            <w:r>
              <w:rPr>
                <w:rStyle w:val="ArialUnicodeMS9pt"/>
              </w:rPr>
              <w:t>14</w:t>
            </w:r>
          </w:p>
        </w:tc>
      </w:tr>
      <w:tr w:rsidR="00D91DC1">
        <w:trPr>
          <w:trHeight w:hRule="exact" w:val="605"/>
        </w:trPr>
        <w:tc>
          <w:tcPr>
            <w:tcW w:w="4430" w:type="dxa"/>
            <w:tcBorders>
              <w:top w:val="single" w:sz="4" w:space="0" w:color="auto"/>
              <w:left w:val="single" w:sz="4" w:space="0" w:color="auto"/>
              <w:bottom w:val="single" w:sz="4" w:space="0" w:color="auto"/>
            </w:tcBorders>
            <w:shd w:val="clear" w:color="auto" w:fill="FFFFFF"/>
            <w:vAlign w:val="center"/>
          </w:tcPr>
          <w:p w:rsidR="00D91DC1" w:rsidRDefault="00043621">
            <w:pPr>
              <w:pStyle w:val="61"/>
              <w:framePr w:w="9658" w:h="4171" w:wrap="around" w:vAnchor="page" w:hAnchor="page" w:x="3889" w:y="6724"/>
              <w:shd w:val="clear" w:color="auto" w:fill="auto"/>
              <w:spacing w:before="0" w:line="180" w:lineRule="exact"/>
              <w:ind w:left="540"/>
              <w:jc w:val="left"/>
            </w:pPr>
            <w:r>
              <w:rPr>
                <w:rStyle w:val="ArialUnicodeMS9pt"/>
              </w:rPr>
              <w:t>многодетные родители</w:t>
            </w:r>
          </w:p>
        </w:tc>
        <w:tc>
          <w:tcPr>
            <w:tcW w:w="1550" w:type="dxa"/>
            <w:tcBorders>
              <w:top w:val="single" w:sz="4" w:space="0" w:color="auto"/>
              <w:left w:val="single" w:sz="4" w:space="0" w:color="auto"/>
              <w:bottom w:val="single" w:sz="4" w:space="0" w:color="auto"/>
            </w:tcBorders>
            <w:shd w:val="clear" w:color="auto" w:fill="FFFFFF"/>
            <w:vAlign w:val="center"/>
          </w:tcPr>
          <w:p w:rsidR="00D91DC1" w:rsidRDefault="00043621">
            <w:pPr>
              <w:pStyle w:val="61"/>
              <w:framePr w:w="9658" w:h="4171" w:wrap="around" w:vAnchor="page" w:hAnchor="page" w:x="3889" w:y="6724"/>
              <w:shd w:val="clear" w:color="auto" w:fill="auto"/>
              <w:spacing w:before="0" w:line="180" w:lineRule="exact"/>
              <w:jc w:val="center"/>
            </w:pPr>
            <w:r>
              <w:rPr>
                <w:rStyle w:val="ArialUnicodeMS9pt"/>
              </w:rPr>
              <w:t>25</w:t>
            </w:r>
          </w:p>
        </w:tc>
        <w:tc>
          <w:tcPr>
            <w:tcW w:w="1536" w:type="dxa"/>
            <w:tcBorders>
              <w:top w:val="single" w:sz="4" w:space="0" w:color="auto"/>
              <w:left w:val="single" w:sz="4" w:space="0" w:color="auto"/>
              <w:bottom w:val="single" w:sz="4" w:space="0" w:color="auto"/>
            </w:tcBorders>
            <w:shd w:val="clear" w:color="auto" w:fill="FFFFFF"/>
            <w:vAlign w:val="center"/>
          </w:tcPr>
          <w:p w:rsidR="00D91DC1" w:rsidRDefault="00043621">
            <w:pPr>
              <w:pStyle w:val="61"/>
              <w:framePr w:w="9658" w:h="4171" w:wrap="around" w:vAnchor="page" w:hAnchor="page" w:x="3889" w:y="6724"/>
              <w:shd w:val="clear" w:color="auto" w:fill="auto"/>
              <w:spacing w:before="0" w:line="180" w:lineRule="exact"/>
              <w:jc w:val="center"/>
            </w:pPr>
            <w:r>
              <w:rPr>
                <w:rStyle w:val="ArialUnicodeMS9pt"/>
              </w:rPr>
              <w:t>18</w:t>
            </w:r>
          </w:p>
        </w:tc>
        <w:tc>
          <w:tcPr>
            <w:tcW w:w="2141" w:type="dxa"/>
            <w:tcBorders>
              <w:top w:val="single" w:sz="4" w:space="0" w:color="auto"/>
              <w:left w:val="single" w:sz="4" w:space="0" w:color="auto"/>
              <w:bottom w:val="single" w:sz="4" w:space="0" w:color="auto"/>
              <w:right w:val="single" w:sz="4" w:space="0" w:color="auto"/>
            </w:tcBorders>
            <w:shd w:val="clear" w:color="auto" w:fill="FFFFFF"/>
            <w:vAlign w:val="center"/>
          </w:tcPr>
          <w:p w:rsidR="00D91DC1" w:rsidRDefault="00043621">
            <w:pPr>
              <w:pStyle w:val="61"/>
              <w:framePr w:w="9658" w:h="4171" w:wrap="around" w:vAnchor="page" w:hAnchor="page" w:x="3889" w:y="6724"/>
              <w:shd w:val="clear" w:color="auto" w:fill="auto"/>
              <w:spacing w:before="0" w:line="180" w:lineRule="exact"/>
              <w:ind w:right="1000"/>
              <w:jc w:val="right"/>
            </w:pPr>
            <w:r>
              <w:rPr>
                <w:rStyle w:val="ArialUnicodeMS9pt"/>
              </w:rPr>
              <w:t>19</w:t>
            </w:r>
          </w:p>
        </w:tc>
      </w:tr>
    </w:tbl>
    <w:p w:rsidR="00D91DC1" w:rsidRDefault="00043621">
      <w:pPr>
        <w:pStyle w:val="4e"/>
        <w:framePr w:w="854" w:h="207" w:hRule="exact" w:wrap="around" w:vAnchor="page" w:hAnchor="page" w:x="12562" w:y="11188"/>
        <w:shd w:val="clear" w:color="auto" w:fill="auto"/>
        <w:spacing w:after="0" w:line="170" w:lineRule="exact"/>
        <w:jc w:val="left"/>
      </w:pPr>
      <w:r>
        <w:t>Таблица 9</w:t>
      </w:r>
    </w:p>
    <w:p w:rsidR="00D91DC1" w:rsidRDefault="00043621">
      <w:pPr>
        <w:pStyle w:val="110"/>
        <w:framePr w:w="9902" w:h="1069" w:hRule="exact" w:wrap="around" w:vAnchor="page" w:hAnchor="page" w:x="3884" w:y="11448"/>
        <w:shd w:val="clear" w:color="auto" w:fill="auto"/>
        <w:spacing w:before="0" w:line="269" w:lineRule="exact"/>
        <w:ind w:left="260"/>
        <w:jc w:val="center"/>
      </w:pPr>
      <w:r>
        <w:rPr>
          <w:rStyle w:val="110pt0"/>
          <w:b/>
          <w:bCs/>
        </w:rPr>
        <w:t>Уровень занятости и уровень безработицы женщин (в возрасте 20-49 лет), имеющих и не имеющих</w:t>
      </w:r>
    </w:p>
    <w:p w:rsidR="00D91DC1" w:rsidRDefault="00043621">
      <w:pPr>
        <w:pStyle w:val="110"/>
        <w:framePr w:w="9902" w:h="1069" w:hRule="exact" w:wrap="around" w:vAnchor="page" w:hAnchor="page" w:x="3884" w:y="11448"/>
        <w:shd w:val="clear" w:color="auto" w:fill="auto"/>
        <w:spacing w:before="0" w:line="269" w:lineRule="exact"/>
        <w:ind w:left="260"/>
        <w:jc w:val="center"/>
      </w:pPr>
      <w:r>
        <w:rPr>
          <w:rStyle w:val="110pt0"/>
          <w:b/>
          <w:bCs/>
        </w:rPr>
        <w:t>детей до 18 лет</w:t>
      </w:r>
    </w:p>
    <w:p w:rsidR="00D91DC1" w:rsidRDefault="00043621">
      <w:pPr>
        <w:pStyle w:val="824"/>
        <w:framePr w:w="9902" w:h="1069" w:hRule="exact" w:wrap="around" w:vAnchor="page" w:hAnchor="page" w:x="3884" w:y="11448"/>
        <w:shd w:val="clear" w:color="auto" w:fill="auto"/>
        <w:spacing w:after="0" w:line="180" w:lineRule="exact"/>
        <w:ind w:left="260"/>
      </w:pPr>
      <w:r>
        <w:t>(по данным выборочных обследований населения по проблемам занятости; в процентах)</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450"/>
        <w:gridCol w:w="1210"/>
        <w:gridCol w:w="960"/>
        <w:gridCol w:w="955"/>
        <w:gridCol w:w="955"/>
        <w:gridCol w:w="955"/>
        <w:gridCol w:w="1790"/>
        <w:gridCol w:w="1387"/>
      </w:tblGrid>
      <w:tr w:rsidR="00D91DC1">
        <w:trPr>
          <w:trHeight w:hRule="exact" w:val="485"/>
        </w:trPr>
        <w:tc>
          <w:tcPr>
            <w:tcW w:w="1450" w:type="dxa"/>
            <w:vMerge w:val="restart"/>
            <w:tcBorders>
              <w:top w:val="single" w:sz="4" w:space="0" w:color="auto"/>
              <w:left w:val="single" w:sz="4" w:space="0" w:color="auto"/>
            </w:tcBorders>
            <w:shd w:val="clear" w:color="auto" w:fill="FFFFFF"/>
          </w:tcPr>
          <w:p w:rsidR="00D91DC1" w:rsidRDefault="00D91DC1">
            <w:pPr>
              <w:framePr w:w="9662" w:h="5467" w:wrap="around" w:vAnchor="page" w:hAnchor="page" w:x="3898" w:y="12776"/>
              <w:rPr>
                <w:sz w:val="10"/>
                <w:szCs w:val="10"/>
              </w:rPr>
            </w:pPr>
          </w:p>
        </w:tc>
        <w:tc>
          <w:tcPr>
            <w:tcW w:w="1210" w:type="dxa"/>
            <w:vMerge w:val="restart"/>
            <w:tcBorders>
              <w:top w:val="single" w:sz="4" w:space="0" w:color="auto"/>
              <w:left w:val="single" w:sz="4" w:space="0" w:color="auto"/>
            </w:tcBorders>
            <w:shd w:val="clear" w:color="auto" w:fill="FFFFFF"/>
          </w:tcPr>
          <w:p w:rsidR="00D91DC1" w:rsidRDefault="00043621">
            <w:pPr>
              <w:pStyle w:val="61"/>
              <w:framePr w:w="9662" w:h="5467" w:wrap="around" w:vAnchor="page" w:hAnchor="page" w:x="3898" w:y="12776"/>
              <w:shd w:val="clear" w:color="auto" w:fill="auto"/>
              <w:spacing w:before="0" w:line="264" w:lineRule="exact"/>
              <w:jc w:val="center"/>
            </w:pPr>
            <w:r>
              <w:rPr>
                <w:rStyle w:val="ArialUnicodeMS9pt"/>
              </w:rPr>
              <w:t>Женщины, имеющие детей до 18 лет</w:t>
            </w:r>
          </w:p>
        </w:tc>
        <w:tc>
          <w:tcPr>
            <w:tcW w:w="3825" w:type="dxa"/>
            <w:gridSpan w:val="4"/>
            <w:tcBorders>
              <w:top w:val="single" w:sz="4" w:space="0" w:color="auto"/>
              <w:left w:val="single" w:sz="4" w:space="0" w:color="auto"/>
            </w:tcBorders>
            <w:shd w:val="clear" w:color="auto" w:fill="FFFFFF"/>
          </w:tcPr>
          <w:p w:rsidR="00D91DC1" w:rsidRDefault="00043621">
            <w:pPr>
              <w:pStyle w:val="61"/>
              <w:framePr w:w="9662" w:h="5467" w:wrap="around" w:vAnchor="page" w:hAnchor="page" w:x="3898" w:y="12776"/>
              <w:shd w:val="clear" w:color="auto" w:fill="auto"/>
              <w:spacing w:before="0" w:line="180" w:lineRule="exact"/>
              <w:jc w:val="center"/>
            </w:pPr>
            <w:r>
              <w:rPr>
                <w:rStyle w:val="ArialUnicodeMS9pt"/>
              </w:rPr>
              <w:t>в том числе женщины, имеющие</w:t>
            </w:r>
          </w:p>
        </w:tc>
        <w:tc>
          <w:tcPr>
            <w:tcW w:w="1790" w:type="dxa"/>
            <w:vMerge w:val="restart"/>
            <w:tcBorders>
              <w:top w:val="single" w:sz="4" w:space="0" w:color="auto"/>
              <w:left w:val="single" w:sz="4" w:space="0" w:color="auto"/>
            </w:tcBorders>
            <w:shd w:val="clear" w:color="auto" w:fill="FFFFFF"/>
          </w:tcPr>
          <w:p w:rsidR="00D91DC1" w:rsidRDefault="00043621">
            <w:pPr>
              <w:pStyle w:val="61"/>
              <w:framePr w:w="9662" w:h="5467" w:wrap="around" w:vAnchor="page" w:hAnchor="page" w:x="3898" w:y="12776"/>
              <w:shd w:val="clear" w:color="auto" w:fill="auto"/>
              <w:spacing w:before="0" w:line="264" w:lineRule="exact"/>
              <w:jc w:val="center"/>
            </w:pPr>
            <w:r>
              <w:rPr>
                <w:rStyle w:val="ArialUnicodeMS9pt"/>
              </w:rPr>
              <w:t>Женщины, имеющие детей дошкольного возраста (0-6 лет)</w:t>
            </w:r>
          </w:p>
        </w:tc>
        <w:tc>
          <w:tcPr>
            <w:tcW w:w="1387" w:type="dxa"/>
            <w:vMerge w:val="restart"/>
            <w:tcBorders>
              <w:top w:val="single" w:sz="4" w:space="0" w:color="auto"/>
              <w:left w:val="single" w:sz="4" w:space="0" w:color="auto"/>
              <w:right w:val="single" w:sz="4" w:space="0" w:color="auto"/>
            </w:tcBorders>
            <w:shd w:val="clear" w:color="auto" w:fill="FFFFFF"/>
          </w:tcPr>
          <w:p w:rsidR="00D91DC1" w:rsidRDefault="00043621">
            <w:pPr>
              <w:pStyle w:val="61"/>
              <w:framePr w:w="9662" w:h="5467" w:wrap="around" w:vAnchor="page" w:hAnchor="page" w:x="3898" w:y="12776"/>
              <w:shd w:val="clear" w:color="auto" w:fill="auto"/>
              <w:spacing w:before="0" w:line="264" w:lineRule="exact"/>
              <w:jc w:val="center"/>
            </w:pPr>
            <w:r>
              <w:rPr>
                <w:rStyle w:val="ArialUnicodeMS9pt"/>
              </w:rPr>
              <w:t>Женщины,</w:t>
            </w:r>
          </w:p>
          <w:p w:rsidR="00D91DC1" w:rsidRDefault="00043621">
            <w:pPr>
              <w:pStyle w:val="61"/>
              <w:framePr w:w="9662" w:h="5467" w:wrap="around" w:vAnchor="page" w:hAnchor="page" w:x="3898" w:y="12776"/>
              <w:shd w:val="clear" w:color="auto" w:fill="auto"/>
              <w:spacing w:before="0" w:line="264" w:lineRule="exact"/>
              <w:jc w:val="center"/>
            </w:pPr>
            <w:r>
              <w:rPr>
                <w:rStyle w:val="ArialUnicodeMS9pt"/>
              </w:rPr>
              <w:t>не</w:t>
            </w:r>
          </w:p>
          <w:p w:rsidR="00D91DC1" w:rsidRDefault="00043621">
            <w:pPr>
              <w:pStyle w:val="61"/>
              <w:framePr w:w="9662" w:h="5467" w:wrap="around" w:vAnchor="page" w:hAnchor="page" w:x="3898" w:y="12776"/>
              <w:shd w:val="clear" w:color="auto" w:fill="auto"/>
              <w:spacing w:before="0" w:line="264" w:lineRule="exact"/>
              <w:jc w:val="center"/>
            </w:pPr>
            <w:r>
              <w:rPr>
                <w:rStyle w:val="ArialUnicodeMS9pt"/>
              </w:rPr>
              <w:t>имеющие детей до 18 лет</w:t>
            </w:r>
          </w:p>
        </w:tc>
      </w:tr>
      <w:tr w:rsidR="00D91DC1">
        <w:trPr>
          <w:trHeight w:hRule="exact" w:val="1051"/>
        </w:trPr>
        <w:tc>
          <w:tcPr>
            <w:tcW w:w="1450" w:type="dxa"/>
            <w:vMerge/>
            <w:tcBorders>
              <w:left w:val="single" w:sz="4" w:space="0" w:color="auto"/>
            </w:tcBorders>
            <w:shd w:val="clear" w:color="auto" w:fill="FFFFFF"/>
          </w:tcPr>
          <w:p w:rsidR="00D91DC1" w:rsidRDefault="00D91DC1">
            <w:pPr>
              <w:framePr w:w="9662" w:h="5467" w:wrap="around" w:vAnchor="page" w:hAnchor="page" w:x="3898" w:y="12776"/>
            </w:pPr>
          </w:p>
        </w:tc>
        <w:tc>
          <w:tcPr>
            <w:tcW w:w="1210" w:type="dxa"/>
            <w:vMerge/>
            <w:tcBorders>
              <w:left w:val="single" w:sz="4" w:space="0" w:color="auto"/>
            </w:tcBorders>
            <w:shd w:val="clear" w:color="auto" w:fill="FFFFFF"/>
          </w:tcPr>
          <w:p w:rsidR="00D91DC1" w:rsidRDefault="00D91DC1">
            <w:pPr>
              <w:framePr w:w="9662" w:h="5467" w:wrap="around" w:vAnchor="page" w:hAnchor="page" w:x="3898" w:y="12776"/>
            </w:pPr>
          </w:p>
        </w:tc>
        <w:tc>
          <w:tcPr>
            <w:tcW w:w="960" w:type="dxa"/>
            <w:tcBorders>
              <w:top w:val="single" w:sz="4" w:space="0" w:color="auto"/>
              <w:left w:val="single" w:sz="4" w:space="0" w:color="auto"/>
            </w:tcBorders>
            <w:shd w:val="clear" w:color="auto" w:fill="FFFFFF"/>
          </w:tcPr>
          <w:p w:rsidR="00D91DC1" w:rsidRDefault="00043621">
            <w:pPr>
              <w:pStyle w:val="61"/>
              <w:framePr w:w="9662" w:h="5467" w:wrap="around" w:vAnchor="page" w:hAnchor="page" w:x="3898" w:y="12776"/>
              <w:shd w:val="clear" w:color="auto" w:fill="auto"/>
              <w:spacing w:before="0" w:line="180" w:lineRule="exact"/>
              <w:jc w:val="center"/>
            </w:pPr>
            <w:r>
              <w:rPr>
                <w:rStyle w:val="ArialUnicodeMS9pt"/>
              </w:rPr>
              <w:t>1 ребенка</w:t>
            </w:r>
          </w:p>
        </w:tc>
        <w:tc>
          <w:tcPr>
            <w:tcW w:w="955" w:type="dxa"/>
            <w:tcBorders>
              <w:top w:val="single" w:sz="4" w:space="0" w:color="auto"/>
              <w:left w:val="single" w:sz="4" w:space="0" w:color="auto"/>
            </w:tcBorders>
            <w:shd w:val="clear" w:color="auto" w:fill="FFFFFF"/>
          </w:tcPr>
          <w:p w:rsidR="00D91DC1" w:rsidRDefault="00043621">
            <w:pPr>
              <w:pStyle w:val="61"/>
              <w:framePr w:w="9662" w:h="5467" w:wrap="around" w:vAnchor="page" w:hAnchor="page" w:x="3898" w:y="12776"/>
              <w:shd w:val="clear" w:color="auto" w:fill="auto"/>
              <w:spacing w:before="0" w:line="180" w:lineRule="exact"/>
              <w:jc w:val="center"/>
            </w:pPr>
            <w:r>
              <w:rPr>
                <w:rStyle w:val="ArialUnicodeMS9pt"/>
              </w:rPr>
              <w:t>2 детей</w:t>
            </w:r>
          </w:p>
        </w:tc>
        <w:tc>
          <w:tcPr>
            <w:tcW w:w="955" w:type="dxa"/>
            <w:tcBorders>
              <w:top w:val="single" w:sz="4" w:space="0" w:color="auto"/>
              <w:left w:val="single" w:sz="4" w:space="0" w:color="auto"/>
            </w:tcBorders>
            <w:shd w:val="clear" w:color="auto" w:fill="FFFFFF"/>
          </w:tcPr>
          <w:p w:rsidR="00D91DC1" w:rsidRDefault="00043621">
            <w:pPr>
              <w:pStyle w:val="61"/>
              <w:framePr w:w="9662" w:h="5467" w:wrap="around" w:vAnchor="page" w:hAnchor="page" w:x="3898" w:y="12776"/>
              <w:shd w:val="clear" w:color="auto" w:fill="auto"/>
              <w:spacing w:before="0" w:line="180" w:lineRule="exact"/>
              <w:jc w:val="center"/>
            </w:pPr>
            <w:r>
              <w:rPr>
                <w:rStyle w:val="ArialUnicodeMS9pt"/>
              </w:rPr>
              <w:t>3 детей</w:t>
            </w:r>
          </w:p>
        </w:tc>
        <w:tc>
          <w:tcPr>
            <w:tcW w:w="955" w:type="dxa"/>
            <w:tcBorders>
              <w:top w:val="single" w:sz="4" w:space="0" w:color="auto"/>
              <w:left w:val="single" w:sz="4" w:space="0" w:color="auto"/>
            </w:tcBorders>
            <w:shd w:val="clear" w:color="auto" w:fill="FFFFFF"/>
          </w:tcPr>
          <w:p w:rsidR="00D91DC1" w:rsidRDefault="00043621">
            <w:pPr>
              <w:pStyle w:val="61"/>
              <w:framePr w:w="9662" w:h="5467" w:wrap="around" w:vAnchor="page" w:hAnchor="page" w:x="3898" w:y="12776"/>
              <w:shd w:val="clear" w:color="auto" w:fill="auto"/>
              <w:spacing w:before="0" w:line="269" w:lineRule="exact"/>
            </w:pPr>
            <w:r>
              <w:rPr>
                <w:rStyle w:val="ArialUnicodeMS9pt"/>
              </w:rPr>
              <w:t>4 детей и более</w:t>
            </w:r>
          </w:p>
        </w:tc>
        <w:tc>
          <w:tcPr>
            <w:tcW w:w="1790" w:type="dxa"/>
            <w:vMerge/>
            <w:tcBorders>
              <w:left w:val="single" w:sz="4" w:space="0" w:color="auto"/>
            </w:tcBorders>
            <w:shd w:val="clear" w:color="auto" w:fill="FFFFFF"/>
          </w:tcPr>
          <w:p w:rsidR="00D91DC1" w:rsidRDefault="00D91DC1">
            <w:pPr>
              <w:framePr w:w="9662" w:h="5467" w:wrap="around" w:vAnchor="page" w:hAnchor="page" w:x="3898" w:y="12776"/>
            </w:pPr>
          </w:p>
        </w:tc>
        <w:tc>
          <w:tcPr>
            <w:tcW w:w="1387" w:type="dxa"/>
            <w:vMerge/>
            <w:tcBorders>
              <w:left w:val="single" w:sz="4" w:space="0" w:color="auto"/>
              <w:right w:val="single" w:sz="4" w:space="0" w:color="auto"/>
            </w:tcBorders>
            <w:shd w:val="clear" w:color="auto" w:fill="FFFFFF"/>
          </w:tcPr>
          <w:p w:rsidR="00D91DC1" w:rsidRDefault="00D91DC1">
            <w:pPr>
              <w:framePr w:w="9662" w:h="5467" w:wrap="around" w:vAnchor="page" w:hAnchor="page" w:x="3898" w:y="12776"/>
            </w:pPr>
          </w:p>
        </w:tc>
      </w:tr>
      <w:tr w:rsidR="00D91DC1">
        <w:trPr>
          <w:trHeight w:hRule="exact" w:val="475"/>
        </w:trPr>
        <w:tc>
          <w:tcPr>
            <w:tcW w:w="9662" w:type="dxa"/>
            <w:gridSpan w:val="8"/>
            <w:tcBorders>
              <w:top w:val="single" w:sz="4" w:space="0" w:color="auto"/>
              <w:left w:val="single" w:sz="4" w:space="0" w:color="auto"/>
              <w:right w:val="single" w:sz="4" w:space="0" w:color="auto"/>
            </w:tcBorders>
            <w:shd w:val="clear" w:color="auto" w:fill="FFFFFF"/>
          </w:tcPr>
          <w:p w:rsidR="00D91DC1" w:rsidRDefault="00043621">
            <w:pPr>
              <w:pStyle w:val="61"/>
              <w:framePr w:w="9662" w:h="5467" w:wrap="around" w:vAnchor="page" w:hAnchor="page" w:x="3898" w:y="12776"/>
              <w:shd w:val="clear" w:color="auto" w:fill="auto"/>
              <w:spacing w:before="0" w:line="200" w:lineRule="exact"/>
              <w:jc w:val="center"/>
            </w:pPr>
            <w:r>
              <w:rPr>
                <w:rStyle w:val="ArialUnicodeMS10pt0pt"/>
              </w:rPr>
              <w:t>2013</w:t>
            </w:r>
          </w:p>
        </w:tc>
      </w:tr>
      <w:tr w:rsidR="00D91DC1">
        <w:trPr>
          <w:trHeight w:hRule="exact" w:val="744"/>
        </w:trPr>
        <w:tc>
          <w:tcPr>
            <w:tcW w:w="1450" w:type="dxa"/>
            <w:tcBorders>
              <w:top w:val="single" w:sz="4" w:space="0" w:color="auto"/>
              <w:left w:val="single" w:sz="4" w:space="0" w:color="auto"/>
            </w:tcBorders>
            <w:shd w:val="clear" w:color="auto" w:fill="FFFFFF"/>
          </w:tcPr>
          <w:p w:rsidR="00D91DC1" w:rsidRDefault="00043621">
            <w:pPr>
              <w:pStyle w:val="61"/>
              <w:framePr w:w="9662" w:h="5467" w:wrap="around" w:vAnchor="page" w:hAnchor="page" w:x="3898" w:y="12776"/>
              <w:shd w:val="clear" w:color="auto" w:fill="auto"/>
              <w:spacing w:before="0" w:after="120" w:line="180" w:lineRule="exact"/>
              <w:ind w:left="120"/>
              <w:jc w:val="left"/>
            </w:pPr>
            <w:r>
              <w:rPr>
                <w:rStyle w:val="ArialUnicodeMS9pt"/>
              </w:rPr>
              <w:t>Уровень</w:t>
            </w:r>
          </w:p>
          <w:p w:rsidR="00D91DC1" w:rsidRDefault="00043621">
            <w:pPr>
              <w:pStyle w:val="61"/>
              <w:framePr w:w="9662" w:h="5467" w:wrap="around" w:vAnchor="page" w:hAnchor="page" w:x="3898" w:y="12776"/>
              <w:shd w:val="clear" w:color="auto" w:fill="auto"/>
              <w:spacing w:before="120" w:line="180" w:lineRule="exact"/>
              <w:ind w:left="120"/>
              <w:jc w:val="left"/>
            </w:pPr>
            <w:r>
              <w:rPr>
                <w:rStyle w:val="ArialUnicodeMS9pt"/>
              </w:rPr>
              <w:t>занятости</w:t>
            </w:r>
          </w:p>
        </w:tc>
        <w:tc>
          <w:tcPr>
            <w:tcW w:w="1210" w:type="dxa"/>
            <w:tcBorders>
              <w:top w:val="single" w:sz="4" w:space="0" w:color="auto"/>
              <w:left w:val="single" w:sz="4" w:space="0" w:color="auto"/>
            </w:tcBorders>
            <w:shd w:val="clear" w:color="auto" w:fill="FFFFFF"/>
            <w:vAlign w:val="center"/>
          </w:tcPr>
          <w:p w:rsidR="00D91DC1" w:rsidRDefault="00043621">
            <w:pPr>
              <w:pStyle w:val="61"/>
              <w:framePr w:w="9662" w:h="5467" w:wrap="around" w:vAnchor="page" w:hAnchor="page" w:x="3898" w:y="12776"/>
              <w:shd w:val="clear" w:color="auto" w:fill="auto"/>
              <w:spacing w:before="0" w:line="180" w:lineRule="exact"/>
              <w:jc w:val="center"/>
            </w:pPr>
            <w:r>
              <w:rPr>
                <w:rStyle w:val="ArialUnicodeMS9pt"/>
              </w:rPr>
              <w:t>76,0</w:t>
            </w:r>
          </w:p>
        </w:tc>
        <w:tc>
          <w:tcPr>
            <w:tcW w:w="960" w:type="dxa"/>
            <w:tcBorders>
              <w:top w:val="single" w:sz="4" w:space="0" w:color="auto"/>
              <w:left w:val="single" w:sz="4" w:space="0" w:color="auto"/>
            </w:tcBorders>
            <w:shd w:val="clear" w:color="auto" w:fill="FFFFFF"/>
            <w:vAlign w:val="center"/>
          </w:tcPr>
          <w:p w:rsidR="00D91DC1" w:rsidRDefault="00043621">
            <w:pPr>
              <w:pStyle w:val="61"/>
              <w:framePr w:w="9662" w:h="5467" w:wrap="around" w:vAnchor="page" w:hAnchor="page" w:x="3898" w:y="12776"/>
              <w:shd w:val="clear" w:color="auto" w:fill="auto"/>
              <w:spacing w:before="0" w:line="180" w:lineRule="exact"/>
              <w:jc w:val="center"/>
            </w:pPr>
            <w:r>
              <w:rPr>
                <w:rStyle w:val="ArialUnicodeMS9pt"/>
              </w:rPr>
              <w:t>79,4</w:t>
            </w:r>
          </w:p>
        </w:tc>
        <w:tc>
          <w:tcPr>
            <w:tcW w:w="955" w:type="dxa"/>
            <w:tcBorders>
              <w:top w:val="single" w:sz="4" w:space="0" w:color="auto"/>
              <w:left w:val="single" w:sz="4" w:space="0" w:color="auto"/>
            </w:tcBorders>
            <w:shd w:val="clear" w:color="auto" w:fill="FFFFFF"/>
            <w:vAlign w:val="center"/>
          </w:tcPr>
          <w:p w:rsidR="00D91DC1" w:rsidRDefault="00043621">
            <w:pPr>
              <w:pStyle w:val="61"/>
              <w:framePr w:w="9662" w:h="5467" w:wrap="around" w:vAnchor="page" w:hAnchor="page" w:x="3898" w:y="12776"/>
              <w:shd w:val="clear" w:color="auto" w:fill="auto"/>
              <w:spacing w:before="0" w:line="180" w:lineRule="exact"/>
              <w:jc w:val="center"/>
            </w:pPr>
            <w:r>
              <w:rPr>
                <w:rStyle w:val="ArialUnicodeMS9pt"/>
              </w:rPr>
              <w:t>72,2</w:t>
            </w:r>
          </w:p>
        </w:tc>
        <w:tc>
          <w:tcPr>
            <w:tcW w:w="955" w:type="dxa"/>
            <w:tcBorders>
              <w:top w:val="single" w:sz="4" w:space="0" w:color="auto"/>
              <w:left w:val="single" w:sz="4" w:space="0" w:color="auto"/>
            </w:tcBorders>
            <w:shd w:val="clear" w:color="auto" w:fill="FFFFFF"/>
            <w:vAlign w:val="center"/>
          </w:tcPr>
          <w:p w:rsidR="00D91DC1" w:rsidRDefault="00043621">
            <w:pPr>
              <w:pStyle w:val="61"/>
              <w:framePr w:w="9662" w:h="5467" w:wrap="around" w:vAnchor="page" w:hAnchor="page" w:x="3898" w:y="12776"/>
              <w:shd w:val="clear" w:color="auto" w:fill="auto"/>
              <w:spacing w:before="0" w:line="180" w:lineRule="exact"/>
              <w:jc w:val="center"/>
            </w:pPr>
            <w:r>
              <w:rPr>
                <w:rStyle w:val="ArialUnicodeMS9pt"/>
              </w:rPr>
              <w:t>59,0</w:t>
            </w:r>
          </w:p>
        </w:tc>
        <w:tc>
          <w:tcPr>
            <w:tcW w:w="955" w:type="dxa"/>
            <w:tcBorders>
              <w:top w:val="single" w:sz="4" w:space="0" w:color="auto"/>
              <w:left w:val="single" w:sz="4" w:space="0" w:color="auto"/>
            </w:tcBorders>
            <w:shd w:val="clear" w:color="auto" w:fill="FFFFFF"/>
            <w:vAlign w:val="center"/>
          </w:tcPr>
          <w:p w:rsidR="00D91DC1" w:rsidRDefault="00043621">
            <w:pPr>
              <w:pStyle w:val="61"/>
              <w:framePr w:w="9662" w:h="5467" w:wrap="around" w:vAnchor="page" w:hAnchor="page" w:x="3898" w:y="12776"/>
              <w:shd w:val="clear" w:color="auto" w:fill="auto"/>
              <w:spacing w:before="0" w:line="180" w:lineRule="exact"/>
              <w:ind w:left="300"/>
              <w:jc w:val="left"/>
            </w:pPr>
            <w:r>
              <w:rPr>
                <w:rStyle w:val="ArialUnicodeMS9pt"/>
              </w:rPr>
              <w:t>48,0</w:t>
            </w:r>
          </w:p>
        </w:tc>
        <w:tc>
          <w:tcPr>
            <w:tcW w:w="1790" w:type="dxa"/>
            <w:tcBorders>
              <w:top w:val="single" w:sz="4" w:space="0" w:color="auto"/>
              <w:left w:val="single" w:sz="4" w:space="0" w:color="auto"/>
            </w:tcBorders>
            <w:shd w:val="clear" w:color="auto" w:fill="FFFFFF"/>
            <w:vAlign w:val="center"/>
          </w:tcPr>
          <w:p w:rsidR="00D91DC1" w:rsidRDefault="00043621">
            <w:pPr>
              <w:pStyle w:val="61"/>
              <w:framePr w:w="9662" w:h="5467" w:wrap="around" w:vAnchor="page" w:hAnchor="page" w:x="3898" w:y="12776"/>
              <w:shd w:val="clear" w:color="auto" w:fill="auto"/>
              <w:spacing w:before="0" w:line="180" w:lineRule="exact"/>
              <w:jc w:val="center"/>
            </w:pPr>
            <w:r>
              <w:rPr>
                <w:rStyle w:val="ArialUnicodeMS9pt"/>
              </w:rPr>
              <w:t>63,7</w:t>
            </w:r>
          </w:p>
        </w:tc>
        <w:tc>
          <w:tcPr>
            <w:tcW w:w="1387" w:type="dxa"/>
            <w:tcBorders>
              <w:top w:val="single" w:sz="4" w:space="0" w:color="auto"/>
              <w:left w:val="single" w:sz="4" w:space="0" w:color="auto"/>
              <w:right w:val="single" w:sz="4" w:space="0" w:color="auto"/>
            </w:tcBorders>
            <w:shd w:val="clear" w:color="auto" w:fill="FFFFFF"/>
            <w:vAlign w:val="center"/>
          </w:tcPr>
          <w:p w:rsidR="00D91DC1" w:rsidRDefault="00043621">
            <w:pPr>
              <w:pStyle w:val="61"/>
              <w:framePr w:w="9662" w:h="5467" w:wrap="around" w:vAnchor="page" w:hAnchor="page" w:x="3898" w:y="12776"/>
              <w:shd w:val="clear" w:color="auto" w:fill="auto"/>
              <w:spacing w:before="0" w:line="180" w:lineRule="exact"/>
              <w:jc w:val="center"/>
            </w:pPr>
            <w:r>
              <w:rPr>
                <w:rStyle w:val="ArialUnicodeMS9pt"/>
              </w:rPr>
              <w:t>76,4</w:t>
            </w:r>
          </w:p>
        </w:tc>
      </w:tr>
      <w:tr w:rsidR="00D91DC1">
        <w:trPr>
          <w:trHeight w:hRule="exact" w:val="739"/>
        </w:trPr>
        <w:tc>
          <w:tcPr>
            <w:tcW w:w="1450" w:type="dxa"/>
            <w:tcBorders>
              <w:top w:val="single" w:sz="4" w:space="0" w:color="auto"/>
              <w:left w:val="single" w:sz="4" w:space="0" w:color="auto"/>
            </w:tcBorders>
            <w:shd w:val="clear" w:color="auto" w:fill="FFFFFF"/>
          </w:tcPr>
          <w:p w:rsidR="00D91DC1" w:rsidRDefault="00043621">
            <w:pPr>
              <w:pStyle w:val="61"/>
              <w:framePr w:w="9662" w:h="5467" w:wrap="around" w:vAnchor="page" w:hAnchor="page" w:x="3898" w:y="12776"/>
              <w:shd w:val="clear" w:color="auto" w:fill="auto"/>
              <w:spacing w:before="0" w:after="60" w:line="180" w:lineRule="exact"/>
              <w:ind w:left="120"/>
              <w:jc w:val="left"/>
            </w:pPr>
            <w:r>
              <w:rPr>
                <w:rStyle w:val="ArialUnicodeMS9pt"/>
              </w:rPr>
              <w:t>Уровень'</w:t>
            </w:r>
          </w:p>
          <w:p w:rsidR="00D91DC1" w:rsidRDefault="00043621">
            <w:pPr>
              <w:pStyle w:val="61"/>
              <w:framePr w:w="9662" w:h="5467" w:wrap="around" w:vAnchor="page" w:hAnchor="page" w:x="3898" w:y="12776"/>
              <w:shd w:val="clear" w:color="auto" w:fill="auto"/>
              <w:spacing w:before="60" w:line="180" w:lineRule="exact"/>
              <w:ind w:left="120"/>
              <w:jc w:val="left"/>
            </w:pPr>
            <w:r>
              <w:rPr>
                <w:rStyle w:val="ArialUnicodeMS9pt"/>
              </w:rPr>
              <w:t>безработицы</w:t>
            </w:r>
          </w:p>
        </w:tc>
        <w:tc>
          <w:tcPr>
            <w:tcW w:w="1210" w:type="dxa"/>
            <w:tcBorders>
              <w:top w:val="single" w:sz="4" w:space="0" w:color="auto"/>
              <w:left w:val="single" w:sz="4" w:space="0" w:color="auto"/>
            </w:tcBorders>
            <w:shd w:val="clear" w:color="auto" w:fill="FFFFFF"/>
            <w:vAlign w:val="center"/>
          </w:tcPr>
          <w:p w:rsidR="00D91DC1" w:rsidRDefault="00043621">
            <w:pPr>
              <w:pStyle w:val="61"/>
              <w:framePr w:w="9662" w:h="5467" w:wrap="around" w:vAnchor="page" w:hAnchor="page" w:x="3898" w:y="12776"/>
              <w:shd w:val="clear" w:color="auto" w:fill="auto"/>
              <w:spacing w:before="0" w:line="180" w:lineRule="exact"/>
              <w:jc w:val="center"/>
            </w:pPr>
            <w:r>
              <w:rPr>
                <w:rStyle w:val="ArialUnicodeMS9pt"/>
              </w:rPr>
              <w:t>4,9</w:t>
            </w:r>
          </w:p>
        </w:tc>
        <w:tc>
          <w:tcPr>
            <w:tcW w:w="960" w:type="dxa"/>
            <w:tcBorders>
              <w:top w:val="single" w:sz="4" w:space="0" w:color="auto"/>
              <w:left w:val="single" w:sz="4" w:space="0" w:color="auto"/>
            </w:tcBorders>
            <w:shd w:val="clear" w:color="auto" w:fill="FFFFFF"/>
            <w:vAlign w:val="center"/>
          </w:tcPr>
          <w:p w:rsidR="00D91DC1" w:rsidRDefault="00043621">
            <w:pPr>
              <w:pStyle w:val="61"/>
              <w:framePr w:w="9662" w:h="5467" w:wrap="around" w:vAnchor="page" w:hAnchor="page" w:x="3898" w:y="12776"/>
              <w:shd w:val="clear" w:color="auto" w:fill="auto"/>
              <w:spacing w:before="0" w:line="180" w:lineRule="exact"/>
              <w:jc w:val="center"/>
            </w:pPr>
            <w:r>
              <w:rPr>
                <w:rStyle w:val="ArialUnicodeMS9pt"/>
              </w:rPr>
              <w:t>4,3</w:t>
            </w:r>
          </w:p>
        </w:tc>
        <w:tc>
          <w:tcPr>
            <w:tcW w:w="955" w:type="dxa"/>
            <w:tcBorders>
              <w:top w:val="single" w:sz="4" w:space="0" w:color="auto"/>
              <w:left w:val="single" w:sz="4" w:space="0" w:color="auto"/>
            </w:tcBorders>
            <w:shd w:val="clear" w:color="auto" w:fill="FFFFFF"/>
            <w:vAlign w:val="center"/>
          </w:tcPr>
          <w:p w:rsidR="00D91DC1" w:rsidRDefault="00043621">
            <w:pPr>
              <w:pStyle w:val="61"/>
              <w:framePr w:w="9662" w:h="5467" w:wrap="around" w:vAnchor="page" w:hAnchor="page" w:x="3898" w:y="12776"/>
              <w:shd w:val="clear" w:color="auto" w:fill="auto"/>
              <w:spacing w:before="0" w:line="180" w:lineRule="exact"/>
              <w:jc w:val="center"/>
            </w:pPr>
            <w:r>
              <w:rPr>
                <w:rStyle w:val="ArialUnicodeMS9pt"/>
              </w:rPr>
              <w:t>5,4</w:t>
            </w:r>
          </w:p>
        </w:tc>
        <w:tc>
          <w:tcPr>
            <w:tcW w:w="955" w:type="dxa"/>
            <w:tcBorders>
              <w:top w:val="single" w:sz="4" w:space="0" w:color="auto"/>
              <w:left w:val="single" w:sz="4" w:space="0" w:color="auto"/>
            </w:tcBorders>
            <w:shd w:val="clear" w:color="auto" w:fill="FFFFFF"/>
            <w:vAlign w:val="center"/>
          </w:tcPr>
          <w:p w:rsidR="00D91DC1" w:rsidRDefault="00043621">
            <w:pPr>
              <w:pStyle w:val="61"/>
              <w:framePr w:w="9662" w:h="5467" w:wrap="around" w:vAnchor="page" w:hAnchor="page" w:x="3898" w:y="12776"/>
              <w:shd w:val="clear" w:color="auto" w:fill="auto"/>
              <w:spacing w:before="0" w:line="180" w:lineRule="exact"/>
              <w:jc w:val="center"/>
            </w:pPr>
            <w:r>
              <w:rPr>
                <w:rStyle w:val="ArialUnicodeMS9pt"/>
              </w:rPr>
              <w:t>10,1</w:t>
            </w:r>
          </w:p>
        </w:tc>
        <w:tc>
          <w:tcPr>
            <w:tcW w:w="955" w:type="dxa"/>
            <w:tcBorders>
              <w:top w:val="single" w:sz="4" w:space="0" w:color="auto"/>
              <w:left w:val="single" w:sz="4" w:space="0" w:color="auto"/>
            </w:tcBorders>
            <w:shd w:val="clear" w:color="auto" w:fill="FFFFFF"/>
            <w:vAlign w:val="center"/>
          </w:tcPr>
          <w:p w:rsidR="00D91DC1" w:rsidRDefault="00043621">
            <w:pPr>
              <w:pStyle w:val="61"/>
              <w:framePr w:w="9662" w:h="5467" w:wrap="around" w:vAnchor="page" w:hAnchor="page" w:x="3898" w:y="12776"/>
              <w:shd w:val="clear" w:color="auto" w:fill="auto"/>
              <w:spacing w:before="0" w:line="180" w:lineRule="exact"/>
              <w:jc w:val="center"/>
            </w:pPr>
            <w:r>
              <w:rPr>
                <w:rStyle w:val="ArialUnicodeMS9pt"/>
              </w:rPr>
              <w:t>15,2</w:t>
            </w:r>
          </w:p>
        </w:tc>
        <w:tc>
          <w:tcPr>
            <w:tcW w:w="1790" w:type="dxa"/>
            <w:tcBorders>
              <w:top w:val="single" w:sz="4" w:space="0" w:color="auto"/>
              <w:left w:val="single" w:sz="4" w:space="0" w:color="auto"/>
            </w:tcBorders>
            <w:shd w:val="clear" w:color="auto" w:fill="FFFFFF"/>
            <w:vAlign w:val="center"/>
          </w:tcPr>
          <w:p w:rsidR="00D91DC1" w:rsidRDefault="00043621">
            <w:pPr>
              <w:pStyle w:val="61"/>
              <w:framePr w:w="9662" w:h="5467" w:wrap="around" w:vAnchor="page" w:hAnchor="page" w:x="3898" w:y="12776"/>
              <w:shd w:val="clear" w:color="auto" w:fill="auto"/>
              <w:spacing w:before="0" w:line="180" w:lineRule="exact"/>
              <w:jc w:val="center"/>
            </w:pPr>
            <w:r>
              <w:rPr>
                <w:rStyle w:val="ArialUnicodeMS9pt"/>
              </w:rPr>
              <w:t>6,4</w:t>
            </w:r>
          </w:p>
        </w:tc>
        <w:tc>
          <w:tcPr>
            <w:tcW w:w="1387" w:type="dxa"/>
            <w:tcBorders>
              <w:top w:val="single" w:sz="4" w:space="0" w:color="auto"/>
              <w:left w:val="single" w:sz="4" w:space="0" w:color="auto"/>
              <w:right w:val="single" w:sz="4" w:space="0" w:color="auto"/>
            </w:tcBorders>
            <w:shd w:val="clear" w:color="auto" w:fill="FFFFFF"/>
            <w:vAlign w:val="center"/>
          </w:tcPr>
          <w:p w:rsidR="00D91DC1" w:rsidRDefault="00043621">
            <w:pPr>
              <w:pStyle w:val="61"/>
              <w:framePr w:w="9662" w:h="5467" w:wrap="around" w:vAnchor="page" w:hAnchor="page" w:x="3898" w:y="12776"/>
              <w:shd w:val="clear" w:color="auto" w:fill="auto"/>
              <w:spacing w:before="0" w:line="180" w:lineRule="exact"/>
              <w:jc w:val="center"/>
            </w:pPr>
            <w:r>
              <w:rPr>
                <w:rStyle w:val="ArialUnicodeMS9pt"/>
              </w:rPr>
              <w:t>6,0</w:t>
            </w:r>
          </w:p>
        </w:tc>
      </w:tr>
      <w:tr w:rsidR="00D91DC1">
        <w:trPr>
          <w:trHeight w:hRule="exact" w:val="475"/>
        </w:trPr>
        <w:tc>
          <w:tcPr>
            <w:tcW w:w="9662" w:type="dxa"/>
            <w:gridSpan w:val="8"/>
            <w:tcBorders>
              <w:top w:val="single" w:sz="4" w:space="0" w:color="auto"/>
              <w:left w:val="single" w:sz="4" w:space="0" w:color="auto"/>
              <w:right w:val="single" w:sz="4" w:space="0" w:color="auto"/>
            </w:tcBorders>
            <w:shd w:val="clear" w:color="auto" w:fill="FFFFFF"/>
          </w:tcPr>
          <w:p w:rsidR="00D91DC1" w:rsidRDefault="00043621">
            <w:pPr>
              <w:pStyle w:val="61"/>
              <w:framePr w:w="9662" w:h="5467" w:wrap="around" w:vAnchor="page" w:hAnchor="page" w:x="3898" w:y="12776"/>
              <w:shd w:val="clear" w:color="auto" w:fill="auto"/>
              <w:spacing w:before="0" w:line="200" w:lineRule="exact"/>
              <w:jc w:val="center"/>
            </w:pPr>
            <w:r>
              <w:rPr>
                <w:rStyle w:val="ArialUnicodeMS10pt0pt"/>
              </w:rPr>
              <w:t>2014</w:t>
            </w:r>
          </w:p>
        </w:tc>
      </w:tr>
      <w:tr w:rsidR="00D91DC1">
        <w:trPr>
          <w:trHeight w:hRule="exact" w:val="744"/>
        </w:trPr>
        <w:tc>
          <w:tcPr>
            <w:tcW w:w="1450" w:type="dxa"/>
            <w:tcBorders>
              <w:top w:val="single" w:sz="4" w:space="0" w:color="auto"/>
              <w:left w:val="single" w:sz="4" w:space="0" w:color="auto"/>
            </w:tcBorders>
            <w:shd w:val="clear" w:color="auto" w:fill="FFFFFF"/>
          </w:tcPr>
          <w:p w:rsidR="00D91DC1" w:rsidRDefault="00043621">
            <w:pPr>
              <w:pStyle w:val="61"/>
              <w:framePr w:w="9662" w:h="5467" w:wrap="around" w:vAnchor="page" w:hAnchor="page" w:x="3898" w:y="12776"/>
              <w:shd w:val="clear" w:color="auto" w:fill="auto"/>
              <w:spacing w:before="0" w:after="120" w:line="180" w:lineRule="exact"/>
              <w:ind w:left="120"/>
              <w:jc w:val="left"/>
            </w:pPr>
            <w:r>
              <w:rPr>
                <w:rStyle w:val="ArialUnicodeMS9pt"/>
              </w:rPr>
              <w:t>Уровень</w:t>
            </w:r>
          </w:p>
          <w:p w:rsidR="00D91DC1" w:rsidRDefault="00043621">
            <w:pPr>
              <w:pStyle w:val="61"/>
              <w:framePr w:w="9662" w:h="5467" w:wrap="around" w:vAnchor="page" w:hAnchor="page" w:x="3898" w:y="12776"/>
              <w:shd w:val="clear" w:color="auto" w:fill="auto"/>
              <w:spacing w:before="120" w:line="180" w:lineRule="exact"/>
              <w:ind w:left="120"/>
              <w:jc w:val="left"/>
            </w:pPr>
            <w:r>
              <w:rPr>
                <w:rStyle w:val="ArialUnicodeMS9pt"/>
              </w:rPr>
              <w:t>занятости</w:t>
            </w:r>
          </w:p>
        </w:tc>
        <w:tc>
          <w:tcPr>
            <w:tcW w:w="1210" w:type="dxa"/>
            <w:tcBorders>
              <w:top w:val="single" w:sz="4" w:space="0" w:color="auto"/>
              <w:left w:val="single" w:sz="4" w:space="0" w:color="auto"/>
            </w:tcBorders>
            <w:shd w:val="clear" w:color="auto" w:fill="FFFFFF"/>
            <w:vAlign w:val="center"/>
          </w:tcPr>
          <w:p w:rsidR="00D91DC1" w:rsidRDefault="00043621">
            <w:pPr>
              <w:pStyle w:val="61"/>
              <w:framePr w:w="9662" w:h="5467" w:wrap="around" w:vAnchor="page" w:hAnchor="page" w:x="3898" w:y="12776"/>
              <w:shd w:val="clear" w:color="auto" w:fill="auto"/>
              <w:spacing w:before="0" w:line="180" w:lineRule="exact"/>
              <w:jc w:val="center"/>
            </w:pPr>
            <w:r>
              <w:rPr>
                <w:rStyle w:val="ArialUnicodeMS9pt"/>
              </w:rPr>
              <w:t>76,6</w:t>
            </w:r>
          </w:p>
        </w:tc>
        <w:tc>
          <w:tcPr>
            <w:tcW w:w="960" w:type="dxa"/>
            <w:tcBorders>
              <w:top w:val="single" w:sz="4" w:space="0" w:color="auto"/>
              <w:left w:val="single" w:sz="4" w:space="0" w:color="auto"/>
            </w:tcBorders>
            <w:shd w:val="clear" w:color="auto" w:fill="FFFFFF"/>
            <w:vAlign w:val="center"/>
          </w:tcPr>
          <w:p w:rsidR="00D91DC1" w:rsidRDefault="00043621">
            <w:pPr>
              <w:pStyle w:val="61"/>
              <w:framePr w:w="9662" w:h="5467" w:wrap="around" w:vAnchor="page" w:hAnchor="page" w:x="3898" w:y="12776"/>
              <w:shd w:val="clear" w:color="auto" w:fill="auto"/>
              <w:spacing w:before="0" w:line="180" w:lineRule="exact"/>
              <w:jc w:val="center"/>
            </w:pPr>
            <w:r>
              <w:rPr>
                <w:rStyle w:val="ArialUnicodeMS9pt"/>
              </w:rPr>
              <w:t>80,3</w:t>
            </w:r>
          </w:p>
        </w:tc>
        <w:tc>
          <w:tcPr>
            <w:tcW w:w="955" w:type="dxa"/>
            <w:tcBorders>
              <w:top w:val="single" w:sz="4" w:space="0" w:color="auto"/>
              <w:left w:val="single" w:sz="4" w:space="0" w:color="auto"/>
            </w:tcBorders>
            <w:shd w:val="clear" w:color="auto" w:fill="FFFFFF"/>
            <w:vAlign w:val="center"/>
          </w:tcPr>
          <w:p w:rsidR="00D91DC1" w:rsidRDefault="00043621">
            <w:pPr>
              <w:pStyle w:val="61"/>
              <w:framePr w:w="9662" w:h="5467" w:wrap="around" w:vAnchor="page" w:hAnchor="page" w:x="3898" w:y="12776"/>
              <w:shd w:val="clear" w:color="auto" w:fill="auto"/>
              <w:spacing w:before="0" w:line="180" w:lineRule="exact"/>
              <w:jc w:val="center"/>
            </w:pPr>
            <w:r>
              <w:rPr>
                <w:rStyle w:val="ArialUnicodeMS9pt"/>
              </w:rPr>
              <w:t>73,0</w:t>
            </w:r>
          </w:p>
        </w:tc>
        <w:tc>
          <w:tcPr>
            <w:tcW w:w="955" w:type="dxa"/>
            <w:tcBorders>
              <w:top w:val="single" w:sz="4" w:space="0" w:color="auto"/>
              <w:left w:val="single" w:sz="4" w:space="0" w:color="auto"/>
            </w:tcBorders>
            <w:shd w:val="clear" w:color="auto" w:fill="FFFFFF"/>
            <w:vAlign w:val="center"/>
          </w:tcPr>
          <w:p w:rsidR="00D91DC1" w:rsidRDefault="00043621">
            <w:pPr>
              <w:pStyle w:val="61"/>
              <w:framePr w:w="9662" w:h="5467" w:wrap="around" w:vAnchor="page" w:hAnchor="page" w:x="3898" w:y="12776"/>
              <w:shd w:val="clear" w:color="auto" w:fill="auto"/>
              <w:spacing w:before="0" w:line="180" w:lineRule="exact"/>
              <w:jc w:val="center"/>
            </w:pPr>
            <w:r>
              <w:rPr>
                <w:rStyle w:val="ArialUnicodeMS9pt"/>
              </w:rPr>
              <w:t>58,5</w:t>
            </w:r>
          </w:p>
        </w:tc>
        <w:tc>
          <w:tcPr>
            <w:tcW w:w="955" w:type="dxa"/>
            <w:tcBorders>
              <w:top w:val="single" w:sz="4" w:space="0" w:color="auto"/>
              <w:left w:val="single" w:sz="4" w:space="0" w:color="auto"/>
            </w:tcBorders>
            <w:shd w:val="clear" w:color="auto" w:fill="FFFFFF"/>
            <w:vAlign w:val="center"/>
          </w:tcPr>
          <w:p w:rsidR="00D91DC1" w:rsidRDefault="00043621">
            <w:pPr>
              <w:pStyle w:val="61"/>
              <w:framePr w:w="9662" w:h="5467" w:wrap="around" w:vAnchor="page" w:hAnchor="page" w:x="3898" w:y="12776"/>
              <w:shd w:val="clear" w:color="auto" w:fill="auto"/>
              <w:spacing w:before="0" w:line="180" w:lineRule="exact"/>
              <w:ind w:left="300"/>
              <w:jc w:val="left"/>
            </w:pPr>
            <w:r>
              <w:rPr>
                <w:rStyle w:val="ArialUnicodeMS9pt"/>
              </w:rPr>
              <w:t>47,9</w:t>
            </w:r>
          </w:p>
        </w:tc>
        <w:tc>
          <w:tcPr>
            <w:tcW w:w="1790" w:type="dxa"/>
            <w:tcBorders>
              <w:top w:val="single" w:sz="4" w:space="0" w:color="auto"/>
              <w:left w:val="single" w:sz="4" w:space="0" w:color="auto"/>
            </w:tcBorders>
            <w:shd w:val="clear" w:color="auto" w:fill="FFFFFF"/>
            <w:vAlign w:val="center"/>
          </w:tcPr>
          <w:p w:rsidR="00D91DC1" w:rsidRDefault="00043621">
            <w:pPr>
              <w:pStyle w:val="61"/>
              <w:framePr w:w="9662" w:h="5467" w:wrap="around" w:vAnchor="page" w:hAnchor="page" w:x="3898" w:y="12776"/>
              <w:shd w:val="clear" w:color="auto" w:fill="auto"/>
              <w:spacing w:before="0" w:line="180" w:lineRule="exact"/>
              <w:jc w:val="center"/>
            </w:pPr>
            <w:r>
              <w:rPr>
                <w:rStyle w:val="ArialUnicodeMS9pt"/>
              </w:rPr>
              <w:t>64,0</w:t>
            </w:r>
          </w:p>
        </w:tc>
        <w:tc>
          <w:tcPr>
            <w:tcW w:w="1387" w:type="dxa"/>
            <w:tcBorders>
              <w:top w:val="single" w:sz="4" w:space="0" w:color="auto"/>
              <w:left w:val="single" w:sz="4" w:space="0" w:color="auto"/>
              <w:right w:val="single" w:sz="4" w:space="0" w:color="auto"/>
            </w:tcBorders>
            <w:shd w:val="clear" w:color="auto" w:fill="FFFFFF"/>
            <w:vAlign w:val="center"/>
          </w:tcPr>
          <w:p w:rsidR="00D91DC1" w:rsidRDefault="00043621">
            <w:pPr>
              <w:pStyle w:val="61"/>
              <w:framePr w:w="9662" w:h="5467" w:wrap="around" w:vAnchor="page" w:hAnchor="page" w:x="3898" w:y="12776"/>
              <w:shd w:val="clear" w:color="auto" w:fill="auto"/>
              <w:spacing w:before="0" w:line="180" w:lineRule="exact"/>
              <w:jc w:val="center"/>
            </w:pPr>
            <w:r>
              <w:rPr>
                <w:rStyle w:val="ArialUnicodeMS9pt"/>
              </w:rPr>
              <w:t>76,8</w:t>
            </w:r>
          </w:p>
        </w:tc>
      </w:tr>
      <w:tr w:rsidR="00D91DC1">
        <w:trPr>
          <w:trHeight w:hRule="exact" w:val="754"/>
        </w:trPr>
        <w:tc>
          <w:tcPr>
            <w:tcW w:w="1450" w:type="dxa"/>
            <w:tcBorders>
              <w:top w:val="single" w:sz="4" w:space="0" w:color="auto"/>
              <w:left w:val="single" w:sz="4" w:space="0" w:color="auto"/>
              <w:bottom w:val="single" w:sz="4" w:space="0" w:color="auto"/>
            </w:tcBorders>
            <w:shd w:val="clear" w:color="auto" w:fill="FFFFFF"/>
          </w:tcPr>
          <w:p w:rsidR="00D91DC1" w:rsidRDefault="00043621">
            <w:pPr>
              <w:pStyle w:val="61"/>
              <w:framePr w:w="9662" w:h="5467" w:wrap="around" w:vAnchor="page" w:hAnchor="page" w:x="3898" w:y="12776"/>
              <w:shd w:val="clear" w:color="auto" w:fill="auto"/>
              <w:spacing w:before="0" w:after="60" w:line="180" w:lineRule="exact"/>
              <w:ind w:left="120"/>
              <w:jc w:val="left"/>
            </w:pPr>
            <w:r>
              <w:rPr>
                <w:rStyle w:val="ArialUnicodeMS9pt"/>
              </w:rPr>
              <w:t>Уровень</w:t>
            </w:r>
          </w:p>
          <w:p w:rsidR="00D91DC1" w:rsidRDefault="00043621">
            <w:pPr>
              <w:pStyle w:val="61"/>
              <w:framePr w:w="9662" w:h="5467" w:wrap="around" w:vAnchor="page" w:hAnchor="page" w:x="3898" w:y="12776"/>
              <w:shd w:val="clear" w:color="auto" w:fill="auto"/>
              <w:spacing w:before="60" w:line="180" w:lineRule="exact"/>
              <w:ind w:left="120"/>
              <w:jc w:val="left"/>
            </w:pPr>
            <w:r>
              <w:rPr>
                <w:rStyle w:val="ArialUnicodeMS9pt"/>
              </w:rPr>
              <w:t>безработицы</w:t>
            </w:r>
          </w:p>
        </w:tc>
        <w:tc>
          <w:tcPr>
            <w:tcW w:w="1210" w:type="dxa"/>
            <w:tcBorders>
              <w:top w:val="single" w:sz="4" w:space="0" w:color="auto"/>
              <w:left w:val="single" w:sz="4" w:space="0" w:color="auto"/>
              <w:bottom w:val="single" w:sz="4" w:space="0" w:color="auto"/>
            </w:tcBorders>
            <w:shd w:val="clear" w:color="auto" w:fill="FFFFFF"/>
            <w:vAlign w:val="center"/>
          </w:tcPr>
          <w:p w:rsidR="00D91DC1" w:rsidRDefault="00043621">
            <w:pPr>
              <w:pStyle w:val="61"/>
              <w:framePr w:w="9662" w:h="5467" w:wrap="around" w:vAnchor="page" w:hAnchor="page" w:x="3898" w:y="12776"/>
              <w:shd w:val="clear" w:color="auto" w:fill="auto"/>
              <w:spacing w:before="0" w:line="180" w:lineRule="exact"/>
              <w:jc w:val="center"/>
            </w:pPr>
            <w:r>
              <w:rPr>
                <w:rStyle w:val="ArialUnicodeMS9pt"/>
              </w:rPr>
              <w:t>4,6</w:t>
            </w:r>
          </w:p>
        </w:tc>
        <w:tc>
          <w:tcPr>
            <w:tcW w:w="960" w:type="dxa"/>
            <w:tcBorders>
              <w:top w:val="single" w:sz="4" w:space="0" w:color="auto"/>
              <w:left w:val="single" w:sz="4" w:space="0" w:color="auto"/>
              <w:bottom w:val="single" w:sz="4" w:space="0" w:color="auto"/>
            </w:tcBorders>
            <w:shd w:val="clear" w:color="auto" w:fill="FFFFFF"/>
            <w:vAlign w:val="center"/>
          </w:tcPr>
          <w:p w:rsidR="00D91DC1" w:rsidRDefault="00043621">
            <w:pPr>
              <w:pStyle w:val="61"/>
              <w:framePr w:w="9662" w:h="5467" w:wrap="around" w:vAnchor="page" w:hAnchor="page" w:x="3898" w:y="12776"/>
              <w:shd w:val="clear" w:color="auto" w:fill="auto"/>
              <w:spacing w:before="0" w:line="180" w:lineRule="exact"/>
              <w:jc w:val="center"/>
            </w:pPr>
            <w:r>
              <w:rPr>
                <w:rStyle w:val="ArialUnicodeMS9pt"/>
              </w:rPr>
              <w:t>4,0</w:t>
            </w:r>
          </w:p>
        </w:tc>
        <w:tc>
          <w:tcPr>
            <w:tcW w:w="955" w:type="dxa"/>
            <w:tcBorders>
              <w:top w:val="single" w:sz="4" w:space="0" w:color="auto"/>
              <w:left w:val="single" w:sz="4" w:space="0" w:color="auto"/>
              <w:bottom w:val="single" w:sz="4" w:space="0" w:color="auto"/>
            </w:tcBorders>
            <w:shd w:val="clear" w:color="auto" w:fill="FFFFFF"/>
            <w:vAlign w:val="center"/>
          </w:tcPr>
          <w:p w:rsidR="00D91DC1" w:rsidRDefault="00043621">
            <w:pPr>
              <w:pStyle w:val="61"/>
              <w:framePr w:w="9662" w:h="5467" w:wrap="around" w:vAnchor="page" w:hAnchor="page" w:x="3898" w:y="12776"/>
              <w:shd w:val="clear" w:color="auto" w:fill="auto"/>
              <w:spacing w:before="0" w:line="180" w:lineRule="exact"/>
              <w:jc w:val="center"/>
            </w:pPr>
            <w:r>
              <w:rPr>
                <w:rStyle w:val="ArialUnicodeMS9pt"/>
              </w:rPr>
              <w:t>5,2</w:t>
            </w:r>
          </w:p>
        </w:tc>
        <w:tc>
          <w:tcPr>
            <w:tcW w:w="955" w:type="dxa"/>
            <w:tcBorders>
              <w:top w:val="single" w:sz="4" w:space="0" w:color="auto"/>
              <w:left w:val="single" w:sz="4" w:space="0" w:color="auto"/>
              <w:bottom w:val="single" w:sz="4" w:space="0" w:color="auto"/>
            </w:tcBorders>
            <w:shd w:val="clear" w:color="auto" w:fill="FFFFFF"/>
            <w:vAlign w:val="center"/>
          </w:tcPr>
          <w:p w:rsidR="00D91DC1" w:rsidRDefault="00043621">
            <w:pPr>
              <w:pStyle w:val="61"/>
              <w:framePr w:w="9662" w:h="5467" w:wrap="around" w:vAnchor="page" w:hAnchor="page" w:x="3898" w:y="12776"/>
              <w:shd w:val="clear" w:color="auto" w:fill="auto"/>
              <w:spacing w:before="0" w:line="180" w:lineRule="exact"/>
              <w:jc w:val="center"/>
            </w:pPr>
            <w:r>
              <w:rPr>
                <w:rStyle w:val="ArialUnicodeMS9pt"/>
              </w:rPr>
              <w:t>8,6</w:t>
            </w:r>
          </w:p>
        </w:tc>
        <w:tc>
          <w:tcPr>
            <w:tcW w:w="955" w:type="dxa"/>
            <w:tcBorders>
              <w:top w:val="single" w:sz="4" w:space="0" w:color="auto"/>
              <w:left w:val="single" w:sz="4" w:space="0" w:color="auto"/>
              <w:bottom w:val="single" w:sz="4" w:space="0" w:color="auto"/>
            </w:tcBorders>
            <w:shd w:val="clear" w:color="auto" w:fill="FFFFFF"/>
            <w:vAlign w:val="center"/>
          </w:tcPr>
          <w:p w:rsidR="00D91DC1" w:rsidRDefault="00043621">
            <w:pPr>
              <w:pStyle w:val="61"/>
              <w:framePr w:w="9662" w:h="5467" w:wrap="around" w:vAnchor="page" w:hAnchor="page" w:x="3898" w:y="12776"/>
              <w:shd w:val="clear" w:color="auto" w:fill="auto"/>
              <w:spacing w:before="0" w:line="180" w:lineRule="exact"/>
              <w:ind w:left="300"/>
              <w:jc w:val="left"/>
            </w:pPr>
            <w:r>
              <w:rPr>
                <w:rStyle w:val="ArialUnicodeMS9pt"/>
              </w:rPr>
              <w:t>12,9</w:t>
            </w:r>
          </w:p>
        </w:tc>
        <w:tc>
          <w:tcPr>
            <w:tcW w:w="1790" w:type="dxa"/>
            <w:tcBorders>
              <w:top w:val="single" w:sz="4" w:space="0" w:color="auto"/>
              <w:left w:val="single" w:sz="4" w:space="0" w:color="auto"/>
              <w:bottom w:val="single" w:sz="4" w:space="0" w:color="auto"/>
            </w:tcBorders>
            <w:shd w:val="clear" w:color="auto" w:fill="FFFFFF"/>
            <w:vAlign w:val="center"/>
          </w:tcPr>
          <w:p w:rsidR="00D91DC1" w:rsidRDefault="00043621">
            <w:pPr>
              <w:pStyle w:val="61"/>
              <w:framePr w:w="9662" w:h="5467" w:wrap="around" w:vAnchor="page" w:hAnchor="page" w:x="3898" w:y="12776"/>
              <w:shd w:val="clear" w:color="auto" w:fill="auto"/>
              <w:spacing w:before="0" w:line="180" w:lineRule="exact"/>
              <w:jc w:val="center"/>
            </w:pPr>
            <w:r>
              <w:rPr>
                <w:rStyle w:val="ArialUnicodeMS9pt"/>
              </w:rPr>
              <w:t>5,8</w:t>
            </w:r>
          </w:p>
        </w:tc>
        <w:tc>
          <w:tcPr>
            <w:tcW w:w="1387" w:type="dxa"/>
            <w:tcBorders>
              <w:top w:val="single" w:sz="4" w:space="0" w:color="auto"/>
              <w:left w:val="single" w:sz="4" w:space="0" w:color="auto"/>
              <w:bottom w:val="single" w:sz="4" w:space="0" w:color="auto"/>
              <w:right w:val="single" w:sz="4" w:space="0" w:color="auto"/>
            </w:tcBorders>
            <w:shd w:val="clear" w:color="auto" w:fill="FFFFFF"/>
            <w:vAlign w:val="center"/>
          </w:tcPr>
          <w:p w:rsidR="00D91DC1" w:rsidRDefault="00043621">
            <w:pPr>
              <w:pStyle w:val="61"/>
              <w:framePr w:w="9662" w:h="5467" w:wrap="around" w:vAnchor="page" w:hAnchor="page" w:x="3898" w:y="12776"/>
              <w:shd w:val="clear" w:color="auto" w:fill="auto"/>
              <w:spacing w:before="0" w:line="180" w:lineRule="exact"/>
              <w:jc w:val="center"/>
            </w:pPr>
            <w:r>
              <w:rPr>
                <w:rStyle w:val="ArialUnicodeMS9pt"/>
              </w:rPr>
              <w:t>5,8</w:t>
            </w:r>
          </w:p>
        </w:tc>
      </w:tr>
    </w:tbl>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243"/>
        <w:framePr w:wrap="around" w:vAnchor="page" w:hAnchor="page" w:x="7614" w:y="3992"/>
        <w:shd w:val="clear" w:color="auto" w:fill="auto"/>
        <w:spacing w:line="170" w:lineRule="exact"/>
        <w:ind w:left="20"/>
      </w:pPr>
      <w:r>
        <w:lastRenderedPageBreak/>
        <w:t>372</w:t>
      </w:r>
    </w:p>
    <w:p w:rsidR="00D91DC1" w:rsidRDefault="00043621">
      <w:pPr>
        <w:pStyle w:val="243"/>
        <w:framePr w:wrap="around" w:vAnchor="page" w:hAnchor="page" w:x="11511" w:y="4727"/>
        <w:shd w:val="clear" w:color="auto" w:fill="auto"/>
        <w:spacing w:line="170" w:lineRule="exact"/>
        <w:ind w:left="20"/>
      </w:pPr>
      <w:r>
        <w:t>Таблица 10</w:t>
      </w:r>
    </w:p>
    <w:p w:rsidR="00D91DC1" w:rsidRDefault="00043621">
      <w:pPr>
        <w:pStyle w:val="50"/>
        <w:framePr w:w="10109" w:h="842" w:hRule="exact" w:wrap="around" w:vAnchor="page" w:hAnchor="page" w:x="2977" w:y="5522"/>
        <w:shd w:val="clear" w:color="auto" w:fill="auto"/>
        <w:spacing w:before="0" w:line="278" w:lineRule="exact"/>
        <w:ind w:left="460"/>
        <w:jc w:val="center"/>
      </w:pPr>
      <w:r>
        <w:rPr>
          <w:rStyle w:val="50pt"/>
          <w:b/>
          <w:bCs/>
        </w:rPr>
        <w:t>Экономическая активность женщин в возрасте 20-49 лет, имеющих детей до 18 лет в 2014 г.</w:t>
      </w:r>
    </w:p>
    <w:p w:rsidR="00D91DC1" w:rsidRDefault="00043621">
      <w:pPr>
        <w:pStyle w:val="824"/>
        <w:framePr w:w="10109" w:h="842" w:hRule="exact" w:wrap="around" w:vAnchor="page" w:hAnchor="page" w:x="2977" w:y="5522"/>
        <w:shd w:val="clear" w:color="auto" w:fill="auto"/>
        <w:spacing w:after="0" w:line="180" w:lineRule="exact"/>
        <w:ind w:left="460"/>
      </w:pPr>
      <w:r>
        <w:t>(по данным выборочного обследования населения по проблемам занятости; тыс.человек)</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718"/>
        <w:gridCol w:w="1114"/>
        <w:gridCol w:w="1066"/>
        <w:gridCol w:w="1166"/>
        <w:gridCol w:w="1205"/>
        <w:gridCol w:w="1426"/>
        <w:gridCol w:w="1200"/>
        <w:gridCol w:w="1205"/>
      </w:tblGrid>
      <w:tr w:rsidR="00D91DC1">
        <w:trPr>
          <w:trHeight w:hRule="exact" w:val="499"/>
        </w:trPr>
        <w:tc>
          <w:tcPr>
            <w:tcW w:w="1718" w:type="dxa"/>
            <w:vMerge w:val="restart"/>
            <w:tcBorders>
              <w:top w:val="single" w:sz="4" w:space="0" w:color="auto"/>
              <w:left w:val="single" w:sz="4" w:space="0" w:color="auto"/>
            </w:tcBorders>
            <w:shd w:val="clear" w:color="auto" w:fill="FFFFFF"/>
          </w:tcPr>
          <w:p w:rsidR="00D91DC1" w:rsidRDefault="00D91DC1">
            <w:pPr>
              <w:framePr w:w="10099" w:h="12634" w:wrap="around" w:vAnchor="page" w:hAnchor="page" w:x="2982" w:y="7026"/>
              <w:rPr>
                <w:sz w:val="10"/>
                <w:szCs w:val="10"/>
              </w:rPr>
            </w:pPr>
          </w:p>
        </w:tc>
        <w:tc>
          <w:tcPr>
            <w:tcW w:w="1114" w:type="dxa"/>
            <w:vMerge w:val="restart"/>
            <w:tcBorders>
              <w:top w:val="single" w:sz="4" w:space="0" w:color="auto"/>
              <w:left w:val="single" w:sz="4" w:space="0" w:color="auto"/>
            </w:tcBorders>
            <w:shd w:val="clear" w:color="auto" w:fill="FFFFFF"/>
          </w:tcPr>
          <w:p w:rsidR="00D91DC1" w:rsidRDefault="00043621">
            <w:pPr>
              <w:pStyle w:val="61"/>
              <w:framePr w:w="10099" w:h="12634" w:wrap="around" w:vAnchor="page" w:hAnchor="page" w:x="2982" w:y="7026"/>
              <w:shd w:val="clear" w:color="auto" w:fill="auto"/>
              <w:spacing w:before="0" w:line="240" w:lineRule="exact"/>
              <w:jc w:val="center"/>
            </w:pPr>
            <w:r>
              <w:rPr>
                <w:rStyle w:val="75pt0pt0"/>
              </w:rPr>
              <w:t>Экономии-</w:t>
            </w:r>
          </w:p>
          <w:p w:rsidR="00D91DC1" w:rsidRDefault="00043621">
            <w:pPr>
              <w:pStyle w:val="61"/>
              <w:framePr w:w="10099" w:h="12634" w:wrap="around" w:vAnchor="page" w:hAnchor="page" w:x="2982" w:y="7026"/>
              <w:shd w:val="clear" w:color="auto" w:fill="auto"/>
              <w:spacing w:before="0" w:line="240" w:lineRule="exact"/>
              <w:jc w:val="center"/>
            </w:pPr>
            <w:r>
              <w:rPr>
                <w:rStyle w:val="75pt0pt0"/>
              </w:rPr>
              <w:t>чески</w:t>
            </w:r>
          </w:p>
          <w:p w:rsidR="00D91DC1" w:rsidRDefault="00043621">
            <w:pPr>
              <w:pStyle w:val="61"/>
              <w:framePr w:w="10099" w:h="12634" w:wrap="around" w:vAnchor="page" w:hAnchor="page" w:x="2982" w:y="7026"/>
              <w:shd w:val="clear" w:color="auto" w:fill="auto"/>
              <w:spacing w:before="0" w:line="240" w:lineRule="exact"/>
              <w:jc w:val="center"/>
            </w:pPr>
            <w:r>
              <w:rPr>
                <w:rStyle w:val="75pt0pt0"/>
              </w:rPr>
              <w:t>активное</w:t>
            </w:r>
          </w:p>
          <w:p w:rsidR="00D91DC1" w:rsidRDefault="00043621">
            <w:pPr>
              <w:pStyle w:val="61"/>
              <w:framePr w:w="10099" w:h="12634" w:wrap="around" w:vAnchor="page" w:hAnchor="page" w:x="2982" w:y="7026"/>
              <w:shd w:val="clear" w:color="auto" w:fill="auto"/>
              <w:spacing w:before="0" w:line="240" w:lineRule="exact"/>
              <w:jc w:val="center"/>
            </w:pPr>
            <w:r>
              <w:rPr>
                <w:rStyle w:val="75pt0pt0"/>
              </w:rPr>
              <w:t>население</w:t>
            </w:r>
          </w:p>
        </w:tc>
        <w:tc>
          <w:tcPr>
            <w:tcW w:w="2232" w:type="dxa"/>
            <w:gridSpan w:val="2"/>
            <w:tcBorders>
              <w:top w:val="single" w:sz="4" w:space="0" w:color="auto"/>
              <w:left w:val="single" w:sz="4" w:space="0" w:color="auto"/>
            </w:tcBorders>
            <w:shd w:val="clear" w:color="auto" w:fill="FFFFFF"/>
            <w:vAlign w:val="center"/>
          </w:tcPr>
          <w:p w:rsidR="00D91DC1" w:rsidRDefault="00043621">
            <w:pPr>
              <w:pStyle w:val="61"/>
              <w:framePr w:w="10099" w:h="12634" w:wrap="around" w:vAnchor="page" w:hAnchor="page" w:x="2982" w:y="7026"/>
              <w:shd w:val="clear" w:color="auto" w:fill="auto"/>
              <w:spacing w:before="0" w:line="150" w:lineRule="exact"/>
              <w:jc w:val="center"/>
            </w:pPr>
            <w:r>
              <w:rPr>
                <w:rStyle w:val="75pt0pt0"/>
              </w:rPr>
              <w:t>в том числе</w:t>
            </w:r>
          </w:p>
        </w:tc>
        <w:tc>
          <w:tcPr>
            <w:tcW w:w="1205" w:type="dxa"/>
            <w:vMerge w:val="restart"/>
            <w:tcBorders>
              <w:top w:val="single" w:sz="4" w:space="0" w:color="auto"/>
              <w:left w:val="single" w:sz="4" w:space="0" w:color="auto"/>
            </w:tcBorders>
            <w:shd w:val="clear" w:color="auto" w:fill="FFFFFF"/>
          </w:tcPr>
          <w:p w:rsidR="00D91DC1" w:rsidRDefault="00043621">
            <w:pPr>
              <w:pStyle w:val="61"/>
              <w:framePr w:w="10099" w:h="12634" w:wrap="around" w:vAnchor="page" w:hAnchor="page" w:x="2982" w:y="7026"/>
              <w:shd w:val="clear" w:color="auto" w:fill="auto"/>
              <w:spacing w:before="0" w:line="240" w:lineRule="exact"/>
              <w:jc w:val="center"/>
            </w:pPr>
            <w:r>
              <w:rPr>
                <w:rStyle w:val="75pt0pt0"/>
              </w:rPr>
              <w:t>Экономии-</w:t>
            </w:r>
          </w:p>
          <w:p w:rsidR="00D91DC1" w:rsidRDefault="00043621">
            <w:pPr>
              <w:pStyle w:val="61"/>
              <w:framePr w:w="10099" w:h="12634" w:wrap="around" w:vAnchor="page" w:hAnchor="page" w:x="2982" w:y="7026"/>
              <w:shd w:val="clear" w:color="auto" w:fill="auto"/>
              <w:spacing w:before="0" w:line="240" w:lineRule="exact"/>
              <w:jc w:val="center"/>
            </w:pPr>
            <w:r>
              <w:rPr>
                <w:rStyle w:val="75pt0pt0"/>
              </w:rPr>
              <w:t>чески</w:t>
            </w:r>
          </w:p>
          <w:p w:rsidR="00D91DC1" w:rsidRDefault="00043621">
            <w:pPr>
              <w:pStyle w:val="61"/>
              <w:framePr w:w="10099" w:h="12634" w:wrap="around" w:vAnchor="page" w:hAnchor="page" w:x="2982" w:y="7026"/>
              <w:shd w:val="clear" w:color="auto" w:fill="auto"/>
              <w:spacing w:before="0" w:line="240" w:lineRule="exact"/>
              <w:jc w:val="center"/>
            </w:pPr>
            <w:r>
              <w:rPr>
                <w:rStyle w:val="75pt0pt0"/>
              </w:rPr>
              <w:t>неактивное</w:t>
            </w:r>
          </w:p>
          <w:p w:rsidR="00D91DC1" w:rsidRDefault="00043621">
            <w:pPr>
              <w:pStyle w:val="61"/>
              <w:framePr w:w="10099" w:h="12634" w:wrap="around" w:vAnchor="page" w:hAnchor="page" w:x="2982" w:y="7026"/>
              <w:shd w:val="clear" w:color="auto" w:fill="auto"/>
              <w:spacing w:before="0" w:line="240" w:lineRule="exact"/>
              <w:jc w:val="center"/>
            </w:pPr>
            <w:r>
              <w:rPr>
                <w:rStyle w:val="75pt0pt0"/>
              </w:rPr>
              <w:t>население</w:t>
            </w:r>
          </w:p>
        </w:tc>
        <w:tc>
          <w:tcPr>
            <w:tcW w:w="1426" w:type="dxa"/>
            <w:vMerge w:val="restart"/>
            <w:tcBorders>
              <w:top w:val="single" w:sz="4" w:space="0" w:color="auto"/>
              <w:left w:val="single" w:sz="4" w:space="0" w:color="auto"/>
            </w:tcBorders>
            <w:shd w:val="clear" w:color="auto" w:fill="FFFFFF"/>
          </w:tcPr>
          <w:p w:rsidR="00D91DC1" w:rsidRDefault="00043621">
            <w:pPr>
              <w:pStyle w:val="61"/>
              <w:framePr w:w="10099" w:h="12634" w:wrap="around" w:vAnchor="page" w:hAnchor="page" w:x="2982" w:y="7026"/>
              <w:shd w:val="clear" w:color="auto" w:fill="auto"/>
              <w:spacing w:before="0" w:line="240" w:lineRule="exact"/>
              <w:jc w:val="center"/>
            </w:pPr>
            <w:r>
              <w:rPr>
                <w:rStyle w:val="75pt0pt0"/>
              </w:rPr>
              <w:t>Уровень экономической активности населения, в %</w:t>
            </w:r>
          </w:p>
        </w:tc>
        <w:tc>
          <w:tcPr>
            <w:tcW w:w="1200" w:type="dxa"/>
            <w:vMerge w:val="restart"/>
            <w:tcBorders>
              <w:top w:val="single" w:sz="4" w:space="0" w:color="auto"/>
              <w:left w:val="single" w:sz="4" w:space="0" w:color="auto"/>
            </w:tcBorders>
            <w:shd w:val="clear" w:color="auto" w:fill="FFFFFF"/>
          </w:tcPr>
          <w:p w:rsidR="00D91DC1" w:rsidRDefault="00043621">
            <w:pPr>
              <w:pStyle w:val="61"/>
              <w:framePr w:w="10099" w:h="12634" w:wrap="around" w:vAnchor="page" w:hAnchor="page" w:x="2982" w:y="7026"/>
              <w:shd w:val="clear" w:color="auto" w:fill="auto"/>
              <w:spacing w:before="0" w:line="240" w:lineRule="exact"/>
              <w:jc w:val="center"/>
            </w:pPr>
            <w:r>
              <w:rPr>
                <w:rStyle w:val="75pt0pt0"/>
              </w:rPr>
              <w:t>Уровень занятости, в</w:t>
            </w:r>
          </w:p>
          <w:p w:rsidR="00D91DC1" w:rsidRDefault="00043621">
            <w:pPr>
              <w:pStyle w:val="61"/>
              <w:framePr w:w="10099" w:h="12634" w:wrap="around" w:vAnchor="page" w:hAnchor="page" w:x="2982" w:y="7026"/>
              <w:shd w:val="clear" w:color="auto" w:fill="auto"/>
              <w:spacing w:before="0" w:line="240" w:lineRule="exact"/>
              <w:jc w:val="center"/>
            </w:pPr>
            <w:r>
              <w:rPr>
                <w:rStyle w:val="75pt0pt0"/>
              </w:rPr>
              <w:t>%</w:t>
            </w:r>
          </w:p>
        </w:tc>
        <w:tc>
          <w:tcPr>
            <w:tcW w:w="1205" w:type="dxa"/>
            <w:vMerge w:val="restart"/>
            <w:tcBorders>
              <w:top w:val="single" w:sz="4" w:space="0" w:color="auto"/>
              <w:left w:val="single" w:sz="4" w:space="0" w:color="auto"/>
            </w:tcBorders>
            <w:shd w:val="clear" w:color="auto" w:fill="FFFFFF"/>
          </w:tcPr>
          <w:p w:rsidR="00D91DC1" w:rsidRDefault="00043621">
            <w:pPr>
              <w:pStyle w:val="61"/>
              <w:framePr w:w="10099" w:h="12634" w:wrap="around" w:vAnchor="page" w:hAnchor="page" w:x="2982" w:y="7026"/>
              <w:shd w:val="clear" w:color="auto" w:fill="auto"/>
              <w:spacing w:before="0" w:line="240" w:lineRule="exact"/>
              <w:jc w:val="center"/>
            </w:pPr>
            <w:r>
              <w:rPr>
                <w:rStyle w:val="75pt0pt0"/>
              </w:rPr>
              <w:t xml:space="preserve">Уровень безработицы, </w:t>
            </w:r>
            <w:r>
              <w:rPr>
                <w:rStyle w:val="75pt0pt1"/>
              </w:rPr>
              <w:t>е</w:t>
            </w:r>
          </w:p>
          <w:p w:rsidR="00D91DC1" w:rsidRDefault="00043621">
            <w:pPr>
              <w:pStyle w:val="61"/>
              <w:framePr w:w="10099" w:h="12634" w:wrap="around" w:vAnchor="page" w:hAnchor="page" w:x="2982" w:y="7026"/>
              <w:shd w:val="clear" w:color="auto" w:fill="auto"/>
              <w:spacing w:before="0" w:line="240" w:lineRule="exact"/>
              <w:jc w:val="center"/>
            </w:pPr>
            <w:r>
              <w:rPr>
                <w:rStyle w:val="75pt0pt2"/>
              </w:rPr>
              <w:t>%</w:t>
            </w:r>
          </w:p>
        </w:tc>
      </w:tr>
      <w:tr w:rsidR="00D91DC1">
        <w:trPr>
          <w:trHeight w:hRule="exact" w:val="715"/>
        </w:trPr>
        <w:tc>
          <w:tcPr>
            <w:tcW w:w="1718" w:type="dxa"/>
            <w:vMerge/>
            <w:tcBorders>
              <w:left w:val="single" w:sz="4" w:space="0" w:color="auto"/>
            </w:tcBorders>
            <w:shd w:val="clear" w:color="auto" w:fill="FFFFFF"/>
          </w:tcPr>
          <w:p w:rsidR="00D91DC1" w:rsidRDefault="00D91DC1">
            <w:pPr>
              <w:framePr w:w="10099" w:h="12634" w:wrap="around" w:vAnchor="page" w:hAnchor="page" w:x="2982" w:y="7026"/>
            </w:pPr>
          </w:p>
        </w:tc>
        <w:tc>
          <w:tcPr>
            <w:tcW w:w="1114" w:type="dxa"/>
            <w:vMerge/>
            <w:tcBorders>
              <w:left w:val="single" w:sz="4" w:space="0" w:color="auto"/>
            </w:tcBorders>
            <w:shd w:val="clear" w:color="auto" w:fill="FFFFFF"/>
          </w:tcPr>
          <w:p w:rsidR="00D91DC1" w:rsidRDefault="00D91DC1">
            <w:pPr>
              <w:framePr w:w="10099" w:h="12634" w:wrap="around" w:vAnchor="page" w:hAnchor="page" w:x="2982" w:y="7026"/>
            </w:pPr>
          </w:p>
        </w:tc>
        <w:tc>
          <w:tcPr>
            <w:tcW w:w="1066" w:type="dxa"/>
            <w:tcBorders>
              <w:top w:val="single" w:sz="4" w:space="0" w:color="auto"/>
              <w:left w:val="single" w:sz="4" w:space="0" w:color="auto"/>
            </w:tcBorders>
            <w:shd w:val="clear" w:color="auto" w:fill="FFFFFF"/>
          </w:tcPr>
          <w:p w:rsidR="00D91DC1" w:rsidRDefault="00043621">
            <w:pPr>
              <w:pStyle w:val="61"/>
              <w:framePr w:w="10099" w:h="12634" w:wrap="around" w:vAnchor="page" w:hAnchor="page" w:x="2982" w:y="7026"/>
              <w:shd w:val="clear" w:color="auto" w:fill="auto"/>
              <w:spacing w:before="0" w:line="150" w:lineRule="exact"/>
              <w:ind w:right="220"/>
              <w:jc w:val="right"/>
            </w:pPr>
            <w:r>
              <w:rPr>
                <w:rStyle w:val="75pt0pt0"/>
              </w:rPr>
              <w:t>занятые</w:t>
            </w:r>
          </w:p>
        </w:tc>
        <w:tc>
          <w:tcPr>
            <w:tcW w:w="1166" w:type="dxa"/>
            <w:tcBorders>
              <w:top w:val="single" w:sz="4" w:space="0" w:color="auto"/>
              <w:left w:val="single" w:sz="4" w:space="0" w:color="auto"/>
            </w:tcBorders>
            <w:shd w:val="clear" w:color="auto" w:fill="FFFFFF"/>
          </w:tcPr>
          <w:p w:rsidR="00D91DC1" w:rsidRDefault="00043621">
            <w:pPr>
              <w:pStyle w:val="61"/>
              <w:framePr w:w="10099" w:h="12634" w:wrap="around" w:vAnchor="page" w:hAnchor="page" w:x="2982" w:y="7026"/>
              <w:shd w:val="clear" w:color="auto" w:fill="auto"/>
              <w:spacing w:before="0" w:after="120" w:line="150" w:lineRule="exact"/>
              <w:jc w:val="center"/>
            </w:pPr>
            <w:r>
              <w:rPr>
                <w:rStyle w:val="75pt0pt0"/>
              </w:rPr>
              <w:t>безработ</w:t>
            </w:r>
            <w:r>
              <w:rPr>
                <w:rStyle w:val="75pt0pt0"/>
              </w:rPr>
              <w:softHyphen/>
            </w:r>
          </w:p>
          <w:p w:rsidR="00D91DC1" w:rsidRDefault="00043621">
            <w:pPr>
              <w:pStyle w:val="61"/>
              <w:framePr w:w="10099" w:h="12634" w:wrap="around" w:vAnchor="page" w:hAnchor="page" w:x="2982" w:y="7026"/>
              <w:shd w:val="clear" w:color="auto" w:fill="auto"/>
              <w:spacing w:before="120" w:line="150" w:lineRule="exact"/>
              <w:jc w:val="center"/>
            </w:pPr>
            <w:r>
              <w:rPr>
                <w:rStyle w:val="75pt0pt0"/>
              </w:rPr>
              <w:t>ные</w:t>
            </w:r>
          </w:p>
        </w:tc>
        <w:tc>
          <w:tcPr>
            <w:tcW w:w="1205" w:type="dxa"/>
            <w:vMerge/>
            <w:tcBorders>
              <w:left w:val="single" w:sz="4" w:space="0" w:color="auto"/>
            </w:tcBorders>
            <w:shd w:val="clear" w:color="auto" w:fill="FFFFFF"/>
          </w:tcPr>
          <w:p w:rsidR="00D91DC1" w:rsidRDefault="00D91DC1">
            <w:pPr>
              <w:framePr w:w="10099" w:h="12634" w:wrap="around" w:vAnchor="page" w:hAnchor="page" w:x="2982" w:y="7026"/>
            </w:pPr>
          </w:p>
        </w:tc>
        <w:tc>
          <w:tcPr>
            <w:tcW w:w="1426" w:type="dxa"/>
            <w:vMerge/>
            <w:tcBorders>
              <w:left w:val="single" w:sz="4" w:space="0" w:color="auto"/>
            </w:tcBorders>
            <w:shd w:val="clear" w:color="auto" w:fill="FFFFFF"/>
          </w:tcPr>
          <w:p w:rsidR="00D91DC1" w:rsidRDefault="00D91DC1">
            <w:pPr>
              <w:framePr w:w="10099" w:h="12634" w:wrap="around" w:vAnchor="page" w:hAnchor="page" w:x="2982" w:y="7026"/>
            </w:pPr>
          </w:p>
        </w:tc>
        <w:tc>
          <w:tcPr>
            <w:tcW w:w="1200" w:type="dxa"/>
            <w:vMerge/>
            <w:tcBorders>
              <w:left w:val="single" w:sz="4" w:space="0" w:color="auto"/>
            </w:tcBorders>
            <w:shd w:val="clear" w:color="auto" w:fill="FFFFFF"/>
          </w:tcPr>
          <w:p w:rsidR="00D91DC1" w:rsidRDefault="00D91DC1">
            <w:pPr>
              <w:framePr w:w="10099" w:h="12634" w:wrap="around" w:vAnchor="page" w:hAnchor="page" w:x="2982" w:y="7026"/>
            </w:pPr>
          </w:p>
        </w:tc>
        <w:tc>
          <w:tcPr>
            <w:tcW w:w="1205" w:type="dxa"/>
            <w:vMerge/>
            <w:tcBorders>
              <w:left w:val="single" w:sz="4" w:space="0" w:color="auto"/>
            </w:tcBorders>
            <w:shd w:val="clear" w:color="auto" w:fill="FFFFFF"/>
          </w:tcPr>
          <w:p w:rsidR="00D91DC1" w:rsidRDefault="00D91DC1">
            <w:pPr>
              <w:framePr w:w="10099" w:h="12634" w:wrap="around" w:vAnchor="page" w:hAnchor="page" w:x="2982" w:y="7026"/>
            </w:pPr>
          </w:p>
        </w:tc>
      </w:tr>
      <w:tr w:rsidR="00D91DC1">
        <w:trPr>
          <w:trHeight w:hRule="exact" w:val="1358"/>
        </w:trPr>
        <w:tc>
          <w:tcPr>
            <w:tcW w:w="1718" w:type="dxa"/>
            <w:tcBorders>
              <w:top w:val="single" w:sz="4" w:space="0" w:color="auto"/>
              <w:left w:val="single" w:sz="4" w:space="0" w:color="auto"/>
            </w:tcBorders>
            <w:shd w:val="clear" w:color="auto" w:fill="FFFFFF"/>
          </w:tcPr>
          <w:p w:rsidR="00D91DC1" w:rsidRDefault="00043621">
            <w:pPr>
              <w:pStyle w:val="61"/>
              <w:framePr w:w="10099" w:h="12634" w:wrap="around" w:vAnchor="page" w:hAnchor="page" w:x="2982" w:y="7026"/>
              <w:shd w:val="clear" w:color="auto" w:fill="auto"/>
              <w:spacing w:before="0" w:after="240" w:line="150" w:lineRule="exact"/>
              <w:ind w:left="100"/>
              <w:jc w:val="left"/>
            </w:pPr>
            <w:r>
              <w:rPr>
                <w:rStyle w:val="75pt0pt2"/>
              </w:rPr>
              <w:t>Всего</w:t>
            </w:r>
          </w:p>
          <w:p w:rsidR="00D91DC1" w:rsidRDefault="00043621">
            <w:pPr>
              <w:pStyle w:val="61"/>
              <w:framePr w:w="10099" w:h="12634" w:wrap="around" w:vAnchor="page" w:hAnchor="page" w:x="2982" w:y="7026"/>
              <w:shd w:val="clear" w:color="auto" w:fill="auto"/>
              <w:spacing w:before="240" w:line="240" w:lineRule="exact"/>
              <w:ind w:left="100"/>
              <w:jc w:val="left"/>
            </w:pPr>
            <w:r>
              <w:rPr>
                <w:rStyle w:val="75pt0pt0"/>
              </w:rPr>
              <w:t>Женщины, имеющие детей до 18 лет - всего</w:t>
            </w:r>
          </w:p>
        </w:tc>
        <w:tc>
          <w:tcPr>
            <w:tcW w:w="1114" w:type="dxa"/>
            <w:tcBorders>
              <w:top w:val="single" w:sz="4" w:space="0" w:color="auto"/>
              <w:left w:val="single" w:sz="4" w:space="0" w:color="auto"/>
            </w:tcBorders>
            <w:shd w:val="clear" w:color="auto" w:fill="FFFFFF"/>
            <w:vAlign w:val="bottom"/>
          </w:tcPr>
          <w:p w:rsidR="00D91DC1" w:rsidRDefault="00043621">
            <w:pPr>
              <w:pStyle w:val="61"/>
              <w:framePr w:w="10099" w:h="12634" w:wrap="around" w:vAnchor="page" w:hAnchor="page" w:x="2982" w:y="7026"/>
              <w:shd w:val="clear" w:color="auto" w:fill="auto"/>
              <w:spacing w:before="0" w:line="150" w:lineRule="exact"/>
              <w:jc w:val="center"/>
            </w:pPr>
            <w:r>
              <w:rPr>
                <w:rStyle w:val="75pt0pt0"/>
              </w:rPr>
              <w:t>13139</w:t>
            </w:r>
          </w:p>
        </w:tc>
        <w:tc>
          <w:tcPr>
            <w:tcW w:w="1066" w:type="dxa"/>
            <w:tcBorders>
              <w:top w:val="single" w:sz="4" w:space="0" w:color="auto"/>
              <w:left w:val="single" w:sz="4" w:space="0" w:color="auto"/>
            </w:tcBorders>
            <w:shd w:val="clear" w:color="auto" w:fill="FFFFFF"/>
            <w:vAlign w:val="bottom"/>
          </w:tcPr>
          <w:p w:rsidR="00D91DC1" w:rsidRDefault="00043621">
            <w:pPr>
              <w:pStyle w:val="61"/>
              <w:framePr w:w="10099" w:h="12634" w:wrap="around" w:vAnchor="page" w:hAnchor="page" w:x="2982" w:y="7026"/>
              <w:shd w:val="clear" w:color="auto" w:fill="auto"/>
              <w:spacing w:before="0" w:line="150" w:lineRule="exact"/>
              <w:ind w:right="220"/>
              <w:jc w:val="right"/>
            </w:pPr>
            <w:r>
              <w:rPr>
                <w:rStyle w:val="75pt0pt0"/>
              </w:rPr>
              <w:t>12536</w:t>
            </w:r>
          </w:p>
        </w:tc>
        <w:tc>
          <w:tcPr>
            <w:tcW w:w="1166" w:type="dxa"/>
            <w:tcBorders>
              <w:top w:val="single" w:sz="4" w:space="0" w:color="auto"/>
              <w:left w:val="single" w:sz="4" w:space="0" w:color="auto"/>
            </w:tcBorders>
            <w:shd w:val="clear" w:color="auto" w:fill="FFFFFF"/>
            <w:vAlign w:val="bottom"/>
          </w:tcPr>
          <w:p w:rsidR="00D91DC1" w:rsidRDefault="00043621">
            <w:pPr>
              <w:pStyle w:val="61"/>
              <w:framePr w:w="10099" w:h="12634" w:wrap="around" w:vAnchor="page" w:hAnchor="page" w:x="2982" w:y="7026"/>
              <w:shd w:val="clear" w:color="auto" w:fill="auto"/>
              <w:spacing w:before="0" w:line="150" w:lineRule="exact"/>
              <w:jc w:val="center"/>
            </w:pPr>
            <w:r>
              <w:rPr>
                <w:rStyle w:val="75pt0pt0"/>
              </w:rPr>
              <w:t>603</w:t>
            </w:r>
          </w:p>
        </w:tc>
        <w:tc>
          <w:tcPr>
            <w:tcW w:w="1205" w:type="dxa"/>
            <w:tcBorders>
              <w:top w:val="single" w:sz="4" w:space="0" w:color="auto"/>
              <w:left w:val="single" w:sz="4" w:space="0" w:color="auto"/>
            </w:tcBorders>
            <w:shd w:val="clear" w:color="auto" w:fill="FFFFFF"/>
            <w:vAlign w:val="bottom"/>
          </w:tcPr>
          <w:p w:rsidR="00D91DC1" w:rsidRDefault="00043621">
            <w:pPr>
              <w:pStyle w:val="61"/>
              <w:framePr w:w="10099" w:h="12634" w:wrap="around" w:vAnchor="page" w:hAnchor="page" w:x="2982" w:y="7026"/>
              <w:shd w:val="clear" w:color="auto" w:fill="auto"/>
              <w:spacing w:before="0" w:line="150" w:lineRule="exact"/>
              <w:jc w:val="center"/>
            </w:pPr>
            <w:r>
              <w:rPr>
                <w:rStyle w:val="75pt0pt0"/>
              </w:rPr>
              <w:t>3226</w:t>
            </w:r>
          </w:p>
        </w:tc>
        <w:tc>
          <w:tcPr>
            <w:tcW w:w="1426" w:type="dxa"/>
            <w:tcBorders>
              <w:top w:val="single" w:sz="4" w:space="0" w:color="auto"/>
              <w:left w:val="single" w:sz="4" w:space="0" w:color="auto"/>
            </w:tcBorders>
            <w:shd w:val="clear" w:color="auto" w:fill="FFFFFF"/>
            <w:vAlign w:val="bottom"/>
          </w:tcPr>
          <w:p w:rsidR="00D91DC1" w:rsidRDefault="00043621">
            <w:pPr>
              <w:pStyle w:val="61"/>
              <w:framePr w:w="10099" w:h="12634" w:wrap="around" w:vAnchor="page" w:hAnchor="page" w:x="2982" w:y="7026"/>
              <w:shd w:val="clear" w:color="auto" w:fill="auto"/>
              <w:spacing w:before="0" w:line="150" w:lineRule="exact"/>
              <w:jc w:val="center"/>
            </w:pPr>
            <w:r>
              <w:rPr>
                <w:rStyle w:val="75pt0pt0"/>
              </w:rPr>
              <w:t>80,3</w:t>
            </w:r>
          </w:p>
        </w:tc>
        <w:tc>
          <w:tcPr>
            <w:tcW w:w="1200" w:type="dxa"/>
            <w:tcBorders>
              <w:top w:val="single" w:sz="4" w:space="0" w:color="auto"/>
              <w:left w:val="single" w:sz="4" w:space="0" w:color="auto"/>
            </w:tcBorders>
            <w:shd w:val="clear" w:color="auto" w:fill="FFFFFF"/>
            <w:vAlign w:val="bottom"/>
          </w:tcPr>
          <w:p w:rsidR="00D91DC1" w:rsidRDefault="00043621">
            <w:pPr>
              <w:pStyle w:val="61"/>
              <w:framePr w:w="10099" w:h="12634" w:wrap="around" w:vAnchor="page" w:hAnchor="page" w:x="2982" w:y="7026"/>
              <w:shd w:val="clear" w:color="auto" w:fill="auto"/>
              <w:spacing w:before="0" w:line="150" w:lineRule="exact"/>
              <w:jc w:val="center"/>
            </w:pPr>
            <w:r>
              <w:rPr>
                <w:rStyle w:val="75pt0pt0"/>
              </w:rPr>
              <w:t>76,6</w:t>
            </w:r>
          </w:p>
        </w:tc>
        <w:tc>
          <w:tcPr>
            <w:tcW w:w="1205" w:type="dxa"/>
            <w:tcBorders>
              <w:top w:val="single" w:sz="4" w:space="0" w:color="auto"/>
              <w:left w:val="single" w:sz="4" w:space="0" w:color="auto"/>
            </w:tcBorders>
            <w:shd w:val="clear" w:color="auto" w:fill="FFFFFF"/>
            <w:vAlign w:val="bottom"/>
          </w:tcPr>
          <w:p w:rsidR="00D91DC1" w:rsidRDefault="00043621">
            <w:pPr>
              <w:pStyle w:val="61"/>
              <w:framePr w:w="10099" w:h="12634" w:wrap="around" w:vAnchor="page" w:hAnchor="page" w:x="2982" w:y="7026"/>
              <w:shd w:val="clear" w:color="auto" w:fill="auto"/>
              <w:spacing w:before="0" w:line="150" w:lineRule="exact"/>
              <w:jc w:val="center"/>
            </w:pPr>
            <w:r>
              <w:rPr>
                <w:rStyle w:val="75pt0pt0"/>
              </w:rPr>
              <w:t>4,6</w:t>
            </w:r>
          </w:p>
        </w:tc>
      </w:tr>
      <w:tr w:rsidR="00D91DC1">
        <w:trPr>
          <w:trHeight w:hRule="exact" w:val="1123"/>
        </w:trPr>
        <w:tc>
          <w:tcPr>
            <w:tcW w:w="1718" w:type="dxa"/>
            <w:tcBorders>
              <w:top w:val="single" w:sz="4" w:space="0" w:color="auto"/>
              <w:left w:val="single" w:sz="4" w:space="0" w:color="auto"/>
            </w:tcBorders>
            <w:shd w:val="clear" w:color="auto" w:fill="FFFFFF"/>
          </w:tcPr>
          <w:p w:rsidR="00D91DC1" w:rsidRDefault="00043621">
            <w:pPr>
              <w:pStyle w:val="61"/>
              <w:framePr w:w="10099" w:h="12634" w:wrap="around" w:vAnchor="page" w:hAnchor="page" w:x="2982" w:y="7026"/>
              <w:shd w:val="clear" w:color="auto" w:fill="auto"/>
              <w:spacing w:before="0" w:after="180" w:line="240" w:lineRule="exact"/>
              <w:ind w:left="100"/>
              <w:jc w:val="left"/>
            </w:pPr>
            <w:r>
              <w:rPr>
                <w:rStyle w:val="75pt0pt0"/>
              </w:rPr>
              <w:t>в том числе имеющие:</w:t>
            </w:r>
          </w:p>
          <w:p w:rsidR="00D91DC1" w:rsidRDefault="00043621">
            <w:pPr>
              <w:pStyle w:val="61"/>
              <w:framePr w:w="10099" w:h="12634" w:wrap="around" w:vAnchor="page" w:hAnchor="page" w:x="2982" w:y="7026"/>
              <w:shd w:val="clear" w:color="auto" w:fill="auto"/>
              <w:spacing w:before="180" w:line="150" w:lineRule="exact"/>
              <w:ind w:left="100"/>
              <w:jc w:val="left"/>
            </w:pPr>
            <w:r>
              <w:rPr>
                <w:rStyle w:val="75pt0pt0"/>
              </w:rPr>
              <w:t>1 ребенка</w:t>
            </w:r>
          </w:p>
        </w:tc>
        <w:tc>
          <w:tcPr>
            <w:tcW w:w="1114" w:type="dxa"/>
            <w:tcBorders>
              <w:top w:val="single" w:sz="4" w:space="0" w:color="auto"/>
              <w:left w:val="single" w:sz="4" w:space="0" w:color="auto"/>
            </w:tcBorders>
            <w:shd w:val="clear" w:color="auto" w:fill="FFFFFF"/>
            <w:vAlign w:val="bottom"/>
          </w:tcPr>
          <w:p w:rsidR="00D91DC1" w:rsidRDefault="00043621">
            <w:pPr>
              <w:pStyle w:val="61"/>
              <w:framePr w:w="10099" w:h="12634" w:wrap="around" w:vAnchor="page" w:hAnchor="page" w:x="2982" w:y="7026"/>
              <w:shd w:val="clear" w:color="auto" w:fill="auto"/>
              <w:spacing w:before="0" w:line="150" w:lineRule="exact"/>
              <w:jc w:val="center"/>
            </w:pPr>
            <w:r>
              <w:rPr>
                <w:rStyle w:val="75pt0pt0"/>
              </w:rPr>
              <w:t>8832</w:t>
            </w:r>
          </w:p>
        </w:tc>
        <w:tc>
          <w:tcPr>
            <w:tcW w:w="1066" w:type="dxa"/>
            <w:tcBorders>
              <w:top w:val="single" w:sz="4" w:space="0" w:color="auto"/>
              <w:left w:val="single" w:sz="4" w:space="0" w:color="auto"/>
            </w:tcBorders>
            <w:shd w:val="clear" w:color="auto" w:fill="FFFFFF"/>
            <w:vAlign w:val="bottom"/>
          </w:tcPr>
          <w:p w:rsidR="00D91DC1" w:rsidRDefault="00043621">
            <w:pPr>
              <w:pStyle w:val="61"/>
              <w:framePr w:w="10099" w:h="12634" w:wrap="around" w:vAnchor="page" w:hAnchor="page" w:x="2982" w:y="7026"/>
              <w:shd w:val="clear" w:color="auto" w:fill="auto"/>
              <w:spacing w:before="0" w:line="150" w:lineRule="exact"/>
              <w:jc w:val="center"/>
            </w:pPr>
            <w:r>
              <w:rPr>
                <w:rStyle w:val="75pt0pt0"/>
              </w:rPr>
              <w:t>8482</w:t>
            </w:r>
          </w:p>
        </w:tc>
        <w:tc>
          <w:tcPr>
            <w:tcW w:w="1166" w:type="dxa"/>
            <w:tcBorders>
              <w:top w:val="single" w:sz="4" w:space="0" w:color="auto"/>
              <w:left w:val="single" w:sz="4" w:space="0" w:color="auto"/>
            </w:tcBorders>
            <w:shd w:val="clear" w:color="auto" w:fill="FFFFFF"/>
            <w:vAlign w:val="bottom"/>
          </w:tcPr>
          <w:p w:rsidR="00D91DC1" w:rsidRDefault="00043621">
            <w:pPr>
              <w:pStyle w:val="61"/>
              <w:framePr w:w="10099" w:h="12634" w:wrap="around" w:vAnchor="page" w:hAnchor="page" w:x="2982" w:y="7026"/>
              <w:shd w:val="clear" w:color="auto" w:fill="auto"/>
              <w:spacing w:before="0" w:line="150" w:lineRule="exact"/>
              <w:jc w:val="center"/>
            </w:pPr>
            <w:r>
              <w:rPr>
                <w:rStyle w:val="75pt0pt0"/>
              </w:rPr>
              <w:t>350</w:t>
            </w:r>
          </w:p>
        </w:tc>
        <w:tc>
          <w:tcPr>
            <w:tcW w:w="1205" w:type="dxa"/>
            <w:tcBorders>
              <w:top w:val="single" w:sz="4" w:space="0" w:color="auto"/>
              <w:left w:val="single" w:sz="4" w:space="0" w:color="auto"/>
            </w:tcBorders>
            <w:shd w:val="clear" w:color="auto" w:fill="FFFFFF"/>
            <w:vAlign w:val="bottom"/>
          </w:tcPr>
          <w:p w:rsidR="00D91DC1" w:rsidRDefault="00043621">
            <w:pPr>
              <w:pStyle w:val="61"/>
              <w:framePr w:w="10099" w:h="12634" w:wrap="around" w:vAnchor="page" w:hAnchor="page" w:x="2982" w:y="7026"/>
              <w:shd w:val="clear" w:color="auto" w:fill="auto"/>
              <w:spacing w:before="0" w:line="150" w:lineRule="exact"/>
              <w:jc w:val="center"/>
            </w:pPr>
            <w:r>
              <w:rPr>
                <w:rStyle w:val="75pt0pt0"/>
              </w:rPr>
              <w:t>1732</w:t>
            </w:r>
          </w:p>
        </w:tc>
        <w:tc>
          <w:tcPr>
            <w:tcW w:w="1426" w:type="dxa"/>
            <w:tcBorders>
              <w:top w:val="single" w:sz="4" w:space="0" w:color="auto"/>
              <w:left w:val="single" w:sz="4" w:space="0" w:color="auto"/>
            </w:tcBorders>
            <w:shd w:val="clear" w:color="auto" w:fill="FFFFFF"/>
            <w:vAlign w:val="bottom"/>
          </w:tcPr>
          <w:p w:rsidR="00D91DC1" w:rsidRDefault="00043621">
            <w:pPr>
              <w:pStyle w:val="61"/>
              <w:framePr w:w="10099" w:h="12634" w:wrap="around" w:vAnchor="page" w:hAnchor="page" w:x="2982" w:y="7026"/>
              <w:shd w:val="clear" w:color="auto" w:fill="auto"/>
              <w:spacing w:before="0" w:line="150" w:lineRule="exact"/>
              <w:jc w:val="center"/>
            </w:pPr>
            <w:r>
              <w:rPr>
                <w:rStyle w:val="75pt0pt0"/>
              </w:rPr>
              <w:t>83,6</w:t>
            </w:r>
          </w:p>
        </w:tc>
        <w:tc>
          <w:tcPr>
            <w:tcW w:w="1200" w:type="dxa"/>
            <w:tcBorders>
              <w:top w:val="single" w:sz="4" w:space="0" w:color="auto"/>
              <w:left w:val="single" w:sz="4" w:space="0" w:color="auto"/>
            </w:tcBorders>
            <w:shd w:val="clear" w:color="auto" w:fill="FFFFFF"/>
            <w:vAlign w:val="bottom"/>
          </w:tcPr>
          <w:p w:rsidR="00D91DC1" w:rsidRDefault="00043621">
            <w:pPr>
              <w:pStyle w:val="61"/>
              <w:framePr w:w="10099" w:h="12634" w:wrap="around" w:vAnchor="page" w:hAnchor="page" w:x="2982" w:y="7026"/>
              <w:shd w:val="clear" w:color="auto" w:fill="auto"/>
              <w:spacing w:before="0" w:line="150" w:lineRule="exact"/>
              <w:jc w:val="center"/>
            </w:pPr>
            <w:r>
              <w:rPr>
                <w:rStyle w:val="75pt0pt0"/>
              </w:rPr>
              <w:t>80,3</w:t>
            </w:r>
          </w:p>
        </w:tc>
        <w:tc>
          <w:tcPr>
            <w:tcW w:w="1205" w:type="dxa"/>
            <w:tcBorders>
              <w:top w:val="single" w:sz="4" w:space="0" w:color="auto"/>
              <w:left w:val="single" w:sz="4" w:space="0" w:color="auto"/>
            </w:tcBorders>
            <w:shd w:val="clear" w:color="auto" w:fill="FFFFFF"/>
            <w:vAlign w:val="bottom"/>
          </w:tcPr>
          <w:p w:rsidR="00D91DC1" w:rsidRDefault="00043621">
            <w:pPr>
              <w:pStyle w:val="61"/>
              <w:framePr w:w="10099" w:h="12634" w:wrap="around" w:vAnchor="page" w:hAnchor="page" w:x="2982" w:y="7026"/>
              <w:shd w:val="clear" w:color="auto" w:fill="auto"/>
              <w:spacing w:before="0" w:line="150" w:lineRule="exact"/>
              <w:jc w:val="center"/>
            </w:pPr>
            <w:r>
              <w:rPr>
                <w:rStyle w:val="75pt0pt0"/>
              </w:rPr>
              <w:t>4,0</w:t>
            </w:r>
          </w:p>
        </w:tc>
      </w:tr>
      <w:tr w:rsidR="00D91DC1">
        <w:trPr>
          <w:trHeight w:hRule="exact" w:val="446"/>
        </w:trPr>
        <w:tc>
          <w:tcPr>
            <w:tcW w:w="1718" w:type="dxa"/>
            <w:tcBorders>
              <w:top w:val="single" w:sz="4" w:space="0" w:color="auto"/>
              <w:left w:val="single" w:sz="4" w:space="0" w:color="auto"/>
            </w:tcBorders>
            <w:shd w:val="clear" w:color="auto" w:fill="FFFFFF"/>
          </w:tcPr>
          <w:p w:rsidR="00D91DC1" w:rsidRDefault="00043621">
            <w:pPr>
              <w:pStyle w:val="61"/>
              <w:framePr w:w="10099" w:h="12634" w:wrap="around" w:vAnchor="page" w:hAnchor="page" w:x="2982" w:y="7026"/>
              <w:shd w:val="clear" w:color="auto" w:fill="auto"/>
              <w:spacing w:before="0" w:line="150" w:lineRule="exact"/>
              <w:ind w:left="100"/>
              <w:jc w:val="left"/>
            </w:pPr>
            <w:r>
              <w:rPr>
                <w:rStyle w:val="75pt0pt0"/>
              </w:rPr>
              <w:t>2 детей</w:t>
            </w:r>
          </w:p>
        </w:tc>
        <w:tc>
          <w:tcPr>
            <w:tcW w:w="1114" w:type="dxa"/>
            <w:tcBorders>
              <w:top w:val="single" w:sz="4" w:space="0" w:color="auto"/>
              <w:left w:val="single" w:sz="4" w:space="0" w:color="auto"/>
            </w:tcBorders>
            <w:shd w:val="clear" w:color="auto" w:fill="FFFFFF"/>
          </w:tcPr>
          <w:p w:rsidR="00D91DC1" w:rsidRDefault="00043621">
            <w:pPr>
              <w:pStyle w:val="61"/>
              <w:framePr w:w="10099" w:h="12634" w:wrap="around" w:vAnchor="page" w:hAnchor="page" w:x="2982" w:y="7026"/>
              <w:shd w:val="clear" w:color="auto" w:fill="auto"/>
              <w:spacing w:before="0" w:line="150" w:lineRule="exact"/>
              <w:jc w:val="center"/>
            </w:pPr>
            <w:r>
              <w:rPr>
                <w:rStyle w:val="75pt0pt0"/>
              </w:rPr>
              <w:t>3634</w:t>
            </w:r>
          </w:p>
        </w:tc>
        <w:tc>
          <w:tcPr>
            <w:tcW w:w="1066" w:type="dxa"/>
            <w:tcBorders>
              <w:top w:val="single" w:sz="4" w:space="0" w:color="auto"/>
              <w:left w:val="single" w:sz="4" w:space="0" w:color="auto"/>
            </w:tcBorders>
            <w:shd w:val="clear" w:color="auto" w:fill="FFFFFF"/>
          </w:tcPr>
          <w:p w:rsidR="00D91DC1" w:rsidRDefault="00043621">
            <w:pPr>
              <w:pStyle w:val="61"/>
              <w:framePr w:w="10099" w:h="12634" w:wrap="around" w:vAnchor="page" w:hAnchor="page" w:x="2982" w:y="7026"/>
              <w:shd w:val="clear" w:color="auto" w:fill="auto"/>
              <w:spacing w:before="0" w:line="150" w:lineRule="exact"/>
              <w:jc w:val="center"/>
            </w:pPr>
            <w:r>
              <w:rPr>
                <w:rStyle w:val="75pt0pt0"/>
              </w:rPr>
              <w:t>3444</w:t>
            </w:r>
          </w:p>
        </w:tc>
        <w:tc>
          <w:tcPr>
            <w:tcW w:w="1166" w:type="dxa"/>
            <w:tcBorders>
              <w:top w:val="single" w:sz="4" w:space="0" w:color="auto"/>
              <w:left w:val="single" w:sz="4" w:space="0" w:color="auto"/>
            </w:tcBorders>
            <w:shd w:val="clear" w:color="auto" w:fill="FFFFFF"/>
          </w:tcPr>
          <w:p w:rsidR="00D91DC1" w:rsidRDefault="00043621">
            <w:pPr>
              <w:pStyle w:val="61"/>
              <w:framePr w:w="10099" w:h="12634" w:wrap="around" w:vAnchor="page" w:hAnchor="page" w:x="2982" w:y="7026"/>
              <w:shd w:val="clear" w:color="auto" w:fill="auto"/>
              <w:spacing w:before="0" w:line="150" w:lineRule="exact"/>
              <w:jc w:val="center"/>
            </w:pPr>
            <w:r>
              <w:rPr>
                <w:rStyle w:val="75pt0pt0"/>
              </w:rPr>
              <w:t>190</w:t>
            </w:r>
          </w:p>
        </w:tc>
        <w:tc>
          <w:tcPr>
            <w:tcW w:w="1205" w:type="dxa"/>
            <w:tcBorders>
              <w:top w:val="single" w:sz="4" w:space="0" w:color="auto"/>
              <w:left w:val="single" w:sz="4" w:space="0" w:color="auto"/>
            </w:tcBorders>
            <w:shd w:val="clear" w:color="auto" w:fill="FFFFFF"/>
          </w:tcPr>
          <w:p w:rsidR="00D91DC1" w:rsidRDefault="00043621">
            <w:pPr>
              <w:pStyle w:val="61"/>
              <w:framePr w:w="10099" w:h="12634" w:wrap="around" w:vAnchor="page" w:hAnchor="page" w:x="2982" w:y="7026"/>
              <w:shd w:val="clear" w:color="auto" w:fill="auto"/>
              <w:spacing w:before="0" w:line="150" w:lineRule="exact"/>
              <w:jc w:val="center"/>
            </w:pPr>
            <w:r>
              <w:rPr>
                <w:rStyle w:val="75pt0pt0"/>
              </w:rPr>
              <w:t>1085</w:t>
            </w:r>
          </w:p>
        </w:tc>
        <w:tc>
          <w:tcPr>
            <w:tcW w:w="1426" w:type="dxa"/>
            <w:tcBorders>
              <w:top w:val="single" w:sz="4" w:space="0" w:color="auto"/>
              <w:left w:val="single" w:sz="4" w:space="0" w:color="auto"/>
            </w:tcBorders>
            <w:shd w:val="clear" w:color="auto" w:fill="FFFFFF"/>
          </w:tcPr>
          <w:p w:rsidR="00D91DC1" w:rsidRDefault="00043621">
            <w:pPr>
              <w:pStyle w:val="61"/>
              <w:framePr w:w="10099" w:h="12634" w:wrap="around" w:vAnchor="page" w:hAnchor="page" w:x="2982" w:y="7026"/>
              <w:shd w:val="clear" w:color="auto" w:fill="auto"/>
              <w:spacing w:before="0" w:line="150" w:lineRule="exact"/>
              <w:jc w:val="center"/>
            </w:pPr>
            <w:r>
              <w:rPr>
                <w:rStyle w:val="75pt0pt0"/>
              </w:rPr>
              <w:t>77,0</w:t>
            </w:r>
          </w:p>
        </w:tc>
        <w:tc>
          <w:tcPr>
            <w:tcW w:w="1200" w:type="dxa"/>
            <w:tcBorders>
              <w:top w:val="single" w:sz="4" w:space="0" w:color="auto"/>
              <w:left w:val="single" w:sz="4" w:space="0" w:color="auto"/>
            </w:tcBorders>
            <w:shd w:val="clear" w:color="auto" w:fill="FFFFFF"/>
          </w:tcPr>
          <w:p w:rsidR="00D91DC1" w:rsidRDefault="00043621">
            <w:pPr>
              <w:pStyle w:val="61"/>
              <w:framePr w:w="10099" w:h="12634" w:wrap="around" w:vAnchor="page" w:hAnchor="page" w:x="2982" w:y="7026"/>
              <w:shd w:val="clear" w:color="auto" w:fill="auto"/>
              <w:spacing w:before="0" w:line="150" w:lineRule="exact"/>
              <w:jc w:val="center"/>
            </w:pPr>
            <w:r>
              <w:rPr>
                <w:rStyle w:val="75pt0pt0"/>
              </w:rPr>
              <w:t>73,0</w:t>
            </w:r>
          </w:p>
        </w:tc>
        <w:tc>
          <w:tcPr>
            <w:tcW w:w="1205" w:type="dxa"/>
            <w:tcBorders>
              <w:top w:val="single" w:sz="4" w:space="0" w:color="auto"/>
              <w:left w:val="single" w:sz="4" w:space="0" w:color="auto"/>
            </w:tcBorders>
            <w:shd w:val="clear" w:color="auto" w:fill="FFFFFF"/>
          </w:tcPr>
          <w:p w:rsidR="00D91DC1" w:rsidRDefault="00043621">
            <w:pPr>
              <w:pStyle w:val="61"/>
              <w:framePr w:w="10099" w:h="12634" w:wrap="around" w:vAnchor="page" w:hAnchor="page" w:x="2982" w:y="7026"/>
              <w:shd w:val="clear" w:color="auto" w:fill="auto"/>
              <w:spacing w:before="0" w:line="150" w:lineRule="exact"/>
              <w:jc w:val="center"/>
            </w:pPr>
            <w:r>
              <w:rPr>
                <w:rStyle w:val="75pt0pt0"/>
              </w:rPr>
              <w:t>5,2</w:t>
            </w:r>
          </w:p>
        </w:tc>
      </w:tr>
      <w:tr w:rsidR="00D91DC1">
        <w:trPr>
          <w:trHeight w:hRule="exact" w:val="451"/>
        </w:trPr>
        <w:tc>
          <w:tcPr>
            <w:tcW w:w="1718" w:type="dxa"/>
            <w:tcBorders>
              <w:top w:val="single" w:sz="4" w:space="0" w:color="auto"/>
              <w:left w:val="single" w:sz="4" w:space="0" w:color="auto"/>
            </w:tcBorders>
            <w:shd w:val="clear" w:color="auto" w:fill="FFFFFF"/>
          </w:tcPr>
          <w:p w:rsidR="00D91DC1" w:rsidRDefault="00043621">
            <w:pPr>
              <w:pStyle w:val="61"/>
              <w:framePr w:w="10099" w:h="12634" w:wrap="around" w:vAnchor="page" w:hAnchor="page" w:x="2982" w:y="7026"/>
              <w:shd w:val="clear" w:color="auto" w:fill="auto"/>
              <w:spacing w:before="0" w:line="150" w:lineRule="exact"/>
              <w:ind w:left="100"/>
              <w:jc w:val="left"/>
            </w:pPr>
            <w:r>
              <w:rPr>
                <w:rStyle w:val="75pt0pt0"/>
              </w:rPr>
              <w:t>3 детей и более</w:t>
            </w:r>
          </w:p>
        </w:tc>
        <w:tc>
          <w:tcPr>
            <w:tcW w:w="1114" w:type="dxa"/>
            <w:tcBorders>
              <w:top w:val="single" w:sz="4" w:space="0" w:color="auto"/>
              <w:left w:val="single" w:sz="4" w:space="0" w:color="auto"/>
            </w:tcBorders>
            <w:shd w:val="clear" w:color="auto" w:fill="FFFFFF"/>
          </w:tcPr>
          <w:p w:rsidR="00D91DC1" w:rsidRDefault="00043621">
            <w:pPr>
              <w:pStyle w:val="61"/>
              <w:framePr w:w="10099" w:h="12634" w:wrap="around" w:vAnchor="page" w:hAnchor="page" w:x="2982" w:y="7026"/>
              <w:shd w:val="clear" w:color="auto" w:fill="auto"/>
              <w:spacing w:before="0" w:line="150" w:lineRule="exact"/>
              <w:jc w:val="center"/>
            </w:pPr>
            <w:r>
              <w:rPr>
                <w:rStyle w:val="75pt0pt0"/>
              </w:rPr>
              <w:t>673</w:t>
            </w:r>
          </w:p>
        </w:tc>
        <w:tc>
          <w:tcPr>
            <w:tcW w:w="1066" w:type="dxa"/>
            <w:tcBorders>
              <w:top w:val="single" w:sz="4" w:space="0" w:color="auto"/>
              <w:left w:val="single" w:sz="4" w:space="0" w:color="auto"/>
            </w:tcBorders>
            <w:shd w:val="clear" w:color="auto" w:fill="FFFFFF"/>
          </w:tcPr>
          <w:p w:rsidR="00D91DC1" w:rsidRDefault="00043621">
            <w:pPr>
              <w:pStyle w:val="61"/>
              <w:framePr w:w="10099" w:h="12634" w:wrap="around" w:vAnchor="page" w:hAnchor="page" w:x="2982" w:y="7026"/>
              <w:shd w:val="clear" w:color="auto" w:fill="auto"/>
              <w:spacing w:before="0" w:line="150" w:lineRule="exact"/>
              <w:jc w:val="center"/>
            </w:pPr>
            <w:r>
              <w:rPr>
                <w:rStyle w:val="75pt0pt0"/>
              </w:rPr>
              <w:t>609</w:t>
            </w:r>
          </w:p>
        </w:tc>
        <w:tc>
          <w:tcPr>
            <w:tcW w:w="1166" w:type="dxa"/>
            <w:tcBorders>
              <w:top w:val="single" w:sz="4" w:space="0" w:color="auto"/>
              <w:left w:val="single" w:sz="4" w:space="0" w:color="auto"/>
            </w:tcBorders>
            <w:shd w:val="clear" w:color="auto" w:fill="FFFFFF"/>
          </w:tcPr>
          <w:p w:rsidR="00D91DC1" w:rsidRDefault="00043621">
            <w:pPr>
              <w:pStyle w:val="61"/>
              <w:framePr w:w="10099" w:h="12634" w:wrap="around" w:vAnchor="page" w:hAnchor="page" w:x="2982" w:y="7026"/>
              <w:shd w:val="clear" w:color="auto" w:fill="auto"/>
              <w:spacing w:before="0" w:line="150" w:lineRule="exact"/>
              <w:jc w:val="center"/>
            </w:pPr>
            <w:r>
              <w:rPr>
                <w:rStyle w:val="75pt0pt0"/>
              </w:rPr>
              <w:t>63</w:t>
            </w:r>
          </w:p>
        </w:tc>
        <w:tc>
          <w:tcPr>
            <w:tcW w:w="1205" w:type="dxa"/>
            <w:tcBorders>
              <w:top w:val="single" w:sz="4" w:space="0" w:color="auto"/>
              <w:left w:val="single" w:sz="4" w:space="0" w:color="auto"/>
            </w:tcBorders>
            <w:shd w:val="clear" w:color="auto" w:fill="FFFFFF"/>
          </w:tcPr>
          <w:p w:rsidR="00D91DC1" w:rsidRDefault="00043621">
            <w:pPr>
              <w:pStyle w:val="61"/>
              <w:framePr w:w="10099" w:h="12634" w:wrap="around" w:vAnchor="page" w:hAnchor="page" w:x="2982" w:y="7026"/>
              <w:shd w:val="clear" w:color="auto" w:fill="auto"/>
              <w:spacing w:before="0" w:line="150" w:lineRule="exact"/>
              <w:jc w:val="center"/>
            </w:pPr>
            <w:r>
              <w:rPr>
                <w:rStyle w:val="75pt0pt0"/>
              </w:rPr>
              <w:t>409</w:t>
            </w:r>
          </w:p>
        </w:tc>
        <w:tc>
          <w:tcPr>
            <w:tcW w:w="1426" w:type="dxa"/>
            <w:tcBorders>
              <w:top w:val="single" w:sz="4" w:space="0" w:color="auto"/>
              <w:left w:val="single" w:sz="4" w:space="0" w:color="auto"/>
            </w:tcBorders>
            <w:shd w:val="clear" w:color="auto" w:fill="FFFFFF"/>
            <w:vAlign w:val="center"/>
          </w:tcPr>
          <w:p w:rsidR="00D91DC1" w:rsidRDefault="00043621">
            <w:pPr>
              <w:pStyle w:val="61"/>
              <w:framePr w:w="10099" w:h="12634" w:wrap="around" w:vAnchor="page" w:hAnchor="page" w:x="2982" w:y="7026"/>
              <w:shd w:val="clear" w:color="auto" w:fill="auto"/>
              <w:spacing w:before="0" w:line="150" w:lineRule="exact"/>
              <w:jc w:val="center"/>
            </w:pPr>
            <w:r>
              <w:rPr>
                <w:rStyle w:val="75pt0pt0"/>
              </w:rPr>
              <w:t>62,2</w:t>
            </w:r>
          </w:p>
        </w:tc>
        <w:tc>
          <w:tcPr>
            <w:tcW w:w="1200" w:type="dxa"/>
            <w:tcBorders>
              <w:top w:val="single" w:sz="4" w:space="0" w:color="auto"/>
              <w:left w:val="single" w:sz="4" w:space="0" w:color="auto"/>
            </w:tcBorders>
            <w:shd w:val="clear" w:color="auto" w:fill="FFFFFF"/>
          </w:tcPr>
          <w:p w:rsidR="00D91DC1" w:rsidRDefault="00043621">
            <w:pPr>
              <w:pStyle w:val="61"/>
              <w:framePr w:w="10099" w:h="12634" w:wrap="around" w:vAnchor="page" w:hAnchor="page" w:x="2982" w:y="7026"/>
              <w:shd w:val="clear" w:color="auto" w:fill="auto"/>
              <w:spacing w:before="0" w:line="150" w:lineRule="exact"/>
              <w:jc w:val="center"/>
            </w:pPr>
            <w:r>
              <w:rPr>
                <w:rStyle w:val="75pt0pt0"/>
              </w:rPr>
              <w:t>56,3</w:t>
            </w:r>
          </w:p>
        </w:tc>
        <w:tc>
          <w:tcPr>
            <w:tcW w:w="1205" w:type="dxa"/>
            <w:tcBorders>
              <w:top w:val="single" w:sz="4" w:space="0" w:color="auto"/>
              <w:left w:val="single" w:sz="4" w:space="0" w:color="auto"/>
            </w:tcBorders>
            <w:shd w:val="clear" w:color="auto" w:fill="FFFFFF"/>
          </w:tcPr>
          <w:p w:rsidR="00D91DC1" w:rsidRDefault="00043621">
            <w:pPr>
              <w:pStyle w:val="61"/>
              <w:framePr w:w="10099" w:h="12634" w:wrap="around" w:vAnchor="page" w:hAnchor="page" w:x="2982" w:y="7026"/>
              <w:shd w:val="clear" w:color="auto" w:fill="auto"/>
              <w:spacing w:before="0" w:line="150" w:lineRule="exact"/>
              <w:jc w:val="center"/>
            </w:pPr>
            <w:r>
              <w:rPr>
                <w:rStyle w:val="75pt0pt0"/>
              </w:rPr>
              <w:t>9,4</w:t>
            </w:r>
          </w:p>
        </w:tc>
      </w:tr>
      <w:tr w:rsidR="00D91DC1">
        <w:trPr>
          <w:trHeight w:hRule="exact" w:val="1162"/>
        </w:trPr>
        <w:tc>
          <w:tcPr>
            <w:tcW w:w="1718" w:type="dxa"/>
            <w:tcBorders>
              <w:top w:val="single" w:sz="4" w:space="0" w:color="auto"/>
              <w:left w:val="single" w:sz="4" w:space="0" w:color="auto"/>
            </w:tcBorders>
            <w:shd w:val="clear" w:color="auto" w:fill="FFFFFF"/>
          </w:tcPr>
          <w:p w:rsidR="00D91DC1" w:rsidRDefault="00043621">
            <w:pPr>
              <w:pStyle w:val="61"/>
              <w:framePr w:w="10099" w:h="12634" w:wrap="around" w:vAnchor="page" w:hAnchor="page" w:x="2982" w:y="7026"/>
              <w:shd w:val="clear" w:color="auto" w:fill="auto"/>
              <w:spacing w:before="0" w:line="235" w:lineRule="exact"/>
              <w:ind w:left="100"/>
              <w:jc w:val="left"/>
            </w:pPr>
            <w:r>
              <w:rPr>
                <w:rStyle w:val="75pt0pt0"/>
              </w:rPr>
              <w:t>Женщины, имеющие детей дошкольного возраста (0-6 лет)</w:t>
            </w:r>
          </w:p>
        </w:tc>
        <w:tc>
          <w:tcPr>
            <w:tcW w:w="1114" w:type="dxa"/>
            <w:tcBorders>
              <w:top w:val="single" w:sz="4" w:space="0" w:color="auto"/>
              <w:left w:val="single" w:sz="4" w:space="0" w:color="auto"/>
            </w:tcBorders>
            <w:shd w:val="clear" w:color="auto" w:fill="FFFFFF"/>
            <w:vAlign w:val="bottom"/>
          </w:tcPr>
          <w:p w:rsidR="00D91DC1" w:rsidRDefault="00043621">
            <w:pPr>
              <w:pStyle w:val="61"/>
              <w:framePr w:w="10099" w:h="12634" w:wrap="around" w:vAnchor="page" w:hAnchor="page" w:x="2982" w:y="7026"/>
              <w:shd w:val="clear" w:color="auto" w:fill="auto"/>
              <w:spacing w:before="0" w:line="150" w:lineRule="exact"/>
              <w:jc w:val="center"/>
            </w:pPr>
            <w:r>
              <w:rPr>
                <w:rStyle w:val="75pt0pt0"/>
              </w:rPr>
              <w:t>5500</w:t>
            </w:r>
          </w:p>
        </w:tc>
        <w:tc>
          <w:tcPr>
            <w:tcW w:w="1066" w:type="dxa"/>
            <w:tcBorders>
              <w:top w:val="single" w:sz="4" w:space="0" w:color="auto"/>
              <w:left w:val="single" w:sz="4" w:space="0" w:color="auto"/>
            </w:tcBorders>
            <w:shd w:val="clear" w:color="auto" w:fill="FFFFFF"/>
            <w:vAlign w:val="bottom"/>
          </w:tcPr>
          <w:p w:rsidR="00D91DC1" w:rsidRDefault="00043621">
            <w:pPr>
              <w:pStyle w:val="61"/>
              <w:framePr w:w="10099" w:h="12634" w:wrap="around" w:vAnchor="page" w:hAnchor="page" w:x="2982" w:y="7026"/>
              <w:shd w:val="clear" w:color="auto" w:fill="auto"/>
              <w:spacing w:before="0" w:line="150" w:lineRule="exact"/>
              <w:jc w:val="center"/>
            </w:pPr>
            <w:r>
              <w:rPr>
                <w:rStyle w:val="75pt0pt0"/>
              </w:rPr>
              <w:t>5179</w:t>
            </w:r>
          </w:p>
        </w:tc>
        <w:tc>
          <w:tcPr>
            <w:tcW w:w="1166" w:type="dxa"/>
            <w:tcBorders>
              <w:top w:val="single" w:sz="4" w:space="0" w:color="auto"/>
              <w:left w:val="single" w:sz="4" w:space="0" w:color="auto"/>
            </w:tcBorders>
            <w:shd w:val="clear" w:color="auto" w:fill="FFFFFF"/>
            <w:vAlign w:val="bottom"/>
          </w:tcPr>
          <w:p w:rsidR="00D91DC1" w:rsidRDefault="00043621">
            <w:pPr>
              <w:pStyle w:val="61"/>
              <w:framePr w:w="10099" w:h="12634" w:wrap="around" w:vAnchor="page" w:hAnchor="page" w:x="2982" w:y="7026"/>
              <w:shd w:val="clear" w:color="auto" w:fill="auto"/>
              <w:spacing w:before="0" w:line="150" w:lineRule="exact"/>
              <w:jc w:val="center"/>
            </w:pPr>
            <w:r>
              <w:rPr>
                <w:rStyle w:val="75pt0pt0"/>
              </w:rPr>
              <w:t>321</w:t>
            </w:r>
          </w:p>
        </w:tc>
        <w:tc>
          <w:tcPr>
            <w:tcW w:w="1205" w:type="dxa"/>
            <w:tcBorders>
              <w:top w:val="single" w:sz="4" w:space="0" w:color="auto"/>
              <w:left w:val="single" w:sz="4" w:space="0" w:color="auto"/>
            </w:tcBorders>
            <w:shd w:val="clear" w:color="auto" w:fill="FFFFFF"/>
            <w:vAlign w:val="bottom"/>
          </w:tcPr>
          <w:p w:rsidR="00D91DC1" w:rsidRDefault="00043621">
            <w:pPr>
              <w:pStyle w:val="61"/>
              <w:framePr w:w="10099" w:h="12634" w:wrap="around" w:vAnchor="page" w:hAnchor="page" w:x="2982" w:y="7026"/>
              <w:shd w:val="clear" w:color="auto" w:fill="auto"/>
              <w:spacing w:before="0" w:line="150" w:lineRule="exact"/>
              <w:jc w:val="center"/>
            </w:pPr>
            <w:r>
              <w:rPr>
                <w:rStyle w:val="75pt0pt0"/>
              </w:rPr>
              <w:t>2588</w:t>
            </w:r>
          </w:p>
        </w:tc>
        <w:tc>
          <w:tcPr>
            <w:tcW w:w="1426" w:type="dxa"/>
            <w:tcBorders>
              <w:top w:val="single" w:sz="4" w:space="0" w:color="auto"/>
              <w:left w:val="single" w:sz="4" w:space="0" w:color="auto"/>
            </w:tcBorders>
            <w:shd w:val="clear" w:color="auto" w:fill="FFFFFF"/>
            <w:vAlign w:val="bottom"/>
          </w:tcPr>
          <w:p w:rsidR="00D91DC1" w:rsidRDefault="00043621">
            <w:pPr>
              <w:pStyle w:val="61"/>
              <w:framePr w:w="10099" w:h="12634" w:wrap="around" w:vAnchor="page" w:hAnchor="page" w:x="2982" w:y="7026"/>
              <w:shd w:val="clear" w:color="auto" w:fill="auto"/>
              <w:spacing w:before="0" w:line="150" w:lineRule="exact"/>
              <w:jc w:val="center"/>
            </w:pPr>
            <w:r>
              <w:rPr>
                <w:rStyle w:val="75pt0pt0"/>
              </w:rPr>
              <w:t>68,0</w:t>
            </w:r>
          </w:p>
        </w:tc>
        <w:tc>
          <w:tcPr>
            <w:tcW w:w="1200" w:type="dxa"/>
            <w:tcBorders>
              <w:top w:val="single" w:sz="4" w:space="0" w:color="auto"/>
              <w:left w:val="single" w:sz="4" w:space="0" w:color="auto"/>
            </w:tcBorders>
            <w:shd w:val="clear" w:color="auto" w:fill="FFFFFF"/>
            <w:vAlign w:val="bottom"/>
          </w:tcPr>
          <w:p w:rsidR="00D91DC1" w:rsidRDefault="00043621">
            <w:pPr>
              <w:pStyle w:val="61"/>
              <w:framePr w:w="10099" w:h="12634" w:wrap="around" w:vAnchor="page" w:hAnchor="page" w:x="2982" w:y="7026"/>
              <w:shd w:val="clear" w:color="auto" w:fill="auto"/>
              <w:spacing w:before="0" w:line="150" w:lineRule="exact"/>
              <w:jc w:val="center"/>
            </w:pPr>
            <w:r>
              <w:rPr>
                <w:rStyle w:val="75pt0pt0"/>
              </w:rPr>
              <w:t>64,0</w:t>
            </w:r>
          </w:p>
        </w:tc>
        <w:tc>
          <w:tcPr>
            <w:tcW w:w="1205" w:type="dxa"/>
            <w:tcBorders>
              <w:top w:val="single" w:sz="4" w:space="0" w:color="auto"/>
              <w:left w:val="single" w:sz="4" w:space="0" w:color="auto"/>
            </w:tcBorders>
            <w:shd w:val="clear" w:color="auto" w:fill="FFFFFF"/>
            <w:vAlign w:val="bottom"/>
          </w:tcPr>
          <w:p w:rsidR="00D91DC1" w:rsidRDefault="00043621">
            <w:pPr>
              <w:pStyle w:val="61"/>
              <w:framePr w:w="10099" w:h="12634" w:wrap="around" w:vAnchor="page" w:hAnchor="page" w:x="2982" w:y="7026"/>
              <w:shd w:val="clear" w:color="auto" w:fill="auto"/>
              <w:spacing w:before="0" w:line="150" w:lineRule="exact"/>
              <w:jc w:val="center"/>
            </w:pPr>
            <w:r>
              <w:rPr>
                <w:rStyle w:val="75pt0pt0"/>
              </w:rPr>
              <w:t>5,8</w:t>
            </w:r>
          </w:p>
        </w:tc>
      </w:tr>
      <w:tr w:rsidR="00D91DC1">
        <w:trPr>
          <w:trHeight w:hRule="exact" w:val="1603"/>
        </w:trPr>
        <w:tc>
          <w:tcPr>
            <w:tcW w:w="1718" w:type="dxa"/>
            <w:tcBorders>
              <w:top w:val="single" w:sz="4" w:space="0" w:color="auto"/>
              <w:left w:val="single" w:sz="4" w:space="0" w:color="auto"/>
            </w:tcBorders>
            <w:shd w:val="clear" w:color="auto" w:fill="FFFFFF"/>
          </w:tcPr>
          <w:p w:rsidR="00D91DC1" w:rsidRDefault="00043621">
            <w:pPr>
              <w:pStyle w:val="61"/>
              <w:framePr w:w="10099" w:h="12634" w:wrap="around" w:vAnchor="page" w:hAnchor="page" w:x="2982" w:y="7026"/>
              <w:shd w:val="clear" w:color="auto" w:fill="auto"/>
              <w:spacing w:before="0" w:after="120" w:line="150" w:lineRule="exact"/>
              <w:ind w:left="100"/>
              <w:jc w:val="left"/>
            </w:pPr>
            <w:r>
              <w:rPr>
                <w:rStyle w:val="75pt0pt2"/>
              </w:rPr>
              <w:t>Городское</w:t>
            </w:r>
          </w:p>
          <w:p w:rsidR="00D91DC1" w:rsidRDefault="00043621">
            <w:pPr>
              <w:pStyle w:val="61"/>
              <w:framePr w:w="10099" w:h="12634" w:wrap="around" w:vAnchor="page" w:hAnchor="page" w:x="2982" w:y="7026"/>
              <w:shd w:val="clear" w:color="auto" w:fill="auto"/>
              <w:spacing w:before="120" w:after="240" w:line="150" w:lineRule="exact"/>
              <w:ind w:left="100"/>
              <w:jc w:val="left"/>
            </w:pPr>
            <w:r>
              <w:rPr>
                <w:rStyle w:val="75pt0pt2"/>
              </w:rPr>
              <w:t>население</w:t>
            </w:r>
          </w:p>
          <w:p w:rsidR="00D91DC1" w:rsidRDefault="00043621">
            <w:pPr>
              <w:pStyle w:val="61"/>
              <w:framePr w:w="10099" w:h="12634" w:wrap="around" w:vAnchor="page" w:hAnchor="page" w:x="2982" w:y="7026"/>
              <w:shd w:val="clear" w:color="auto" w:fill="auto"/>
              <w:spacing w:before="240" w:line="235" w:lineRule="exact"/>
              <w:ind w:left="100"/>
              <w:jc w:val="left"/>
            </w:pPr>
            <w:r>
              <w:rPr>
                <w:rStyle w:val="75pt0pt0"/>
              </w:rPr>
              <w:t>Женщины, имеющие детей до 18 лет - всего</w:t>
            </w:r>
          </w:p>
        </w:tc>
        <w:tc>
          <w:tcPr>
            <w:tcW w:w="1114" w:type="dxa"/>
            <w:tcBorders>
              <w:top w:val="single" w:sz="4" w:space="0" w:color="auto"/>
              <w:left w:val="single" w:sz="4" w:space="0" w:color="auto"/>
            </w:tcBorders>
            <w:shd w:val="clear" w:color="auto" w:fill="FFFFFF"/>
            <w:vAlign w:val="bottom"/>
          </w:tcPr>
          <w:p w:rsidR="00D91DC1" w:rsidRDefault="00043621">
            <w:pPr>
              <w:pStyle w:val="61"/>
              <w:framePr w:w="10099" w:h="12634" w:wrap="around" w:vAnchor="page" w:hAnchor="page" w:x="2982" w:y="7026"/>
              <w:shd w:val="clear" w:color="auto" w:fill="auto"/>
              <w:spacing w:before="0" w:line="150" w:lineRule="exact"/>
              <w:jc w:val="center"/>
            </w:pPr>
            <w:r>
              <w:rPr>
                <w:rStyle w:val="75pt0pt0"/>
              </w:rPr>
              <w:t>10079</w:t>
            </w:r>
          </w:p>
        </w:tc>
        <w:tc>
          <w:tcPr>
            <w:tcW w:w="1066" w:type="dxa"/>
            <w:tcBorders>
              <w:top w:val="single" w:sz="4" w:space="0" w:color="auto"/>
              <w:left w:val="single" w:sz="4" w:space="0" w:color="auto"/>
            </w:tcBorders>
            <w:shd w:val="clear" w:color="auto" w:fill="FFFFFF"/>
            <w:vAlign w:val="bottom"/>
          </w:tcPr>
          <w:p w:rsidR="00D91DC1" w:rsidRDefault="00043621">
            <w:pPr>
              <w:pStyle w:val="61"/>
              <w:framePr w:w="10099" w:h="12634" w:wrap="around" w:vAnchor="page" w:hAnchor="page" w:x="2982" w:y="7026"/>
              <w:shd w:val="clear" w:color="auto" w:fill="auto"/>
              <w:spacing w:before="0" w:line="150" w:lineRule="exact"/>
              <w:jc w:val="center"/>
            </w:pPr>
            <w:r>
              <w:rPr>
                <w:rStyle w:val="75pt0pt0"/>
              </w:rPr>
              <w:t>9710</w:t>
            </w:r>
          </w:p>
        </w:tc>
        <w:tc>
          <w:tcPr>
            <w:tcW w:w="1166" w:type="dxa"/>
            <w:tcBorders>
              <w:top w:val="single" w:sz="4" w:space="0" w:color="auto"/>
              <w:left w:val="single" w:sz="4" w:space="0" w:color="auto"/>
            </w:tcBorders>
            <w:shd w:val="clear" w:color="auto" w:fill="FFFFFF"/>
            <w:vAlign w:val="bottom"/>
          </w:tcPr>
          <w:p w:rsidR="00D91DC1" w:rsidRDefault="00043621">
            <w:pPr>
              <w:pStyle w:val="61"/>
              <w:framePr w:w="10099" w:h="12634" w:wrap="around" w:vAnchor="page" w:hAnchor="page" w:x="2982" w:y="7026"/>
              <w:shd w:val="clear" w:color="auto" w:fill="auto"/>
              <w:spacing w:before="0" w:line="150" w:lineRule="exact"/>
              <w:jc w:val="center"/>
            </w:pPr>
            <w:r>
              <w:rPr>
                <w:rStyle w:val="75pt0pt0"/>
              </w:rPr>
              <w:t>370</w:t>
            </w:r>
          </w:p>
        </w:tc>
        <w:tc>
          <w:tcPr>
            <w:tcW w:w="1205" w:type="dxa"/>
            <w:tcBorders>
              <w:top w:val="single" w:sz="4" w:space="0" w:color="auto"/>
              <w:left w:val="single" w:sz="4" w:space="0" w:color="auto"/>
            </w:tcBorders>
            <w:shd w:val="clear" w:color="auto" w:fill="FFFFFF"/>
            <w:vAlign w:val="bottom"/>
          </w:tcPr>
          <w:p w:rsidR="00D91DC1" w:rsidRDefault="00043621">
            <w:pPr>
              <w:pStyle w:val="61"/>
              <w:framePr w:w="10099" w:h="12634" w:wrap="around" w:vAnchor="page" w:hAnchor="page" w:x="2982" w:y="7026"/>
              <w:shd w:val="clear" w:color="auto" w:fill="auto"/>
              <w:spacing w:before="0" w:line="150" w:lineRule="exact"/>
              <w:jc w:val="center"/>
            </w:pPr>
            <w:r>
              <w:rPr>
                <w:rStyle w:val="75pt0pt0"/>
              </w:rPr>
              <w:t>2302</w:t>
            </w:r>
          </w:p>
        </w:tc>
        <w:tc>
          <w:tcPr>
            <w:tcW w:w="1426" w:type="dxa"/>
            <w:tcBorders>
              <w:top w:val="single" w:sz="4" w:space="0" w:color="auto"/>
              <w:left w:val="single" w:sz="4" w:space="0" w:color="auto"/>
            </w:tcBorders>
            <w:shd w:val="clear" w:color="auto" w:fill="FFFFFF"/>
            <w:vAlign w:val="bottom"/>
          </w:tcPr>
          <w:p w:rsidR="00D91DC1" w:rsidRDefault="00043621">
            <w:pPr>
              <w:pStyle w:val="61"/>
              <w:framePr w:w="10099" w:h="12634" w:wrap="around" w:vAnchor="page" w:hAnchor="page" w:x="2982" w:y="7026"/>
              <w:shd w:val="clear" w:color="auto" w:fill="auto"/>
              <w:spacing w:before="0" w:line="150" w:lineRule="exact"/>
              <w:jc w:val="center"/>
            </w:pPr>
            <w:r>
              <w:rPr>
                <w:rStyle w:val="75pt0pt0"/>
              </w:rPr>
              <w:t>81,4</w:t>
            </w:r>
          </w:p>
        </w:tc>
        <w:tc>
          <w:tcPr>
            <w:tcW w:w="1200" w:type="dxa"/>
            <w:tcBorders>
              <w:top w:val="single" w:sz="4" w:space="0" w:color="auto"/>
              <w:left w:val="single" w:sz="4" w:space="0" w:color="auto"/>
            </w:tcBorders>
            <w:shd w:val="clear" w:color="auto" w:fill="FFFFFF"/>
            <w:vAlign w:val="bottom"/>
          </w:tcPr>
          <w:p w:rsidR="00D91DC1" w:rsidRDefault="00043621">
            <w:pPr>
              <w:pStyle w:val="61"/>
              <w:framePr w:w="10099" w:h="12634" w:wrap="around" w:vAnchor="page" w:hAnchor="page" w:x="2982" w:y="7026"/>
              <w:shd w:val="clear" w:color="auto" w:fill="auto"/>
              <w:spacing w:before="0" w:line="150" w:lineRule="exact"/>
              <w:jc w:val="center"/>
            </w:pPr>
            <w:r>
              <w:rPr>
                <w:rStyle w:val="75pt0pt0"/>
              </w:rPr>
              <w:t>78,4</w:t>
            </w:r>
          </w:p>
        </w:tc>
        <w:tc>
          <w:tcPr>
            <w:tcW w:w="1205" w:type="dxa"/>
            <w:tcBorders>
              <w:top w:val="single" w:sz="4" w:space="0" w:color="auto"/>
              <w:left w:val="single" w:sz="4" w:space="0" w:color="auto"/>
            </w:tcBorders>
            <w:shd w:val="clear" w:color="auto" w:fill="FFFFFF"/>
            <w:vAlign w:val="bottom"/>
          </w:tcPr>
          <w:p w:rsidR="00D91DC1" w:rsidRDefault="00043621">
            <w:pPr>
              <w:pStyle w:val="61"/>
              <w:framePr w:w="10099" w:h="12634" w:wrap="around" w:vAnchor="page" w:hAnchor="page" w:x="2982" w:y="7026"/>
              <w:shd w:val="clear" w:color="auto" w:fill="auto"/>
              <w:spacing w:before="0" w:line="150" w:lineRule="exact"/>
              <w:jc w:val="center"/>
            </w:pPr>
            <w:r>
              <w:rPr>
                <w:rStyle w:val="75pt0pt0"/>
              </w:rPr>
              <w:t>3,7</w:t>
            </w:r>
          </w:p>
        </w:tc>
      </w:tr>
      <w:tr w:rsidR="00D91DC1">
        <w:trPr>
          <w:trHeight w:hRule="exact" w:val="691"/>
        </w:trPr>
        <w:tc>
          <w:tcPr>
            <w:tcW w:w="1718" w:type="dxa"/>
            <w:tcBorders>
              <w:top w:val="single" w:sz="4" w:space="0" w:color="auto"/>
              <w:left w:val="single" w:sz="4" w:space="0" w:color="auto"/>
            </w:tcBorders>
            <w:shd w:val="clear" w:color="auto" w:fill="FFFFFF"/>
          </w:tcPr>
          <w:p w:rsidR="00D91DC1" w:rsidRDefault="00043621">
            <w:pPr>
              <w:pStyle w:val="61"/>
              <w:framePr w:w="10099" w:h="12634" w:wrap="around" w:vAnchor="page" w:hAnchor="page" w:x="2982" w:y="7026"/>
              <w:shd w:val="clear" w:color="auto" w:fill="auto"/>
              <w:spacing w:before="0" w:line="240" w:lineRule="exact"/>
              <w:ind w:left="100"/>
              <w:jc w:val="left"/>
            </w:pPr>
            <w:r>
              <w:rPr>
                <w:rStyle w:val="75pt0pt0"/>
              </w:rPr>
              <w:t>в том числе имеющие:</w:t>
            </w:r>
          </w:p>
        </w:tc>
        <w:tc>
          <w:tcPr>
            <w:tcW w:w="1114" w:type="dxa"/>
            <w:tcBorders>
              <w:top w:val="single" w:sz="4" w:space="0" w:color="auto"/>
              <w:left w:val="single" w:sz="4" w:space="0" w:color="auto"/>
            </w:tcBorders>
            <w:shd w:val="clear" w:color="auto" w:fill="FFFFFF"/>
          </w:tcPr>
          <w:p w:rsidR="00D91DC1" w:rsidRDefault="00D91DC1">
            <w:pPr>
              <w:framePr w:w="10099" w:h="12634" w:wrap="around" w:vAnchor="page" w:hAnchor="page" w:x="2982" w:y="7026"/>
              <w:rPr>
                <w:sz w:val="10"/>
                <w:szCs w:val="10"/>
              </w:rPr>
            </w:pPr>
          </w:p>
        </w:tc>
        <w:tc>
          <w:tcPr>
            <w:tcW w:w="1066" w:type="dxa"/>
            <w:tcBorders>
              <w:top w:val="single" w:sz="4" w:space="0" w:color="auto"/>
              <w:left w:val="single" w:sz="4" w:space="0" w:color="auto"/>
            </w:tcBorders>
            <w:shd w:val="clear" w:color="auto" w:fill="FFFFFF"/>
          </w:tcPr>
          <w:p w:rsidR="00D91DC1" w:rsidRDefault="00D91DC1">
            <w:pPr>
              <w:framePr w:w="10099" w:h="12634" w:wrap="around" w:vAnchor="page" w:hAnchor="page" w:x="2982" w:y="7026"/>
              <w:rPr>
                <w:sz w:val="10"/>
                <w:szCs w:val="10"/>
              </w:rPr>
            </w:pPr>
          </w:p>
        </w:tc>
        <w:tc>
          <w:tcPr>
            <w:tcW w:w="1166" w:type="dxa"/>
            <w:tcBorders>
              <w:top w:val="single" w:sz="4" w:space="0" w:color="auto"/>
              <w:left w:val="single" w:sz="4" w:space="0" w:color="auto"/>
            </w:tcBorders>
            <w:shd w:val="clear" w:color="auto" w:fill="FFFFFF"/>
          </w:tcPr>
          <w:p w:rsidR="00D91DC1" w:rsidRDefault="00D91DC1">
            <w:pPr>
              <w:framePr w:w="10099" w:h="12634" w:wrap="around" w:vAnchor="page" w:hAnchor="page" w:x="2982" w:y="7026"/>
              <w:rPr>
                <w:sz w:val="10"/>
                <w:szCs w:val="10"/>
              </w:rPr>
            </w:pPr>
          </w:p>
        </w:tc>
        <w:tc>
          <w:tcPr>
            <w:tcW w:w="1205" w:type="dxa"/>
            <w:tcBorders>
              <w:top w:val="single" w:sz="4" w:space="0" w:color="auto"/>
              <w:left w:val="single" w:sz="4" w:space="0" w:color="auto"/>
            </w:tcBorders>
            <w:shd w:val="clear" w:color="auto" w:fill="FFFFFF"/>
          </w:tcPr>
          <w:p w:rsidR="00D91DC1" w:rsidRDefault="00D91DC1">
            <w:pPr>
              <w:framePr w:w="10099" w:h="12634" w:wrap="around" w:vAnchor="page" w:hAnchor="page" w:x="2982" w:y="7026"/>
              <w:rPr>
                <w:sz w:val="10"/>
                <w:szCs w:val="10"/>
              </w:rPr>
            </w:pPr>
          </w:p>
        </w:tc>
        <w:tc>
          <w:tcPr>
            <w:tcW w:w="1426" w:type="dxa"/>
            <w:tcBorders>
              <w:top w:val="single" w:sz="4" w:space="0" w:color="auto"/>
              <w:left w:val="single" w:sz="4" w:space="0" w:color="auto"/>
            </w:tcBorders>
            <w:shd w:val="clear" w:color="auto" w:fill="FFFFFF"/>
          </w:tcPr>
          <w:p w:rsidR="00D91DC1" w:rsidRDefault="00D91DC1">
            <w:pPr>
              <w:framePr w:w="10099" w:h="12634" w:wrap="around" w:vAnchor="page" w:hAnchor="page" w:x="2982" w:y="7026"/>
              <w:rPr>
                <w:sz w:val="10"/>
                <w:szCs w:val="10"/>
              </w:rPr>
            </w:pPr>
          </w:p>
        </w:tc>
        <w:tc>
          <w:tcPr>
            <w:tcW w:w="1200" w:type="dxa"/>
            <w:tcBorders>
              <w:top w:val="single" w:sz="4" w:space="0" w:color="auto"/>
              <w:left w:val="single" w:sz="4" w:space="0" w:color="auto"/>
            </w:tcBorders>
            <w:shd w:val="clear" w:color="auto" w:fill="FFFFFF"/>
          </w:tcPr>
          <w:p w:rsidR="00D91DC1" w:rsidRDefault="00D91DC1">
            <w:pPr>
              <w:framePr w:w="10099" w:h="12634" w:wrap="around" w:vAnchor="page" w:hAnchor="page" w:x="2982" w:y="7026"/>
              <w:rPr>
                <w:sz w:val="10"/>
                <w:szCs w:val="10"/>
              </w:rPr>
            </w:pPr>
          </w:p>
        </w:tc>
        <w:tc>
          <w:tcPr>
            <w:tcW w:w="1205" w:type="dxa"/>
            <w:tcBorders>
              <w:top w:val="single" w:sz="4" w:space="0" w:color="auto"/>
              <w:left w:val="single" w:sz="4" w:space="0" w:color="auto"/>
            </w:tcBorders>
            <w:shd w:val="clear" w:color="auto" w:fill="FFFFFF"/>
          </w:tcPr>
          <w:p w:rsidR="00D91DC1" w:rsidRDefault="00D91DC1">
            <w:pPr>
              <w:framePr w:w="10099" w:h="12634" w:wrap="around" w:vAnchor="page" w:hAnchor="page" w:x="2982" w:y="7026"/>
              <w:rPr>
                <w:sz w:val="10"/>
                <w:szCs w:val="10"/>
              </w:rPr>
            </w:pPr>
          </w:p>
        </w:tc>
      </w:tr>
      <w:tr w:rsidR="00D91DC1">
        <w:trPr>
          <w:trHeight w:hRule="exact" w:val="446"/>
        </w:trPr>
        <w:tc>
          <w:tcPr>
            <w:tcW w:w="1718" w:type="dxa"/>
            <w:tcBorders>
              <w:top w:val="single" w:sz="4" w:space="0" w:color="auto"/>
              <w:left w:val="single" w:sz="4" w:space="0" w:color="auto"/>
            </w:tcBorders>
            <w:shd w:val="clear" w:color="auto" w:fill="FFFFFF"/>
          </w:tcPr>
          <w:p w:rsidR="00D91DC1" w:rsidRDefault="00043621">
            <w:pPr>
              <w:pStyle w:val="61"/>
              <w:framePr w:w="10099" w:h="12634" w:wrap="around" w:vAnchor="page" w:hAnchor="page" w:x="2982" w:y="7026"/>
              <w:shd w:val="clear" w:color="auto" w:fill="auto"/>
              <w:spacing w:before="0" w:line="150" w:lineRule="exact"/>
              <w:ind w:left="100"/>
              <w:jc w:val="left"/>
            </w:pPr>
            <w:r>
              <w:rPr>
                <w:rStyle w:val="75pt0pt0"/>
              </w:rPr>
              <w:t>1 ребенка</w:t>
            </w:r>
          </w:p>
        </w:tc>
        <w:tc>
          <w:tcPr>
            <w:tcW w:w="1114" w:type="dxa"/>
            <w:tcBorders>
              <w:top w:val="single" w:sz="4" w:space="0" w:color="auto"/>
              <w:left w:val="single" w:sz="4" w:space="0" w:color="auto"/>
            </w:tcBorders>
            <w:shd w:val="clear" w:color="auto" w:fill="FFFFFF"/>
          </w:tcPr>
          <w:p w:rsidR="00D91DC1" w:rsidRDefault="00043621">
            <w:pPr>
              <w:pStyle w:val="61"/>
              <w:framePr w:w="10099" w:h="12634" w:wrap="around" w:vAnchor="page" w:hAnchor="page" w:x="2982" w:y="7026"/>
              <w:shd w:val="clear" w:color="auto" w:fill="auto"/>
              <w:spacing w:before="0" w:line="150" w:lineRule="exact"/>
              <w:jc w:val="center"/>
            </w:pPr>
            <w:r>
              <w:rPr>
                <w:rStyle w:val="75pt0pt0"/>
              </w:rPr>
              <w:t>7127</w:t>
            </w:r>
          </w:p>
        </w:tc>
        <w:tc>
          <w:tcPr>
            <w:tcW w:w="1066" w:type="dxa"/>
            <w:tcBorders>
              <w:top w:val="single" w:sz="4" w:space="0" w:color="auto"/>
              <w:left w:val="single" w:sz="4" w:space="0" w:color="auto"/>
            </w:tcBorders>
            <w:shd w:val="clear" w:color="auto" w:fill="FFFFFF"/>
          </w:tcPr>
          <w:p w:rsidR="00D91DC1" w:rsidRDefault="00043621">
            <w:pPr>
              <w:pStyle w:val="61"/>
              <w:framePr w:w="10099" w:h="12634" w:wrap="around" w:vAnchor="page" w:hAnchor="page" w:x="2982" w:y="7026"/>
              <w:shd w:val="clear" w:color="auto" w:fill="auto"/>
              <w:spacing w:before="0" w:line="150" w:lineRule="exact"/>
              <w:jc w:val="center"/>
            </w:pPr>
            <w:r>
              <w:rPr>
                <w:rStyle w:val="75pt0pt0"/>
              </w:rPr>
              <w:t>6890</w:t>
            </w:r>
          </w:p>
        </w:tc>
        <w:tc>
          <w:tcPr>
            <w:tcW w:w="1166" w:type="dxa"/>
            <w:tcBorders>
              <w:top w:val="single" w:sz="4" w:space="0" w:color="auto"/>
              <w:left w:val="single" w:sz="4" w:space="0" w:color="auto"/>
            </w:tcBorders>
            <w:shd w:val="clear" w:color="auto" w:fill="FFFFFF"/>
          </w:tcPr>
          <w:p w:rsidR="00D91DC1" w:rsidRDefault="00043621">
            <w:pPr>
              <w:pStyle w:val="61"/>
              <w:framePr w:w="10099" w:h="12634" w:wrap="around" w:vAnchor="page" w:hAnchor="page" w:x="2982" w:y="7026"/>
              <w:shd w:val="clear" w:color="auto" w:fill="auto"/>
              <w:spacing w:before="0" w:line="150" w:lineRule="exact"/>
              <w:jc w:val="center"/>
            </w:pPr>
            <w:r>
              <w:rPr>
                <w:rStyle w:val="75pt0pt0"/>
              </w:rPr>
              <w:t>237</w:t>
            </w:r>
          </w:p>
        </w:tc>
        <w:tc>
          <w:tcPr>
            <w:tcW w:w="1205" w:type="dxa"/>
            <w:tcBorders>
              <w:top w:val="single" w:sz="4" w:space="0" w:color="auto"/>
              <w:left w:val="single" w:sz="4" w:space="0" w:color="auto"/>
            </w:tcBorders>
            <w:shd w:val="clear" w:color="auto" w:fill="FFFFFF"/>
          </w:tcPr>
          <w:p w:rsidR="00D91DC1" w:rsidRDefault="00043621">
            <w:pPr>
              <w:pStyle w:val="61"/>
              <w:framePr w:w="10099" w:h="12634" w:wrap="around" w:vAnchor="page" w:hAnchor="page" w:x="2982" w:y="7026"/>
              <w:shd w:val="clear" w:color="auto" w:fill="auto"/>
              <w:spacing w:before="0" w:line="150" w:lineRule="exact"/>
              <w:jc w:val="center"/>
            </w:pPr>
            <w:r>
              <w:rPr>
                <w:rStyle w:val="75pt0pt0"/>
              </w:rPr>
              <w:t>1327</w:t>
            </w:r>
          </w:p>
        </w:tc>
        <w:tc>
          <w:tcPr>
            <w:tcW w:w="1426" w:type="dxa"/>
            <w:tcBorders>
              <w:top w:val="single" w:sz="4" w:space="0" w:color="auto"/>
              <w:left w:val="single" w:sz="4" w:space="0" w:color="auto"/>
            </w:tcBorders>
            <w:shd w:val="clear" w:color="auto" w:fill="FFFFFF"/>
          </w:tcPr>
          <w:p w:rsidR="00D91DC1" w:rsidRDefault="00043621">
            <w:pPr>
              <w:pStyle w:val="61"/>
              <w:framePr w:w="10099" w:h="12634" w:wrap="around" w:vAnchor="page" w:hAnchor="page" w:x="2982" w:y="7026"/>
              <w:shd w:val="clear" w:color="auto" w:fill="auto"/>
              <w:spacing w:before="0" w:line="150" w:lineRule="exact"/>
              <w:jc w:val="center"/>
            </w:pPr>
            <w:r>
              <w:rPr>
                <w:rStyle w:val="75pt0pt0"/>
              </w:rPr>
              <w:t>84,3</w:t>
            </w:r>
          </w:p>
        </w:tc>
        <w:tc>
          <w:tcPr>
            <w:tcW w:w="1200" w:type="dxa"/>
            <w:tcBorders>
              <w:top w:val="single" w:sz="4" w:space="0" w:color="auto"/>
              <w:left w:val="single" w:sz="4" w:space="0" w:color="auto"/>
            </w:tcBorders>
            <w:shd w:val="clear" w:color="auto" w:fill="FFFFFF"/>
          </w:tcPr>
          <w:p w:rsidR="00D91DC1" w:rsidRDefault="00043621">
            <w:pPr>
              <w:pStyle w:val="61"/>
              <w:framePr w:w="10099" w:h="12634" w:wrap="around" w:vAnchor="page" w:hAnchor="page" w:x="2982" w:y="7026"/>
              <w:shd w:val="clear" w:color="auto" w:fill="auto"/>
              <w:spacing w:before="0" w:line="150" w:lineRule="exact"/>
              <w:jc w:val="center"/>
            </w:pPr>
            <w:r>
              <w:rPr>
                <w:rStyle w:val="75pt0pt0"/>
              </w:rPr>
              <w:t>81,5</w:t>
            </w:r>
          </w:p>
        </w:tc>
        <w:tc>
          <w:tcPr>
            <w:tcW w:w="1205" w:type="dxa"/>
            <w:tcBorders>
              <w:top w:val="single" w:sz="4" w:space="0" w:color="auto"/>
              <w:left w:val="single" w:sz="4" w:space="0" w:color="auto"/>
            </w:tcBorders>
            <w:shd w:val="clear" w:color="auto" w:fill="FFFFFF"/>
          </w:tcPr>
          <w:p w:rsidR="00D91DC1" w:rsidRDefault="00043621">
            <w:pPr>
              <w:pStyle w:val="61"/>
              <w:framePr w:w="10099" w:h="12634" w:wrap="around" w:vAnchor="page" w:hAnchor="page" w:x="2982" w:y="7026"/>
              <w:shd w:val="clear" w:color="auto" w:fill="auto"/>
              <w:spacing w:before="0" w:line="150" w:lineRule="exact"/>
              <w:jc w:val="center"/>
            </w:pPr>
            <w:r>
              <w:rPr>
                <w:rStyle w:val="75pt0pt0"/>
              </w:rPr>
              <w:t>3,3</w:t>
            </w:r>
          </w:p>
        </w:tc>
      </w:tr>
      <w:tr w:rsidR="00D91DC1">
        <w:trPr>
          <w:trHeight w:hRule="exact" w:val="446"/>
        </w:trPr>
        <w:tc>
          <w:tcPr>
            <w:tcW w:w="1718" w:type="dxa"/>
            <w:tcBorders>
              <w:top w:val="single" w:sz="4" w:space="0" w:color="auto"/>
              <w:left w:val="single" w:sz="4" w:space="0" w:color="auto"/>
            </w:tcBorders>
            <w:shd w:val="clear" w:color="auto" w:fill="FFFFFF"/>
          </w:tcPr>
          <w:p w:rsidR="00D91DC1" w:rsidRDefault="00043621">
            <w:pPr>
              <w:pStyle w:val="61"/>
              <w:framePr w:w="10099" w:h="12634" w:wrap="around" w:vAnchor="page" w:hAnchor="page" w:x="2982" w:y="7026"/>
              <w:shd w:val="clear" w:color="auto" w:fill="auto"/>
              <w:spacing w:before="0" w:line="150" w:lineRule="exact"/>
              <w:ind w:left="100"/>
              <w:jc w:val="left"/>
            </w:pPr>
            <w:r>
              <w:rPr>
                <w:rStyle w:val="75pt0pt0"/>
              </w:rPr>
              <w:t>2 детей</w:t>
            </w:r>
          </w:p>
        </w:tc>
        <w:tc>
          <w:tcPr>
            <w:tcW w:w="1114" w:type="dxa"/>
            <w:tcBorders>
              <w:top w:val="single" w:sz="4" w:space="0" w:color="auto"/>
              <w:left w:val="single" w:sz="4" w:space="0" w:color="auto"/>
            </w:tcBorders>
            <w:shd w:val="clear" w:color="auto" w:fill="FFFFFF"/>
            <w:vAlign w:val="center"/>
          </w:tcPr>
          <w:p w:rsidR="00D91DC1" w:rsidRDefault="00043621">
            <w:pPr>
              <w:pStyle w:val="61"/>
              <w:framePr w:w="10099" w:h="12634" w:wrap="around" w:vAnchor="page" w:hAnchor="page" w:x="2982" w:y="7026"/>
              <w:shd w:val="clear" w:color="auto" w:fill="auto"/>
              <w:spacing w:before="0" w:line="150" w:lineRule="exact"/>
              <w:jc w:val="center"/>
            </w:pPr>
            <w:r>
              <w:rPr>
                <w:rStyle w:val="75pt0pt0"/>
              </w:rPr>
              <w:t>2608</w:t>
            </w:r>
          </w:p>
        </w:tc>
        <w:tc>
          <w:tcPr>
            <w:tcW w:w="1066" w:type="dxa"/>
            <w:tcBorders>
              <w:top w:val="single" w:sz="4" w:space="0" w:color="auto"/>
              <w:left w:val="single" w:sz="4" w:space="0" w:color="auto"/>
            </w:tcBorders>
            <w:shd w:val="clear" w:color="auto" w:fill="FFFFFF"/>
          </w:tcPr>
          <w:p w:rsidR="00D91DC1" w:rsidRDefault="00043621">
            <w:pPr>
              <w:pStyle w:val="61"/>
              <w:framePr w:w="10099" w:h="12634" w:wrap="around" w:vAnchor="page" w:hAnchor="page" w:x="2982" w:y="7026"/>
              <w:shd w:val="clear" w:color="auto" w:fill="auto"/>
              <w:spacing w:before="0" w:line="150" w:lineRule="exact"/>
              <w:jc w:val="center"/>
            </w:pPr>
            <w:r>
              <w:rPr>
                <w:rStyle w:val="75pt0pt0"/>
              </w:rPr>
              <w:t>2500</w:t>
            </w:r>
          </w:p>
        </w:tc>
        <w:tc>
          <w:tcPr>
            <w:tcW w:w="1166" w:type="dxa"/>
            <w:tcBorders>
              <w:top w:val="single" w:sz="4" w:space="0" w:color="auto"/>
              <w:left w:val="single" w:sz="4" w:space="0" w:color="auto"/>
            </w:tcBorders>
            <w:shd w:val="clear" w:color="auto" w:fill="FFFFFF"/>
            <w:vAlign w:val="center"/>
          </w:tcPr>
          <w:p w:rsidR="00D91DC1" w:rsidRDefault="00043621">
            <w:pPr>
              <w:pStyle w:val="61"/>
              <w:framePr w:w="10099" w:h="12634" w:wrap="around" w:vAnchor="page" w:hAnchor="page" w:x="2982" w:y="7026"/>
              <w:shd w:val="clear" w:color="auto" w:fill="auto"/>
              <w:spacing w:before="0" w:line="150" w:lineRule="exact"/>
              <w:jc w:val="center"/>
            </w:pPr>
            <w:r>
              <w:rPr>
                <w:rStyle w:val="75pt0pt0"/>
              </w:rPr>
              <w:t>108</w:t>
            </w:r>
          </w:p>
        </w:tc>
        <w:tc>
          <w:tcPr>
            <w:tcW w:w="1205" w:type="dxa"/>
            <w:tcBorders>
              <w:top w:val="single" w:sz="4" w:space="0" w:color="auto"/>
              <w:left w:val="single" w:sz="4" w:space="0" w:color="auto"/>
            </w:tcBorders>
            <w:shd w:val="clear" w:color="auto" w:fill="FFFFFF"/>
          </w:tcPr>
          <w:p w:rsidR="00D91DC1" w:rsidRDefault="00043621">
            <w:pPr>
              <w:pStyle w:val="61"/>
              <w:framePr w:w="10099" w:h="12634" w:wrap="around" w:vAnchor="page" w:hAnchor="page" w:x="2982" w:y="7026"/>
              <w:shd w:val="clear" w:color="auto" w:fill="auto"/>
              <w:spacing w:before="0" w:line="150" w:lineRule="exact"/>
              <w:jc w:val="center"/>
            </w:pPr>
            <w:r>
              <w:rPr>
                <w:rStyle w:val="75pt0pt0"/>
              </w:rPr>
              <w:t>751</w:t>
            </w:r>
          </w:p>
        </w:tc>
        <w:tc>
          <w:tcPr>
            <w:tcW w:w="1426" w:type="dxa"/>
            <w:tcBorders>
              <w:top w:val="single" w:sz="4" w:space="0" w:color="auto"/>
              <w:left w:val="single" w:sz="4" w:space="0" w:color="auto"/>
            </w:tcBorders>
            <w:shd w:val="clear" w:color="auto" w:fill="FFFFFF"/>
          </w:tcPr>
          <w:p w:rsidR="00D91DC1" w:rsidRDefault="00043621">
            <w:pPr>
              <w:pStyle w:val="61"/>
              <w:framePr w:w="10099" w:h="12634" w:wrap="around" w:vAnchor="page" w:hAnchor="page" w:x="2982" w:y="7026"/>
              <w:shd w:val="clear" w:color="auto" w:fill="auto"/>
              <w:spacing w:before="0" w:line="150" w:lineRule="exact"/>
              <w:jc w:val="center"/>
            </w:pPr>
            <w:r>
              <w:rPr>
                <w:rStyle w:val="75pt0pt0"/>
              </w:rPr>
              <w:t>77,6</w:t>
            </w:r>
          </w:p>
        </w:tc>
        <w:tc>
          <w:tcPr>
            <w:tcW w:w="1200" w:type="dxa"/>
            <w:tcBorders>
              <w:top w:val="single" w:sz="4" w:space="0" w:color="auto"/>
              <w:left w:val="single" w:sz="4" w:space="0" w:color="auto"/>
            </w:tcBorders>
            <w:shd w:val="clear" w:color="auto" w:fill="FFFFFF"/>
          </w:tcPr>
          <w:p w:rsidR="00D91DC1" w:rsidRDefault="00043621">
            <w:pPr>
              <w:pStyle w:val="61"/>
              <w:framePr w:w="10099" w:h="12634" w:wrap="around" w:vAnchor="page" w:hAnchor="page" w:x="2982" w:y="7026"/>
              <w:shd w:val="clear" w:color="auto" w:fill="auto"/>
              <w:spacing w:before="0" w:line="150" w:lineRule="exact"/>
              <w:jc w:val="center"/>
            </w:pPr>
            <w:r>
              <w:rPr>
                <w:rStyle w:val="75pt0pt0"/>
              </w:rPr>
              <w:t>74,4</w:t>
            </w:r>
          </w:p>
        </w:tc>
        <w:tc>
          <w:tcPr>
            <w:tcW w:w="1205" w:type="dxa"/>
            <w:tcBorders>
              <w:top w:val="single" w:sz="4" w:space="0" w:color="auto"/>
              <w:left w:val="single" w:sz="4" w:space="0" w:color="auto"/>
            </w:tcBorders>
            <w:shd w:val="clear" w:color="auto" w:fill="FFFFFF"/>
          </w:tcPr>
          <w:p w:rsidR="00D91DC1" w:rsidRDefault="00043621">
            <w:pPr>
              <w:pStyle w:val="61"/>
              <w:framePr w:w="10099" w:h="12634" w:wrap="around" w:vAnchor="page" w:hAnchor="page" w:x="2982" w:y="7026"/>
              <w:shd w:val="clear" w:color="auto" w:fill="auto"/>
              <w:spacing w:before="0" w:line="150" w:lineRule="exact"/>
              <w:jc w:val="center"/>
            </w:pPr>
            <w:r>
              <w:rPr>
                <w:rStyle w:val="75pt0pt0"/>
              </w:rPr>
              <w:t>4,1</w:t>
            </w:r>
          </w:p>
        </w:tc>
      </w:tr>
      <w:tr w:rsidR="00D91DC1">
        <w:trPr>
          <w:trHeight w:hRule="exact" w:val="456"/>
        </w:trPr>
        <w:tc>
          <w:tcPr>
            <w:tcW w:w="1718" w:type="dxa"/>
            <w:tcBorders>
              <w:top w:val="single" w:sz="4" w:space="0" w:color="auto"/>
              <w:left w:val="single" w:sz="4" w:space="0" w:color="auto"/>
            </w:tcBorders>
            <w:shd w:val="clear" w:color="auto" w:fill="FFFFFF"/>
          </w:tcPr>
          <w:p w:rsidR="00D91DC1" w:rsidRDefault="00043621">
            <w:pPr>
              <w:pStyle w:val="61"/>
              <w:framePr w:w="10099" w:h="12634" w:wrap="around" w:vAnchor="page" w:hAnchor="page" w:x="2982" w:y="7026"/>
              <w:shd w:val="clear" w:color="auto" w:fill="auto"/>
              <w:spacing w:before="0" w:line="150" w:lineRule="exact"/>
              <w:ind w:left="100"/>
              <w:jc w:val="left"/>
            </w:pPr>
            <w:r>
              <w:rPr>
                <w:rStyle w:val="75pt0pt0"/>
              </w:rPr>
              <w:t>3 детей и более</w:t>
            </w:r>
          </w:p>
        </w:tc>
        <w:tc>
          <w:tcPr>
            <w:tcW w:w="1114" w:type="dxa"/>
            <w:tcBorders>
              <w:top w:val="single" w:sz="4" w:space="0" w:color="auto"/>
              <w:left w:val="single" w:sz="4" w:space="0" w:color="auto"/>
            </w:tcBorders>
            <w:shd w:val="clear" w:color="auto" w:fill="FFFFFF"/>
          </w:tcPr>
          <w:p w:rsidR="00D91DC1" w:rsidRDefault="00043621">
            <w:pPr>
              <w:pStyle w:val="61"/>
              <w:framePr w:w="10099" w:h="12634" w:wrap="around" w:vAnchor="page" w:hAnchor="page" w:x="2982" w:y="7026"/>
              <w:shd w:val="clear" w:color="auto" w:fill="auto"/>
              <w:spacing w:before="0" w:line="150" w:lineRule="exact"/>
              <w:jc w:val="center"/>
            </w:pPr>
            <w:r>
              <w:rPr>
                <w:rStyle w:val="75pt0pt0"/>
              </w:rPr>
              <w:t>344</w:t>
            </w:r>
          </w:p>
        </w:tc>
        <w:tc>
          <w:tcPr>
            <w:tcW w:w="1066" w:type="dxa"/>
            <w:tcBorders>
              <w:top w:val="single" w:sz="4" w:space="0" w:color="auto"/>
              <w:left w:val="single" w:sz="4" w:space="0" w:color="auto"/>
            </w:tcBorders>
            <w:shd w:val="clear" w:color="auto" w:fill="FFFFFF"/>
          </w:tcPr>
          <w:p w:rsidR="00D91DC1" w:rsidRDefault="00043621">
            <w:pPr>
              <w:pStyle w:val="61"/>
              <w:framePr w:w="10099" w:h="12634" w:wrap="around" w:vAnchor="page" w:hAnchor="page" w:x="2982" w:y="7026"/>
              <w:shd w:val="clear" w:color="auto" w:fill="auto"/>
              <w:spacing w:before="0" w:line="150" w:lineRule="exact"/>
              <w:jc w:val="center"/>
            </w:pPr>
            <w:r>
              <w:rPr>
                <w:rStyle w:val="75pt0pt0"/>
              </w:rPr>
              <w:t>320</w:t>
            </w:r>
          </w:p>
        </w:tc>
        <w:tc>
          <w:tcPr>
            <w:tcW w:w="1166" w:type="dxa"/>
            <w:tcBorders>
              <w:top w:val="single" w:sz="4" w:space="0" w:color="auto"/>
              <w:left w:val="single" w:sz="4" w:space="0" w:color="auto"/>
            </w:tcBorders>
            <w:shd w:val="clear" w:color="auto" w:fill="FFFFFF"/>
          </w:tcPr>
          <w:p w:rsidR="00D91DC1" w:rsidRDefault="00043621">
            <w:pPr>
              <w:pStyle w:val="61"/>
              <w:framePr w:w="10099" w:h="12634" w:wrap="around" w:vAnchor="page" w:hAnchor="page" w:x="2982" w:y="7026"/>
              <w:shd w:val="clear" w:color="auto" w:fill="auto"/>
              <w:spacing w:before="0" w:line="150" w:lineRule="exact"/>
              <w:jc w:val="center"/>
            </w:pPr>
            <w:r>
              <w:rPr>
                <w:rStyle w:val="75pt0pt0"/>
              </w:rPr>
              <w:t>25</w:t>
            </w:r>
          </w:p>
        </w:tc>
        <w:tc>
          <w:tcPr>
            <w:tcW w:w="1205" w:type="dxa"/>
            <w:tcBorders>
              <w:top w:val="single" w:sz="4" w:space="0" w:color="auto"/>
              <w:left w:val="single" w:sz="4" w:space="0" w:color="auto"/>
            </w:tcBorders>
            <w:shd w:val="clear" w:color="auto" w:fill="FFFFFF"/>
          </w:tcPr>
          <w:p w:rsidR="00D91DC1" w:rsidRDefault="00043621">
            <w:pPr>
              <w:pStyle w:val="61"/>
              <w:framePr w:w="10099" w:h="12634" w:wrap="around" w:vAnchor="page" w:hAnchor="page" w:x="2982" w:y="7026"/>
              <w:shd w:val="clear" w:color="auto" w:fill="auto"/>
              <w:spacing w:before="0" w:line="150" w:lineRule="exact"/>
              <w:jc w:val="center"/>
            </w:pPr>
            <w:r>
              <w:rPr>
                <w:rStyle w:val="75pt0pt0"/>
              </w:rPr>
              <w:t>224</w:t>
            </w:r>
          </w:p>
        </w:tc>
        <w:tc>
          <w:tcPr>
            <w:tcW w:w="1426" w:type="dxa"/>
            <w:tcBorders>
              <w:top w:val="single" w:sz="4" w:space="0" w:color="auto"/>
              <w:left w:val="single" w:sz="4" w:space="0" w:color="auto"/>
            </w:tcBorders>
            <w:shd w:val="clear" w:color="auto" w:fill="FFFFFF"/>
            <w:vAlign w:val="center"/>
          </w:tcPr>
          <w:p w:rsidR="00D91DC1" w:rsidRDefault="00043621">
            <w:pPr>
              <w:pStyle w:val="61"/>
              <w:framePr w:w="10099" w:h="12634" w:wrap="around" w:vAnchor="page" w:hAnchor="page" w:x="2982" w:y="7026"/>
              <w:shd w:val="clear" w:color="auto" w:fill="auto"/>
              <w:spacing w:before="0" w:line="150" w:lineRule="exact"/>
              <w:jc w:val="center"/>
            </w:pPr>
            <w:r>
              <w:rPr>
                <w:rStyle w:val="75pt0pt0"/>
              </w:rPr>
              <w:t>60,6</w:t>
            </w:r>
          </w:p>
        </w:tc>
        <w:tc>
          <w:tcPr>
            <w:tcW w:w="1200" w:type="dxa"/>
            <w:tcBorders>
              <w:top w:val="single" w:sz="4" w:space="0" w:color="auto"/>
              <w:left w:val="single" w:sz="4" w:space="0" w:color="auto"/>
            </w:tcBorders>
            <w:shd w:val="clear" w:color="auto" w:fill="FFFFFF"/>
          </w:tcPr>
          <w:p w:rsidR="00D91DC1" w:rsidRDefault="00043621">
            <w:pPr>
              <w:pStyle w:val="61"/>
              <w:framePr w:w="10099" w:h="12634" w:wrap="around" w:vAnchor="page" w:hAnchor="page" w:x="2982" w:y="7026"/>
              <w:shd w:val="clear" w:color="auto" w:fill="auto"/>
              <w:spacing w:before="0" w:line="150" w:lineRule="exact"/>
              <w:jc w:val="center"/>
            </w:pPr>
            <w:r>
              <w:rPr>
                <w:rStyle w:val="75pt0pt0"/>
              </w:rPr>
              <w:t>56,3</w:t>
            </w:r>
          </w:p>
        </w:tc>
        <w:tc>
          <w:tcPr>
            <w:tcW w:w="1205" w:type="dxa"/>
            <w:tcBorders>
              <w:top w:val="single" w:sz="4" w:space="0" w:color="auto"/>
              <w:left w:val="single" w:sz="4" w:space="0" w:color="auto"/>
            </w:tcBorders>
            <w:shd w:val="clear" w:color="auto" w:fill="FFFFFF"/>
          </w:tcPr>
          <w:p w:rsidR="00D91DC1" w:rsidRDefault="00043621">
            <w:pPr>
              <w:pStyle w:val="61"/>
              <w:framePr w:w="10099" w:h="12634" w:wrap="around" w:vAnchor="page" w:hAnchor="page" w:x="2982" w:y="7026"/>
              <w:shd w:val="clear" w:color="auto" w:fill="auto"/>
              <w:spacing w:before="0" w:line="150" w:lineRule="exact"/>
              <w:jc w:val="center"/>
            </w:pPr>
            <w:r>
              <w:rPr>
                <w:rStyle w:val="75pt0pt0"/>
              </w:rPr>
              <w:t>7,2</w:t>
            </w:r>
          </w:p>
        </w:tc>
      </w:tr>
      <w:tr w:rsidR="00D91DC1">
        <w:trPr>
          <w:trHeight w:hRule="exact" w:val="1162"/>
        </w:trPr>
        <w:tc>
          <w:tcPr>
            <w:tcW w:w="1718" w:type="dxa"/>
            <w:tcBorders>
              <w:top w:val="single" w:sz="4" w:space="0" w:color="auto"/>
              <w:left w:val="single" w:sz="4" w:space="0" w:color="auto"/>
            </w:tcBorders>
            <w:shd w:val="clear" w:color="auto" w:fill="FFFFFF"/>
          </w:tcPr>
          <w:p w:rsidR="00D91DC1" w:rsidRDefault="00043621">
            <w:pPr>
              <w:pStyle w:val="61"/>
              <w:framePr w:w="10099" w:h="12634" w:wrap="around" w:vAnchor="page" w:hAnchor="page" w:x="2982" w:y="7026"/>
              <w:shd w:val="clear" w:color="auto" w:fill="auto"/>
              <w:spacing w:before="0" w:line="235" w:lineRule="exact"/>
              <w:ind w:left="100"/>
              <w:jc w:val="left"/>
            </w:pPr>
            <w:r>
              <w:rPr>
                <w:rStyle w:val="75pt0pt0"/>
              </w:rPr>
              <w:t>Женщины, имеющие детей дошкольного возраста (0-6 лет)</w:t>
            </w:r>
          </w:p>
        </w:tc>
        <w:tc>
          <w:tcPr>
            <w:tcW w:w="1114" w:type="dxa"/>
            <w:tcBorders>
              <w:top w:val="single" w:sz="4" w:space="0" w:color="auto"/>
              <w:left w:val="single" w:sz="4" w:space="0" w:color="auto"/>
            </w:tcBorders>
            <w:shd w:val="clear" w:color="auto" w:fill="FFFFFF"/>
            <w:vAlign w:val="bottom"/>
          </w:tcPr>
          <w:p w:rsidR="00D91DC1" w:rsidRDefault="00043621">
            <w:pPr>
              <w:pStyle w:val="61"/>
              <w:framePr w:w="10099" w:h="12634" w:wrap="around" w:vAnchor="page" w:hAnchor="page" w:x="2982" w:y="7026"/>
              <w:shd w:val="clear" w:color="auto" w:fill="auto"/>
              <w:spacing w:before="0" w:line="150" w:lineRule="exact"/>
              <w:jc w:val="center"/>
            </w:pPr>
            <w:r>
              <w:rPr>
                <w:rStyle w:val="75pt0pt0"/>
              </w:rPr>
              <w:t>4153</w:t>
            </w:r>
          </w:p>
        </w:tc>
        <w:tc>
          <w:tcPr>
            <w:tcW w:w="1066" w:type="dxa"/>
            <w:tcBorders>
              <w:top w:val="single" w:sz="4" w:space="0" w:color="auto"/>
              <w:left w:val="single" w:sz="4" w:space="0" w:color="auto"/>
            </w:tcBorders>
            <w:shd w:val="clear" w:color="auto" w:fill="FFFFFF"/>
            <w:vAlign w:val="bottom"/>
          </w:tcPr>
          <w:p w:rsidR="00D91DC1" w:rsidRDefault="00043621">
            <w:pPr>
              <w:pStyle w:val="61"/>
              <w:framePr w:w="10099" w:h="12634" w:wrap="around" w:vAnchor="page" w:hAnchor="page" w:x="2982" w:y="7026"/>
              <w:shd w:val="clear" w:color="auto" w:fill="auto"/>
              <w:spacing w:before="0" w:line="150" w:lineRule="exact"/>
              <w:jc w:val="center"/>
            </w:pPr>
            <w:r>
              <w:rPr>
                <w:rStyle w:val="75pt0pt0"/>
              </w:rPr>
              <w:t>3956</w:t>
            </w:r>
          </w:p>
        </w:tc>
        <w:tc>
          <w:tcPr>
            <w:tcW w:w="1166" w:type="dxa"/>
            <w:tcBorders>
              <w:top w:val="single" w:sz="4" w:space="0" w:color="auto"/>
              <w:left w:val="single" w:sz="4" w:space="0" w:color="auto"/>
            </w:tcBorders>
            <w:shd w:val="clear" w:color="auto" w:fill="FFFFFF"/>
            <w:vAlign w:val="bottom"/>
          </w:tcPr>
          <w:p w:rsidR="00D91DC1" w:rsidRDefault="00043621">
            <w:pPr>
              <w:pStyle w:val="61"/>
              <w:framePr w:w="10099" w:h="12634" w:wrap="around" w:vAnchor="page" w:hAnchor="page" w:x="2982" w:y="7026"/>
              <w:shd w:val="clear" w:color="auto" w:fill="auto"/>
              <w:spacing w:before="0" w:line="150" w:lineRule="exact"/>
              <w:jc w:val="center"/>
            </w:pPr>
            <w:r>
              <w:rPr>
                <w:rStyle w:val="75pt0pt0"/>
              </w:rPr>
              <w:t>197</w:t>
            </w:r>
          </w:p>
        </w:tc>
        <w:tc>
          <w:tcPr>
            <w:tcW w:w="1205" w:type="dxa"/>
            <w:tcBorders>
              <w:top w:val="single" w:sz="4" w:space="0" w:color="auto"/>
              <w:left w:val="single" w:sz="4" w:space="0" w:color="auto"/>
            </w:tcBorders>
            <w:shd w:val="clear" w:color="auto" w:fill="FFFFFF"/>
            <w:vAlign w:val="bottom"/>
          </w:tcPr>
          <w:p w:rsidR="00D91DC1" w:rsidRDefault="00043621">
            <w:pPr>
              <w:pStyle w:val="61"/>
              <w:framePr w:w="10099" w:h="12634" w:wrap="around" w:vAnchor="page" w:hAnchor="page" w:x="2982" w:y="7026"/>
              <w:shd w:val="clear" w:color="auto" w:fill="auto"/>
              <w:spacing w:before="0" w:line="150" w:lineRule="exact"/>
              <w:jc w:val="center"/>
            </w:pPr>
            <w:r>
              <w:rPr>
                <w:rStyle w:val="75pt0pt0"/>
              </w:rPr>
              <w:t>1898</w:t>
            </w:r>
          </w:p>
        </w:tc>
        <w:tc>
          <w:tcPr>
            <w:tcW w:w="1426" w:type="dxa"/>
            <w:tcBorders>
              <w:top w:val="single" w:sz="4" w:space="0" w:color="auto"/>
              <w:left w:val="single" w:sz="4" w:space="0" w:color="auto"/>
            </w:tcBorders>
            <w:shd w:val="clear" w:color="auto" w:fill="FFFFFF"/>
            <w:vAlign w:val="bottom"/>
          </w:tcPr>
          <w:p w:rsidR="00D91DC1" w:rsidRDefault="00043621">
            <w:pPr>
              <w:pStyle w:val="61"/>
              <w:framePr w:w="10099" w:h="12634" w:wrap="around" w:vAnchor="page" w:hAnchor="page" w:x="2982" w:y="7026"/>
              <w:shd w:val="clear" w:color="auto" w:fill="auto"/>
              <w:spacing w:before="0" w:line="150" w:lineRule="exact"/>
              <w:jc w:val="center"/>
            </w:pPr>
            <w:r>
              <w:rPr>
                <w:rStyle w:val="75pt0pt0"/>
              </w:rPr>
              <w:t>68,6</w:t>
            </w:r>
          </w:p>
        </w:tc>
        <w:tc>
          <w:tcPr>
            <w:tcW w:w="1200" w:type="dxa"/>
            <w:tcBorders>
              <w:top w:val="single" w:sz="4" w:space="0" w:color="auto"/>
              <w:left w:val="single" w:sz="4" w:space="0" w:color="auto"/>
            </w:tcBorders>
            <w:shd w:val="clear" w:color="auto" w:fill="FFFFFF"/>
            <w:vAlign w:val="bottom"/>
          </w:tcPr>
          <w:p w:rsidR="00D91DC1" w:rsidRDefault="00043621">
            <w:pPr>
              <w:pStyle w:val="61"/>
              <w:framePr w:w="10099" w:h="12634" w:wrap="around" w:vAnchor="page" w:hAnchor="page" w:x="2982" w:y="7026"/>
              <w:shd w:val="clear" w:color="auto" w:fill="auto"/>
              <w:spacing w:before="0" w:line="150" w:lineRule="exact"/>
              <w:jc w:val="center"/>
            </w:pPr>
            <w:r>
              <w:rPr>
                <w:rStyle w:val="75pt0pt0"/>
              </w:rPr>
              <w:t>65,4</w:t>
            </w:r>
          </w:p>
        </w:tc>
        <w:tc>
          <w:tcPr>
            <w:tcW w:w="1205" w:type="dxa"/>
            <w:tcBorders>
              <w:top w:val="single" w:sz="4" w:space="0" w:color="auto"/>
              <w:left w:val="single" w:sz="4" w:space="0" w:color="auto"/>
            </w:tcBorders>
            <w:shd w:val="clear" w:color="auto" w:fill="FFFFFF"/>
            <w:vAlign w:val="bottom"/>
          </w:tcPr>
          <w:p w:rsidR="00D91DC1" w:rsidRDefault="00043621">
            <w:pPr>
              <w:pStyle w:val="61"/>
              <w:framePr w:w="10099" w:h="12634" w:wrap="around" w:vAnchor="page" w:hAnchor="page" w:x="2982" w:y="7026"/>
              <w:shd w:val="clear" w:color="auto" w:fill="auto"/>
              <w:spacing w:before="0" w:line="150" w:lineRule="exact"/>
              <w:jc w:val="center"/>
            </w:pPr>
            <w:r>
              <w:rPr>
                <w:rStyle w:val="75pt0pt0"/>
              </w:rPr>
              <w:t>4,7</w:t>
            </w:r>
          </w:p>
        </w:tc>
      </w:tr>
      <w:tr w:rsidR="00D91DC1">
        <w:trPr>
          <w:trHeight w:hRule="exact" w:val="1608"/>
        </w:trPr>
        <w:tc>
          <w:tcPr>
            <w:tcW w:w="1718" w:type="dxa"/>
            <w:tcBorders>
              <w:top w:val="single" w:sz="4" w:space="0" w:color="auto"/>
              <w:left w:val="single" w:sz="4" w:space="0" w:color="auto"/>
            </w:tcBorders>
            <w:shd w:val="clear" w:color="auto" w:fill="FFFFFF"/>
          </w:tcPr>
          <w:p w:rsidR="00D91DC1" w:rsidRDefault="00043621">
            <w:pPr>
              <w:pStyle w:val="61"/>
              <w:framePr w:w="10099" w:h="12634" w:wrap="around" w:vAnchor="page" w:hAnchor="page" w:x="2982" w:y="7026"/>
              <w:shd w:val="clear" w:color="auto" w:fill="auto"/>
              <w:spacing w:before="0" w:after="120" w:line="150" w:lineRule="exact"/>
              <w:ind w:left="100"/>
              <w:jc w:val="left"/>
            </w:pPr>
            <w:r>
              <w:rPr>
                <w:rStyle w:val="75pt0pt2"/>
              </w:rPr>
              <w:t>Сельское</w:t>
            </w:r>
          </w:p>
          <w:p w:rsidR="00D91DC1" w:rsidRDefault="00043621">
            <w:pPr>
              <w:pStyle w:val="61"/>
              <w:framePr w:w="10099" w:h="12634" w:wrap="around" w:vAnchor="page" w:hAnchor="page" w:x="2982" w:y="7026"/>
              <w:shd w:val="clear" w:color="auto" w:fill="auto"/>
              <w:spacing w:before="120" w:after="240" w:line="150" w:lineRule="exact"/>
              <w:ind w:left="100"/>
              <w:jc w:val="left"/>
            </w:pPr>
            <w:r>
              <w:rPr>
                <w:rStyle w:val="75pt0pt2"/>
              </w:rPr>
              <w:t>население</w:t>
            </w:r>
          </w:p>
          <w:p w:rsidR="00D91DC1" w:rsidRDefault="00043621">
            <w:pPr>
              <w:pStyle w:val="61"/>
              <w:framePr w:w="10099" w:h="12634" w:wrap="around" w:vAnchor="page" w:hAnchor="page" w:x="2982" w:y="7026"/>
              <w:shd w:val="clear" w:color="auto" w:fill="auto"/>
              <w:spacing w:before="240" w:line="240" w:lineRule="exact"/>
              <w:ind w:left="100"/>
              <w:jc w:val="left"/>
            </w:pPr>
            <w:r>
              <w:rPr>
                <w:rStyle w:val="75pt0pt0"/>
              </w:rPr>
              <w:t>Женщины, имеющие детей до 18 лет - всего</w:t>
            </w:r>
          </w:p>
        </w:tc>
        <w:tc>
          <w:tcPr>
            <w:tcW w:w="1114" w:type="dxa"/>
            <w:tcBorders>
              <w:top w:val="single" w:sz="4" w:space="0" w:color="auto"/>
              <w:left w:val="single" w:sz="4" w:space="0" w:color="auto"/>
            </w:tcBorders>
            <w:shd w:val="clear" w:color="auto" w:fill="FFFFFF"/>
            <w:vAlign w:val="bottom"/>
          </w:tcPr>
          <w:p w:rsidR="00D91DC1" w:rsidRDefault="00043621">
            <w:pPr>
              <w:pStyle w:val="61"/>
              <w:framePr w:w="10099" w:h="12634" w:wrap="around" w:vAnchor="page" w:hAnchor="page" w:x="2982" w:y="7026"/>
              <w:shd w:val="clear" w:color="auto" w:fill="auto"/>
              <w:spacing w:before="0" w:line="150" w:lineRule="exact"/>
              <w:jc w:val="center"/>
            </w:pPr>
            <w:r>
              <w:rPr>
                <w:rStyle w:val="75pt0pt0"/>
              </w:rPr>
              <w:t>3059</w:t>
            </w:r>
          </w:p>
        </w:tc>
        <w:tc>
          <w:tcPr>
            <w:tcW w:w="1066" w:type="dxa"/>
            <w:tcBorders>
              <w:top w:val="single" w:sz="4" w:space="0" w:color="auto"/>
              <w:left w:val="single" w:sz="4" w:space="0" w:color="auto"/>
            </w:tcBorders>
            <w:shd w:val="clear" w:color="auto" w:fill="FFFFFF"/>
            <w:vAlign w:val="bottom"/>
          </w:tcPr>
          <w:p w:rsidR="00D91DC1" w:rsidRDefault="00043621">
            <w:pPr>
              <w:pStyle w:val="61"/>
              <w:framePr w:w="10099" w:h="12634" w:wrap="around" w:vAnchor="page" w:hAnchor="page" w:x="2982" w:y="7026"/>
              <w:shd w:val="clear" w:color="auto" w:fill="auto"/>
              <w:spacing w:before="0" w:line="150" w:lineRule="exact"/>
              <w:jc w:val="center"/>
            </w:pPr>
            <w:r>
              <w:rPr>
                <w:rStyle w:val="75pt0pt0"/>
              </w:rPr>
              <w:t>2826</w:t>
            </w:r>
          </w:p>
        </w:tc>
        <w:tc>
          <w:tcPr>
            <w:tcW w:w="1166" w:type="dxa"/>
            <w:tcBorders>
              <w:top w:val="single" w:sz="4" w:space="0" w:color="auto"/>
              <w:left w:val="single" w:sz="4" w:space="0" w:color="auto"/>
            </w:tcBorders>
            <w:shd w:val="clear" w:color="auto" w:fill="FFFFFF"/>
            <w:vAlign w:val="bottom"/>
          </w:tcPr>
          <w:p w:rsidR="00D91DC1" w:rsidRDefault="00043621">
            <w:pPr>
              <w:pStyle w:val="61"/>
              <w:framePr w:w="10099" w:h="12634" w:wrap="around" w:vAnchor="page" w:hAnchor="page" w:x="2982" w:y="7026"/>
              <w:shd w:val="clear" w:color="auto" w:fill="auto"/>
              <w:spacing w:before="0" w:line="150" w:lineRule="exact"/>
              <w:jc w:val="center"/>
            </w:pPr>
            <w:r>
              <w:rPr>
                <w:rStyle w:val="75pt0pt0"/>
              </w:rPr>
              <w:t>233</w:t>
            </w:r>
          </w:p>
        </w:tc>
        <w:tc>
          <w:tcPr>
            <w:tcW w:w="1205" w:type="dxa"/>
            <w:tcBorders>
              <w:top w:val="single" w:sz="4" w:space="0" w:color="auto"/>
              <w:left w:val="single" w:sz="4" w:space="0" w:color="auto"/>
            </w:tcBorders>
            <w:shd w:val="clear" w:color="auto" w:fill="FFFFFF"/>
            <w:vAlign w:val="bottom"/>
          </w:tcPr>
          <w:p w:rsidR="00D91DC1" w:rsidRDefault="00043621">
            <w:pPr>
              <w:pStyle w:val="61"/>
              <w:framePr w:w="10099" w:h="12634" w:wrap="around" w:vAnchor="page" w:hAnchor="page" w:x="2982" w:y="7026"/>
              <w:shd w:val="clear" w:color="auto" w:fill="auto"/>
              <w:spacing w:before="0" w:line="150" w:lineRule="exact"/>
              <w:jc w:val="center"/>
            </w:pPr>
            <w:r>
              <w:rPr>
                <w:rStyle w:val="75pt0pt0"/>
              </w:rPr>
              <w:t>924</w:t>
            </w:r>
          </w:p>
        </w:tc>
        <w:tc>
          <w:tcPr>
            <w:tcW w:w="1426" w:type="dxa"/>
            <w:tcBorders>
              <w:top w:val="single" w:sz="4" w:space="0" w:color="auto"/>
              <w:left w:val="single" w:sz="4" w:space="0" w:color="auto"/>
            </w:tcBorders>
            <w:shd w:val="clear" w:color="auto" w:fill="FFFFFF"/>
            <w:vAlign w:val="bottom"/>
          </w:tcPr>
          <w:p w:rsidR="00D91DC1" w:rsidRDefault="00043621">
            <w:pPr>
              <w:pStyle w:val="61"/>
              <w:framePr w:w="10099" w:h="12634" w:wrap="around" w:vAnchor="page" w:hAnchor="page" w:x="2982" w:y="7026"/>
              <w:shd w:val="clear" w:color="auto" w:fill="auto"/>
              <w:spacing w:before="0" w:line="150" w:lineRule="exact"/>
              <w:jc w:val="center"/>
            </w:pPr>
            <w:r>
              <w:rPr>
                <w:rStyle w:val="75pt0pt0"/>
              </w:rPr>
              <w:t>76,8</w:t>
            </w:r>
          </w:p>
        </w:tc>
        <w:tc>
          <w:tcPr>
            <w:tcW w:w="1200" w:type="dxa"/>
            <w:tcBorders>
              <w:top w:val="single" w:sz="4" w:space="0" w:color="auto"/>
              <w:left w:val="single" w:sz="4" w:space="0" w:color="auto"/>
            </w:tcBorders>
            <w:shd w:val="clear" w:color="auto" w:fill="FFFFFF"/>
            <w:vAlign w:val="bottom"/>
          </w:tcPr>
          <w:p w:rsidR="00D91DC1" w:rsidRDefault="00043621">
            <w:pPr>
              <w:pStyle w:val="61"/>
              <w:framePr w:w="10099" w:h="12634" w:wrap="around" w:vAnchor="page" w:hAnchor="page" w:x="2982" w:y="7026"/>
              <w:shd w:val="clear" w:color="auto" w:fill="auto"/>
              <w:spacing w:before="0" w:line="150" w:lineRule="exact"/>
              <w:jc w:val="center"/>
            </w:pPr>
            <w:r>
              <w:rPr>
                <w:rStyle w:val="75pt0pt0"/>
              </w:rPr>
              <w:t>70,9</w:t>
            </w:r>
          </w:p>
        </w:tc>
        <w:tc>
          <w:tcPr>
            <w:tcW w:w="1205" w:type="dxa"/>
            <w:tcBorders>
              <w:top w:val="single" w:sz="4" w:space="0" w:color="auto"/>
              <w:left w:val="single" w:sz="4" w:space="0" w:color="auto"/>
            </w:tcBorders>
            <w:shd w:val="clear" w:color="auto" w:fill="FFFFFF"/>
            <w:vAlign w:val="bottom"/>
          </w:tcPr>
          <w:p w:rsidR="00D91DC1" w:rsidRDefault="00043621">
            <w:pPr>
              <w:pStyle w:val="61"/>
              <w:framePr w:w="10099" w:h="12634" w:wrap="around" w:vAnchor="page" w:hAnchor="page" w:x="2982" w:y="7026"/>
              <w:shd w:val="clear" w:color="auto" w:fill="auto"/>
              <w:spacing w:before="0" w:line="150" w:lineRule="exact"/>
              <w:jc w:val="center"/>
            </w:pPr>
            <w:r>
              <w:rPr>
                <w:rStyle w:val="75pt0pt0"/>
              </w:rPr>
              <w:t>7,6</w:t>
            </w:r>
          </w:p>
        </w:tc>
      </w:tr>
      <w:tr w:rsidR="00D91DC1">
        <w:trPr>
          <w:trHeight w:hRule="exact" w:val="466"/>
        </w:trPr>
        <w:tc>
          <w:tcPr>
            <w:tcW w:w="1718" w:type="dxa"/>
            <w:tcBorders>
              <w:top w:val="single" w:sz="4" w:space="0" w:color="auto"/>
              <w:left w:val="single" w:sz="4" w:space="0" w:color="auto"/>
              <w:bottom w:val="single" w:sz="4" w:space="0" w:color="auto"/>
            </w:tcBorders>
            <w:shd w:val="clear" w:color="auto" w:fill="FFFFFF"/>
            <w:vAlign w:val="bottom"/>
          </w:tcPr>
          <w:p w:rsidR="00D91DC1" w:rsidRDefault="00043621">
            <w:pPr>
              <w:pStyle w:val="61"/>
              <w:framePr w:w="10099" w:h="12634" w:wrap="around" w:vAnchor="page" w:hAnchor="page" w:x="2982" w:y="7026"/>
              <w:shd w:val="clear" w:color="auto" w:fill="auto"/>
              <w:spacing w:before="0" w:line="150" w:lineRule="exact"/>
              <w:ind w:left="100"/>
              <w:jc w:val="left"/>
            </w:pPr>
            <w:r>
              <w:rPr>
                <w:rStyle w:val="75pt0pt0"/>
              </w:rPr>
              <w:t>в том числе</w:t>
            </w:r>
          </w:p>
        </w:tc>
        <w:tc>
          <w:tcPr>
            <w:tcW w:w="1114" w:type="dxa"/>
            <w:tcBorders>
              <w:top w:val="single" w:sz="4" w:space="0" w:color="auto"/>
              <w:left w:val="single" w:sz="4" w:space="0" w:color="auto"/>
              <w:bottom w:val="single" w:sz="4" w:space="0" w:color="auto"/>
            </w:tcBorders>
            <w:shd w:val="clear" w:color="auto" w:fill="FFFFFF"/>
          </w:tcPr>
          <w:p w:rsidR="00D91DC1" w:rsidRDefault="00D91DC1">
            <w:pPr>
              <w:framePr w:w="10099" w:h="12634" w:wrap="around" w:vAnchor="page" w:hAnchor="page" w:x="2982" w:y="7026"/>
              <w:rPr>
                <w:sz w:val="10"/>
                <w:szCs w:val="10"/>
              </w:rPr>
            </w:pPr>
          </w:p>
        </w:tc>
        <w:tc>
          <w:tcPr>
            <w:tcW w:w="1066" w:type="dxa"/>
            <w:tcBorders>
              <w:top w:val="single" w:sz="4" w:space="0" w:color="auto"/>
              <w:left w:val="single" w:sz="4" w:space="0" w:color="auto"/>
              <w:bottom w:val="single" w:sz="4" w:space="0" w:color="auto"/>
            </w:tcBorders>
            <w:shd w:val="clear" w:color="auto" w:fill="FFFFFF"/>
          </w:tcPr>
          <w:p w:rsidR="00D91DC1" w:rsidRDefault="00D91DC1">
            <w:pPr>
              <w:framePr w:w="10099" w:h="12634" w:wrap="around" w:vAnchor="page" w:hAnchor="page" w:x="2982" w:y="7026"/>
              <w:rPr>
                <w:sz w:val="10"/>
                <w:szCs w:val="10"/>
              </w:rPr>
            </w:pPr>
          </w:p>
        </w:tc>
        <w:tc>
          <w:tcPr>
            <w:tcW w:w="1166" w:type="dxa"/>
            <w:tcBorders>
              <w:top w:val="single" w:sz="4" w:space="0" w:color="auto"/>
              <w:left w:val="single" w:sz="4" w:space="0" w:color="auto"/>
              <w:bottom w:val="single" w:sz="4" w:space="0" w:color="auto"/>
            </w:tcBorders>
            <w:shd w:val="clear" w:color="auto" w:fill="FFFFFF"/>
          </w:tcPr>
          <w:p w:rsidR="00D91DC1" w:rsidRDefault="00D91DC1">
            <w:pPr>
              <w:framePr w:w="10099" w:h="12634" w:wrap="around" w:vAnchor="page" w:hAnchor="page" w:x="2982" w:y="7026"/>
              <w:rPr>
                <w:sz w:val="10"/>
                <w:szCs w:val="10"/>
              </w:rPr>
            </w:pPr>
          </w:p>
        </w:tc>
        <w:tc>
          <w:tcPr>
            <w:tcW w:w="1205" w:type="dxa"/>
            <w:tcBorders>
              <w:top w:val="single" w:sz="4" w:space="0" w:color="auto"/>
              <w:left w:val="single" w:sz="4" w:space="0" w:color="auto"/>
              <w:bottom w:val="single" w:sz="4" w:space="0" w:color="auto"/>
            </w:tcBorders>
            <w:shd w:val="clear" w:color="auto" w:fill="FFFFFF"/>
          </w:tcPr>
          <w:p w:rsidR="00D91DC1" w:rsidRDefault="00D91DC1">
            <w:pPr>
              <w:framePr w:w="10099" w:h="12634" w:wrap="around" w:vAnchor="page" w:hAnchor="page" w:x="2982" w:y="7026"/>
              <w:rPr>
                <w:sz w:val="10"/>
                <w:szCs w:val="10"/>
              </w:rPr>
            </w:pPr>
          </w:p>
        </w:tc>
        <w:tc>
          <w:tcPr>
            <w:tcW w:w="1426" w:type="dxa"/>
            <w:tcBorders>
              <w:top w:val="single" w:sz="4" w:space="0" w:color="auto"/>
              <w:left w:val="single" w:sz="4" w:space="0" w:color="auto"/>
              <w:bottom w:val="single" w:sz="4" w:space="0" w:color="auto"/>
            </w:tcBorders>
            <w:shd w:val="clear" w:color="auto" w:fill="FFFFFF"/>
          </w:tcPr>
          <w:p w:rsidR="00D91DC1" w:rsidRDefault="00D91DC1">
            <w:pPr>
              <w:framePr w:w="10099" w:h="12634" w:wrap="around" w:vAnchor="page" w:hAnchor="page" w:x="2982" w:y="7026"/>
              <w:rPr>
                <w:sz w:val="10"/>
                <w:szCs w:val="10"/>
              </w:rPr>
            </w:pPr>
          </w:p>
        </w:tc>
        <w:tc>
          <w:tcPr>
            <w:tcW w:w="1200" w:type="dxa"/>
            <w:tcBorders>
              <w:top w:val="single" w:sz="4" w:space="0" w:color="auto"/>
              <w:left w:val="single" w:sz="4" w:space="0" w:color="auto"/>
              <w:bottom w:val="single" w:sz="4" w:space="0" w:color="auto"/>
            </w:tcBorders>
            <w:shd w:val="clear" w:color="auto" w:fill="FFFFFF"/>
          </w:tcPr>
          <w:p w:rsidR="00D91DC1" w:rsidRDefault="00D91DC1">
            <w:pPr>
              <w:framePr w:w="10099" w:h="12634" w:wrap="around" w:vAnchor="page" w:hAnchor="page" w:x="2982" w:y="7026"/>
              <w:rPr>
                <w:sz w:val="10"/>
                <w:szCs w:val="10"/>
              </w:rPr>
            </w:pPr>
          </w:p>
        </w:tc>
        <w:tc>
          <w:tcPr>
            <w:tcW w:w="1205" w:type="dxa"/>
            <w:tcBorders>
              <w:top w:val="single" w:sz="4" w:space="0" w:color="auto"/>
              <w:left w:val="single" w:sz="4" w:space="0" w:color="auto"/>
              <w:bottom w:val="single" w:sz="4" w:space="0" w:color="auto"/>
            </w:tcBorders>
            <w:shd w:val="clear" w:color="auto" w:fill="FFFFFF"/>
          </w:tcPr>
          <w:p w:rsidR="00D91DC1" w:rsidRDefault="00D91DC1">
            <w:pPr>
              <w:framePr w:w="10099" w:h="12634" w:wrap="around" w:vAnchor="page" w:hAnchor="page" w:x="2982" w:y="7026"/>
              <w:rPr>
                <w:sz w:val="10"/>
                <w:szCs w:val="10"/>
              </w:rPr>
            </w:pPr>
          </w:p>
        </w:tc>
      </w:tr>
    </w:tbl>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243"/>
        <w:framePr w:wrap="around" w:vAnchor="page" w:hAnchor="page" w:x="8391" w:y="4333"/>
        <w:shd w:val="clear" w:color="auto" w:fill="auto"/>
        <w:spacing w:line="170" w:lineRule="exact"/>
        <w:ind w:left="20"/>
      </w:pPr>
      <w:r>
        <w:lastRenderedPageBreak/>
        <w:t>373</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728"/>
        <w:gridCol w:w="1114"/>
        <w:gridCol w:w="1056"/>
        <w:gridCol w:w="1171"/>
        <w:gridCol w:w="1195"/>
        <w:gridCol w:w="1430"/>
        <w:gridCol w:w="1186"/>
        <w:gridCol w:w="1205"/>
      </w:tblGrid>
      <w:tr w:rsidR="00D91DC1">
        <w:trPr>
          <w:trHeight w:hRule="exact" w:val="470"/>
        </w:trPr>
        <w:tc>
          <w:tcPr>
            <w:tcW w:w="1728" w:type="dxa"/>
            <w:tcBorders>
              <w:top w:val="single" w:sz="4" w:space="0" w:color="auto"/>
              <w:left w:val="single" w:sz="4" w:space="0" w:color="auto"/>
            </w:tcBorders>
            <w:shd w:val="clear" w:color="auto" w:fill="FFFFFF"/>
            <w:vAlign w:val="center"/>
          </w:tcPr>
          <w:p w:rsidR="00D91DC1" w:rsidRDefault="00043621">
            <w:pPr>
              <w:pStyle w:val="61"/>
              <w:framePr w:w="10085" w:h="2990" w:wrap="around" w:vAnchor="page" w:hAnchor="page" w:x="3759" w:y="4823"/>
              <w:shd w:val="clear" w:color="auto" w:fill="auto"/>
              <w:spacing w:before="0" w:line="150" w:lineRule="exact"/>
              <w:ind w:left="120"/>
              <w:jc w:val="left"/>
            </w:pPr>
            <w:r>
              <w:rPr>
                <w:rStyle w:val="75pt0pt0"/>
              </w:rPr>
              <w:t>имеющие:</w:t>
            </w:r>
          </w:p>
        </w:tc>
        <w:tc>
          <w:tcPr>
            <w:tcW w:w="1114" w:type="dxa"/>
            <w:tcBorders>
              <w:top w:val="single" w:sz="4" w:space="0" w:color="auto"/>
              <w:left w:val="single" w:sz="4" w:space="0" w:color="auto"/>
            </w:tcBorders>
            <w:shd w:val="clear" w:color="auto" w:fill="FFFFFF"/>
          </w:tcPr>
          <w:p w:rsidR="00D91DC1" w:rsidRDefault="00D91DC1">
            <w:pPr>
              <w:framePr w:w="10085" w:h="2990" w:wrap="around" w:vAnchor="page" w:hAnchor="page" w:x="3759" w:y="4823"/>
              <w:rPr>
                <w:sz w:val="10"/>
                <w:szCs w:val="10"/>
              </w:rPr>
            </w:pPr>
          </w:p>
        </w:tc>
        <w:tc>
          <w:tcPr>
            <w:tcW w:w="1056" w:type="dxa"/>
            <w:tcBorders>
              <w:top w:val="single" w:sz="4" w:space="0" w:color="auto"/>
              <w:left w:val="single" w:sz="4" w:space="0" w:color="auto"/>
            </w:tcBorders>
            <w:shd w:val="clear" w:color="auto" w:fill="FFFFFF"/>
          </w:tcPr>
          <w:p w:rsidR="00D91DC1" w:rsidRDefault="00D91DC1">
            <w:pPr>
              <w:framePr w:w="10085" w:h="2990" w:wrap="around" w:vAnchor="page" w:hAnchor="page" w:x="3759" w:y="4823"/>
              <w:rPr>
                <w:sz w:val="10"/>
                <w:szCs w:val="10"/>
              </w:rPr>
            </w:pPr>
          </w:p>
        </w:tc>
        <w:tc>
          <w:tcPr>
            <w:tcW w:w="1171" w:type="dxa"/>
            <w:tcBorders>
              <w:top w:val="single" w:sz="4" w:space="0" w:color="auto"/>
              <w:left w:val="single" w:sz="4" w:space="0" w:color="auto"/>
            </w:tcBorders>
            <w:shd w:val="clear" w:color="auto" w:fill="FFFFFF"/>
          </w:tcPr>
          <w:p w:rsidR="00D91DC1" w:rsidRDefault="00D91DC1">
            <w:pPr>
              <w:framePr w:w="10085" w:h="2990" w:wrap="around" w:vAnchor="page" w:hAnchor="page" w:x="3759" w:y="4823"/>
              <w:rPr>
                <w:sz w:val="10"/>
                <w:szCs w:val="10"/>
              </w:rPr>
            </w:pPr>
          </w:p>
        </w:tc>
        <w:tc>
          <w:tcPr>
            <w:tcW w:w="1195" w:type="dxa"/>
            <w:tcBorders>
              <w:top w:val="single" w:sz="4" w:space="0" w:color="auto"/>
              <w:left w:val="single" w:sz="4" w:space="0" w:color="auto"/>
            </w:tcBorders>
            <w:shd w:val="clear" w:color="auto" w:fill="FFFFFF"/>
          </w:tcPr>
          <w:p w:rsidR="00D91DC1" w:rsidRDefault="00D91DC1">
            <w:pPr>
              <w:framePr w:w="10085" w:h="2990" w:wrap="around" w:vAnchor="page" w:hAnchor="page" w:x="3759" w:y="4823"/>
              <w:rPr>
                <w:sz w:val="10"/>
                <w:szCs w:val="10"/>
              </w:rPr>
            </w:pPr>
          </w:p>
        </w:tc>
        <w:tc>
          <w:tcPr>
            <w:tcW w:w="1430" w:type="dxa"/>
            <w:tcBorders>
              <w:top w:val="single" w:sz="4" w:space="0" w:color="auto"/>
              <w:left w:val="single" w:sz="4" w:space="0" w:color="auto"/>
            </w:tcBorders>
            <w:shd w:val="clear" w:color="auto" w:fill="FFFFFF"/>
          </w:tcPr>
          <w:p w:rsidR="00D91DC1" w:rsidRDefault="00D91DC1">
            <w:pPr>
              <w:framePr w:w="10085" w:h="2990" w:wrap="around" w:vAnchor="page" w:hAnchor="page" w:x="3759" w:y="4823"/>
              <w:rPr>
                <w:sz w:val="10"/>
                <w:szCs w:val="10"/>
              </w:rPr>
            </w:pPr>
          </w:p>
        </w:tc>
        <w:tc>
          <w:tcPr>
            <w:tcW w:w="1186" w:type="dxa"/>
            <w:tcBorders>
              <w:top w:val="single" w:sz="4" w:space="0" w:color="auto"/>
              <w:left w:val="single" w:sz="4" w:space="0" w:color="auto"/>
            </w:tcBorders>
            <w:shd w:val="clear" w:color="auto" w:fill="FFFFFF"/>
          </w:tcPr>
          <w:p w:rsidR="00D91DC1" w:rsidRDefault="00D91DC1">
            <w:pPr>
              <w:framePr w:w="10085" w:h="2990" w:wrap="around" w:vAnchor="page" w:hAnchor="page" w:x="3759" w:y="4823"/>
              <w:rPr>
                <w:sz w:val="10"/>
                <w:szCs w:val="10"/>
              </w:rPr>
            </w:pPr>
          </w:p>
        </w:tc>
        <w:tc>
          <w:tcPr>
            <w:tcW w:w="1205" w:type="dxa"/>
            <w:tcBorders>
              <w:top w:val="single" w:sz="4" w:space="0" w:color="auto"/>
              <w:left w:val="single" w:sz="4" w:space="0" w:color="auto"/>
            </w:tcBorders>
            <w:shd w:val="clear" w:color="auto" w:fill="FFFFFF"/>
          </w:tcPr>
          <w:p w:rsidR="00D91DC1" w:rsidRDefault="00D91DC1">
            <w:pPr>
              <w:framePr w:w="10085" w:h="2990" w:wrap="around" w:vAnchor="page" w:hAnchor="page" w:x="3759" w:y="4823"/>
              <w:rPr>
                <w:sz w:val="10"/>
                <w:szCs w:val="10"/>
              </w:rPr>
            </w:pPr>
          </w:p>
        </w:tc>
      </w:tr>
      <w:tr w:rsidR="00D91DC1">
        <w:trPr>
          <w:trHeight w:hRule="exact" w:val="446"/>
        </w:trPr>
        <w:tc>
          <w:tcPr>
            <w:tcW w:w="1728" w:type="dxa"/>
            <w:tcBorders>
              <w:top w:val="single" w:sz="4" w:space="0" w:color="auto"/>
              <w:left w:val="single" w:sz="4" w:space="0" w:color="auto"/>
            </w:tcBorders>
            <w:shd w:val="clear" w:color="auto" w:fill="FFFFFF"/>
          </w:tcPr>
          <w:p w:rsidR="00D91DC1" w:rsidRDefault="00043621">
            <w:pPr>
              <w:pStyle w:val="61"/>
              <w:framePr w:w="10085" w:h="2990" w:wrap="around" w:vAnchor="page" w:hAnchor="page" w:x="3759" w:y="4823"/>
              <w:shd w:val="clear" w:color="auto" w:fill="auto"/>
              <w:spacing w:before="0" w:line="150" w:lineRule="exact"/>
              <w:ind w:left="120"/>
              <w:jc w:val="left"/>
            </w:pPr>
            <w:r>
              <w:rPr>
                <w:rStyle w:val="75pt0pt0"/>
              </w:rPr>
              <w:t>1 ребенка</w:t>
            </w:r>
          </w:p>
        </w:tc>
        <w:tc>
          <w:tcPr>
            <w:tcW w:w="1114" w:type="dxa"/>
            <w:tcBorders>
              <w:top w:val="single" w:sz="4" w:space="0" w:color="auto"/>
              <w:left w:val="single" w:sz="4" w:space="0" w:color="auto"/>
            </w:tcBorders>
            <w:shd w:val="clear" w:color="auto" w:fill="FFFFFF"/>
          </w:tcPr>
          <w:p w:rsidR="00D91DC1" w:rsidRDefault="00043621">
            <w:pPr>
              <w:pStyle w:val="61"/>
              <w:framePr w:w="10085" w:h="2990" w:wrap="around" w:vAnchor="page" w:hAnchor="page" w:x="3759" w:y="4823"/>
              <w:shd w:val="clear" w:color="auto" w:fill="auto"/>
              <w:spacing w:before="0" w:line="150" w:lineRule="exact"/>
              <w:jc w:val="center"/>
            </w:pPr>
            <w:r>
              <w:rPr>
                <w:rStyle w:val="75pt0pt0"/>
              </w:rPr>
              <w:t>1705</w:t>
            </w:r>
          </w:p>
        </w:tc>
        <w:tc>
          <w:tcPr>
            <w:tcW w:w="1056" w:type="dxa"/>
            <w:tcBorders>
              <w:top w:val="single" w:sz="4" w:space="0" w:color="auto"/>
              <w:left w:val="single" w:sz="4" w:space="0" w:color="auto"/>
            </w:tcBorders>
            <w:shd w:val="clear" w:color="auto" w:fill="FFFFFF"/>
          </w:tcPr>
          <w:p w:rsidR="00D91DC1" w:rsidRDefault="00043621">
            <w:pPr>
              <w:pStyle w:val="61"/>
              <w:framePr w:w="10085" w:h="2990" w:wrap="around" w:vAnchor="page" w:hAnchor="page" w:x="3759" w:y="4823"/>
              <w:shd w:val="clear" w:color="auto" w:fill="auto"/>
              <w:spacing w:before="0" w:line="150" w:lineRule="exact"/>
              <w:jc w:val="center"/>
            </w:pPr>
            <w:r>
              <w:rPr>
                <w:rStyle w:val="75pt0pt0"/>
              </w:rPr>
              <w:t>1592</w:t>
            </w:r>
          </w:p>
        </w:tc>
        <w:tc>
          <w:tcPr>
            <w:tcW w:w="1171" w:type="dxa"/>
            <w:tcBorders>
              <w:top w:val="single" w:sz="4" w:space="0" w:color="auto"/>
              <w:left w:val="single" w:sz="4" w:space="0" w:color="auto"/>
            </w:tcBorders>
            <w:shd w:val="clear" w:color="auto" w:fill="FFFFFF"/>
            <w:vAlign w:val="center"/>
          </w:tcPr>
          <w:p w:rsidR="00D91DC1" w:rsidRDefault="00043621">
            <w:pPr>
              <w:pStyle w:val="61"/>
              <w:framePr w:w="10085" w:h="2990" w:wrap="around" w:vAnchor="page" w:hAnchor="page" w:x="3759" w:y="4823"/>
              <w:shd w:val="clear" w:color="auto" w:fill="auto"/>
              <w:spacing w:before="0" w:line="150" w:lineRule="exact"/>
              <w:jc w:val="center"/>
            </w:pPr>
            <w:r>
              <w:rPr>
                <w:rStyle w:val="75pt0pt0"/>
              </w:rPr>
              <w:t>112</w:t>
            </w:r>
          </w:p>
        </w:tc>
        <w:tc>
          <w:tcPr>
            <w:tcW w:w="1195" w:type="dxa"/>
            <w:tcBorders>
              <w:top w:val="single" w:sz="4" w:space="0" w:color="auto"/>
              <w:left w:val="single" w:sz="4" w:space="0" w:color="auto"/>
            </w:tcBorders>
            <w:shd w:val="clear" w:color="auto" w:fill="FFFFFF"/>
          </w:tcPr>
          <w:p w:rsidR="00D91DC1" w:rsidRDefault="00043621">
            <w:pPr>
              <w:pStyle w:val="61"/>
              <w:framePr w:w="10085" w:h="2990" w:wrap="around" w:vAnchor="page" w:hAnchor="page" w:x="3759" w:y="4823"/>
              <w:shd w:val="clear" w:color="auto" w:fill="auto"/>
              <w:spacing w:before="0" w:line="150" w:lineRule="exact"/>
              <w:jc w:val="center"/>
            </w:pPr>
            <w:r>
              <w:rPr>
                <w:rStyle w:val="75pt0pt0"/>
              </w:rPr>
              <w:t>405</w:t>
            </w:r>
          </w:p>
        </w:tc>
        <w:tc>
          <w:tcPr>
            <w:tcW w:w="1430" w:type="dxa"/>
            <w:tcBorders>
              <w:top w:val="single" w:sz="4" w:space="0" w:color="auto"/>
              <w:left w:val="single" w:sz="4" w:space="0" w:color="auto"/>
            </w:tcBorders>
            <w:shd w:val="clear" w:color="auto" w:fill="FFFFFF"/>
            <w:vAlign w:val="center"/>
          </w:tcPr>
          <w:p w:rsidR="00D91DC1" w:rsidRDefault="00043621">
            <w:pPr>
              <w:pStyle w:val="61"/>
              <w:framePr w:w="10085" w:h="2990" w:wrap="around" w:vAnchor="page" w:hAnchor="page" w:x="3759" w:y="4823"/>
              <w:shd w:val="clear" w:color="auto" w:fill="auto"/>
              <w:spacing w:before="0" w:line="150" w:lineRule="exact"/>
              <w:jc w:val="center"/>
            </w:pPr>
            <w:r>
              <w:rPr>
                <w:rStyle w:val="75pt0pt0"/>
              </w:rPr>
              <w:t>80,8</w:t>
            </w:r>
          </w:p>
        </w:tc>
        <w:tc>
          <w:tcPr>
            <w:tcW w:w="1186" w:type="dxa"/>
            <w:tcBorders>
              <w:top w:val="single" w:sz="4" w:space="0" w:color="auto"/>
              <w:left w:val="single" w:sz="4" w:space="0" w:color="auto"/>
            </w:tcBorders>
            <w:shd w:val="clear" w:color="auto" w:fill="FFFFFF"/>
          </w:tcPr>
          <w:p w:rsidR="00D91DC1" w:rsidRDefault="00043621">
            <w:pPr>
              <w:pStyle w:val="61"/>
              <w:framePr w:w="10085" w:h="2990" w:wrap="around" w:vAnchor="page" w:hAnchor="page" w:x="3759" w:y="4823"/>
              <w:shd w:val="clear" w:color="auto" w:fill="auto"/>
              <w:spacing w:before="0" w:line="150" w:lineRule="exact"/>
              <w:jc w:val="center"/>
            </w:pPr>
            <w:r>
              <w:rPr>
                <w:rStyle w:val="75pt0pt0"/>
              </w:rPr>
              <w:t>75,5</w:t>
            </w:r>
          </w:p>
        </w:tc>
        <w:tc>
          <w:tcPr>
            <w:tcW w:w="1205" w:type="dxa"/>
            <w:tcBorders>
              <w:top w:val="single" w:sz="4" w:space="0" w:color="auto"/>
              <w:left w:val="single" w:sz="4" w:space="0" w:color="auto"/>
            </w:tcBorders>
            <w:shd w:val="clear" w:color="auto" w:fill="FFFFFF"/>
            <w:vAlign w:val="center"/>
          </w:tcPr>
          <w:p w:rsidR="00D91DC1" w:rsidRDefault="00043621">
            <w:pPr>
              <w:pStyle w:val="61"/>
              <w:framePr w:w="10085" w:h="2990" w:wrap="around" w:vAnchor="page" w:hAnchor="page" w:x="3759" w:y="4823"/>
              <w:shd w:val="clear" w:color="auto" w:fill="auto"/>
              <w:spacing w:before="0" w:line="150" w:lineRule="exact"/>
              <w:jc w:val="center"/>
            </w:pPr>
            <w:r>
              <w:rPr>
                <w:rStyle w:val="75pt0pt0"/>
              </w:rPr>
              <w:t>6,6</w:t>
            </w:r>
          </w:p>
        </w:tc>
      </w:tr>
      <w:tr w:rsidR="00D91DC1">
        <w:trPr>
          <w:trHeight w:hRule="exact" w:val="451"/>
        </w:trPr>
        <w:tc>
          <w:tcPr>
            <w:tcW w:w="1728" w:type="dxa"/>
            <w:tcBorders>
              <w:top w:val="single" w:sz="4" w:space="0" w:color="auto"/>
              <w:left w:val="single" w:sz="4" w:space="0" w:color="auto"/>
            </w:tcBorders>
            <w:shd w:val="clear" w:color="auto" w:fill="FFFFFF"/>
          </w:tcPr>
          <w:p w:rsidR="00D91DC1" w:rsidRDefault="00043621">
            <w:pPr>
              <w:pStyle w:val="61"/>
              <w:framePr w:w="10085" w:h="2990" w:wrap="around" w:vAnchor="page" w:hAnchor="page" w:x="3759" w:y="4823"/>
              <w:shd w:val="clear" w:color="auto" w:fill="auto"/>
              <w:spacing w:before="0" w:line="150" w:lineRule="exact"/>
              <w:ind w:left="120"/>
              <w:jc w:val="left"/>
            </w:pPr>
            <w:r>
              <w:rPr>
                <w:rStyle w:val="75pt0pt0"/>
              </w:rPr>
              <w:t>2 детей</w:t>
            </w:r>
          </w:p>
        </w:tc>
        <w:tc>
          <w:tcPr>
            <w:tcW w:w="1114" w:type="dxa"/>
            <w:tcBorders>
              <w:top w:val="single" w:sz="4" w:space="0" w:color="auto"/>
              <w:left w:val="single" w:sz="4" w:space="0" w:color="auto"/>
            </w:tcBorders>
            <w:shd w:val="clear" w:color="auto" w:fill="FFFFFF"/>
            <w:vAlign w:val="center"/>
          </w:tcPr>
          <w:p w:rsidR="00D91DC1" w:rsidRDefault="00043621">
            <w:pPr>
              <w:pStyle w:val="61"/>
              <w:framePr w:w="10085" w:h="2990" w:wrap="around" w:vAnchor="page" w:hAnchor="page" w:x="3759" w:y="4823"/>
              <w:shd w:val="clear" w:color="auto" w:fill="auto"/>
              <w:spacing w:before="0" w:line="150" w:lineRule="exact"/>
              <w:jc w:val="center"/>
            </w:pPr>
            <w:r>
              <w:rPr>
                <w:rStyle w:val="75pt0pt0"/>
              </w:rPr>
              <w:t>1026</w:t>
            </w:r>
          </w:p>
        </w:tc>
        <w:tc>
          <w:tcPr>
            <w:tcW w:w="1056" w:type="dxa"/>
            <w:tcBorders>
              <w:top w:val="single" w:sz="4" w:space="0" w:color="auto"/>
              <w:left w:val="single" w:sz="4" w:space="0" w:color="auto"/>
            </w:tcBorders>
            <w:shd w:val="clear" w:color="auto" w:fill="FFFFFF"/>
          </w:tcPr>
          <w:p w:rsidR="00D91DC1" w:rsidRDefault="00043621">
            <w:pPr>
              <w:pStyle w:val="61"/>
              <w:framePr w:w="10085" w:h="2990" w:wrap="around" w:vAnchor="page" w:hAnchor="page" w:x="3759" w:y="4823"/>
              <w:shd w:val="clear" w:color="auto" w:fill="auto"/>
              <w:spacing w:before="0" w:line="150" w:lineRule="exact"/>
              <w:jc w:val="center"/>
            </w:pPr>
            <w:r>
              <w:rPr>
                <w:rStyle w:val="75pt0pt0"/>
              </w:rPr>
              <w:t>944</w:t>
            </w:r>
          </w:p>
        </w:tc>
        <w:tc>
          <w:tcPr>
            <w:tcW w:w="1171" w:type="dxa"/>
            <w:tcBorders>
              <w:top w:val="single" w:sz="4" w:space="0" w:color="auto"/>
              <w:left w:val="single" w:sz="4" w:space="0" w:color="auto"/>
            </w:tcBorders>
            <w:shd w:val="clear" w:color="auto" w:fill="FFFFFF"/>
            <w:vAlign w:val="center"/>
          </w:tcPr>
          <w:p w:rsidR="00D91DC1" w:rsidRDefault="00043621">
            <w:pPr>
              <w:pStyle w:val="61"/>
              <w:framePr w:w="10085" w:h="2990" w:wrap="around" w:vAnchor="page" w:hAnchor="page" w:x="3759" w:y="4823"/>
              <w:shd w:val="clear" w:color="auto" w:fill="auto"/>
              <w:spacing w:before="0" w:line="150" w:lineRule="exact"/>
              <w:jc w:val="center"/>
            </w:pPr>
            <w:r>
              <w:rPr>
                <w:rStyle w:val="75pt0pt0"/>
              </w:rPr>
              <w:t>82</w:t>
            </w:r>
          </w:p>
        </w:tc>
        <w:tc>
          <w:tcPr>
            <w:tcW w:w="1195" w:type="dxa"/>
            <w:tcBorders>
              <w:top w:val="single" w:sz="4" w:space="0" w:color="auto"/>
              <w:left w:val="single" w:sz="4" w:space="0" w:color="auto"/>
            </w:tcBorders>
            <w:shd w:val="clear" w:color="auto" w:fill="FFFFFF"/>
          </w:tcPr>
          <w:p w:rsidR="00D91DC1" w:rsidRDefault="00043621">
            <w:pPr>
              <w:pStyle w:val="61"/>
              <w:framePr w:w="10085" w:h="2990" w:wrap="around" w:vAnchor="page" w:hAnchor="page" w:x="3759" w:y="4823"/>
              <w:shd w:val="clear" w:color="auto" w:fill="auto"/>
              <w:spacing w:before="0" w:line="150" w:lineRule="exact"/>
              <w:jc w:val="center"/>
            </w:pPr>
            <w:r>
              <w:rPr>
                <w:rStyle w:val="75pt0pt0"/>
              </w:rPr>
              <w:t>334</w:t>
            </w:r>
          </w:p>
        </w:tc>
        <w:tc>
          <w:tcPr>
            <w:tcW w:w="1430" w:type="dxa"/>
            <w:tcBorders>
              <w:top w:val="single" w:sz="4" w:space="0" w:color="auto"/>
              <w:left w:val="single" w:sz="4" w:space="0" w:color="auto"/>
            </w:tcBorders>
            <w:shd w:val="clear" w:color="auto" w:fill="FFFFFF"/>
          </w:tcPr>
          <w:p w:rsidR="00D91DC1" w:rsidRDefault="00043621">
            <w:pPr>
              <w:pStyle w:val="61"/>
              <w:framePr w:w="10085" w:h="2990" w:wrap="around" w:vAnchor="page" w:hAnchor="page" w:x="3759" w:y="4823"/>
              <w:shd w:val="clear" w:color="auto" w:fill="auto"/>
              <w:spacing w:before="0" w:line="150" w:lineRule="exact"/>
              <w:jc w:val="center"/>
            </w:pPr>
            <w:r>
              <w:rPr>
                <w:rStyle w:val="75pt0pt0"/>
              </w:rPr>
              <w:t>75,5</w:t>
            </w:r>
          </w:p>
        </w:tc>
        <w:tc>
          <w:tcPr>
            <w:tcW w:w="1186" w:type="dxa"/>
            <w:tcBorders>
              <w:top w:val="single" w:sz="4" w:space="0" w:color="auto"/>
              <w:left w:val="single" w:sz="4" w:space="0" w:color="auto"/>
            </w:tcBorders>
            <w:shd w:val="clear" w:color="auto" w:fill="FFFFFF"/>
          </w:tcPr>
          <w:p w:rsidR="00D91DC1" w:rsidRDefault="00043621">
            <w:pPr>
              <w:pStyle w:val="61"/>
              <w:framePr w:w="10085" w:h="2990" w:wrap="around" w:vAnchor="page" w:hAnchor="page" w:x="3759" w:y="4823"/>
              <w:shd w:val="clear" w:color="auto" w:fill="auto"/>
              <w:spacing w:before="0" w:line="150" w:lineRule="exact"/>
              <w:jc w:val="center"/>
            </w:pPr>
            <w:r>
              <w:rPr>
                <w:rStyle w:val="75pt0pt0"/>
              </w:rPr>
              <w:t>69,4</w:t>
            </w:r>
          </w:p>
        </w:tc>
        <w:tc>
          <w:tcPr>
            <w:tcW w:w="1205" w:type="dxa"/>
            <w:tcBorders>
              <w:top w:val="single" w:sz="4" w:space="0" w:color="auto"/>
              <w:left w:val="single" w:sz="4" w:space="0" w:color="auto"/>
            </w:tcBorders>
            <w:shd w:val="clear" w:color="auto" w:fill="FFFFFF"/>
            <w:vAlign w:val="center"/>
          </w:tcPr>
          <w:p w:rsidR="00D91DC1" w:rsidRDefault="00043621">
            <w:pPr>
              <w:pStyle w:val="61"/>
              <w:framePr w:w="10085" w:h="2990" w:wrap="around" w:vAnchor="page" w:hAnchor="page" w:x="3759" w:y="4823"/>
              <w:shd w:val="clear" w:color="auto" w:fill="auto"/>
              <w:spacing w:before="0" w:line="150" w:lineRule="exact"/>
              <w:jc w:val="center"/>
            </w:pPr>
            <w:r>
              <w:rPr>
                <w:rStyle w:val="75pt0pt0"/>
              </w:rPr>
              <w:t>8,0</w:t>
            </w:r>
          </w:p>
        </w:tc>
      </w:tr>
      <w:tr w:rsidR="00D91DC1">
        <w:trPr>
          <w:trHeight w:hRule="exact" w:val="446"/>
        </w:trPr>
        <w:tc>
          <w:tcPr>
            <w:tcW w:w="1728" w:type="dxa"/>
            <w:tcBorders>
              <w:top w:val="single" w:sz="4" w:space="0" w:color="auto"/>
              <w:left w:val="single" w:sz="4" w:space="0" w:color="auto"/>
            </w:tcBorders>
            <w:shd w:val="clear" w:color="auto" w:fill="FFFFFF"/>
          </w:tcPr>
          <w:p w:rsidR="00D91DC1" w:rsidRDefault="00043621">
            <w:pPr>
              <w:pStyle w:val="61"/>
              <w:framePr w:w="10085" w:h="2990" w:wrap="around" w:vAnchor="page" w:hAnchor="page" w:x="3759" w:y="4823"/>
              <w:shd w:val="clear" w:color="auto" w:fill="auto"/>
              <w:spacing w:before="0" w:line="150" w:lineRule="exact"/>
              <w:ind w:left="120"/>
              <w:jc w:val="left"/>
            </w:pPr>
            <w:r>
              <w:rPr>
                <w:rStyle w:val="75pt0pt0"/>
              </w:rPr>
              <w:t>3 детей и более</w:t>
            </w:r>
          </w:p>
        </w:tc>
        <w:tc>
          <w:tcPr>
            <w:tcW w:w="1114" w:type="dxa"/>
            <w:tcBorders>
              <w:top w:val="single" w:sz="4" w:space="0" w:color="auto"/>
              <w:left w:val="single" w:sz="4" w:space="0" w:color="auto"/>
            </w:tcBorders>
            <w:shd w:val="clear" w:color="auto" w:fill="FFFFFF"/>
          </w:tcPr>
          <w:p w:rsidR="00D91DC1" w:rsidRDefault="00043621">
            <w:pPr>
              <w:pStyle w:val="61"/>
              <w:framePr w:w="10085" w:h="2990" w:wrap="around" w:vAnchor="page" w:hAnchor="page" w:x="3759" w:y="4823"/>
              <w:shd w:val="clear" w:color="auto" w:fill="auto"/>
              <w:spacing w:before="0" w:line="150" w:lineRule="exact"/>
              <w:jc w:val="center"/>
            </w:pPr>
            <w:r>
              <w:rPr>
                <w:rStyle w:val="75pt0pt0"/>
              </w:rPr>
              <w:t>328</w:t>
            </w:r>
          </w:p>
        </w:tc>
        <w:tc>
          <w:tcPr>
            <w:tcW w:w="1056" w:type="dxa"/>
            <w:tcBorders>
              <w:top w:val="single" w:sz="4" w:space="0" w:color="auto"/>
              <w:left w:val="single" w:sz="4" w:space="0" w:color="auto"/>
            </w:tcBorders>
            <w:shd w:val="clear" w:color="auto" w:fill="FFFFFF"/>
          </w:tcPr>
          <w:p w:rsidR="00D91DC1" w:rsidRDefault="00043621">
            <w:pPr>
              <w:pStyle w:val="61"/>
              <w:framePr w:w="10085" w:h="2990" w:wrap="around" w:vAnchor="page" w:hAnchor="page" w:x="3759" w:y="4823"/>
              <w:shd w:val="clear" w:color="auto" w:fill="auto"/>
              <w:spacing w:before="0" w:line="150" w:lineRule="exact"/>
              <w:jc w:val="center"/>
            </w:pPr>
            <w:r>
              <w:rPr>
                <w:rStyle w:val="75pt0pt0"/>
              </w:rPr>
              <w:t>290</w:t>
            </w:r>
          </w:p>
        </w:tc>
        <w:tc>
          <w:tcPr>
            <w:tcW w:w="1171" w:type="dxa"/>
            <w:tcBorders>
              <w:top w:val="single" w:sz="4" w:space="0" w:color="auto"/>
              <w:left w:val="single" w:sz="4" w:space="0" w:color="auto"/>
            </w:tcBorders>
            <w:shd w:val="clear" w:color="auto" w:fill="FFFFFF"/>
          </w:tcPr>
          <w:p w:rsidR="00D91DC1" w:rsidRDefault="00043621">
            <w:pPr>
              <w:pStyle w:val="61"/>
              <w:framePr w:w="10085" w:h="2990" w:wrap="around" w:vAnchor="page" w:hAnchor="page" w:x="3759" w:y="4823"/>
              <w:shd w:val="clear" w:color="auto" w:fill="auto"/>
              <w:spacing w:before="0" w:line="150" w:lineRule="exact"/>
              <w:jc w:val="center"/>
            </w:pPr>
            <w:r>
              <w:rPr>
                <w:rStyle w:val="75pt0pt0"/>
              </w:rPr>
              <w:t>38</w:t>
            </w:r>
          </w:p>
        </w:tc>
        <w:tc>
          <w:tcPr>
            <w:tcW w:w="1195" w:type="dxa"/>
            <w:tcBorders>
              <w:top w:val="single" w:sz="4" w:space="0" w:color="auto"/>
              <w:left w:val="single" w:sz="4" w:space="0" w:color="auto"/>
            </w:tcBorders>
            <w:shd w:val="clear" w:color="auto" w:fill="FFFFFF"/>
          </w:tcPr>
          <w:p w:rsidR="00D91DC1" w:rsidRDefault="00043621">
            <w:pPr>
              <w:pStyle w:val="61"/>
              <w:framePr w:w="10085" w:h="2990" w:wrap="around" w:vAnchor="page" w:hAnchor="page" w:x="3759" w:y="4823"/>
              <w:shd w:val="clear" w:color="auto" w:fill="auto"/>
              <w:spacing w:before="0" w:line="150" w:lineRule="exact"/>
              <w:jc w:val="center"/>
            </w:pPr>
            <w:r>
              <w:rPr>
                <w:rStyle w:val="75pt0pt0"/>
              </w:rPr>
              <w:t>185</w:t>
            </w:r>
          </w:p>
        </w:tc>
        <w:tc>
          <w:tcPr>
            <w:tcW w:w="1430" w:type="dxa"/>
            <w:tcBorders>
              <w:top w:val="single" w:sz="4" w:space="0" w:color="auto"/>
              <w:left w:val="single" w:sz="4" w:space="0" w:color="auto"/>
            </w:tcBorders>
            <w:shd w:val="clear" w:color="auto" w:fill="FFFFFF"/>
          </w:tcPr>
          <w:p w:rsidR="00D91DC1" w:rsidRDefault="00043621">
            <w:pPr>
              <w:pStyle w:val="61"/>
              <w:framePr w:w="10085" w:h="2990" w:wrap="around" w:vAnchor="page" w:hAnchor="page" w:x="3759" w:y="4823"/>
              <w:shd w:val="clear" w:color="auto" w:fill="auto"/>
              <w:spacing w:before="0" w:line="150" w:lineRule="exact"/>
              <w:jc w:val="center"/>
            </w:pPr>
            <w:r>
              <w:rPr>
                <w:rStyle w:val="75pt0pt0"/>
              </w:rPr>
              <w:t>63,9</w:t>
            </w:r>
          </w:p>
        </w:tc>
        <w:tc>
          <w:tcPr>
            <w:tcW w:w="1186" w:type="dxa"/>
            <w:tcBorders>
              <w:top w:val="single" w:sz="4" w:space="0" w:color="auto"/>
              <w:left w:val="single" w:sz="4" w:space="0" w:color="auto"/>
            </w:tcBorders>
            <w:shd w:val="clear" w:color="auto" w:fill="FFFFFF"/>
          </w:tcPr>
          <w:p w:rsidR="00D91DC1" w:rsidRDefault="00043621">
            <w:pPr>
              <w:pStyle w:val="61"/>
              <w:framePr w:w="10085" w:h="2990" w:wrap="around" w:vAnchor="page" w:hAnchor="page" w:x="3759" w:y="4823"/>
              <w:shd w:val="clear" w:color="auto" w:fill="auto"/>
              <w:spacing w:before="0" w:line="150" w:lineRule="exact"/>
              <w:jc w:val="center"/>
            </w:pPr>
            <w:r>
              <w:rPr>
                <w:rStyle w:val="75pt0pt0"/>
              </w:rPr>
              <w:t>56,4</w:t>
            </w:r>
          </w:p>
        </w:tc>
        <w:tc>
          <w:tcPr>
            <w:tcW w:w="1205" w:type="dxa"/>
            <w:tcBorders>
              <w:top w:val="single" w:sz="4" w:space="0" w:color="auto"/>
              <w:left w:val="single" w:sz="4" w:space="0" w:color="auto"/>
            </w:tcBorders>
            <w:shd w:val="clear" w:color="auto" w:fill="FFFFFF"/>
          </w:tcPr>
          <w:p w:rsidR="00D91DC1" w:rsidRDefault="00043621">
            <w:pPr>
              <w:pStyle w:val="61"/>
              <w:framePr w:w="10085" w:h="2990" w:wrap="around" w:vAnchor="page" w:hAnchor="page" w:x="3759" w:y="4823"/>
              <w:shd w:val="clear" w:color="auto" w:fill="auto"/>
              <w:spacing w:before="0" w:line="150" w:lineRule="exact"/>
              <w:jc w:val="center"/>
            </w:pPr>
            <w:r>
              <w:rPr>
                <w:rStyle w:val="75pt0pt0"/>
              </w:rPr>
              <w:t>11,7</w:t>
            </w:r>
          </w:p>
        </w:tc>
      </w:tr>
      <w:tr w:rsidR="00D91DC1">
        <w:trPr>
          <w:trHeight w:hRule="exact" w:val="1176"/>
        </w:trPr>
        <w:tc>
          <w:tcPr>
            <w:tcW w:w="1728" w:type="dxa"/>
            <w:tcBorders>
              <w:top w:val="single" w:sz="4" w:space="0" w:color="auto"/>
              <w:left w:val="single" w:sz="4" w:space="0" w:color="auto"/>
              <w:bottom w:val="single" w:sz="4" w:space="0" w:color="auto"/>
            </w:tcBorders>
            <w:shd w:val="clear" w:color="auto" w:fill="FFFFFF"/>
          </w:tcPr>
          <w:p w:rsidR="00D91DC1" w:rsidRDefault="00043621">
            <w:pPr>
              <w:pStyle w:val="61"/>
              <w:framePr w:w="10085" w:h="2990" w:wrap="around" w:vAnchor="page" w:hAnchor="page" w:x="3759" w:y="4823"/>
              <w:shd w:val="clear" w:color="auto" w:fill="auto"/>
              <w:spacing w:before="0" w:line="235" w:lineRule="exact"/>
              <w:ind w:left="60"/>
              <w:jc w:val="left"/>
            </w:pPr>
            <w:r>
              <w:rPr>
                <w:rStyle w:val="75pt0pt0"/>
              </w:rPr>
              <w:t>Женщины, имеющие детей дошкольного возраста (0-6 лет)</w:t>
            </w:r>
          </w:p>
        </w:tc>
        <w:tc>
          <w:tcPr>
            <w:tcW w:w="1114" w:type="dxa"/>
            <w:tcBorders>
              <w:top w:val="single" w:sz="4" w:space="0" w:color="auto"/>
              <w:left w:val="single" w:sz="4" w:space="0" w:color="auto"/>
              <w:bottom w:val="single" w:sz="4" w:space="0" w:color="auto"/>
            </w:tcBorders>
            <w:shd w:val="clear" w:color="auto" w:fill="FFFFFF"/>
            <w:vAlign w:val="bottom"/>
          </w:tcPr>
          <w:p w:rsidR="00D91DC1" w:rsidRDefault="00043621">
            <w:pPr>
              <w:pStyle w:val="61"/>
              <w:framePr w:w="10085" w:h="2990" w:wrap="around" w:vAnchor="page" w:hAnchor="page" w:x="3759" w:y="4823"/>
              <w:shd w:val="clear" w:color="auto" w:fill="auto"/>
              <w:spacing w:before="0" w:line="150" w:lineRule="exact"/>
              <w:jc w:val="center"/>
            </w:pPr>
            <w:r>
              <w:rPr>
                <w:rStyle w:val="75pt0pt0"/>
              </w:rPr>
              <w:t>1347</w:t>
            </w:r>
          </w:p>
        </w:tc>
        <w:tc>
          <w:tcPr>
            <w:tcW w:w="1056" w:type="dxa"/>
            <w:tcBorders>
              <w:top w:val="single" w:sz="4" w:space="0" w:color="auto"/>
              <w:left w:val="single" w:sz="4" w:space="0" w:color="auto"/>
              <w:bottom w:val="single" w:sz="4" w:space="0" w:color="auto"/>
            </w:tcBorders>
            <w:shd w:val="clear" w:color="auto" w:fill="FFFFFF"/>
            <w:vAlign w:val="bottom"/>
          </w:tcPr>
          <w:p w:rsidR="00D91DC1" w:rsidRDefault="00043621">
            <w:pPr>
              <w:pStyle w:val="61"/>
              <w:framePr w:w="10085" w:h="2990" w:wrap="around" w:vAnchor="page" w:hAnchor="page" w:x="3759" w:y="4823"/>
              <w:shd w:val="clear" w:color="auto" w:fill="auto"/>
              <w:spacing w:before="0" w:line="150" w:lineRule="exact"/>
              <w:jc w:val="center"/>
            </w:pPr>
            <w:r>
              <w:rPr>
                <w:rStyle w:val="75pt0pt0"/>
              </w:rPr>
              <w:t>1223</w:t>
            </w:r>
          </w:p>
        </w:tc>
        <w:tc>
          <w:tcPr>
            <w:tcW w:w="1171" w:type="dxa"/>
            <w:tcBorders>
              <w:top w:val="single" w:sz="4" w:space="0" w:color="auto"/>
              <w:left w:val="single" w:sz="4" w:space="0" w:color="auto"/>
              <w:bottom w:val="single" w:sz="4" w:space="0" w:color="auto"/>
            </w:tcBorders>
            <w:shd w:val="clear" w:color="auto" w:fill="FFFFFF"/>
            <w:vAlign w:val="bottom"/>
          </w:tcPr>
          <w:p w:rsidR="00D91DC1" w:rsidRDefault="00043621">
            <w:pPr>
              <w:pStyle w:val="61"/>
              <w:framePr w:w="10085" w:h="2990" w:wrap="around" w:vAnchor="page" w:hAnchor="page" w:x="3759" w:y="4823"/>
              <w:shd w:val="clear" w:color="auto" w:fill="auto"/>
              <w:spacing w:before="0" w:line="150" w:lineRule="exact"/>
              <w:jc w:val="center"/>
            </w:pPr>
            <w:r>
              <w:rPr>
                <w:rStyle w:val="75pt0pt0"/>
              </w:rPr>
              <w:t>124</w:t>
            </w:r>
          </w:p>
        </w:tc>
        <w:tc>
          <w:tcPr>
            <w:tcW w:w="1195" w:type="dxa"/>
            <w:tcBorders>
              <w:top w:val="single" w:sz="4" w:space="0" w:color="auto"/>
              <w:left w:val="single" w:sz="4" w:space="0" w:color="auto"/>
              <w:bottom w:val="single" w:sz="4" w:space="0" w:color="auto"/>
            </w:tcBorders>
            <w:shd w:val="clear" w:color="auto" w:fill="FFFFFF"/>
            <w:vAlign w:val="bottom"/>
          </w:tcPr>
          <w:p w:rsidR="00D91DC1" w:rsidRDefault="00043621">
            <w:pPr>
              <w:pStyle w:val="61"/>
              <w:framePr w:w="10085" w:h="2990" w:wrap="around" w:vAnchor="page" w:hAnchor="page" w:x="3759" w:y="4823"/>
              <w:shd w:val="clear" w:color="auto" w:fill="auto"/>
              <w:spacing w:before="0" w:line="150" w:lineRule="exact"/>
              <w:jc w:val="center"/>
            </w:pPr>
            <w:r>
              <w:rPr>
                <w:rStyle w:val="75pt0pt0"/>
              </w:rPr>
              <w:t>691</w:t>
            </w:r>
          </w:p>
        </w:tc>
        <w:tc>
          <w:tcPr>
            <w:tcW w:w="1430" w:type="dxa"/>
            <w:tcBorders>
              <w:top w:val="single" w:sz="4" w:space="0" w:color="auto"/>
              <w:left w:val="single" w:sz="4" w:space="0" w:color="auto"/>
              <w:bottom w:val="single" w:sz="4" w:space="0" w:color="auto"/>
            </w:tcBorders>
            <w:shd w:val="clear" w:color="auto" w:fill="FFFFFF"/>
            <w:vAlign w:val="bottom"/>
          </w:tcPr>
          <w:p w:rsidR="00D91DC1" w:rsidRDefault="00043621">
            <w:pPr>
              <w:pStyle w:val="61"/>
              <w:framePr w:w="10085" w:h="2990" w:wrap="around" w:vAnchor="page" w:hAnchor="page" w:x="3759" w:y="4823"/>
              <w:shd w:val="clear" w:color="auto" w:fill="auto"/>
              <w:spacing w:before="0" w:line="150" w:lineRule="exact"/>
              <w:jc w:val="center"/>
            </w:pPr>
            <w:r>
              <w:rPr>
                <w:rStyle w:val="75pt0pt0"/>
              </w:rPr>
              <w:t>66,1</w:t>
            </w:r>
          </w:p>
        </w:tc>
        <w:tc>
          <w:tcPr>
            <w:tcW w:w="1186" w:type="dxa"/>
            <w:tcBorders>
              <w:top w:val="single" w:sz="4" w:space="0" w:color="auto"/>
              <w:left w:val="single" w:sz="4" w:space="0" w:color="auto"/>
              <w:bottom w:val="single" w:sz="4" w:space="0" w:color="auto"/>
            </w:tcBorders>
            <w:shd w:val="clear" w:color="auto" w:fill="FFFFFF"/>
            <w:vAlign w:val="bottom"/>
          </w:tcPr>
          <w:p w:rsidR="00D91DC1" w:rsidRDefault="00043621">
            <w:pPr>
              <w:pStyle w:val="61"/>
              <w:framePr w:w="10085" w:h="2990" w:wrap="around" w:vAnchor="page" w:hAnchor="page" w:x="3759" w:y="4823"/>
              <w:shd w:val="clear" w:color="auto" w:fill="auto"/>
              <w:spacing w:before="0" w:line="150" w:lineRule="exact"/>
              <w:jc w:val="center"/>
            </w:pPr>
            <w:r>
              <w:rPr>
                <w:rStyle w:val="75pt0pt0"/>
              </w:rPr>
              <w:t>60,0</w:t>
            </w:r>
          </w:p>
        </w:tc>
        <w:tc>
          <w:tcPr>
            <w:tcW w:w="1205" w:type="dxa"/>
            <w:tcBorders>
              <w:top w:val="single" w:sz="4" w:space="0" w:color="auto"/>
              <w:left w:val="single" w:sz="4" w:space="0" w:color="auto"/>
              <w:bottom w:val="single" w:sz="4" w:space="0" w:color="auto"/>
            </w:tcBorders>
            <w:shd w:val="clear" w:color="auto" w:fill="FFFFFF"/>
            <w:vAlign w:val="bottom"/>
          </w:tcPr>
          <w:p w:rsidR="00D91DC1" w:rsidRDefault="00043621">
            <w:pPr>
              <w:pStyle w:val="61"/>
              <w:framePr w:w="10085" w:h="2990" w:wrap="around" w:vAnchor="page" w:hAnchor="page" w:x="3759" w:y="4823"/>
              <w:shd w:val="clear" w:color="auto" w:fill="auto"/>
              <w:spacing w:before="0" w:line="150" w:lineRule="exact"/>
              <w:jc w:val="center"/>
            </w:pPr>
            <w:r>
              <w:rPr>
                <w:rStyle w:val="75pt0pt0"/>
              </w:rPr>
              <w:t>9,2</w:t>
            </w:r>
          </w:p>
        </w:tc>
      </w:tr>
    </w:tbl>
    <w:p w:rsidR="00D91DC1" w:rsidRDefault="00043621">
      <w:pPr>
        <w:pStyle w:val="70"/>
        <w:framePr w:w="10162" w:h="1239" w:hRule="exact" w:wrap="around" w:vAnchor="page" w:hAnchor="page" w:x="3754" w:y="8168"/>
        <w:shd w:val="clear" w:color="auto" w:fill="auto"/>
        <w:spacing w:line="283" w:lineRule="exact"/>
        <w:ind w:left="380"/>
        <w:jc w:val="left"/>
      </w:pPr>
      <w:r>
        <w:rPr>
          <w:rStyle w:val="70pt2"/>
          <w:b/>
          <w:bCs/>
        </w:rPr>
        <w:t>К разделу 9. Профилактика семейного неблагополучия, социального сиротства и</w:t>
      </w:r>
    </w:p>
    <w:p w:rsidR="00D91DC1" w:rsidRDefault="00043621">
      <w:pPr>
        <w:pStyle w:val="70"/>
        <w:framePr w:w="10162" w:h="1239" w:hRule="exact" w:wrap="around" w:vAnchor="page" w:hAnchor="page" w:x="3754" w:y="8168"/>
        <w:shd w:val="clear" w:color="auto" w:fill="auto"/>
        <w:spacing w:line="283" w:lineRule="exact"/>
        <w:ind w:left="3100"/>
        <w:jc w:val="left"/>
      </w:pPr>
      <w:r>
        <w:rPr>
          <w:rStyle w:val="70pt2"/>
          <w:b/>
          <w:bCs/>
        </w:rPr>
        <w:t>жестокого обращения с детьми.</w:t>
      </w:r>
    </w:p>
    <w:p w:rsidR="00D91DC1" w:rsidRDefault="00043621">
      <w:pPr>
        <w:pStyle w:val="80"/>
        <w:framePr w:w="10162" w:h="1239" w:hRule="exact" w:wrap="around" w:vAnchor="page" w:hAnchor="page" w:x="3754" w:y="8168"/>
        <w:shd w:val="clear" w:color="auto" w:fill="auto"/>
        <w:spacing w:before="0" w:after="0" w:line="283" w:lineRule="exact"/>
        <w:ind w:left="8560" w:firstLine="0"/>
        <w:jc w:val="left"/>
      </w:pPr>
      <w:r>
        <w:t>Таблица И</w:t>
      </w:r>
    </w:p>
    <w:p w:rsidR="00D91DC1" w:rsidRDefault="00043621">
      <w:pPr>
        <w:pStyle w:val="70"/>
        <w:framePr w:w="10162" w:h="1239" w:hRule="exact" w:wrap="around" w:vAnchor="page" w:hAnchor="page" w:x="3754" w:y="8168"/>
        <w:shd w:val="clear" w:color="auto" w:fill="auto"/>
        <w:spacing w:line="220" w:lineRule="exact"/>
        <w:ind w:left="2780"/>
        <w:jc w:val="left"/>
      </w:pPr>
      <w:r>
        <w:rPr>
          <w:rStyle w:val="70pt1"/>
          <w:b/>
          <w:bCs/>
        </w:rPr>
        <w:t>Интернатные учреждения для детей*</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4570"/>
        <w:gridCol w:w="917"/>
        <w:gridCol w:w="922"/>
        <w:gridCol w:w="922"/>
        <w:gridCol w:w="926"/>
        <w:gridCol w:w="941"/>
      </w:tblGrid>
      <w:tr w:rsidR="00D91DC1">
        <w:trPr>
          <w:trHeight w:hRule="exact" w:val="514"/>
        </w:trPr>
        <w:tc>
          <w:tcPr>
            <w:tcW w:w="4570" w:type="dxa"/>
            <w:tcBorders>
              <w:top w:val="single" w:sz="4" w:space="0" w:color="auto"/>
              <w:left w:val="single" w:sz="4" w:space="0" w:color="auto"/>
            </w:tcBorders>
            <w:shd w:val="clear" w:color="auto" w:fill="FFFFFF"/>
          </w:tcPr>
          <w:p w:rsidR="00D91DC1" w:rsidRDefault="00D91DC1">
            <w:pPr>
              <w:framePr w:w="9197" w:h="9970" w:wrap="around" w:vAnchor="page" w:hAnchor="page" w:x="3980" w:y="9935"/>
              <w:rPr>
                <w:sz w:val="10"/>
                <w:szCs w:val="10"/>
              </w:rPr>
            </w:pPr>
          </w:p>
        </w:tc>
        <w:tc>
          <w:tcPr>
            <w:tcW w:w="917" w:type="dxa"/>
            <w:tcBorders>
              <w:top w:val="single" w:sz="4" w:space="0" w:color="auto"/>
              <w:left w:val="single" w:sz="4" w:space="0" w:color="auto"/>
            </w:tcBorders>
            <w:shd w:val="clear" w:color="auto" w:fill="FFFFFF"/>
            <w:vAlign w:val="center"/>
          </w:tcPr>
          <w:p w:rsidR="00D91DC1" w:rsidRDefault="00043621">
            <w:pPr>
              <w:pStyle w:val="61"/>
              <w:framePr w:w="9197" w:h="9970" w:wrap="around" w:vAnchor="page" w:hAnchor="page" w:x="3980" w:y="9935"/>
              <w:shd w:val="clear" w:color="auto" w:fill="auto"/>
              <w:spacing w:before="0" w:line="200" w:lineRule="exact"/>
              <w:jc w:val="center"/>
            </w:pPr>
            <w:r>
              <w:rPr>
                <w:rStyle w:val="10pt0pt0"/>
              </w:rPr>
              <w:t>2010</w:t>
            </w:r>
          </w:p>
        </w:tc>
        <w:tc>
          <w:tcPr>
            <w:tcW w:w="922" w:type="dxa"/>
            <w:tcBorders>
              <w:top w:val="single" w:sz="4" w:space="0" w:color="auto"/>
              <w:left w:val="single" w:sz="4" w:space="0" w:color="auto"/>
            </w:tcBorders>
            <w:shd w:val="clear" w:color="auto" w:fill="FFFFFF"/>
            <w:vAlign w:val="center"/>
          </w:tcPr>
          <w:p w:rsidR="00D91DC1" w:rsidRDefault="00043621">
            <w:pPr>
              <w:pStyle w:val="61"/>
              <w:framePr w:w="9197" w:h="9970" w:wrap="around" w:vAnchor="page" w:hAnchor="page" w:x="3980" w:y="9935"/>
              <w:shd w:val="clear" w:color="auto" w:fill="auto"/>
              <w:spacing w:before="0" w:line="200" w:lineRule="exact"/>
              <w:jc w:val="center"/>
            </w:pPr>
            <w:r>
              <w:rPr>
                <w:rStyle w:val="10pt0pt0"/>
              </w:rPr>
              <w:t>2011</w:t>
            </w:r>
          </w:p>
        </w:tc>
        <w:tc>
          <w:tcPr>
            <w:tcW w:w="922" w:type="dxa"/>
            <w:tcBorders>
              <w:top w:val="single" w:sz="4" w:space="0" w:color="auto"/>
              <w:left w:val="single" w:sz="4" w:space="0" w:color="auto"/>
            </w:tcBorders>
            <w:shd w:val="clear" w:color="auto" w:fill="FFFFFF"/>
            <w:vAlign w:val="center"/>
          </w:tcPr>
          <w:p w:rsidR="00D91DC1" w:rsidRDefault="00043621">
            <w:pPr>
              <w:pStyle w:val="61"/>
              <w:framePr w:w="9197" w:h="9970" w:wrap="around" w:vAnchor="page" w:hAnchor="page" w:x="3980" w:y="9935"/>
              <w:shd w:val="clear" w:color="auto" w:fill="auto"/>
              <w:spacing w:before="0" w:line="200" w:lineRule="exact"/>
              <w:jc w:val="center"/>
            </w:pPr>
            <w:r>
              <w:rPr>
                <w:rStyle w:val="10pt0pt0"/>
              </w:rPr>
              <w:t>2012</w:t>
            </w:r>
          </w:p>
        </w:tc>
        <w:tc>
          <w:tcPr>
            <w:tcW w:w="926" w:type="dxa"/>
            <w:tcBorders>
              <w:top w:val="single" w:sz="4" w:space="0" w:color="auto"/>
              <w:left w:val="single" w:sz="4" w:space="0" w:color="auto"/>
            </w:tcBorders>
            <w:shd w:val="clear" w:color="auto" w:fill="FFFFFF"/>
          </w:tcPr>
          <w:p w:rsidR="00D91DC1" w:rsidRDefault="00043621">
            <w:pPr>
              <w:pStyle w:val="61"/>
              <w:framePr w:w="9197" w:h="9970" w:wrap="around" w:vAnchor="page" w:hAnchor="page" w:x="3980" w:y="9935"/>
              <w:shd w:val="clear" w:color="auto" w:fill="auto"/>
              <w:spacing w:before="0" w:line="200" w:lineRule="exact"/>
              <w:jc w:val="center"/>
            </w:pPr>
            <w:r>
              <w:rPr>
                <w:rStyle w:val="10pt0pt0"/>
              </w:rPr>
              <w:t>2013</w:t>
            </w:r>
          </w:p>
        </w:tc>
        <w:tc>
          <w:tcPr>
            <w:tcW w:w="941" w:type="dxa"/>
            <w:tcBorders>
              <w:top w:val="single" w:sz="4" w:space="0" w:color="auto"/>
              <w:left w:val="single" w:sz="4" w:space="0" w:color="auto"/>
              <w:right w:val="single" w:sz="4" w:space="0" w:color="auto"/>
            </w:tcBorders>
            <w:shd w:val="clear" w:color="auto" w:fill="FFFFFF"/>
          </w:tcPr>
          <w:p w:rsidR="00D91DC1" w:rsidRDefault="00043621">
            <w:pPr>
              <w:pStyle w:val="61"/>
              <w:framePr w:w="9197" w:h="9970" w:wrap="around" w:vAnchor="page" w:hAnchor="page" w:x="3980" w:y="9935"/>
              <w:shd w:val="clear" w:color="auto" w:fill="auto"/>
              <w:spacing w:before="0" w:line="200" w:lineRule="exact"/>
              <w:jc w:val="center"/>
            </w:pPr>
            <w:r>
              <w:rPr>
                <w:rStyle w:val="10pt0pt0"/>
              </w:rPr>
              <w:t>2014</w:t>
            </w:r>
          </w:p>
        </w:tc>
      </w:tr>
      <w:tr w:rsidR="00D91DC1">
        <w:trPr>
          <w:trHeight w:hRule="exact" w:val="394"/>
        </w:trPr>
        <w:tc>
          <w:tcPr>
            <w:tcW w:w="4570" w:type="dxa"/>
            <w:tcBorders>
              <w:top w:val="single" w:sz="4" w:space="0" w:color="auto"/>
              <w:left w:val="single" w:sz="4" w:space="0" w:color="auto"/>
            </w:tcBorders>
            <w:shd w:val="clear" w:color="auto" w:fill="FFFFFF"/>
          </w:tcPr>
          <w:p w:rsidR="00D91DC1" w:rsidRDefault="00043621">
            <w:pPr>
              <w:pStyle w:val="61"/>
              <w:framePr w:w="9197" w:h="9970" w:wrap="around" w:vAnchor="page" w:hAnchor="page" w:x="3980" w:y="9935"/>
              <w:shd w:val="clear" w:color="auto" w:fill="auto"/>
              <w:spacing w:before="0" w:line="200" w:lineRule="exact"/>
              <w:ind w:left="140"/>
              <w:jc w:val="left"/>
            </w:pPr>
            <w:r>
              <w:rPr>
                <w:rStyle w:val="10pt0pt0"/>
              </w:rPr>
              <w:t>Число домов ребенка, единиц**</w:t>
            </w:r>
          </w:p>
        </w:tc>
        <w:tc>
          <w:tcPr>
            <w:tcW w:w="917" w:type="dxa"/>
            <w:tcBorders>
              <w:top w:val="single" w:sz="4" w:space="0" w:color="auto"/>
              <w:left w:val="single" w:sz="4" w:space="0" w:color="auto"/>
            </w:tcBorders>
            <w:shd w:val="clear" w:color="auto" w:fill="FFFFFF"/>
          </w:tcPr>
          <w:p w:rsidR="00D91DC1" w:rsidRDefault="00043621">
            <w:pPr>
              <w:pStyle w:val="61"/>
              <w:framePr w:w="9197" w:h="9970" w:wrap="around" w:vAnchor="page" w:hAnchor="page" w:x="3980" w:y="9935"/>
              <w:shd w:val="clear" w:color="auto" w:fill="auto"/>
              <w:spacing w:before="0" w:line="200" w:lineRule="exact"/>
              <w:jc w:val="center"/>
            </w:pPr>
            <w:r>
              <w:rPr>
                <w:rStyle w:val="10pt0pt0"/>
              </w:rPr>
              <w:t>227</w:t>
            </w:r>
          </w:p>
        </w:tc>
        <w:tc>
          <w:tcPr>
            <w:tcW w:w="922" w:type="dxa"/>
            <w:tcBorders>
              <w:top w:val="single" w:sz="4" w:space="0" w:color="auto"/>
              <w:left w:val="single" w:sz="4" w:space="0" w:color="auto"/>
            </w:tcBorders>
            <w:shd w:val="clear" w:color="auto" w:fill="FFFFFF"/>
            <w:vAlign w:val="center"/>
          </w:tcPr>
          <w:p w:rsidR="00D91DC1" w:rsidRDefault="00043621">
            <w:pPr>
              <w:pStyle w:val="61"/>
              <w:framePr w:w="9197" w:h="9970" w:wrap="around" w:vAnchor="page" w:hAnchor="page" w:x="3980" w:y="9935"/>
              <w:shd w:val="clear" w:color="auto" w:fill="auto"/>
              <w:spacing w:before="0" w:line="200" w:lineRule="exact"/>
              <w:jc w:val="center"/>
            </w:pPr>
            <w:r>
              <w:rPr>
                <w:rStyle w:val="10pt0pt0"/>
              </w:rPr>
              <w:t>218</w:t>
            </w:r>
          </w:p>
        </w:tc>
        <w:tc>
          <w:tcPr>
            <w:tcW w:w="922" w:type="dxa"/>
            <w:tcBorders>
              <w:top w:val="single" w:sz="4" w:space="0" w:color="auto"/>
              <w:left w:val="single" w:sz="4" w:space="0" w:color="auto"/>
            </w:tcBorders>
            <w:shd w:val="clear" w:color="auto" w:fill="FFFFFF"/>
          </w:tcPr>
          <w:p w:rsidR="00D91DC1" w:rsidRDefault="00043621">
            <w:pPr>
              <w:pStyle w:val="61"/>
              <w:framePr w:w="9197" w:h="9970" w:wrap="around" w:vAnchor="page" w:hAnchor="page" w:x="3980" w:y="9935"/>
              <w:shd w:val="clear" w:color="auto" w:fill="auto"/>
              <w:spacing w:before="0" w:line="200" w:lineRule="exact"/>
              <w:jc w:val="center"/>
            </w:pPr>
            <w:r>
              <w:rPr>
                <w:rStyle w:val="10pt0pt0"/>
              </w:rPr>
              <w:t>207</w:t>
            </w:r>
          </w:p>
        </w:tc>
        <w:tc>
          <w:tcPr>
            <w:tcW w:w="926" w:type="dxa"/>
            <w:tcBorders>
              <w:top w:val="single" w:sz="4" w:space="0" w:color="auto"/>
              <w:left w:val="single" w:sz="4" w:space="0" w:color="auto"/>
            </w:tcBorders>
            <w:shd w:val="clear" w:color="auto" w:fill="FFFFFF"/>
          </w:tcPr>
          <w:p w:rsidR="00D91DC1" w:rsidRDefault="00043621">
            <w:pPr>
              <w:pStyle w:val="61"/>
              <w:framePr w:w="9197" w:h="9970" w:wrap="around" w:vAnchor="page" w:hAnchor="page" w:x="3980" w:y="9935"/>
              <w:shd w:val="clear" w:color="auto" w:fill="auto"/>
              <w:spacing w:before="0" w:line="200" w:lineRule="exact"/>
              <w:jc w:val="center"/>
            </w:pPr>
            <w:r>
              <w:rPr>
                <w:rStyle w:val="10pt0pt0"/>
              </w:rPr>
              <w:t>194</w:t>
            </w:r>
          </w:p>
        </w:tc>
        <w:tc>
          <w:tcPr>
            <w:tcW w:w="941" w:type="dxa"/>
            <w:tcBorders>
              <w:top w:val="single" w:sz="4" w:space="0" w:color="auto"/>
              <w:left w:val="single" w:sz="4" w:space="0" w:color="auto"/>
              <w:right w:val="single" w:sz="4" w:space="0" w:color="auto"/>
            </w:tcBorders>
            <w:shd w:val="clear" w:color="auto" w:fill="FFFFFF"/>
          </w:tcPr>
          <w:p w:rsidR="00D91DC1" w:rsidRDefault="00043621">
            <w:pPr>
              <w:pStyle w:val="61"/>
              <w:framePr w:w="9197" w:h="9970" w:wrap="around" w:vAnchor="page" w:hAnchor="page" w:x="3980" w:y="9935"/>
              <w:shd w:val="clear" w:color="auto" w:fill="auto"/>
              <w:spacing w:before="0" w:line="200" w:lineRule="exact"/>
              <w:jc w:val="center"/>
            </w:pPr>
            <w:r>
              <w:rPr>
                <w:rStyle w:val="10pt0pt0"/>
              </w:rPr>
              <w:t>176</w:t>
            </w:r>
          </w:p>
        </w:tc>
      </w:tr>
      <w:tr w:rsidR="00D91DC1">
        <w:trPr>
          <w:trHeight w:hRule="exact" w:val="485"/>
        </w:trPr>
        <w:tc>
          <w:tcPr>
            <w:tcW w:w="4570" w:type="dxa"/>
            <w:tcBorders>
              <w:left w:val="single" w:sz="4" w:space="0" w:color="auto"/>
            </w:tcBorders>
            <w:shd w:val="clear" w:color="auto" w:fill="FFFFFF"/>
            <w:vAlign w:val="center"/>
          </w:tcPr>
          <w:p w:rsidR="00D91DC1" w:rsidRDefault="00043621">
            <w:pPr>
              <w:pStyle w:val="61"/>
              <w:framePr w:w="9197" w:h="9970" w:wrap="around" w:vAnchor="page" w:hAnchor="page" w:x="3980" w:y="9935"/>
              <w:shd w:val="clear" w:color="auto" w:fill="auto"/>
              <w:spacing w:before="0" w:line="200" w:lineRule="exact"/>
              <w:ind w:left="140"/>
              <w:jc w:val="left"/>
            </w:pPr>
            <w:r>
              <w:rPr>
                <w:rStyle w:val="10pt0pt0"/>
              </w:rPr>
              <w:t>В них детей, тыс. человек **</w:t>
            </w:r>
          </w:p>
        </w:tc>
        <w:tc>
          <w:tcPr>
            <w:tcW w:w="917" w:type="dxa"/>
            <w:tcBorders>
              <w:left w:val="single" w:sz="4" w:space="0" w:color="auto"/>
            </w:tcBorders>
            <w:shd w:val="clear" w:color="auto" w:fill="FFFFFF"/>
            <w:vAlign w:val="center"/>
          </w:tcPr>
          <w:p w:rsidR="00D91DC1" w:rsidRDefault="00043621">
            <w:pPr>
              <w:pStyle w:val="61"/>
              <w:framePr w:w="9197" w:h="9970" w:wrap="around" w:vAnchor="page" w:hAnchor="page" w:x="3980" w:y="9935"/>
              <w:shd w:val="clear" w:color="auto" w:fill="auto"/>
              <w:spacing w:before="0" w:line="200" w:lineRule="exact"/>
              <w:jc w:val="center"/>
            </w:pPr>
            <w:r>
              <w:rPr>
                <w:rStyle w:val="10pt0pt0"/>
              </w:rPr>
              <w:t>17,5</w:t>
            </w:r>
          </w:p>
        </w:tc>
        <w:tc>
          <w:tcPr>
            <w:tcW w:w="922" w:type="dxa"/>
            <w:tcBorders>
              <w:left w:val="single" w:sz="4" w:space="0" w:color="auto"/>
            </w:tcBorders>
            <w:shd w:val="clear" w:color="auto" w:fill="FFFFFF"/>
            <w:vAlign w:val="center"/>
          </w:tcPr>
          <w:p w:rsidR="00D91DC1" w:rsidRDefault="00043621">
            <w:pPr>
              <w:pStyle w:val="61"/>
              <w:framePr w:w="9197" w:h="9970" w:wrap="around" w:vAnchor="page" w:hAnchor="page" w:x="3980" w:y="9935"/>
              <w:shd w:val="clear" w:color="auto" w:fill="auto"/>
              <w:spacing w:before="0" w:line="200" w:lineRule="exact"/>
              <w:jc w:val="center"/>
            </w:pPr>
            <w:r>
              <w:rPr>
                <w:rStyle w:val="10pt0pt0"/>
              </w:rPr>
              <w:t>16,3</w:t>
            </w:r>
          </w:p>
        </w:tc>
        <w:tc>
          <w:tcPr>
            <w:tcW w:w="922" w:type="dxa"/>
            <w:tcBorders>
              <w:left w:val="single" w:sz="4" w:space="0" w:color="auto"/>
            </w:tcBorders>
            <w:shd w:val="clear" w:color="auto" w:fill="FFFFFF"/>
            <w:vAlign w:val="center"/>
          </w:tcPr>
          <w:p w:rsidR="00D91DC1" w:rsidRDefault="00043621">
            <w:pPr>
              <w:pStyle w:val="61"/>
              <w:framePr w:w="9197" w:h="9970" w:wrap="around" w:vAnchor="page" w:hAnchor="page" w:x="3980" w:y="9935"/>
              <w:shd w:val="clear" w:color="auto" w:fill="auto"/>
              <w:spacing w:before="0" w:line="200" w:lineRule="exact"/>
              <w:jc w:val="center"/>
            </w:pPr>
            <w:r>
              <w:rPr>
                <w:rStyle w:val="10pt0pt0"/>
              </w:rPr>
              <w:t>16,0</w:t>
            </w:r>
          </w:p>
        </w:tc>
        <w:tc>
          <w:tcPr>
            <w:tcW w:w="926" w:type="dxa"/>
            <w:tcBorders>
              <w:left w:val="single" w:sz="4" w:space="0" w:color="auto"/>
            </w:tcBorders>
            <w:shd w:val="clear" w:color="auto" w:fill="FFFFFF"/>
            <w:vAlign w:val="center"/>
          </w:tcPr>
          <w:p w:rsidR="00D91DC1" w:rsidRDefault="00043621">
            <w:pPr>
              <w:pStyle w:val="61"/>
              <w:framePr w:w="9197" w:h="9970" w:wrap="around" w:vAnchor="page" w:hAnchor="page" w:x="3980" w:y="9935"/>
              <w:shd w:val="clear" w:color="auto" w:fill="auto"/>
              <w:spacing w:before="0" w:line="200" w:lineRule="exact"/>
              <w:jc w:val="center"/>
            </w:pPr>
            <w:r>
              <w:rPr>
                <w:rStyle w:val="10pt0pt0"/>
              </w:rPr>
              <w:t>14,0</w:t>
            </w:r>
          </w:p>
        </w:tc>
        <w:tc>
          <w:tcPr>
            <w:tcW w:w="941" w:type="dxa"/>
            <w:tcBorders>
              <w:left w:val="single" w:sz="4" w:space="0" w:color="auto"/>
              <w:right w:val="single" w:sz="4" w:space="0" w:color="auto"/>
            </w:tcBorders>
            <w:shd w:val="clear" w:color="auto" w:fill="FFFFFF"/>
            <w:vAlign w:val="center"/>
          </w:tcPr>
          <w:p w:rsidR="00D91DC1" w:rsidRDefault="00043621">
            <w:pPr>
              <w:pStyle w:val="61"/>
              <w:framePr w:w="9197" w:h="9970" w:wrap="around" w:vAnchor="page" w:hAnchor="page" w:x="3980" w:y="9935"/>
              <w:shd w:val="clear" w:color="auto" w:fill="auto"/>
              <w:spacing w:before="0" w:line="200" w:lineRule="exact"/>
              <w:jc w:val="center"/>
            </w:pPr>
            <w:r>
              <w:rPr>
                <w:rStyle w:val="10pt0pt0"/>
              </w:rPr>
              <w:t>11,5</w:t>
            </w:r>
          </w:p>
        </w:tc>
      </w:tr>
      <w:tr w:rsidR="00D91DC1">
        <w:trPr>
          <w:trHeight w:hRule="exact" w:val="494"/>
        </w:trPr>
        <w:tc>
          <w:tcPr>
            <w:tcW w:w="4570" w:type="dxa"/>
            <w:tcBorders>
              <w:left w:val="single" w:sz="4" w:space="0" w:color="auto"/>
            </w:tcBorders>
            <w:shd w:val="clear" w:color="auto" w:fill="FFFFFF"/>
            <w:vAlign w:val="center"/>
          </w:tcPr>
          <w:p w:rsidR="00D91DC1" w:rsidRDefault="00043621">
            <w:pPr>
              <w:pStyle w:val="61"/>
              <w:framePr w:w="9197" w:h="9970" w:wrap="around" w:vAnchor="page" w:hAnchor="page" w:x="3980" w:y="9935"/>
              <w:shd w:val="clear" w:color="auto" w:fill="auto"/>
              <w:spacing w:before="0" w:line="200" w:lineRule="exact"/>
              <w:ind w:left="140"/>
              <w:jc w:val="left"/>
            </w:pPr>
            <w:r>
              <w:rPr>
                <w:rStyle w:val="10pt0pt0"/>
              </w:rPr>
              <w:t>Число детских домов, единиц</w:t>
            </w:r>
          </w:p>
        </w:tc>
        <w:tc>
          <w:tcPr>
            <w:tcW w:w="917" w:type="dxa"/>
            <w:tcBorders>
              <w:left w:val="single" w:sz="4" w:space="0" w:color="auto"/>
            </w:tcBorders>
            <w:shd w:val="clear" w:color="auto" w:fill="FFFFFF"/>
            <w:vAlign w:val="center"/>
          </w:tcPr>
          <w:p w:rsidR="00D91DC1" w:rsidRDefault="00043621">
            <w:pPr>
              <w:pStyle w:val="61"/>
              <w:framePr w:w="9197" w:h="9970" w:wrap="around" w:vAnchor="page" w:hAnchor="page" w:x="3980" w:y="9935"/>
              <w:shd w:val="clear" w:color="auto" w:fill="auto"/>
              <w:spacing w:before="0" w:line="200" w:lineRule="exact"/>
              <w:jc w:val="center"/>
            </w:pPr>
            <w:r>
              <w:rPr>
                <w:rStyle w:val="10pt0pt0"/>
              </w:rPr>
              <w:t>1048</w:t>
            </w:r>
          </w:p>
        </w:tc>
        <w:tc>
          <w:tcPr>
            <w:tcW w:w="922" w:type="dxa"/>
            <w:tcBorders>
              <w:left w:val="single" w:sz="4" w:space="0" w:color="auto"/>
            </w:tcBorders>
            <w:shd w:val="clear" w:color="auto" w:fill="FFFFFF"/>
            <w:vAlign w:val="center"/>
          </w:tcPr>
          <w:p w:rsidR="00D91DC1" w:rsidRDefault="00043621">
            <w:pPr>
              <w:pStyle w:val="61"/>
              <w:framePr w:w="9197" w:h="9970" w:wrap="around" w:vAnchor="page" w:hAnchor="page" w:x="3980" w:y="9935"/>
              <w:shd w:val="clear" w:color="auto" w:fill="auto"/>
              <w:spacing w:before="0" w:line="200" w:lineRule="exact"/>
              <w:jc w:val="center"/>
            </w:pPr>
            <w:r>
              <w:rPr>
                <w:rStyle w:val="10pt0pt0"/>
              </w:rPr>
              <w:t>1012</w:t>
            </w:r>
          </w:p>
        </w:tc>
        <w:tc>
          <w:tcPr>
            <w:tcW w:w="922" w:type="dxa"/>
            <w:tcBorders>
              <w:left w:val="single" w:sz="4" w:space="0" w:color="auto"/>
            </w:tcBorders>
            <w:shd w:val="clear" w:color="auto" w:fill="FFFFFF"/>
            <w:vAlign w:val="center"/>
          </w:tcPr>
          <w:p w:rsidR="00D91DC1" w:rsidRDefault="00043621">
            <w:pPr>
              <w:pStyle w:val="61"/>
              <w:framePr w:w="9197" w:h="9970" w:wrap="around" w:vAnchor="page" w:hAnchor="page" w:x="3980" w:y="9935"/>
              <w:shd w:val="clear" w:color="auto" w:fill="auto"/>
              <w:spacing w:before="0" w:line="200" w:lineRule="exact"/>
              <w:jc w:val="center"/>
            </w:pPr>
            <w:r>
              <w:rPr>
                <w:rStyle w:val="10pt0pt0"/>
              </w:rPr>
              <w:t>976</w:t>
            </w:r>
          </w:p>
        </w:tc>
        <w:tc>
          <w:tcPr>
            <w:tcW w:w="926" w:type="dxa"/>
            <w:tcBorders>
              <w:left w:val="single" w:sz="4" w:space="0" w:color="auto"/>
            </w:tcBorders>
            <w:shd w:val="clear" w:color="auto" w:fill="FFFFFF"/>
            <w:vAlign w:val="center"/>
          </w:tcPr>
          <w:p w:rsidR="00D91DC1" w:rsidRDefault="00043621">
            <w:pPr>
              <w:pStyle w:val="61"/>
              <w:framePr w:w="9197" w:h="9970" w:wrap="around" w:vAnchor="page" w:hAnchor="page" w:x="3980" w:y="9935"/>
              <w:shd w:val="clear" w:color="auto" w:fill="auto"/>
              <w:spacing w:before="0" w:line="200" w:lineRule="exact"/>
              <w:jc w:val="center"/>
            </w:pPr>
            <w:r>
              <w:rPr>
                <w:rStyle w:val="10pt0pt0"/>
              </w:rPr>
              <w:t>911</w:t>
            </w:r>
          </w:p>
        </w:tc>
        <w:tc>
          <w:tcPr>
            <w:tcW w:w="941" w:type="dxa"/>
            <w:tcBorders>
              <w:left w:val="single" w:sz="4" w:space="0" w:color="auto"/>
              <w:right w:val="single" w:sz="4" w:space="0" w:color="auto"/>
            </w:tcBorders>
            <w:shd w:val="clear" w:color="auto" w:fill="FFFFFF"/>
            <w:vAlign w:val="center"/>
          </w:tcPr>
          <w:p w:rsidR="00D91DC1" w:rsidRDefault="00043621">
            <w:pPr>
              <w:pStyle w:val="61"/>
              <w:framePr w:w="9197" w:h="9970" w:wrap="around" w:vAnchor="page" w:hAnchor="page" w:x="3980" w:y="9935"/>
              <w:shd w:val="clear" w:color="auto" w:fill="auto"/>
              <w:spacing w:before="0" w:line="200" w:lineRule="exact"/>
              <w:jc w:val="center"/>
            </w:pPr>
            <w:r>
              <w:rPr>
                <w:rStyle w:val="10pt0pt0"/>
              </w:rPr>
              <w:t>819</w:t>
            </w:r>
          </w:p>
        </w:tc>
      </w:tr>
      <w:tr w:rsidR="00D91DC1">
        <w:trPr>
          <w:trHeight w:hRule="exact" w:val="485"/>
        </w:trPr>
        <w:tc>
          <w:tcPr>
            <w:tcW w:w="4570" w:type="dxa"/>
            <w:tcBorders>
              <w:left w:val="single" w:sz="4" w:space="0" w:color="auto"/>
            </w:tcBorders>
            <w:shd w:val="clear" w:color="auto" w:fill="FFFFFF"/>
            <w:vAlign w:val="center"/>
          </w:tcPr>
          <w:p w:rsidR="00D91DC1" w:rsidRDefault="00043621">
            <w:pPr>
              <w:pStyle w:val="61"/>
              <w:framePr w:w="9197" w:h="9970" w:wrap="around" w:vAnchor="page" w:hAnchor="page" w:x="3980" w:y="9935"/>
              <w:shd w:val="clear" w:color="auto" w:fill="auto"/>
              <w:spacing w:before="0" w:line="200" w:lineRule="exact"/>
              <w:ind w:left="140"/>
              <w:jc w:val="left"/>
            </w:pPr>
            <w:r>
              <w:rPr>
                <w:rStyle w:val="10pt0pt0"/>
              </w:rPr>
              <w:t>В них детей, тыс. человек</w:t>
            </w:r>
          </w:p>
        </w:tc>
        <w:tc>
          <w:tcPr>
            <w:tcW w:w="917" w:type="dxa"/>
            <w:tcBorders>
              <w:left w:val="single" w:sz="4" w:space="0" w:color="auto"/>
            </w:tcBorders>
            <w:shd w:val="clear" w:color="auto" w:fill="FFFFFF"/>
            <w:vAlign w:val="center"/>
          </w:tcPr>
          <w:p w:rsidR="00D91DC1" w:rsidRDefault="00043621">
            <w:pPr>
              <w:pStyle w:val="61"/>
              <w:framePr w:w="9197" w:h="9970" w:wrap="around" w:vAnchor="page" w:hAnchor="page" w:x="3980" w:y="9935"/>
              <w:shd w:val="clear" w:color="auto" w:fill="auto"/>
              <w:spacing w:before="0" w:line="200" w:lineRule="exact"/>
              <w:jc w:val="center"/>
            </w:pPr>
            <w:r>
              <w:rPr>
                <w:rStyle w:val="10pt0pt0"/>
              </w:rPr>
              <w:t>50,0</w:t>
            </w:r>
          </w:p>
        </w:tc>
        <w:tc>
          <w:tcPr>
            <w:tcW w:w="922" w:type="dxa"/>
            <w:tcBorders>
              <w:left w:val="single" w:sz="4" w:space="0" w:color="auto"/>
            </w:tcBorders>
            <w:shd w:val="clear" w:color="auto" w:fill="FFFFFF"/>
            <w:vAlign w:val="center"/>
          </w:tcPr>
          <w:p w:rsidR="00D91DC1" w:rsidRDefault="00043621">
            <w:pPr>
              <w:pStyle w:val="61"/>
              <w:framePr w:w="9197" w:h="9970" w:wrap="around" w:vAnchor="page" w:hAnchor="page" w:x="3980" w:y="9935"/>
              <w:shd w:val="clear" w:color="auto" w:fill="auto"/>
              <w:spacing w:before="0" w:line="200" w:lineRule="exact"/>
              <w:jc w:val="center"/>
            </w:pPr>
            <w:r>
              <w:rPr>
                <w:rStyle w:val="10pt0pt0"/>
              </w:rPr>
              <w:t>48,3</w:t>
            </w:r>
          </w:p>
        </w:tc>
        <w:tc>
          <w:tcPr>
            <w:tcW w:w="922" w:type="dxa"/>
            <w:tcBorders>
              <w:left w:val="single" w:sz="4" w:space="0" w:color="auto"/>
            </w:tcBorders>
            <w:shd w:val="clear" w:color="auto" w:fill="FFFFFF"/>
            <w:vAlign w:val="center"/>
          </w:tcPr>
          <w:p w:rsidR="00D91DC1" w:rsidRDefault="00043621">
            <w:pPr>
              <w:pStyle w:val="61"/>
              <w:framePr w:w="9197" w:h="9970" w:wrap="around" w:vAnchor="page" w:hAnchor="page" w:x="3980" w:y="9935"/>
              <w:shd w:val="clear" w:color="auto" w:fill="auto"/>
              <w:spacing w:before="0" w:line="200" w:lineRule="exact"/>
              <w:jc w:val="center"/>
            </w:pPr>
            <w:r>
              <w:rPr>
                <w:rStyle w:val="10pt0pt0"/>
              </w:rPr>
              <w:t>45,9</w:t>
            </w:r>
          </w:p>
        </w:tc>
        <w:tc>
          <w:tcPr>
            <w:tcW w:w="926" w:type="dxa"/>
            <w:tcBorders>
              <w:left w:val="single" w:sz="4" w:space="0" w:color="auto"/>
            </w:tcBorders>
            <w:shd w:val="clear" w:color="auto" w:fill="FFFFFF"/>
            <w:vAlign w:val="center"/>
          </w:tcPr>
          <w:p w:rsidR="00D91DC1" w:rsidRDefault="00043621">
            <w:pPr>
              <w:pStyle w:val="61"/>
              <w:framePr w:w="9197" w:h="9970" w:wrap="around" w:vAnchor="page" w:hAnchor="page" w:x="3980" w:y="9935"/>
              <w:shd w:val="clear" w:color="auto" w:fill="auto"/>
              <w:spacing w:before="0" w:line="200" w:lineRule="exact"/>
              <w:jc w:val="center"/>
            </w:pPr>
            <w:r>
              <w:rPr>
                <w:rStyle w:val="10pt0pt0"/>
              </w:rPr>
              <w:t>40,4</w:t>
            </w:r>
          </w:p>
        </w:tc>
        <w:tc>
          <w:tcPr>
            <w:tcW w:w="941" w:type="dxa"/>
            <w:tcBorders>
              <w:left w:val="single" w:sz="4" w:space="0" w:color="auto"/>
              <w:right w:val="single" w:sz="4" w:space="0" w:color="auto"/>
            </w:tcBorders>
            <w:shd w:val="clear" w:color="auto" w:fill="FFFFFF"/>
            <w:vAlign w:val="center"/>
          </w:tcPr>
          <w:p w:rsidR="00D91DC1" w:rsidRDefault="00043621">
            <w:pPr>
              <w:pStyle w:val="61"/>
              <w:framePr w:w="9197" w:h="9970" w:wrap="around" w:vAnchor="page" w:hAnchor="page" w:x="3980" w:y="9935"/>
              <w:shd w:val="clear" w:color="auto" w:fill="auto"/>
              <w:spacing w:before="0" w:line="200" w:lineRule="exact"/>
              <w:jc w:val="center"/>
            </w:pPr>
            <w:r>
              <w:rPr>
                <w:rStyle w:val="10pt0pt0"/>
              </w:rPr>
              <w:t>30,4</w:t>
            </w:r>
          </w:p>
        </w:tc>
      </w:tr>
      <w:tr w:rsidR="00D91DC1">
        <w:trPr>
          <w:trHeight w:hRule="exact" w:val="499"/>
        </w:trPr>
        <w:tc>
          <w:tcPr>
            <w:tcW w:w="4570" w:type="dxa"/>
            <w:tcBorders>
              <w:left w:val="single" w:sz="4" w:space="0" w:color="auto"/>
            </w:tcBorders>
            <w:shd w:val="clear" w:color="auto" w:fill="FFFFFF"/>
            <w:vAlign w:val="center"/>
          </w:tcPr>
          <w:p w:rsidR="00D91DC1" w:rsidRDefault="00043621">
            <w:pPr>
              <w:pStyle w:val="61"/>
              <w:framePr w:w="9197" w:h="9970" w:wrap="around" w:vAnchor="page" w:hAnchor="page" w:x="3980" w:y="9935"/>
              <w:shd w:val="clear" w:color="auto" w:fill="auto"/>
              <w:spacing w:before="0" w:line="200" w:lineRule="exact"/>
              <w:ind w:left="140"/>
              <w:jc w:val="left"/>
            </w:pPr>
            <w:r>
              <w:rPr>
                <w:rStyle w:val="10pt0pt0"/>
              </w:rPr>
              <w:t>Число детских домов-школ, единиц</w:t>
            </w:r>
          </w:p>
        </w:tc>
        <w:tc>
          <w:tcPr>
            <w:tcW w:w="917" w:type="dxa"/>
            <w:tcBorders>
              <w:left w:val="single" w:sz="4" w:space="0" w:color="auto"/>
            </w:tcBorders>
            <w:shd w:val="clear" w:color="auto" w:fill="FFFFFF"/>
            <w:vAlign w:val="center"/>
          </w:tcPr>
          <w:p w:rsidR="00D91DC1" w:rsidRDefault="00043621">
            <w:pPr>
              <w:pStyle w:val="61"/>
              <w:framePr w:w="9197" w:h="9970" w:wrap="around" w:vAnchor="page" w:hAnchor="page" w:x="3980" w:y="9935"/>
              <w:shd w:val="clear" w:color="auto" w:fill="auto"/>
              <w:spacing w:before="0" w:line="200" w:lineRule="exact"/>
              <w:jc w:val="center"/>
            </w:pPr>
            <w:r>
              <w:rPr>
                <w:rStyle w:val="10pt0pt0"/>
              </w:rPr>
              <w:t>56</w:t>
            </w:r>
          </w:p>
        </w:tc>
        <w:tc>
          <w:tcPr>
            <w:tcW w:w="922" w:type="dxa"/>
            <w:tcBorders>
              <w:left w:val="single" w:sz="4" w:space="0" w:color="auto"/>
            </w:tcBorders>
            <w:shd w:val="clear" w:color="auto" w:fill="FFFFFF"/>
            <w:vAlign w:val="center"/>
          </w:tcPr>
          <w:p w:rsidR="00D91DC1" w:rsidRDefault="00043621">
            <w:pPr>
              <w:pStyle w:val="61"/>
              <w:framePr w:w="9197" w:h="9970" w:wrap="around" w:vAnchor="page" w:hAnchor="page" w:x="3980" w:y="9935"/>
              <w:shd w:val="clear" w:color="auto" w:fill="auto"/>
              <w:spacing w:before="0" w:line="200" w:lineRule="exact"/>
              <w:jc w:val="center"/>
            </w:pPr>
            <w:r>
              <w:rPr>
                <w:rStyle w:val="10pt0pt0"/>
              </w:rPr>
              <w:t>42</w:t>
            </w:r>
          </w:p>
        </w:tc>
        <w:tc>
          <w:tcPr>
            <w:tcW w:w="922" w:type="dxa"/>
            <w:tcBorders>
              <w:left w:val="single" w:sz="4" w:space="0" w:color="auto"/>
            </w:tcBorders>
            <w:shd w:val="clear" w:color="auto" w:fill="FFFFFF"/>
            <w:vAlign w:val="center"/>
          </w:tcPr>
          <w:p w:rsidR="00D91DC1" w:rsidRDefault="00043621">
            <w:pPr>
              <w:pStyle w:val="61"/>
              <w:framePr w:w="9197" w:h="9970" w:wrap="around" w:vAnchor="page" w:hAnchor="page" w:x="3980" w:y="9935"/>
              <w:shd w:val="clear" w:color="auto" w:fill="auto"/>
              <w:spacing w:before="0" w:line="200" w:lineRule="exact"/>
              <w:jc w:val="center"/>
            </w:pPr>
            <w:r>
              <w:rPr>
                <w:rStyle w:val="10pt0pt0"/>
              </w:rPr>
              <w:t>42</w:t>
            </w:r>
          </w:p>
        </w:tc>
        <w:tc>
          <w:tcPr>
            <w:tcW w:w="926" w:type="dxa"/>
            <w:tcBorders>
              <w:left w:val="single" w:sz="4" w:space="0" w:color="auto"/>
            </w:tcBorders>
            <w:shd w:val="clear" w:color="auto" w:fill="FFFFFF"/>
            <w:vAlign w:val="center"/>
          </w:tcPr>
          <w:p w:rsidR="00D91DC1" w:rsidRDefault="00043621">
            <w:pPr>
              <w:pStyle w:val="61"/>
              <w:framePr w:w="9197" w:h="9970" w:wrap="around" w:vAnchor="page" w:hAnchor="page" w:x="3980" w:y="9935"/>
              <w:shd w:val="clear" w:color="auto" w:fill="auto"/>
              <w:spacing w:before="0" w:line="200" w:lineRule="exact"/>
              <w:jc w:val="center"/>
            </w:pPr>
            <w:r>
              <w:rPr>
                <w:rStyle w:val="10pt0pt0"/>
              </w:rPr>
              <w:t>36</w:t>
            </w:r>
          </w:p>
        </w:tc>
        <w:tc>
          <w:tcPr>
            <w:tcW w:w="941" w:type="dxa"/>
            <w:tcBorders>
              <w:left w:val="single" w:sz="4" w:space="0" w:color="auto"/>
              <w:right w:val="single" w:sz="4" w:space="0" w:color="auto"/>
            </w:tcBorders>
            <w:shd w:val="clear" w:color="auto" w:fill="FFFFFF"/>
            <w:vAlign w:val="center"/>
          </w:tcPr>
          <w:p w:rsidR="00D91DC1" w:rsidRDefault="00043621">
            <w:pPr>
              <w:pStyle w:val="61"/>
              <w:framePr w:w="9197" w:h="9970" w:wrap="around" w:vAnchor="page" w:hAnchor="page" w:x="3980" w:y="9935"/>
              <w:shd w:val="clear" w:color="auto" w:fill="auto"/>
              <w:spacing w:before="0" w:line="200" w:lineRule="exact"/>
              <w:jc w:val="center"/>
            </w:pPr>
            <w:r>
              <w:rPr>
                <w:rStyle w:val="10pt0pt0"/>
              </w:rPr>
              <w:t>33</w:t>
            </w:r>
          </w:p>
        </w:tc>
      </w:tr>
      <w:tr w:rsidR="00D91DC1">
        <w:trPr>
          <w:trHeight w:hRule="exact" w:val="490"/>
        </w:trPr>
        <w:tc>
          <w:tcPr>
            <w:tcW w:w="4570" w:type="dxa"/>
            <w:tcBorders>
              <w:left w:val="single" w:sz="4" w:space="0" w:color="auto"/>
            </w:tcBorders>
            <w:shd w:val="clear" w:color="auto" w:fill="FFFFFF"/>
            <w:vAlign w:val="center"/>
          </w:tcPr>
          <w:p w:rsidR="00D91DC1" w:rsidRDefault="00043621">
            <w:pPr>
              <w:pStyle w:val="61"/>
              <w:framePr w:w="9197" w:h="9970" w:wrap="around" w:vAnchor="page" w:hAnchor="page" w:x="3980" w:y="9935"/>
              <w:shd w:val="clear" w:color="auto" w:fill="auto"/>
              <w:spacing w:before="0" w:line="200" w:lineRule="exact"/>
              <w:ind w:left="140"/>
              <w:jc w:val="left"/>
            </w:pPr>
            <w:r>
              <w:rPr>
                <w:rStyle w:val="10pt0pt0"/>
              </w:rPr>
              <w:t>В них детей, тыс. человек</w:t>
            </w:r>
          </w:p>
        </w:tc>
        <w:tc>
          <w:tcPr>
            <w:tcW w:w="917" w:type="dxa"/>
            <w:tcBorders>
              <w:left w:val="single" w:sz="4" w:space="0" w:color="auto"/>
            </w:tcBorders>
            <w:shd w:val="clear" w:color="auto" w:fill="FFFFFF"/>
            <w:vAlign w:val="center"/>
          </w:tcPr>
          <w:p w:rsidR="00D91DC1" w:rsidRDefault="00043621">
            <w:pPr>
              <w:pStyle w:val="61"/>
              <w:framePr w:w="9197" w:h="9970" w:wrap="around" w:vAnchor="page" w:hAnchor="page" w:x="3980" w:y="9935"/>
              <w:shd w:val="clear" w:color="auto" w:fill="auto"/>
              <w:spacing w:before="0" w:line="200" w:lineRule="exact"/>
              <w:jc w:val="center"/>
            </w:pPr>
            <w:r>
              <w:rPr>
                <w:rStyle w:val="10pt0pt0"/>
              </w:rPr>
              <w:t>5,2</w:t>
            </w:r>
          </w:p>
        </w:tc>
        <w:tc>
          <w:tcPr>
            <w:tcW w:w="922" w:type="dxa"/>
            <w:tcBorders>
              <w:left w:val="single" w:sz="4" w:space="0" w:color="auto"/>
            </w:tcBorders>
            <w:shd w:val="clear" w:color="auto" w:fill="FFFFFF"/>
            <w:vAlign w:val="center"/>
          </w:tcPr>
          <w:p w:rsidR="00D91DC1" w:rsidRDefault="00043621">
            <w:pPr>
              <w:pStyle w:val="61"/>
              <w:framePr w:w="9197" w:h="9970" w:wrap="around" w:vAnchor="page" w:hAnchor="page" w:x="3980" w:y="9935"/>
              <w:shd w:val="clear" w:color="auto" w:fill="auto"/>
              <w:spacing w:before="0" w:line="200" w:lineRule="exact"/>
              <w:jc w:val="center"/>
            </w:pPr>
            <w:r>
              <w:rPr>
                <w:rStyle w:val="10pt0pt0"/>
              </w:rPr>
              <w:t>4Д</w:t>
            </w:r>
          </w:p>
        </w:tc>
        <w:tc>
          <w:tcPr>
            <w:tcW w:w="922" w:type="dxa"/>
            <w:tcBorders>
              <w:left w:val="single" w:sz="4" w:space="0" w:color="auto"/>
            </w:tcBorders>
            <w:shd w:val="clear" w:color="auto" w:fill="FFFFFF"/>
            <w:vAlign w:val="center"/>
          </w:tcPr>
          <w:p w:rsidR="00D91DC1" w:rsidRDefault="00043621">
            <w:pPr>
              <w:pStyle w:val="61"/>
              <w:framePr w:w="9197" w:h="9970" w:wrap="around" w:vAnchor="page" w:hAnchor="page" w:x="3980" w:y="9935"/>
              <w:shd w:val="clear" w:color="auto" w:fill="auto"/>
              <w:spacing w:before="0" w:line="200" w:lineRule="exact"/>
              <w:jc w:val="center"/>
            </w:pPr>
            <w:r>
              <w:rPr>
                <w:rStyle w:val="10pt0pt0"/>
              </w:rPr>
              <w:t>4,1</w:t>
            </w:r>
          </w:p>
        </w:tc>
        <w:tc>
          <w:tcPr>
            <w:tcW w:w="926" w:type="dxa"/>
            <w:tcBorders>
              <w:left w:val="single" w:sz="4" w:space="0" w:color="auto"/>
            </w:tcBorders>
            <w:shd w:val="clear" w:color="auto" w:fill="FFFFFF"/>
            <w:vAlign w:val="center"/>
          </w:tcPr>
          <w:p w:rsidR="00D91DC1" w:rsidRDefault="00043621">
            <w:pPr>
              <w:pStyle w:val="61"/>
              <w:framePr w:w="9197" w:h="9970" w:wrap="around" w:vAnchor="page" w:hAnchor="page" w:x="3980" w:y="9935"/>
              <w:shd w:val="clear" w:color="auto" w:fill="auto"/>
              <w:spacing w:before="0" w:line="200" w:lineRule="exact"/>
              <w:jc w:val="center"/>
            </w:pPr>
            <w:r>
              <w:rPr>
                <w:rStyle w:val="10pt0pt0"/>
              </w:rPr>
              <w:t>3,2</w:t>
            </w:r>
          </w:p>
        </w:tc>
        <w:tc>
          <w:tcPr>
            <w:tcW w:w="941" w:type="dxa"/>
            <w:tcBorders>
              <w:left w:val="single" w:sz="4" w:space="0" w:color="auto"/>
              <w:right w:val="single" w:sz="4" w:space="0" w:color="auto"/>
            </w:tcBorders>
            <w:shd w:val="clear" w:color="auto" w:fill="FFFFFF"/>
            <w:vAlign w:val="center"/>
          </w:tcPr>
          <w:p w:rsidR="00D91DC1" w:rsidRDefault="00043621">
            <w:pPr>
              <w:pStyle w:val="61"/>
              <w:framePr w:w="9197" w:h="9970" w:wrap="around" w:vAnchor="page" w:hAnchor="page" w:x="3980" w:y="9935"/>
              <w:shd w:val="clear" w:color="auto" w:fill="auto"/>
              <w:spacing w:before="0" w:line="200" w:lineRule="exact"/>
              <w:jc w:val="center"/>
            </w:pPr>
            <w:r>
              <w:rPr>
                <w:rStyle w:val="10pt0pt0"/>
              </w:rPr>
              <w:t>2,5</w:t>
            </w:r>
          </w:p>
        </w:tc>
      </w:tr>
      <w:tr w:rsidR="00D91DC1">
        <w:trPr>
          <w:trHeight w:hRule="exact" w:val="499"/>
        </w:trPr>
        <w:tc>
          <w:tcPr>
            <w:tcW w:w="4570" w:type="dxa"/>
            <w:tcBorders>
              <w:left w:val="single" w:sz="4" w:space="0" w:color="auto"/>
            </w:tcBorders>
            <w:shd w:val="clear" w:color="auto" w:fill="FFFFFF"/>
            <w:vAlign w:val="center"/>
          </w:tcPr>
          <w:p w:rsidR="00D91DC1" w:rsidRDefault="00043621">
            <w:pPr>
              <w:pStyle w:val="61"/>
              <w:framePr w:w="9197" w:h="9970" w:wrap="around" w:vAnchor="page" w:hAnchor="page" w:x="3980" w:y="9935"/>
              <w:shd w:val="clear" w:color="auto" w:fill="auto"/>
              <w:spacing w:before="0" w:line="200" w:lineRule="exact"/>
              <w:ind w:left="140"/>
              <w:jc w:val="left"/>
            </w:pPr>
            <w:r>
              <w:rPr>
                <w:rStyle w:val="10pt0pt0"/>
              </w:rPr>
              <w:t>Число детских домов семейного типа, единиц</w:t>
            </w:r>
          </w:p>
        </w:tc>
        <w:tc>
          <w:tcPr>
            <w:tcW w:w="917" w:type="dxa"/>
            <w:tcBorders>
              <w:left w:val="single" w:sz="4" w:space="0" w:color="auto"/>
            </w:tcBorders>
            <w:shd w:val="clear" w:color="auto" w:fill="FFFFFF"/>
            <w:vAlign w:val="center"/>
          </w:tcPr>
          <w:p w:rsidR="00D91DC1" w:rsidRDefault="00043621">
            <w:pPr>
              <w:pStyle w:val="61"/>
              <w:framePr w:w="9197" w:h="9970" w:wrap="around" w:vAnchor="page" w:hAnchor="page" w:x="3980" w:y="9935"/>
              <w:shd w:val="clear" w:color="auto" w:fill="auto"/>
              <w:spacing w:before="0" w:line="200" w:lineRule="exact"/>
              <w:jc w:val="center"/>
            </w:pPr>
            <w:r>
              <w:rPr>
                <w:rStyle w:val="10pt0pt0"/>
              </w:rPr>
              <w:t>12</w:t>
            </w:r>
          </w:p>
        </w:tc>
        <w:tc>
          <w:tcPr>
            <w:tcW w:w="922" w:type="dxa"/>
            <w:tcBorders>
              <w:left w:val="single" w:sz="4" w:space="0" w:color="auto"/>
            </w:tcBorders>
            <w:shd w:val="clear" w:color="auto" w:fill="FFFFFF"/>
            <w:vAlign w:val="center"/>
          </w:tcPr>
          <w:p w:rsidR="00D91DC1" w:rsidRDefault="00043621">
            <w:pPr>
              <w:pStyle w:val="61"/>
              <w:framePr w:w="9197" w:h="9970" w:wrap="around" w:vAnchor="page" w:hAnchor="page" w:x="3980" w:y="9935"/>
              <w:shd w:val="clear" w:color="auto" w:fill="auto"/>
              <w:spacing w:before="0" w:line="200" w:lineRule="exact"/>
              <w:jc w:val="center"/>
            </w:pPr>
            <w:r>
              <w:rPr>
                <w:rStyle w:val="10pt0pt0"/>
              </w:rPr>
              <w:t>4</w:t>
            </w:r>
          </w:p>
        </w:tc>
        <w:tc>
          <w:tcPr>
            <w:tcW w:w="922" w:type="dxa"/>
            <w:tcBorders>
              <w:left w:val="single" w:sz="4" w:space="0" w:color="auto"/>
            </w:tcBorders>
            <w:shd w:val="clear" w:color="auto" w:fill="FFFFFF"/>
            <w:vAlign w:val="center"/>
          </w:tcPr>
          <w:p w:rsidR="00D91DC1" w:rsidRDefault="00043621">
            <w:pPr>
              <w:pStyle w:val="61"/>
              <w:framePr w:w="9197" w:h="9970" w:wrap="around" w:vAnchor="page" w:hAnchor="page" w:x="3980" w:y="9935"/>
              <w:shd w:val="clear" w:color="auto" w:fill="auto"/>
              <w:spacing w:before="0" w:line="200" w:lineRule="exact"/>
              <w:jc w:val="center"/>
            </w:pPr>
            <w:r>
              <w:rPr>
                <w:rStyle w:val="10pt0pt0"/>
              </w:rPr>
              <w:t>4</w:t>
            </w:r>
          </w:p>
        </w:tc>
        <w:tc>
          <w:tcPr>
            <w:tcW w:w="926" w:type="dxa"/>
            <w:tcBorders>
              <w:left w:val="single" w:sz="4" w:space="0" w:color="auto"/>
            </w:tcBorders>
            <w:shd w:val="clear" w:color="auto" w:fill="FFFFFF"/>
            <w:vAlign w:val="center"/>
          </w:tcPr>
          <w:p w:rsidR="00D91DC1" w:rsidRDefault="00043621">
            <w:pPr>
              <w:pStyle w:val="61"/>
              <w:framePr w:w="9197" w:h="9970" w:wrap="around" w:vAnchor="page" w:hAnchor="page" w:x="3980" w:y="9935"/>
              <w:shd w:val="clear" w:color="auto" w:fill="auto"/>
              <w:spacing w:before="0" w:line="200" w:lineRule="exact"/>
              <w:jc w:val="center"/>
            </w:pPr>
            <w:r>
              <w:rPr>
                <w:rStyle w:val="10pt0pt0"/>
              </w:rPr>
              <w:t>5</w:t>
            </w:r>
          </w:p>
        </w:tc>
        <w:tc>
          <w:tcPr>
            <w:tcW w:w="941" w:type="dxa"/>
            <w:tcBorders>
              <w:left w:val="single" w:sz="4" w:space="0" w:color="auto"/>
              <w:right w:val="single" w:sz="4" w:space="0" w:color="auto"/>
            </w:tcBorders>
            <w:shd w:val="clear" w:color="auto" w:fill="FFFFFF"/>
            <w:vAlign w:val="center"/>
          </w:tcPr>
          <w:p w:rsidR="00D91DC1" w:rsidRDefault="00043621">
            <w:pPr>
              <w:pStyle w:val="61"/>
              <w:framePr w:w="9197" w:h="9970" w:wrap="around" w:vAnchor="page" w:hAnchor="page" w:x="3980" w:y="9935"/>
              <w:shd w:val="clear" w:color="auto" w:fill="auto"/>
              <w:spacing w:before="0" w:line="200" w:lineRule="exact"/>
              <w:jc w:val="center"/>
            </w:pPr>
            <w:r>
              <w:rPr>
                <w:rStyle w:val="10pt0pt0"/>
              </w:rPr>
              <w:t>5</w:t>
            </w:r>
          </w:p>
        </w:tc>
      </w:tr>
      <w:tr w:rsidR="00D91DC1">
        <w:trPr>
          <w:trHeight w:hRule="exact" w:val="480"/>
        </w:trPr>
        <w:tc>
          <w:tcPr>
            <w:tcW w:w="4570" w:type="dxa"/>
            <w:tcBorders>
              <w:left w:val="single" w:sz="4" w:space="0" w:color="auto"/>
            </w:tcBorders>
            <w:shd w:val="clear" w:color="auto" w:fill="FFFFFF"/>
            <w:vAlign w:val="center"/>
          </w:tcPr>
          <w:p w:rsidR="00D91DC1" w:rsidRDefault="00043621">
            <w:pPr>
              <w:pStyle w:val="61"/>
              <w:framePr w:w="9197" w:h="9970" w:wrap="around" w:vAnchor="page" w:hAnchor="page" w:x="3980" w:y="9935"/>
              <w:shd w:val="clear" w:color="auto" w:fill="auto"/>
              <w:spacing w:before="0" w:line="200" w:lineRule="exact"/>
              <w:ind w:left="140"/>
              <w:jc w:val="left"/>
            </w:pPr>
            <w:r>
              <w:rPr>
                <w:rStyle w:val="10pt0pt0"/>
              </w:rPr>
              <w:t>В них детей, тыс. человек</w:t>
            </w:r>
          </w:p>
        </w:tc>
        <w:tc>
          <w:tcPr>
            <w:tcW w:w="917" w:type="dxa"/>
            <w:tcBorders>
              <w:left w:val="single" w:sz="4" w:space="0" w:color="auto"/>
            </w:tcBorders>
            <w:shd w:val="clear" w:color="auto" w:fill="FFFFFF"/>
            <w:vAlign w:val="center"/>
          </w:tcPr>
          <w:p w:rsidR="00D91DC1" w:rsidRDefault="00043621">
            <w:pPr>
              <w:pStyle w:val="61"/>
              <w:framePr w:w="9197" w:h="9970" w:wrap="around" w:vAnchor="page" w:hAnchor="page" w:x="3980" w:y="9935"/>
              <w:shd w:val="clear" w:color="auto" w:fill="auto"/>
              <w:spacing w:before="0" w:line="200" w:lineRule="exact"/>
              <w:jc w:val="center"/>
            </w:pPr>
            <w:r>
              <w:rPr>
                <w:rStyle w:val="10pt0pt0"/>
              </w:rPr>
              <w:t>0,2</w:t>
            </w:r>
          </w:p>
        </w:tc>
        <w:tc>
          <w:tcPr>
            <w:tcW w:w="922" w:type="dxa"/>
            <w:tcBorders>
              <w:left w:val="single" w:sz="4" w:space="0" w:color="auto"/>
            </w:tcBorders>
            <w:shd w:val="clear" w:color="auto" w:fill="FFFFFF"/>
            <w:vAlign w:val="center"/>
          </w:tcPr>
          <w:p w:rsidR="00D91DC1" w:rsidRDefault="00043621">
            <w:pPr>
              <w:pStyle w:val="61"/>
              <w:framePr w:w="9197" w:h="9970" w:wrap="around" w:vAnchor="page" w:hAnchor="page" w:x="3980" w:y="9935"/>
              <w:shd w:val="clear" w:color="auto" w:fill="auto"/>
              <w:spacing w:before="0" w:line="260" w:lineRule="exact"/>
              <w:jc w:val="center"/>
            </w:pPr>
            <w:r>
              <w:rPr>
                <w:rStyle w:val="13pt0pt1"/>
              </w:rPr>
              <w:t>од</w:t>
            </w:r>
          </w:p>
        </w:tc>
        <w:tc>
          <w:tcPr>
            <w:tcW w:w="922" w:type="dxa"/>
            <w:tcBorders>
              <w:left w:val="single" w:sz="4" w:space="0" w:color="auto"/>
            </w:tcBorders>
            <w:shd w:val="clear" w:color="auto" w:fill="FFFFFF"/>
            <w:vAlign w:val="center"/>
          </w:tcPr>
          <w:p w:rsidR="00D91DC1" w:rsidRDefault="00043621">
            <w:pPr>
              <w:pStyle w:val="61"/>
              <w:framePr w:w="9197" w:h="9970" w:wrap="around" w:vAnchor="page" w:hAnchor="page" w:x="3980" w:y="9935"/>
              <w:shd w:val="clear" w:color="auto" w:fill="auto"/>
              <w:spacing w:before="0" w:line="260" w:lineRule="exact"/>
              <w:jc w:val="center"/>
            </w:pPr>
            <w:r>
              <w:rPr>
                <w:rStyle w:val="13pt0pt1"/>
              </w:rPr>
              <w:t>од</w:t>
            </w:r>
          </w:p>
        </w:tc>
        <w:tc>
          <w:tcPr>
            <w:tcW w:w="926" w:type="dxa"/>
            <w:tcBorders>
              <w:left w:val="single" w:sz="4" w:space="0" w:color="auto"/>
            </w:tcBorders>
            <w:shd w:val="clear" w:color="auto" w:fill="FFFFFF"/>
            <w:vAlign w:val="center"/>
          </w:tcPr>
          <w:p w:rsidR="00D91DC1" w:rsidRDefault="00043621">
            <w:pPr>
              <w:pStyle w:val="61"/>
              <w:framePr w:w="9197" w:h="9970" w:wrap="around" w:vAnchor="page" w:hAnchor="page" w:x="3980" w:y="9935"/>
              <w:shd w:val="clear" w:color="auto" w:fill="auto"/>
              <w:spacing w:before="0" w:line="260" w:lineRule="exact"/>
              <w:jc w:val="center"/>
            </w:pPr>
            <w:r>
              <w:rPr>
                <w:rStyle w:val="13pt0pt1"/>
              </w:rPr>
              <w:t>од</w:t>
            </w:r>
          </w:p>
        </w:tc>
        <w:tc>
          <w:tcPr>
            <w:tcW w:w="941" w:type="dxa"/>
            <w:tcBorders>
              <w:left w:val="single" w:sz="4" w:space="0" w:color="auto"/>
              <w:right w:val="single" w:sz="4" w:space="0" w:color="auto"/>
            </w:tcBorders>
            <w:shd w:val="clear" w:color="auto" w:fill="FFFFFF"/>
            <w:vAlign w:val="center"/>
          </w:tcPr>
          <w:p w:rsidR="00D91DC1" w:rsidRDefault="00043621">
            <w:pPr>
              <w:pStyle w:val="61"/>
              <w:framePr w:w="9197" w:h="9970" w:wrap="around" w:vAnchor="page" w:hAnchor="page" w:x="3980" w:y="9935"/>
              <w:shd w:val="clear" w:color="auto" w:fill="auto"/>
              <w:spacing w:before="0" w:line="260" w:lineRule="exact"/>
              <w:jc w:val="center"/>
            </w:pPr>
            <w:r>
              <w:rPr>
                <w:rStyle w:val="13pt0pt1"/>
              </w:rPr>
              <w:t>од</w:t>
            </w:r>
          </w:p>
        </w:tc>
      </w:tr>
      <w:tr w:rsidR="00D91DC1">
        <w:trPr>
          <w:trHeight w:hRule="exact" w:val="384"/>
        </w:trPr>
        <w:tc>
          <w:tcPr>
            <w:tcW w:w="4570" w:type="dxa"/>
            <w:tcBorders>
              <w:left w:val="single" w:sz="4" w:space="0" w:color="auto"/>
            </w:tcBorders>
            <w:shd w:val="clear" w:color="auto" w:fill="FFFFFF"/>
          </w:tcPr>
          <w:p w:rsidR="00D91DC1" w:rsidRDefault="00D91DC1">
            <w:pPr>
              <w:framePr w:w="9197" w:h="9970" w:wrap="around" w:vAnchor="page" w:hAnchor="page" w:x="3980" w:y="9935"/>
              <w:rPr>
                <w:sz w:val="10"/>
                <w:szCs w:val="10"/>
              </w:rPr>
            </w:pPr>
          </w:p>
        </w:tc>
        <w:tc>
          <w:tcPr>
            <w:tcW w:w="917" w:type="dxa"/>
            <w:tcBorders>
              <w:left w:val="single" w:sz="4" w:space="0" w:color="auto"/>
            </w:tcBorders>
            <w:shd w:val="clear" w:color="auto" w:fill="FFFFFF"/>
            <w:vAlign w:val="bottom"/>
          </w:tcPr>
          <w:p w:rsidR="00D91DC1" w:rsidRDefault="00043621">
            <w:pPr>
              <w:pStyle w:val="61"/>
              <w:framePr w:w="9197" w:h="9970" w:wrap="around" w:vAnchor="page" w:hAnchor="page" w:x="3980" w:y="9935"/>
              <w:shd w:val="clear" w:color="auto" w:fill="auto"/>
              <w:spacing w:before="0" w:line="200" w:lineRule="exact"/>
              <w:jc w:val="center"/>
            </w:pPr>
            <w:r>
              <w:rPr>
                <w:rStyle w:val="10pt0pt0"/>
              </w:rPr>
              <w:t>143</w:t>
            </w:r>
          </w:p>
        </w:tc>
        <w:tc>
          <w:tcPr>
            <w:tcW w:w="922" w:type="dxa"/>
            <w:tcBorders>
              <w:left w:val="single" w:sz="4" w:space="0" w:color="auto"/>
            </w:tcBorders>
            <w:shd w:val="clear" w:color="auto" w:fill="FFFFFF"/>
            <w:vAlign w:val="bottom"/>
          </w:tcPr>
          <w:p w:rsidR="00D91DC1" w:rsidRDefault="00043621">
            <w:pPr>
              <w:pStyle w:val="61"/>
              <w:framePr w:w="9197" w:h="9970" w:wrap="around" w:vAnchor="page" w:hAnchor="page" w:x="3980" w:y="9935"/>
              <w:shd w:val="clear" w:color="auto" w:fill="auto"/>
              <w:spacing w:before="0" w:line="200" w:lineRule="exact"/>
              <w:jc w:val="center"/>
            </w:pPr>
            <w:r>
              <w:rPr>
                <w:rStyle w:val="10pt0pt0"/>
              </w:rPr>
              <w:t>134</w:t>
            </w:r>
          </w:p>
        </w:tc>
        <w:tc>
          <w:tcPr>
            <w:tcW w:w="922" w:type="dxa"/>
            <w:tcBorders>
              <w:left w:val="single" w:sz="4" w:space="0" w:color="auto"/>
            </w:tcBorders>
            <w:shd w:val="clear" w:color="auto" w:fill="FFFFFF"/>
            <w:vAlign w:val="bottom"/>
          </w:tcPr>
          <w:p w:rsidR="00D91DC1" w:rsidRDefault="00043621">
            <w:pPr>
              <w:pStyle w:val="61"/>
              <w:framePr w:w="9197" w:h="9970" w:wrap="around" w:vAnchor="page" w:hAnchor="page" w:x="3980" w:y="9935"/>
              <w:shd w:val="clear" w:color="auto" w:fill="auto"/>
              <w:spacing w:before="0" w:line="200" w:lineRule="exact"/>
              <w:jc w:val="center"/>
            </w:pPr>
            <w:r>
              <w:rPr>
                <w:rStyle w:val="10pt0pt0"/>
              </w:rPr>
              <w:t>132</w:t>
            </w:r>
          </w:p>
        </w:tc>
        <w:tc>
          <w:tcPr>
            <w:tcW w:w="926" w:type="dxa"/>
            <w:tcBorders>
              <w:left w:val="single" w:sz="4" w:space="0" w:color="auto"/>
            </w:tcBorders>
            <w:shd w:val="clear" w:color="auto" w:fill="FFFFFF"/>
            <w:vAlign w:val="bottom"/>
          </w:tcPr>
          <w:p w:rsidR="00D91DC1" w:rsidRDefault="00043621">
            <w:pPr>
              <w:pStyle w:val="61"/>
              <w:framePr w:w="9197" w:h="9970" w:wrap="around" w:vAnchor="page" w:hAnchor="page" w:x="3980" w:y="9935"/>
              <w:shd w:val="clear" w:color="auto" w:fill="auto"/>
              <w:spacing w:before="0" w:line="200" w:lineRule="exact"/>
              <w:jc w:val="center"/>
            </w:pPr>
            <w:r>
              <w:rPr>
                <w:rStyle w:val="10pt0pt0"/>
              </w:rPr>
              <w:t>134</w:t>
            </w:r>
          </w:p>
        </w:tc>
        <w:tc>
          <w:tcPr>
            <w:tcW w:w="941" w:type="dxa"/>
            <w:tcBorders>
              <w:left w:val="single" w:sz="4" w:space="0" w:color="auto"/>
              <w:right w:val="single" w:sz="4" w:space="0" w:color="auto"/>
            </w:tcBorders>
            <w:shd w:val="clear" w:color="auto" w:fill="FFFFFF"/>
            <w:vAlign w:val="bottom"/>
          </w:tcPr>
          <w:p w:rsidR="00D91DC1" w:rsidRDefault="00043621">
            <w:pPr>
              <w:pStyle w:val="61"/>
              <w:framePr w:w="9197" w:h="9970" w:wrap="around" w:vAnchor="page" w:hAnchor="page" w:x="3980" w:y="9935"/>
              <w:shd w:val="clear" w:color="auto" w:fill="auto"/>
              <w:spacing w:before="0" w:line="200" w:lineRule="exact"/>
              <w:jc w:val="center"/>
            </w:pPr>
            <w:r>
              <w:rPr>
                <w:rStyle w:val="10pt0pt0"/>
              </w:rPr>
              <w:t>133</w:t>
            </w:r>
          </w:p>
        </w:tc>
      </w:tr>
      <w:tr w:rsidR="00D91DC1">
        <w:trPr>
          <w:trHeight w:hRule="exact" w:val="490"/>
        </w:trPr>
        <w:tc>
          <w:tcPr>
            <w:tcW w:w="4570" w:type="dxa"/>
            <w:tcBorders>
              <w:left w:val="single" w:sz="4" w:space="0" w:color="auto"/>
            </w:tcBorders>
            <w:shd w:val="clear" w:color="auto" w:fill="FFFFFF"/>
          </w:tcPr>
          <w:p w:rsidR="00D91DC1" w:rsidRDefault="00043621">
            <w:pPr>
              <w:pStyle w:val="61"/>
              <w:framePr w:w="9197" w:h="9970" w:wrap="around" w:vAnchor="page" w:hAnchor="page" w:x="3980" w:y="9935"/>
              <w:shd w:val="clear" w:color="auto" w:fill="auto"/>
              <w:spacing w:before="0" w:line="200" w:lineRule="exact"/>
              <w:ind w:left="140"/>
              <w:jc w:val="left"/>
            </w:pPr>
            <w:r>
              <w:rPr>
                <w:rStyle w:val="10pt0pt0"/>
              </w:rPr>
              <w:t>Число домов-интернатов для детей, единиц**</w:t>
            </w:r>
          </w:p>
        </w:tc>
        <w:tc>
          <w:tcPr>
            <w:tcW w:w="917" w:type="dxa"/>
            <w:tcBorders>
              <w:left w:val="single" w:sz="4" w:space="0" w:color="auto"/>
            </w:tcBorders>
            <w:shd w:val="clear" w:color="auto" w:fill="FFFFFF"/>
            <w:vAlign w:val="bottom"/>
          </w:tcPr>
          <w:p w:rsidR="00D91DC1" w:rsidRDefault="00043621">
            <w:pPr>
              <w:pStyle w:val="61"/>
              <w:framePr w:w="9197" w:h="9970" w:wrap="around" w:vAnchor="page" w:hAnchor="page" w:x="3980" w:y="9935"/>
              <w:shd w:val="clear" w:color="auto" w:fill="auto"/>
              <w:spacing w:before="0" w:line="200" w:lineRule="exact"/>
              <w:jc w:val="center"/>
            </w:pPr>
            <w:r>
              <w:rPr>
                <w:rStyle w:val="10pt0pt0"/>
              </w:rPr>
              <w:t>23,8</w:t>
            </w:r>
          </w:p>
        </w:tc>
        <w:tc>
          <w:tcPr>
            <w:tcW w:w="922" w:type="dxa"/>
            <w:tcBorders>
              <w:left w:val="single" w:sz="4" w:space="0" w:color="auto"/>
            </w:tcBorders>
            <w:shd w:val="clear" w:color="auto" w:fill="FFFFFF"/>
            <w:vAlign w:val="bottom"/>
          </w:tcPr>
          <w:p w:rsidR="00D91DC1" w:rsidRDefault="00043621">
            <w:pPr>
              <w:pStyle w:val="61"/>
              <w:framePr w:w="9197" w:h="9970" w:wrap="around" w:vAnchor="page" w:hAnchor="page" w:x="3980" w:y="9935"/>
              <w:shd w:val="clear" w:color="auto" w:fill="auto"/>
              <w:spacing w:before="0" w:line="200" w:lineRule="exact"/>
              <w:jc w:val="center"/>
            </w:pPr>
            <w:r>
              <w:rPr>
                <w:rStyle w:val="10pt0pt0"/>
              </w:rPr>
              <w:t>22,5</w:t>
            </w:r>
          </w:p>
        </w:tc>
        <w:tc>
          <w:tcPr>
            <w:tcW w:w="922" w:type="dxa"/>
            <w:tcBorders>
              <w:left w:val="single" w:sz="4" w:space="0" w:color="auto"/>
            </w:tcBorders>
            <w:shd w:val="clear" w:color="auto" w:fill="FFFFFF"/>
            <w:vAlign w:val="bottom"/>
          </w:tcPr>
          <w:p w:rsidR="00D91DC1" w:rsidRDefault="00043621">
            <w:pPr>
              <w:pStyle w:val="61"/>
              <w:framePr w:w="9197" w:h="9970" w:wrap="around" w:vAnchor="page" w:hAnchor="page" w:x="3980" w:y="9935"/>
              <w:shd w:val="clear" w:color="auto" w:fill="auto"/>
              <w:spacing w:before="0" w:line="200" w:lineRule="exact"/>
              <w:jc w:val="center"/>
            </w:pPr>
            <w:r>
              <w:rPr>
                <w:rStyle w:val="10pt0pt0"/>
              </w:rPr>
              <w:t>22,4</w:t>
            </w:r>
          </w:p>
        </w:tc>
        <w:tc>
          <w:tcPr>
            <w:tcW w:w="926" w:type="dxa"/>
            <w:tcBorders>
              <w:left w:val="single" w:sz="4" w:space="0" w:color="auto"/>
            </w:tcBorders>
            <w:shd w:val="clear" w:color="auto" w:fill="FFFFFF"/>
            <w:vAlign w:val="bottom"/>
          </w:tcPr>
          <w:p w:rsidR="00D91DC1" w:rsidRDefault="00043621">
            <w:pPr>
              <w:pStyle w:val="61"/>
              <w:framePr w:w="9197" w:h="9970" w:wrap="around" w:vAnchor="page" w:hAnchor="page" w:x="3980" w:y="9935"/>
              <w:shd w:val="clear" w:color="auto" w:fill="auto"/>
              <w:spacing w:before="0" w:line="200" w:lineRule="exact"/>
              <w:jc w:val="center"/>
            </w:pPr>
            <w:r>
              <w:rPr>
                <w:rStyle w:val="10pt0pt0"/>
              </w:rPr>
              <w:t>22,0</w:t>
            </w:r>
          </w:p>
        </w:tc>
        <w:tc>
          <w:tcPr>
            <w:tcW w:w="941" w:type="dxa"/>
            <w:tcBorders>
              <w:left w:val="single" w:sz="4" w:space="0" w:color="auto"/>
              <w:right w:val="single" w:sz="4" w:space="0" w:color="auto"/>
            </w:tcBorders>
            <w:shd w:val="clear" w:color="auto" w:fill="FFFFFF"/>
            <w:vAlign w:val="bottom"/>
          </w:tcPr>
          <w:p w:rsidR="00D91DC1" w:rsidRDefault="00043621">
            <w:pPr>
              <w:pStyle w:val="61"/>
              <w:framePr w:w="9197" w:h="9970" w:wrap="around" w:vAnchor="page" w:hAnchor="page" w:x="3980" w:y="9935"/>
              <w:shd w:val="clear" w:color="auto" w:fill="auto"/>
              <w:spacing w:before="0" w:line="200" w:lineRule="exact"/>
              <w:jc w:val="center"/>
            </w:pPr>
            <w:r>
              <w:rPr>
                <w:rStyle w:val="10pt0pt0"/>
              </w:rPr>
              <w:t>21,2</w:t>
            </w:r>
          </w:p>
        </w:tc>
      </w:tr>
      <w:tr w:rsidR="00D91DC1">
        <w:trPr>
          <w:trHeight w:hRule="exact" w:val="610"/>
        </w:trPr>
        <w:tc>
          <w:tcPr>
            <w:tcW w:w="4570" w:type="dxa"/>
            <w:tcBorders>
              <w:left w:val="single" w:sz="4" w:space="0" w:color="auto"/>
            </w:tcBorders>
            <w:shd w:val="clear" w:color="auto" w:fill="FFFFFF"/>
          </w:tcPr>
          <w:p w:rsidR="00D91DC1" w:rsidRDefault="00043621">
            <w:pPr>
              <w:pStyle w:val="61"/>
              <w:framePr w:w="9197" w:h="9970" w:wrap="around" w:vAnchor="page" w:hAnchor="page" w:x="3980" w:y="9935"/>
              <w:shd w:val="clear" w:color="auto" w:fill="auto"/>
              <w:spacing w:before="0" w:after="60" w:line="200" w:lineRule="exact"/>
              <w:ind w:left="140"/>
              <w:jc w:val="left"/>
            </w:pPr>
            <w:r>
              <w:rPr>
                <w:rStyle w:val="10pt0pt0"/>
              </w:rPr>
              <w:t>В них детей, тыс. человек **</w:t>
            </w:r>
          </w:p>
          <w:p w:rsidR="00D91DC1" w:rsidRDefault="00043621">
            <w:pPr>
              <w:pStyle w:val="61"/>
              <w:framePr w:w="9197" w:h="9970" w:wrap="around" w:vAnchor="page" w:hAnchor="page" w:x="3980" w:y="9935"/>
              <w:shd w:val="clear" w:color="auto" w:fill="auto"/>
              <w:spacing w:before="60" w:line="200" w:lineRule="exact"/>
              <w:ind w:left="140"/>
              <w:jc w:val="left"/>
            </w:pPr>
            <w:r>
              <w:rPr>
                <w:rStyle w:val="10pt0pt0"/>
              </w:rPr>
              <w:t>Число школ-интернатов общего типа, единиц</w:t>
            </w:r>
          </w:p>
        </w:tc>
        <w:tc>
          <w:tcPr>
            <w:tcW w:w="917" w:type="dxa"/>
            <w:tcBorders>
              <w:left w:val="single" w:sz="4" w:space="0" w:color="auto"/>
            </w:tcBorders>
            <w:shd w:val="clear" w:color="auto" w:fill="FFFFFF"/>
            <w:vAlign w:val="center"/>
          </w:tcPr>
          <w:p w:rsidR="00D91DC1" w:rsidRDefault="00043621">
            <w:pPr>
              <w:pStyle w:val="61"/>
              <w:framePr w:w="9197" w:h="9970" w:wrap="around" w:vAnchor="page" w:hAnchor="page" w:x="3980" w:y="9935"/>
              <w:shd w:val="clear" w:color="auto" w:fill="auto"/>
              <w:spacing w:before="0" w:line="200" w:lineRule="exact"/>
              <w:jc w:val="center"/>
            </w:pPr>
            <w:r>
              <w:rPr>
                <w:rStyle w:val="10pt0pt0"/>
              </w:rPr>
              <w:t>631</w:t>
            </w:r>
          </w:p>
        </w:tc>
        <w:tc>
          <w:tcPr>
            <w:tcW w:w="922" w:type="dxa"/>
            <w:tcBorders>
              <w:left w:val="single" w:sz="4" w:space="0" w:color="auto"/>
            </w:tcBorders>
            <w:shd w:val="clear" w:color="auto" w:fill="FFFFFF"/>
            <w:vAlign w:val="center"/>
          </w:tcPr>
          <w:p w:rsidR="00D91DC1" w:rsidRDefault="00043621">
            <w:pPr>
              <w:pStyle w:val="61"/>
              <w:framePr w:w="9197" w:h="9970" w:wrap="around" w:vAnchor="page" w:hAnchor="page" w:x="3980" w:y="9935"/>
              <w:shd w:val="clear" w:color="auto" w:fill="auto"/>
              <w:spacing w:before="0" w:line="200" w:lineRule="exact"/>
              <w:jc w:val="center"/>
            </w:pPr>
            <w:r>
              <w:rPr>
                <w:rStyle w:val="10pt0pt0"/>
              </w:rPr>
              <w:t>561</w:t>
            </w:r>
          </w:p>
        </w:tc>
        <w:tc>
          <w:tcPr>
            <w:tcW w:w="922" w:type="dxa"/>
            <w:tcBorders>
              <w:left w:val="single" w:sz="4" w:space="0" w:color="auto"/>
            </w:tcBorders>
            <w:shd w:val="clear" w:color="auto" w:fill="FFFFFF"/>
            <w:vAlign w:val="center"/>
          </w:tcPr>
          <w:p w:rsidR="00D91DC1" w:rsidRDefault="00043621">
            <w:pPr>
              <w:pStyle w:val="61"/>
              <w:framePr w:w="9197" w:h="9970" w:wrap="around" w:vAnchor="page" w:hAnchor="page" w:x="3980" w:y="9935"/>
              <w:shd w:val="clear" w:color="auto" w:fill="auto"/>
              <w:spacing w:before="0" w:line="200" w:lineRule="exact"/>
              <w:jc w:val="center"/>
            </w:pPr>
            <w:r>
              <w:rPr>
                <w:rStyle w:val="10pt0pt0"/>
              </w:rPr>
              <w:t>553</w:t>
            </w:r>
          </w:p>
        </w:tc>
        <w:tc>
          <w:tcPr>
            <w:tcW w:w="926" w:type="dxa"/>
            <w:tcBorders>
              <w:left w:val="single" w:sz="4" w:space="0" w:color="auto"/>
            </w:tcBorders>
            <w:shd w:val="clear" w:color="auto" w:fill="FFFFFF"/>
            <w:vAlign w:val="center"/>
          </w:tcPr>
          <w:p w:rsidR="00D91DC1" w:rsidRDefault="00043621">
            <w:pPr>
              <w:pStyle w:val="61"/>
              <w:framePr w:w="9197" w:h="9970" w:wrap="around" w:vAnchor="page" w:hAnchor="page" w:x="3980" w:y="9935"/>
              <w:shd w:val="clear" w:color="auto" w:fill="auto"/>
              <w:spacing w:before="0" w:line="200" w:lineRule="exact"/>
              <w:jc w:val="center"/>
            </w:pPr>
            <w:r>
              <w:rPr>
                <w:rStyle w:val="10pt0pt0"/>
              </w:rPr>
              <w:t>545</w:t>
            </w:r>
          </w:p>
        </w:tc>
        <w:tc>
          <w:tcPr>
            <w:tcW w:w="941" w:type="dxa"/>
            <w:tcBorders>
              <w:left w:val="single" w:sz="4" w:space="0" w:color="auto"/>
              <w:right w:val="single" w:sz="4" w:space="0" w:color="auto"/>
            </w:tcBorders>
            <w:shd w:val="clear" w:color="auto" w:fill="FFFFFF"/>
            <w:vAlign w:val="center"/>
          </w:tcPr>
          <w:p w:rsidR="00D91DC1" w:rsidRDefault="00043621">
            <w:pPr>
              <w:pStyle w:val="61"/>
              <w:framePr w:w="9197" w:h="9970" w:wrap="around" w:vAnchor="page" w:hAnchor="page" w:x="3980" w:y="9935"/>
              <w:shd w:val="clear" w:color="auto" w:fill="auto"/>
              <w:spacing w:before="0" w:line="200" w:lineRule="exact"/>
              <w:jc w:val="center"/>
            </w:pPr>
            <w:r>
              <w:rPr>
                <w:rStyle w:val="10pt0pt0"/>
              </w:rPr>
              <w:t>522</w:t>
            </w:r>
          </w:p>
        </w:tc>
      </w:tr>
      <w:tr w:rsidR="00D91DC1">
        <w:trPr>
          <w:trHeight w:hRule="exact" w:val="706"/>
        </w:trPr>
        <w:tc>
          <w:tcPr>
            <w:tcW w:w="4570" w:type="dxa"/>
            <w:tcBorders>
              <w:left w:val="single" w:sz="4" w:space="0" w:color="auto"/>
            </w:tcBorders>
            <w:shd w:val="clear" w:color="auto" w:fill="FFFFFF"/>
            <w:vAlign w:val="center"/>
          </w:tcPr>
          <w:p w:rsidR="00D91DC1" w:rsidRDefault="00043621">
            <w:pPr>
              <w:pStyle w:val="61"/>
              <w:framePr w:w="9197" w:h="9970" w:wrap="around" w:vAnchor="page" w:hAnchor="page" w:x="3980" w:y="9935"/>
              <w:shd w:val="clear" w:color="auto" w:fill="auto"/>
              <w:spacing w:before="0" w:line="200" w:lineRule="exact"/>
              <w:ind w:left="140"/>
              <w:jc w:val="left"/>
            </w:pPr>
            <w:r>
              <w:rPr>
                <w:rStyle w:val="10pt0pt0"/>
              </w:rPr>
              <w:t>В них детей, тыс. человек</w:t>
            </w:r>
          </w:p>
        </w:tc>
        <w:tc>
          <w:tcPr>
            <w:tcW w:w="917" w:type="dxa"/>
            <w:tcBorders>
              <w:left w:val="single" w:sz="4" w:space="0" w:color="auto"/>
            </w:tcBorders>
            <w:shd w:val="clear" w:color="auto" w:fill="FFFFFF"/>
            <w:vAlign w:val="center"/>
          </w:tcPr>
          <w:p w:rsidR="00D91DC1" w:rsidRDefault="00043621">
            <w:pPr>
              <w:pStyle w:val="61"/>
              <w:framePr w:w="9197" w:h="9970" w:wrap="around" w:vAnchor="page" w:hAnchor="page" w:x="3980" w:y="9935"/>
              <w:shd w:val="clear" w:color="auto" w:fill="auto"/>
              <w:spacing w:before="0" w:line="200" w:lineRule="exact"/>
              <w:jc w:val="center"/>
            </w:pPr>
            <w:r>
              <w:rPr>
                <w:rStyle w:val="10pt0pt0"/>
              </w:rPr>
              <w:t>132,0</w:t>
            </w:r>
          </w:p>
        </w:tc>
        <w:tc>
          <w:tcPr>
            <w:tcW w:w="922" w:type="dxa"/>
            <w:tcBorders>
              <w:left w:val="single" w:sz="4" w:space="0" w:color="auto"/>
            </w:tcBorders>
            <w:shd w:val="clear" w:color="auto" w:fill="FFFFFF"/>
            <w:vAlign w:val="center"/>
          </w:tcPr>
          <w:p w:rsidR="00D91DC1" w:rsidRDefault="00043621">
            <w:pPr>
              <w:pStyle w:val="61"/>
              <w:framePr w:w="9197" w:h="9970" w:wrap="around" w:vAnchor="page" w:hAnchor="page" w:x="3980" w:y="9935"/>
              <w:shd w:val="clear" w:color="auto" w:fill="auto"/>
              <w:spacing w:before="0" w:line="200" w:lineRule="exact"/>
              <w:jc w:val="center"/>
            </w:pPr>
            <w:r>
              <w:rPr>
                <w:rStyle w:val="10pt0pt0"/>
              </w:rPr>
              <w:t>123,9</w:t>
            </w:r>
          </w:p>
        </w:tc>
        <w:tc>
          <w:tcPr>
            <w:tcW w:w="922" w:type="dxa"/>
            <w:tcBorders>
              <w:left w:val="single" w:sz="4" w:space="0" w:color="auto"/>
            </w:tcBorders>
            <w:shd w:val="clear" w:color="auto" w:fill="FFFFFF"/>
            <w:vAlign w:val="center"/>
          </w:tcPr>
          <w:p w:rsidR="00D91DC1" w:rsidRDefault="00043621">
            <w:pPr>
              <w:pStyle w:val="61"/>
              <w:framePr w:w="9197" w:h="9970" w:wrap="around" w:vAnchor="page" w:hAnchor="page" w:x="3980" w:y="9935"/>
              <w:shd w:val="clear" w:color="auto" w:fill="auto"/>
              <w:spacing w:before="0" w:line="200" w:lineRule="exact"/>
              <w:jc w:val="center"/>
            </w:pPr>
            <w:r>
              <w:rPr>
                <w:rStyle w:val="10pt0pt0"/>
              </w:rPr>
              <w:t>125,0</w:t>
            </w:r>
          </w:p>
        </w:tc>
        <w:tc>
          <w:tcPr>
            <w:tcW w:w="926" w:type="dxa"/>
            <w:tcBorders>
              <w:left w:val="single" w:sz="4" w:space="0" w:color="auto"/>
            </w:tcBorders>
            <w:shd w:val="clear" w:color="auto" w:fill="FFFFFF"/>
            <w:vAlign w:val="center"/>
          </w:tcPr>
          <w:p w:rsidR="00D91DC1" w:rsidRDefault="00043621">
            <w:pPr>
              <w:pStyle w:val="61"/>
              <w:framePr w:w="9197" w:h="9970" w:wrap="around" w:vAnchor="page" w:hAnchor="page" w:x="3980" w:y="9935"/>
              <w:shd w:val="clear" w:color="auto" w:fill="auto"/>
              <w:spacing w:before="0" w:line="200" w:lineRule="exact"/>
              <w:jc w:val="center"/>
            </w:pPr>
            <w:r>
              <w:rPr>
                <w:rStyle w:val="10pt0pt0"/>
              </w:rPr>
              <w:t>124,4</w:t>
            </w:r>
          </w:p>
        </w:tc>
        <w:tc>
          <w:tcPr>
            <w:tcW w:w="941" w:type="dxa"/>
            <w:tcBorders>
              <w:left w:val="single" w:sz="4" w:space="0" w:color="auto"/>
              <w:right w:val="single" w:sz="4" w:space="0" w:color="auto"/>
            </w:tcBorders>
            <w:shd w:val="clear" w:color="auto" w:fill="FFFFFF"/>
            <w:vAlign w:val="center"/>
          </w:tcPr>
          <w:p w:rsidR="00D91DC1" w:rsidRDefault="00043621">
            <w:pPr>
              <w:pStyle w:val="61"/>
              <w:framePr w:w="9197" w:h="9970" w:wrap="around" w:vAnchor="page" w:hAnchor="page" w:x="3980" w:y="9935"/>
              <w:shd w:val="clear" w:color="auto" w:fill="auto"/>
              <w:spacing w:before="0" w:line="200" w:lineRule="exact"/>
              <w:jc w:val="center"/>
            </w:pPr>
            <w:r>
              <w:rPr>
                <w:rStyle w:val="10pt0pt0"/>
              </w:rPr>
              <w:t>124,7</w:t>
            </w:r>
          </w:p>
        </w:tc>
      </w:tr>
      <w:tr w:rsidR="00D91DC1">
        <w:trPr>
          <w:trHeight w:hRule="exact" w:val="1262"/>
        </w:trPr>
        <w:tc>
          <w:tcPr>
            <w:tcW w:w="4570" w:type="dxa"/>
            <w:tcBorders>
              <w:left w:val="single" w:sz="4" w:space="0" w:color="auto"/>
            </w:tcBorders>
            <w:shd w:val="clear" w:color="auto" w:fill="FFFFFF"/>
            <w:vAlign w:val="center"/>
          </w:tcPr>
          <w:p w:rsidR="00D91DC1" w:rsidRDefault="00043621">
            <w:pPr>
              <w:pStyle w:val="61"/>
              <w:framePr w:w="9197" w:h="9970" w:wrap="around" w:vAnchor="page" w:hAnchor="page" w:x="3980" w:y="9935"/>
              <w:shd w:val="clear" w:color="auto" w:fill="auto"/>
              <w:spacing w:before="0" w:line="288" w:lineRule="exact"/>
              <w:ind w:left="140"/>
              <w:jc w:val="left"/>
            </w:pPr>
            <w:r>
              <w:rPr>
                <w:rStyle w:val="10pt0pt0"/>
              </w:rPr>
              <w:t>Из общего числа школ-интернатов - школы- интернаты для детей-сирот и детей, оставшихся без попечения родителей, единиц</w:t>
            </w:r>
          </w:p>
        </w:tc>
        <w:tc>
          <w:tcPr>
            <w:tcW w:w="917" w:type="dxa"/>
            <w:tcBorders>
              <w:left w:val="single" w:sz="4" w:space="0" w:color="auto"/>
            </w:tcBorders>
            <w:shd w:val="clear" w:color="auto" w:fill="FFFFFF"/>
            <w:vAlign w:val="bottom"/>
          </w:tcPr>
          <w:p w:rsidR="00D91DC1" w:rsidRDefault="00043621">
            <w:pPr>
              <w:pStyle w:val="61"/>
              <w:framePr w:w="9197" w:h="9970" w:wrap="around" w:vAnchor="page" w:hAnchor="page" w:x="3980" w:y="9935"/>
              <w:shd w:val="clear" w:color="auto" w:fill="auto"/>
              <w:spacing w:before="0" w:line="200" w:lineRule="exact"/>
              <w:jc w:val="center"/>
            </w:pPr>
            <w:r>
              <w:rPr>
                <w:rStyle w:val="10pt0pt0"/>
              </w:rPr>
              <w:t>90</w:t>
            </w:r>
          </w:p>
        </w:tc>
        <w:tc>
          <w:tcPr>
            <w:tcW w:w="922" w:type="dxa"/>
            <w:tcBorders>
              <w:left w:val="single" w:sz="4" w:space="0" w:color="auto"/>
            </w:tcBorders>
            <w:shd w:val="clear" w:color="auto" w:fill="FFFFFF"/>
            <w:vAlign w:val="bottom"/>
          </w:tcPr>
          <w:p w:rsidR="00D91DC1" w:rsidRDefault="00043621">
            <w:pPr>
              <w:pStyle w:val="61"/>
              <w:framePr w:w="9197" w:h="9970" w:wrap="around" w:vAnchor="page" w:hAnchor="page" w:x="3980" w:y="9935"/>
              <w:shd w:val="clear" w:color="auto" w:fill="auto"/>
              <w:spacing w:before="0" w:line="200" w:lineRule="exact"/>
              <w:jc w:val="center"/>
            </w:pPr>
            <w:r>
              <w:rPr>
                <w:rStyle w:val="10pt0pt0"/>
              </w:rPr>
              <w:t>83</w:t>
            </w:r>
          </w:p>
        </w:tc>
        <w:tc>
          <w:tcPr>
            <w:tcW w:w="922" w:type="dxa"/>
            <w:tcBorders>
              <w:left w:val="single" w:sz="4" w:space="0" w:color="auto"/>
            </w:tcBorders>
            <w:shd w:val="clear" w:color="auto" w:fill="FFFFFF"/>
            <w:vAlign w:val="bottom"/>
          </w:tcPr>
          <w:p w:rsidR="00D91DC1" w:rsidRDefault="00043621">
            <w:pPr>
              <w:pStyle w:val="61"/>
              <w:framePr w:w="9197" w:h="9970" w:wrap="around" w:vAnchor="page" w:hAnchor="page" w:x="3980" w:y="9935"/>
              <w:shd w:val="clear" w:color="auto" w:fill="auto"/>
              <w:spacing w:before="0" w:line="200" w:lineRule="exact"/>
              <w:jc w:val="center"/>
            </w:pPr>
            <w:r>
              <w:rPr>
                <w:rStyle w:val="10pt0pt0"/>
              </w:rPr>
              <w:t>72</w:t>
            </w:r>
          </w:p>
        </w:tc>
        <w:tc>
          <w:tcPr>
            <w:tcW w:w="926" w:type="dxa"/>
            <w:tcBorders>
              <w:left w:val="single" w:sz="4" w:space="0" w:color="auto"/>
            </w:tcBorders>
            <w:shd w:val="clear" w:color="auto" w:fill="FFFFFF"/>
            <w:vAlign w:val="bottom"/>
          </w:tcPr>
          <w:p w:rsidR="00D91DC1" w:rsidRDefault="00043621">
            <w:pPr>
              <w:pStyle w:val="61"/>
              <w:framePr w:w="9197" w:h="9970" w:wrap="around" w:vAnchor="page" w:hAnchor="page" w:x="3980" w:y="9935"/>
              <w:shd w:val="clear" w:color="auto" w:fill="auto"/>
              <w:spacing w:before="0" w:line="200" w:lineRule="exact"/>
              <w:jc w:val="center"/>
            </w:pPr>
            <w:r>
              <w:rPr>
                <w:rStyle w:val="10pt0pt0"/>
              </w:rPr>
              <w:t>62</w:t>
            </w:r>
          </w:p>
        </w:tc>
        <w:tc>
          <w:tcPr>
            <w:tcW w:w="941" w:type="dxa"/>
            <w:tcBorders>
              <w:left w:val="single" w:sz="4" w:space="0" w:color="auto"/>
              <w:right w:val="single" w:sz="4" w:space="0" w:color="auto"/>
            </w:tcBorders>
            <w:shd w:val="clear" w:color="auto" w:fill="FFFFFF"/>
            <w:vAlign w:val="bottom"/>
          </w:tcPr>
          <w:p w:rsidR="00D91DC1" w:rsidRDefault="00043621">
            <w:pPr>
              <w:pStyle w:val="61"/>
              <w:framePr w:w="9197" w:h="9970" w:wrap="around" w:vAnchor="page" w:hAnchor="page" w:x="3980" w:y="9935"/>
              <w:shd w:val="clear" w:color="auto" w:fill="auto"/>
              <w:spacing w:before="0" w:line="200" w:lineRule="exact"/>
              <w:jc w:val="center"/>
            </w:pPr>
            <w:r>
              <w:rPr>
                <w:rStyle w:val="10pt0pt0"/>
              </w:rPr>
              <w:t>57</w:t>
            </w:r>
          </w:p>
        </w:tc>
      </w:tr>
      <w:tr w:rsidR="00D91DC1">
        <w:trPr>
          <w:trHeight w:hRule="exact" w:val="504"/>
        </w:trPr>
        <w:tc>
          <w:tcPr>
            <w:tcW w:w="4570" w:type="dxa"/>
            <w:tcBorders>
              <w:left w:val="single" w:sz="4" w:space="0" w:color="auto"/>
            </w:tcBorders>
            <w:shd w:val="clear" w:color="auto" w:fill="FFFFFF"/>
            <w:vAlign w:val="center"/>
          </w:tcPr>
          <w:p w:rsidR="00D91DC1" w:rsidRDefault="00043621">
            <w:pPr>
              <w:pStyle w:val="61"/>
              <w:framePr w:w="9197" w:h="9970" w:wrap="around" w:vAnchor="page" w:hAnchor="page" w:x="3980" w:y="9935"/>
              <w:shd w:val="clear" w:color="auto" w:fill="auto"/>
              <w:spacing w:before="0" w:line="200" w:lineRule="exact"/>
              <w:ind w:left="140"/>
              <w:jc w:val="left"/>
            </w:pPr>
            <w:r>
              <w:rPr>
                <w:rStyle w:val="10pt0pt0"/>
              </w:rPr>
              <w:t>В них детей, тыс. человек</w:t>
            </w:r>
          </w:p>
        </w:tc>
        <w:tc>
          <w:tcPr>
            <w:tcW w:w="917" w:type="dxa"/>
            <w:tcBorders>
              <w:left w:val="single" w:sz="4" w:space="0" w:color="auto"/>
            </w:tcBorders>
            <w:shd w:val="clear" w:color="auto" w:fill="FFFFFF"/>
            <w:vAlign w:val="center"/>
          </w:tcPr>
          <w:p w:rsidR="00D91DC1" w:rsidRDefault="00043621">
            <w:pPr>
              <w:pStyle w:val="61"/>
              <w:framePr w:w="9197" w:h="9970" w:wrap="around" w:vAnchor="page" w:hAnchor="page" w:x="3980" w:y="9935"/>
              <w:shd w:val="clear" w:color="auto" w:fill="auto"/>
              <w:spacing w:before="0" w:line="200" w:lineRule="exact"/>
              <w:jc w:val="center"/>
            </w:pPr>
            <w:r>
              <w:rPr>
                <w:rStyle w:val="10pt0pt0"/>
              </w:rPr>
              <w:t>9,8</w:t>
            </w:r>
          </w:p>
        </w:tc>
        <w:tc>
          <w:tcPr>
            <w:tcW w:w="922" w:type="dxa"/>
            <w:tcBorders>
              <w:left w:val="single" w:sz="4" w:space="0" w:color="auto"/>
            </w:tcBorders>
            <w:shd w:val="clear" w:color="auto" w:fill="FFFFFF"/>
            <w:vAlign w:val="center"/>
          </w:tcPr>
          <w:p w:rsidR="00D91DC1" w:rsidRDefault="00043621">
            <w:pPr>
              <w:pStyle w:val="61"/>
              <w:framePr w:w="9197" w:h="9970" w:wrap="around" w:vAnchor="page" w:hAnchor="page" w:x="3980" w:y="9935"/>
              <w:shd w:val="clear" w:color="auto" w:fill="auto"/>
              <w:spacing w:before="0" w:line="200" w:lineRule="exact"/>
              <w:jc w:val="center"/>
            </w:pPr>
            <w:r>
              <w:rPr>
                <w:rStyle w:val="10pt0pt0"/>
              </w:rPr>
              <w:t>9,0</w:t>
            </w:r>
          </w:p>
        </w:tc>
        <w:tc>
          <w:tcPr>
            <w:tcW w:w="922" w:type="dxa"/>
            <w:tcBorders>
              <w:left w:val="single" w:sz="4" w:space="0" w:color="auto"/>
            </w:tcBorders>
            <w:shd w:val="clear" w:color="auto" w:fill="FFFFFF"/>
            <w:vAlign w:val="center"/>
          </w:tcPr>
          <w:p w:rsidR="00D91DC1" w:rsidRDefault="00043621">
            <w:pPr>
              <w:pStyle w:val="61"/>
              <w:framePr w:w="9197" w:h="9970" w:wrap="around" w:vAnchor="page" w:hAnchor="page" w:x="3980" w:y="9935"/>
              <w:shd w:val="clear" w:color="auto" w:fill="auto"/>
              <w:spacing w:before="0" w:line="200" w:lineRule="exact"/>
              <w:jc w:val="center"/>
            </w:pPr>
            <w:r>
              <w:rPr>
                <w:rStyle w:val="10pt0pt0"/>
              </w:rPr>
              <w:t>7,8</w:t>
            </w:r>
          </w:p>
        </w:tc>
        <w:tc>
          <w:tcPr>
            <w:tcW w:w="926" w:type="dxa"/>
            <w:tcBorders>
              <w:left w:val="single" w:sz="4" w:space="0" w:color="auto"/>
            </w:tcBorders>
            <w:shd w:val="clear" w:color="auto" w:fill="FFFFFF"/>
            <w:vAlign w:val="center"/>
          </w:tcPr>
          <w:p w:rsidR="00D91DC1" w:rsidRDefault="00043621">
            <w:pPr>
              <w:pStyle w:val="61"/>
              <w:framePr w:w="9197" w:h="9970" w:wrap="around" w:vAnchor="page" w:hAnchor="page" w:x="3980" w:y="9935"/>
              <w:shd w:val="clear" w:color="auto" w:fill="auto"/>
              <w:spacing w:before="0" w:line="200" w:lineRule="exact"/>
              <w:jc w:val="center"/>
            </w:pPr>
            <w:r>
              <w:rPr>
                <w:rStyle w:val="10pt0pt0"/>
              </w:rPr>
              <w:t>6,1</w:t>
            </w:r>
          </w:p>
        </w:tc>
        <w:tc>
          <w:tcPr>
            <w:tcW w:w="941" w:type="dxa"/>
            <w:tcBorders>
              <w:left w:val="single" w:sz="4" w:space="0" w:color="auto"/>
              <w:right w:val="single" w:sz="4" w:space="0" w:color="auto"/>
            </w:tcBorders>
            <w:shd w:val="clear" w:color="auto" w:fill="FFFFFF"/>
            <w:vAlign w:val="center"/>
          </w:tcPr>
          <w:p w:rsidR="00D91DC1" w:rsidRDefault="00043621">
            <w:pPr>
              <w:pStyle w:val="61"/>
              <w:framePr w:w="9197" w:h="9970" w:wrap="around" w:vAnchor="page" w:hAnchor="page" w:x="3980" w:y="9935"/>
              <w:shd w:val="clear" w:color="auto" w:fill="auto"/>
              <w:spacing w:before="0" w:line="200" w:lineRule="exact"/>
              <w:jc w:val="center"/>
            </w:pPr>
            <w:r>
              <w:rPr>
                <w:rStyle w:val="10pt0pt0"/>
              </w:rPr>
              <w:t>4,8</w:t>
            </w:r>
          </w:p>
        </w:tc>
      </w:tr>
      <w:tr w:rsidR="00D91DC1">
        <w:trPr>
          <w:trHeight w:hRule="exact" w:val="1056"/>
        </w:trPr>
        <w:tc>
          <w:tcPr>
            <w:tcW w:w="4570" w:type="dxa"/>
            <w:tcBorders>
              <w:left w:val="single" w:sz="4" w:space="0" w:color="auto"/>
            </w:tcBorders>
            <w:shd w:val="clear" w:color="auto" w:fill="FFFFFF"/>
            <w:vAlign w:val="center"/>
          </w:tcPr>
          <w:p w:rsidR="00D91DC1" w:rsidRDefault="00043621">
            <w:pPr>
              <w:pStyle w:val="61"/>
              <w:framePr w:w="9197" w:h="9970" w:wrap="around" w:vAnchor="page" w:hAnchor="page" w:x="3980" w:y="9935"/>
              <w:shd w:val="clear" w:color="auto" w:fill="auto"/>
              <w:spacing w:before="0" w:line="293" w:lineRule="exact"/>
              <w:ind w:left="140"/>
              <w:jc w:val="left"/>
            </w:pPr>
            <w:r>
              <w:rPr>
                <w:rStyle w:val="10pt0pt0"/>
              </w:rPr>
              <w:t>Число школ-интернатов для детей с ограниченными возможностями здоровья, единиц</w:t>
            </w:r>
          </w:p>
        </w:tc>
        <w:tc>
          <w:tcPr>
            <w:tcW w:w="917" w:type="dxa"/>
            <w:tcBorders>
              <w:left w:val="single" w:sz="4" w:space="0" w:color="auto"/>
            </w:tcBorders>
            <w:shd w:val="clear" w:color="auto" w:fill="FFFFFF"/>
            <w:vAlign w:val="bottom"/>
          </w:tcPr>
          <w:p w:rsidR="00D91DC1" w:rsidRDefault="00043621">
            <w:pPr>
              <w:pStyle w:val="61"/>
              <w:framePr w:w="9197" w:h="9970" w:wrap="around" w:vAnchor="page" w:hAnchor="page" w:x="3980" w:y="9935"/>
              <w:shd w:val="clear" w:color="auto" w:fill="auto"/>
              <w:spacing w:before="0" w:line="200" w:lineRule="exact"/>
              <w:jc w:val="center"/>
            </w:pPr>
            <w:r>
              <w:rPr>
                <w:rStyle w:val="10pt0pt0"/>
              </w:rPr>
              <w:t>1267</w:t>
            </w:r>
          </w:p>
        </w:tc>
        <w:tc>
          <w:tcPr>
            <w:tcW w:w="922" w:type="dxa"/>
            <w:tcBorders>
              <w:left w:val="single" w:sz="4" w:space="0" w:color="auto"/>
            </w:tcBorders>
            <w:shd w:val="clear" w:color="auto" w:fill="FFFFFF"/>
            <w:vAlign w:val="bottom"/>
          </w:tcPr>
          <w:p w:rsidR="00D91DC1" w:rsidRDefault="00043621">
            <w:pPr>
              <w:pStyle w:val="61"/>
              <w:framePr w:w="9197" w:h="9970" w:wrap="around" w:vAnchor="page" w:hAnchor="page" w:x="3980" w:y="9935"/>
              <w:shd w:val="clear" w:color="auto" w:fill="auto"/>
              <w:spacing w:before="0" w:line="200" w:lineRule="exact"/>
              <w:jc w:val="center"/>
            </w:pPr>
            <w:r>
              <w:rPr>
                <w:rStyle w:val="10pt0pt0"/>
              </w:rPr>
              <w:t>1217</w:t>
            </w:r>
          </w:p>
        </w:tc>
        <w:tc>
          <w:tcPr>
            <w:tcW w:w="922" w:type="dxa"/>
            <w:tcBorders>
              <w:left w:val="single" w:sz="4" w:space="0" w:color="auto"/>
            </w:tcBorders>
            <w:shd w:val="clear" w:color="auto" w:fill="FFFFFF"/>
            <w:vAlign w:val="bottom"/>
          </w:tcPr>
          <w:p w:rsidR="00D91DC1" w:rsidRDefault="00043621">
            <w:pPr>
              <w:pStyle w:val="61"/>
              <w:framePr w:w="9197" w:h="9970" w:wrap="around" w:vAnchor="page" w:hAnchor="page" w:x="3980" w:y="9935"/>
              <w:shd w:val="clear" w:color="auto" w:fill="auto"/>
              <w:spacing w:before="0" w:line="200" w:lineRule="exact"/>
              <w:jc w:val="center"/>
            </w:pPr>
            <w:r>
              <w:rPr>
                <w:rStyle w:val="10pt0pt0"/>
              </w:rPr>
              <w:t>1196</w:t>
            </w:r>
          </w:p>
        </w:tc>
        <w:tc>
          <w:tcPr>
            <w:tcW w:w="926" w:type="dxa"/>
            <w:tcBorders>
              <w:left w:val="single" w:sz="4" w:space="0" w:color="auto"/>
            </w:tcBorders>
            <w:shd w:val="clear" w:color="auto" w:fill="FFFFFF"/>
            <w:vAlign w:val="bottom"/>
          </w:tcPr>
          <w:p w:rsidR="00D91DC1" w:rsidRDefault="00043621">
            <w:pPr>
              <w:pStyle w:val="61"/>
              <w:framePr w:w="9197" w:h="9970" w:wrap="around" w:vAnchor="page" w:hAnchor="page" w:x="3980" w:y="9935"/>
              <w:shd w:val="clear" w:color="auto" w:fill="auto"/>
              <w:spacing w:before="0" w:line="200" w:lineRule="exact"/>
              <w:jc w:val="center"/>
            </w:pPr>
            <w:r>
              <w:rPr>
                <w:rStyle w:val="10pt0pt0"/>
              </w:rPr>
              <w:t>1155</w:t>
            </w:r>
          </w:p>
        </w:tc>
        <w:tc>
          <w:tcPr>
            <w:tcW w:w="941" w:type="dxa"/>
            <w:tcBorders>
              <w:left w:val="single" w:sz="4" w:space="0" w:color="auto"/>
              <w:right w:val="single" w:sz="4" w:space="0" w:color="auto"/>
            </w:tcBorders>
            <w:shd w:val="clear" w:color="auto" w:fill="FFFFFF"/>
            <w:vAlign w:val="bottom"/>
          </w:tcPr>
          <w:p w:rsidR="00D91DC1" w:rsidRDefault="00043621">
            <w:pPr>
              <w:pStyle w:val="61"/>
              <w:framePr w:w="9197" w:h="9970" w:wrap="around" w:vAnchor="page" w:hAnchor="page" w:x="3980" w:y="9935"/>
              <w:shd w:val="clear" w:color="auto" w:fill="auto"/>
              <w:spacing w:before="0" w:line="200" w:lineRule="exact"/>
              <w:jc w:val="center"/>
            </w:pPr>
            <w:r>
              <w:rPr>
                <w:rStyle w:val="10pt0pt0"/>
              </w:rPr>
              <w:t>1151</w:t>
            </w:r>
          </w:p>
        </w:tc>
      </w:tr>
      <w:tr w:rsidR="00D91DC1">
        <w:trPr>
          <w:trHeight w:hRule="exact" w:val="619"/>
        </w:trPr>
        <w:tc>
          <w:tcPr>
            <w:tcW w:w="4570" w:type="dxa"/>
            <w:tcBorders>
              <w:left w:val="single" w:sz="4" w:space="0" w:color="auto"/>
              <w:bottom w:val="single" w:sz="4" w:space="0" w:color="auto"/>
            </w:tcBorders>
            <w:shd w:val="clear" w:color="auto" w:fill="FFFFFF"/>
            <w:vAlign w:val="center"/>
          </w:tcPr>
          <w:p w:rsidR="00D91DC1" w:rsidRDefault="00043621">
            <w:pPr>
              <w:pStyle w:val="61"/>
              <w:framePr w:w="9197" w:h="9970" w:wrap="around" w:vAnchor="page" w:hAnchor="page" w:x="3980" w:y="9935"/>
              <w:shd w:val="clear" w:color="auto" w:fill="auto"/>
              <w:spacing w:before="0" w:line="200" w:lineRule="exact"/>
              <w:ind w:left="140"/>
              <w:jc w:val="left"/>
            </w:pPr>
            <w:r>
              <w:rPr>
                <w:rStyle w:val="10pt0pt0"/>
              </w:rPr>
              <w:t>В них детей, тыс. человек</w:t>
            </w:r>
          </w:p>
        </w:tc>
        <w:tc>
          <w:tcPr>
            <w:tcW w:w="917" w:type="dxa"/>
            <w:tcBorders>
              <w:left w:val="single" w:sz="4" w:space="0" w:color="auto"/>
              <w:bottom w:val="single" w:sz="4" w:space="0" w:color="auto"/>
            </w:tcBorders>
            <w:shd w:val="clear" w:color="auto" w:fill="FFFFFF"/>
            <w:vAlign w:val="center"/>
          </w:tcPr>
          <w:p w:rsidR="00D91DC1" w:rsidRDefault="00043621">
            <w:pPr>
              <w:pStyle w:val="61"/>
              <w:framePr w:w="9197" w:h="9970" w:wrap="around" w:vAnchor="page" w:hAnchor="page" w:x="3980" w:y="9935"/>
              <w:shd w:val="clear" w:color="auto" w:fill="auto"/>
              <w:spacing w:before="0" w:line="200" w:lineRule="exact"/>
              <w:jc w:val="center"/>
            </w:pPr>
            <w:r>
              <w:rPr>
                <w:rStyle w:val="10pt0pt0"/>
              </w:rPr>
              <w:t>141,7</w:t>
            </w:r>
          </w:p>
        </w:tc>
        <w:tc>
          <w:tcPr>
            <w:tcW w:w="922" w:type="dxa"/>
            <w:tcBorders>
              <w:left w:val="single" w:sz="4" w:space="0" w:color="auto"/>
              <w:bottom w:val="single" w:sz="4" w:space="0" w:color="auto"/>
            </w:tcBorders>
            <w:shd w:val="clear" w:color="auto" w:fill="FFFFFF"/>
            <w:vAlign w:val="center"/>
          </w:tcPr>
          <w:p w:rsidR="00D91DC1" w:rsidRDefault="00043621">
            <w:pPr>
              <w:pStyle w:val="61"/>
              <w:framePr w:w="9197" w:h="9970" w:wrap="around" w:vAnchor="page" w:hAnchor="page" w:x="3980" w:y="9935"/>
              <w:shd w:val="clear" w:color="auto" w:fill="auto"/>
              <w:spacing w:before="0" w:line="200" w:lineRule="exact"/>
              <w:jc w:val="center"/>
            </w:pPr>
            <w:r>
              <w:rPr>
                <w:rStyle w:val="10pt0pt0"/>
              </w:rPr>
              <w:t>140,1</w:t>
            </w:r>
          </w:p>
        </w:tc>
        <w:tc>
          <w:tcPr>
            <w:tcW w:w="922" w:type="dxa"/>
            <w:tcBorders>
              <w:left w:val="single" w:sz="4" w:space="0" w:color="auto"/>
              <w:bottom w:val="single" w:sz="4" w:space="0" w:color="auto"/>
            </w:tcBorders>
            <w:shd w:val="clear" w:color="auto" w:fill="FFFFFF"/>
            <w:vAlign w:val="center"/>
          </w:tcPr>
          <w:p w:rsidR="00D91DC1" w:rsidRDefault="00043621">
            <w:pPr>
              <w:pStyle w:val="61"/>
              <w:framePr w:w="9197" w:h="9970" w:wrap="around" w:vAnchor="page" w:hAnchor="page" w:x="3980" w:y="9935"/>
              <w:shd w:val="clear" w:color="auto" w:fill="auto"/>
              <w:spacing w:before="0" w:line="200" w:lineRule="exact"/>
              <w:jc w:val="center"/>
            </w:pPr>
            <w:r>
              <w:rPr>
                <w:rStyle w:val="10pt0pt0"/>
              </w:rPr>
              <w:t>140,1</w:t>
            </w:r>
          </w:p>
        </w:tc>
        <w:tc>
          <w:tcPr>
            <w:tcW w:w="926" w:type="dxa"/>
            <w:tcBorders>
              <w:left w:val="single" w:sz="4" w:space="0" w:color="auto"/>
              <w:bottom w:val="single" w:sz="4" w:space="0" w:color="auto"/>
            </w:tcBorders>
            <w:shd w:val="clear" w:color="auto" w:fill="FFFFFF"/>
            <w:vAlign w:val="center"/>
          </w:tcPr>
          <w:p w:rsidR="00D91DC1" w:rsidRDefault="00043621">
            <w:pPr>
              <w:pStyle w:val="61"/>
              <w:framePr w:w="9197" w:h="9970" w:wrap="around" w:vAnchor="page" w:hAnchor="page" w:x="3980" w:y="9935"/>
              <w:shd w:val="clear" w:color="auto" w:fill="auto"/>
              <w:spacing w:before="0" w:line="200" w:lineRule="exact"/>
              <w:jc w:val="center"/>
            </w:pPr>
            <w:r>
              <w:rPr>
                <w:rStyle w:val="10pt0pt0"/>
              </w:rPr>
              <w:t>137,6</w:t>
            </w:r>
          </w:p>
        </w:tc>
        <w:tc>
          <w:tcPr>
            <w:tcW w:w="941" w:type="dxa"/>
            <w:tcBorders>
              <w:left w:val="single" w:sz="4" w:space="0" w:color="auto"/>
              <w:bottom w:val="single" w:sz="4" w:space="0" w:color="auto"/>
              <w:right w:val="single" w:sz="4" w:space="0" w:color="auto"/>
            </w:tcBorders>
            <w:shd w:val="clear" w:color="auto" w:fill="FFFFFF"/>
            <w:vAlign w:val="center"/>
          </w:tcPr>
          <w:p w:rsidR="00D91DC1" w:rsidRDefault="00043621">
            <w:pPr>
              <w:pStyle w:val="61"/>
              <w:framePr w:w="9197" w:h="9970" w:wrap="around" w:vAnchor="page" w:hAnchor="page" w:x="3980" w:y="9935"/>
              <w:shd w:val="clear" w:color="auto" w:fill="auto"/>
              <w:spacing w:before="0" w:line="200" w:lineRule="exact"/>
              <w:jc w:val="center"/>
            </w:pPr>
            <w:r>
              <w:rPr>
                <w:rStyle w:val="10pt0pt0"/>
              </w:rPr>
              <w:t>137,7</w:t>
            </w:r>
          </w:p>
        </w:tc>
      </w:tr>
    </w:tbl>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a5"/>
        <w:framePr w:wrap="around" w:vAnchor="page" w:hAnchor="page" w:x="8185" w:y="4285"/>
        <w:shd w:val="clear" w:color="auto" w:fill="auto"/>
        <w:spacing w:line="240" w:lineRule="exact"/>
        <w:ind w:left="20"/>
        <w:jc w:val="left"/>
      </w:pPr>
      <w:r>
        <w:rPr>
          <w:rStyle w:val="0ptb"/>
        </w:rPr>
        <w:lastRenderedPageBreak/>
        <w:t>374</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4560"/>
        <w:gridCol w:w="917"/>
        <w:gridCol w:w="917"/>
        <w:gridCol w:w="926"/>
        <w:gridCol w:w="922"/>
        <w:gridCol w:w="926"/>
      </w:tblGrid>
      <w:tr w:rsidR="00D91DC1">
        <w:trPr>
          <w:trHeight w:hRule="exact" w:val="1008"/>
        </w:trPr>
        <w:tc>
          <w:tcPr>
            <w:tcW w:w="4560" w:type="dxa"/>
            <w:tcBorders>
              <w:top w:val="single" w:sz="4" w:space="0" w:color="auto"/>
              <w:left w:val="single" w:sz="4" w:space="0" w:color="auto"/>
            </w:tcBorders>
            <w:shd w:val="clear" w:color="auto" w:fill="FFFFFF"/>
          </w:tcPr>
          <w:p w:rsidR="00D91DC1" w:rsidRDefault="00043621">
            <w:pPr>
              <w:pStyle w:val="61"/>
              <w:framePr w:w="9168" w:h="1622" w:wrap="around" w:vAnchor="page" w:hAnchor="page" w:x="3793" w:y="4823"/>
              <w:shd w:val="clear" w:color="auto" w:fill="auto"/>
              <w:spacing w:before="0" w:line="298" w:lineRule="exact"/>
            </w:pPr>
            <w:r>
              <w:rPr>
                <w:rStyle w:val="95pt0pt1"/>
              </w:rPr>
              <w:t>Из общего числа школ-интернатов для детей с ограниченными возможностями здоровья - школы-интернаты для детей-сирот, единиц</w:t>
            </w:r>
          </w:p>
        </w:tc>
        <w:tc>
          <w:tcPr>
            <w:tcW w:w="917" w:type="dxa"/>
            <w:tcBorders>
              <w:top w:val="single" w:sz="4" w:space="0" w:color="auto"/>
              <w:left w:val="single" w:sz="4" w:space="0" w:color="auto"/>
            </w:tcBorders>
            <w:shd w:val="clear" w:color="auto" w:fill="FFFFFF"/>
            <w:vAlign w:val="bottom"/>
          </w:tcPr>
          <w:p w:rsidR="00D91DC1" w:rsidRDefault="00043621">
            <w:pPr>
              <w:pStyle w:val="61"/>
              <w:framePr w:w="9168" w:h="1622" w:wrap="around" w:vAnchor="page" w:hAnchor="page" w:x="3793" w:y="4823"/>
              <w:shd w:val="clear" w:color="auto" w:fill="auto"/>
              <w:spacing w:before="0" w:line="190" w:lineRule="exact"/>
              <w:ind w:right="280"/>
              <w:jc w:val="right"/>
            </w:pPr>
            <w:r>
              <w:rPr>
                <w:rStyle w:val="95pt0pt1"/>
              </w:rPr>
              <w:t>226</w:t>
            </w:r>
          </w:p>
        </w:tc>
        <w:tc>
          <w:tcPr>
            <w:tcW w:w="917" w:type="dxa"/>
            <w:tcBorders>
              <w:top w:val="single" w:sz="4" w:space="0" w:color="auto"/>
              <w:left w:val="single" w:sz="4" w:space="0" w:color="auto"/>
            </w:tcBorders>
            <w:shd w:val="clear" w:color="auto" w:fill="FFFFFF"/>
            <w:vAlign w:val="bottom"/>
          </w:tcPr>
          <w:p w:rsidR="00D91DC1" w:rsidRDefault="00043621">
            <w:pPr>
              <w:pStyle w:val="61"/>
              <w:framePr w:w="9168" w:h="1622" w:wrap="around" w:vAnchor="page" w:hAnchor="page" w:x="3793" w:y="4823"/>
              <w:shd w:val="clear" w:color="auto" w:fill="auto"/>
              <w:spacing w:before="0" w:line="190" w:lineRule="exact"/>
              <w:jc w:val="center"/>
            </w:pPr>
            <w:r>
              <w:rPr>
                <w:rStyle w:val="95pt0pt1"/>
              </w:rPr>
              <w:t>218</w:t>
            </w:r>
          </w:p>
        </w:tc>
        <w:tc>
          <w:tcPr>
            <w:tcW w:w="926" w:type="dxa"/>
            <w:tcBorders>
              <w:top w:val="single" w:sz="4" w:space="0" w:color="auto"/>
              <w:left w:val="single" w:sz="4" w:space="0" w:color="auto"/>
            </w:tcBorders>
            <w:shd w:val="clear" w:color="auto" w:fill="FFFFFF"/>
            <w:vAlign w:val="bottom"/>
          </w:tcPr>
          <w:p w:rsidR="00D91DC1" w:rsidRDefault="00043621">
            <w:pPr>
              <w:pStyle w:val="61"/>
              <w:framePr w:w="9168" w:h="1622" w:wrap="around" w:vAnchor="page" w:hAnchor="page" w:x="3793" w:y="4823"/>
              <w:shd w:val="clear" w:color="auto" w:fill="auto"/>
              <w:spacing w:before="0" w:line="190" w:lineRule="exact"/>
              <w:jc w:val="center"/>
            </w:pPr>
            <w:r>
              <w:rPr>
                <w:rStyle w:val="95pt0pt1"/>
              </w:rPr>
              <w:t>205</w:t>
            </w:r>
          </w:p>
        </w:tc>
        <w:tc>
          <w:tcPr>
            <w:tcW w:w="922" w:type="dxa"/>
            <w:tcBorders>
              <w:top w:val="single" w:sz="4" w:space="0" w:color="auto"/>
              <w:left w:val="single" w:sz="4" w:space="0" w:color="auto"/>
            </w:tcBorders>
            <w:shd w:val="clear" w:color="auto" w:fill="FFFFFF"/>
            <w:vAlign w:val="bottom"/>
          </w:tcPr>
          <w:p w:rsidR="00D91DC1" w:rsidRDefault="00043621">
            <w:pPr>
              <w:pStyle w:val="61"/>
              <w:framePr w:w="9168" w:h="1622" w:wrap="around" w:vAnchor="page" w:hAnchor="page" w:x="3793" w:y="4823"/>
              <w:shd w:val="clear" w:color="auto" w:fill="auto"/>
              <w:spacing w:before="0" w:line="190" w:lineRule="exact"/>
              <w:jc w:val="center"/>
            </w:pPr>
            <w:r>
              <w:rPr>
                <w:rStyle w:val="95pt0pt1"/>
              </w:rPr>
              <w:t>195</w:t>
            </w:r>
          </w:p>
        </w:tc>
        <w:tc>
          <w:tcPr>
            <w:tcW w:w="926" w:type="dxa"/>
            <w:tcBorders>
              <w:top w:val="single" w:sz="4" w:space="0" w:color="auto"/>
              <w:left w:val="single" w:sz="4" w:space="0" w:color="auto"/>
              <w:right w:val="single" w:sz="4" w:space="0" w:color="auto"/>
            </w:tcBorders>
            <w:shd w:val="clear" w:color="auto" w:fill="FFFFFF"/>
            <w:vAlign w:val="bottom"/>
          </w:tcPr>
          <w:p w:rsidR="00D91DC1" w:rsidRDefault="00043621">
            <w:pPr>
              <w:pStyle w:val="61"/>
              <w:framePr w:w="9168" w:h="1622" w:wrap="around" w:vAnchor="page" w:hAnchor="page" w:x="3793" w:y="4823"/>
              <w:shd w:val="clear" w:color="auto" w:fill="auto"/>
              <w:spacing w:before="0" w:line="190" w:lineRule="exact"/>
              <w:jc w:val="center"/>
            </w:pPr>
            <w:r>
              <w:rPr>
                <w:rStyle w:val="95pt0pt1"/>
              </w:rPr>
              <w:t>181</w:t>
            </w:r>
          </w:p>
        </w:tc>
      </w:tr>
      <w:tr w:rsidR="00D91DC1">
        <w:trPr>
          <w:trHeight w:hRule="exact" w:val="614"/>
        </w:trPr>
        <w:tc>
          <w:tcPr>
            <w:tcW w:w="4560" w:type="dxa"/>
            <w:tcBorders>
              <w:left w:val="single" w:sz="4" w:space="0" w:color="auto"/>
              <w:bottom w:val="single" w:sz="4" w:space="0" w:color="auto"/>
            </w:tcBorders>
            <w:shd w:val="clear" w:color="auto" w:fill="FFFFFF"/>
            <w:vAlign w:val="center"/>
          </w:tcPr>
          <w:p w:rsidR="00D91DC1" w:rsidRDefault="00043621">
            <w:pPr>
              <w:pStyle w:val="61"/>
              <w:framePr w:w="9168" w:h="1622" w:wrap="around" w:vAnchor="page" w:hAnchor="page" w:x="3793" w:y="4823"/>
              <w:shd w:val="clear" w:color="auto" w:fill="auto"/>
              <w:spacing w:before="0" w:line="190" w:lineRule="exact"/>
            </w:pPr>
            <w:r>
              <w:rPr>
                <w:rStyle w:val="95pt0pt1"/>
              </w:rPr>
              <w:t>В них детей, тыс. человек</w:t>
            </w:r>
          </w:p>
        </w:tc>
        <w:tc>
          <w:tcPr>
            <w:tcW w:w="917" w:type="dxa"/>
            <w:tcBorders>
              <w:left w:val="single" w:sz="4" w:space="0" w:color="auto"/>
              <w:bottom w:val="single" w:sz="4" w:space="0" w:color="auto"/>
            </w:tcBorders>
            <w:shd w:val="clear" w:color="auto" w:fill="FFFFFF"/>
            <w:vAlign w:val="center"/>
          </w:tcPr>
          <w:p w:rsidR="00D91DC1" w:rsidRDefault="00043621">
            <w:pPr>
              <w:pStyle w:val="61"/>
              <w:framePr w:w="9168" w:h="1622" w:wrap="around" w:vAnchor="page" w:hAnchor="page" w:x="3793" w:y="4823"/>
              <w:shd w:val="clear" w:color="auto" w:fill="auto"/>
              <w:spacing w:before="0" w:line="190" w:lineRule="exact"/>
              <w:ind w:left="300"/>
              <w:jc w:val="left"/>
            </w:pPr>
            <w:r>
              <w:rPr>
                <w:rStyle w:val="95pt0pt1"/>
              </w:rPr>
              <w:t>19,9</w:t>
            </w:r>
          </w:p>
        </w:tc>
        <w:tc>
          <w:tcPr>
            <w:tcW w:w="917" w:type="dxa"/>
            <w:tcBorders>
              <w:left w:val="single" w:sz="4" w:space="0" w:color="auto"/>
              <w:bottom w:val="single" w:sz="4" w:space="0" w:color="auto"/>
            </w:tcBorders>
            <w:shd w:val="clear" w:color="auto" w:fill="FFFFFF"/>
            <w:vAlign w:val="center"/>
          </w:tcPr>
          <w:p w:rsidR="00D91DC1" w:rsidRDefault="00043621">
            <w:pPr>
              <w:pStyle w:val="61"/>
              <w:framePr w:w="9168" w:h="1622" w:wrap="around" w:vAnchor="page" w:hAnchor="page" w:x="3793" w:y="4823"/>
              <w:shd w:val="clear" w:color="auto" w:fill="auto"/>
              <w:spacing w:before="0" w:line="190" w:lineRule="exact"/>
              <w:ind w:left="300"/>
              <w:jc w:val="left"/>
            </w:pPr>
            <w:r>
              <w:rPr>
                <w:rStyle w:val="95pt0pt1"/>
              </w:rPr>
              <w:t>19,0</w:t>
            </w:r>
          </w:p>
        </w:tc>
        <w:tc>
          <w:tcPr>
            <w:tcW w:w="926" w:type="dxa"/>
            <w:tcBorders>
              <w:left w:val="single" w:sz="4" w:space="0" w:color="auto"/>
              <w:bottom w:val="single" w:sz="4" w:space="0" w:color="auto"/>
            </w:tcBorders>
            <w:shd w:val="clear" w:color="auto" w:fill="FFFFFF"/>
            <w:vAlign w:val="center"/>
          </w:tcPr>
          <w:p w:rsidR="00D91DC1" w:rsidRDefault="00043621">
            <w:pPr>
              <w:pStyle w:val="61"/>
              <w:framePr w:w="9168" w:h="1622" w:wrap="around" w:vAnchor="page" w:hAnchor="page" w:x="3793" w:y="4823"/>
              <w:shd w:val="clear" w:color="auto" w:fill="auto"/>
              <w:spacing w:before="0" w:line="190" w:lineRule="exact"/>
              <w:ind w:left="300"/>
              <w:jc w:val="left"/>
            </w:pPr>
            <w:r>
              <w:rPr>
                <w:rStyle w:val="95pt0pt1"/>
              </w:rPr>
              <w:t>17,9</w:t>
            </w:r>
          </w:p>
        </w:tc>
        <w:tc>
          <w:tcPr>
            <w:tcW w:w="922" w:type="dxa"/>
            <w:tcBorders>
              <w:left w:val="single" w:sz="4" w:space="0" w:color="auto"/>
              <w:bottom w:val="single" w:sz="4" w:space="0" w:color="auto"/>
            </w:tcBorders>
            <w:shd w:val="clear" w:color="auto" w:fill="FFFFFF"/>
            <w:vAlign w:val="center"/>
          </w:tcPr>
          <w:p w:rsidR="00D91DC1" w:rsidRDefault="00043621">
            <w:pPr>
              <w:pStyle w:val="61"/>
              <w:framePr w:w="9168" w:h="1622" w:wrap="around" w:vAnchor="page" w:hAnchor="page" w:x="3793" w:y="4823"/>
              <w:shd w:val="clear" w:color="auto" w:fill="auto"/>
              <w:spacing w:before="0" w:line="190" w:lineRule="exact"/>
              <w:ind w:left="300"/>
              <w:jc w:val="left"/>
            </w:pPr>
            <w:r>
              <w:rPr>
                <w:rStyle w:val="95pt0pt1"/>
              </w:rPr>
              <w:t>16,5</w:t>
            </w:r>
          </w:p>
        </w:tc>
        <w:tc>
          <w:tcPr>
            <w:tcW w:w="926" w:type="dxa"/>
            <w:tcBorders>
              <w:left w:val="single" w:sz="4" w:space="0" w:color="auto"/>
              <w:bottom w:val="single" w:sz="4" w:space="0" w:color="auto"/>
              <w:right w:val="single" w:sz="4" w:space="0" w:color="auto"/>
            </w:tcBorders>
            <w:shd w:val="clear" w:color="auto" w:fill="FFFFFF"/>
            <w:vAlign w:val="center"/>
          </w:tcPr>
          <w:p w:rsidR="00D91DC1" w:rsidRDefault="00043621">
            <w:pPr>
              <w:pStyle w:val="61"/>
              <w:framePr w:w="9168" w:h="1622" w:wrap="around" w:vAnchor="page" w:hAnchor="page" w:x="3793" w:y="4823"/>
              <w:shd w:val="clear" w:color="auto" w:fill="auto"/>
              <w:spacing w:before="0" w:line="190" w:lineRule="exact"/>
              <w:ind w:left="300"/>
              <w:jc w:val="left"/>
            </w:pPr>
            <w:r>
              <w:rPr>
                <w:rStyle w:val="95pt0pt1"/>
              </w:rPr>
              <w:t>14,2</w:t>
            </w:r>
          </w:p>
        </w:tc>
      </w:tr>
    </w:tbl>
    <w:p w:rsidR="00D91DC1" w:rsidRDefault="00043621">
      <w:pPr>
        <w:pStyle w:val="ad"/>
        <w:framePr w:w="3446" w:h="686" w:hRule="exact" w:wrap="around" w:vAnchor="page" w:hAnchor="page" w:x="3946" w:y="6610"/>
        <w:shd w:val="clear" w:color="auto" w:fill="auto"/>
        <w:ind w:left="180"/>
      </w:pPr>
      <w:r>
        <w:t>* - Данные Минобрнауки России</w:t>
      </w:r>
    </w:p>
    <w:p w:rsidR="00D91DC1" w:rsidRDefault="00043621">
      <w:pPr>
        <w:pStyle w:val="ad"/>
        <w:framePr w:w="3446" w:h="686" w:hRule="exact" w:wrap="around" w:vAnchor="page" w:hAnchor="page" w:x="3946" w:y="7297"/>
        <w:shd w:val="clear" w:color="auto" w:fill="auto"/>
        <w:ind w:left="440"/>
      </w:pPr>
      <w:r>
        <w:t>** - Данные Минздрава России.</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80"/>
        <w:framePr w:w="9854" w:h="1114" w:hRule="exact" w:wrap="around" w:vAnchor="page" w:hAnchor="page" w:x="3924" w:y="5293"/>
        <w:shd w:val="clear" w:color="auto" w:fill="auto"/>
        <w:spacing w:before="0" w:after="18" w:line="170" w:lineRule="exact"/>
        <w:ind w:right="180" w:firstLine="0"/>
        <w:jc w:val="right"/>
      </w:pPr>
      <w:r>
        <w:lastRenderedPageBreak/>
        <w:t>Таблица 12</w:t>
      </w:r>
    </w:p>
    <w:p w:rsidR="00D91DC1" w:rsidRDefault="00043621">
      <w:pPr>
        <w:pStyle w:val="70"/>
        <w:framePr w:w="9854" w:h="1114" w:hRule="exact" w:wrap="around" w:vAnchor="page" w:hAnchor="page" w:x="3924" w:y="5293"/>
        <w:shd w:val="clear" w:color="auto" w:fill="auto"/>
        <w:spacing w:after="3" w:line="220" w:lineRule="exact"/>
        <w:ind w:right="40"/>
      </w:pPr>
      <w:r>
        <w:rPr>
          <w:rStyle w:val="70pt1"/>
          <w:b/>
          <w:bCs/>
        </w:rPr>
        <w:t>Устройство детей-сирот и детей, оставшихся без попечения родителей,</w:t>
      </w:r>
    </w:p>
    <w:p w:rsidR="00D91DC1" w:rsidRDefault="00043621">
      <w:pPr>
        <w:pStyle w:val="70"/>
        <w:framePr w:w="9854" w:h="1114" w:hRule="exact" w:wrap="around" w:vAnchor="page" w:hAnchor="page" w:x="3924" w:y="5293"/>
        <w:shd w:val="clear" w:color="auto" w:fill="auto"/>
        <w:spacing w:after="3" w:line="220" w:lineRule="exact"/>
        <w:ind w:right="40"/>
      </w:pPr>
      <w:r>
        <w:rPr>
          <w:rStyle w:val="70pt1"/>
          <w:b/>
          <w:bCs/>
        </w:rPr>
        <w:t>в Российской Федерации*</w:t>
      </w:r>
    </w:p>
    <w:p w:rsidR="00D91DC1" w:rsidRDefault="00043621">
      <w:pPr>
        <w:pStyle w:val="43"/>
        <w:framePr w:w="9854" w:h="1114" w:hRule="exact" w:wrap="around" w:vAnchor="page" w:hAnchor="page" w:x="3924" w:y="5293"/>
        <w:shd w:val="clear" w:color="auto" w:fill="auto"/>
        <w:spacing w:before="0" w:after="0" w:line="220" w:lineRule="exact"/>
        <w:ind w:right="40" w:firstLine="0"/>
        <w:jc w:val="center"/>
      </w:pPr>
      <w:r>
        <w:rPr>
          <w:rStyle w:val="40pt2"/>
        </w:rPr>
        <w:t>(человек)</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803"/>
        <w:gridCol w:w="763"/>
        <w:gridCol w:w="773"/>
        <w:gridCol w:w="773"/>
        <w:gridCol w:w="782"/>
        <w:gridCol w:w="787"/>
      </w:tblGrid>
      <w:tr w:rsidR="00D91DC1">
        <w:trPr>
          <w:trHeight w:hRule="exact" w:val="403"/>
        </w:trPr>
        <w:tc>
          <w:tcPr>
            <w:tcW w:w="5803" w:type="dxa"/>
            <w:tcBorders>
              <w:top w:val="single" w:sz="4" w:space="0" w:color="auto"/>
              <w:left w:val="single" w:sz="4" w:space="0" w:color="auto"/>
            </w:tcBorders>
            <w:shd w:val="clear" w:color="auto" w:fill="FFFFFF"/>
          </w:tcPr>
          <w:p w:rsidR="00D91DC1" w:rsidRDefault="00D91DC1">
            <w:pPr>
              <w:framePr w:w="9682" w:h="12422" w:wrap="around" w:vAnchor="page" w:hAnchor="page" w:x="3929" w:y="6613"/>
              <w:rPr>
                <w:sz w:val="10"/>
                <w:szCs w:val="10"/>
              </w:rPr>
            </w:pPr>
          </w:p>
        </w:tc>
        <w:tc>
          <w:tcPr>
            <w:tcW w:w="763" w:type="dxa"/>
            <w:tcBorders>
              <w:top w:val="single" w:sz="4" w:space="0" w:color="auto"/>
              <w:left w:val="single" w:sz="4" w:space="0" w:color="auto"/>
            </w:tcBorders>
            <w:shd w:val="clear" w:color="auto" w:fill="FFFFFF"/>
            <w:vAlign w:val="bottom"/>
          </w:tcPr>
          <w:p w:rsidR="00D91DC1" w:rsidRDefault="00043621">
            <w:pPr>
              <w:pStyle w:val="61"/>
              <w:framePr w:w="9682" w:h="12422" w:wrap="around" w:vAnchor="page" w:hAnchor="page" w:x="3929" w:y="6613"/>
              <w:shd w:val="clear" w:color="auto" w:fill="auto"/>
              <w:spacing w:before="0" w:line="170" w:lineRule="exact"/>
              <w:ind w:right="100"/>
              <w:jc w:val="right"/>
            </w:pPr>
            <w:r>
              <w:rPr>
                <w:rStyle w:val="85pt"/>
              </w:rPr>
              <w:t>2010</w:t>
            </w:r>
          </w:p>
        </w:tc>
        <w:tc>
          <w:tcPr>
            <w:tcW w:w="773" w:type="dxa"/>
            <w:tcBorders>
              <w:top w:val="single" w:sz="4" w:space="0" w:color="auto"/>
              <w:left w:val="single" w:sz="4" w:space="0" w:color="auto"/>
            </w:tcBorders>
            <w:shd w:val="clear" w:color="auto" w:fill="FFFFFF"/>
            <w:vAlign w:val="bottom"/>
          </w:tcPr>
          <w:p w:rsidR="00D91DC1" w:rsidRDefault="00043621">
            <w:pPr>
              <w:pStyle w:val="61"/>
              <w:framePr w:w="9682" w:h="12422" w:wrap="around" w:vAnchor="page" w:hAnchor="page" w:x="3929" w:y="6613"/>
              <w:shd w:val="clear" w:color="auto" w:fill="auto"/>
              <w:spacing w:before="0" w:line="170" w:lineRule="exact"/>
              <w:ind w:left="180"/>
              <w:jc w:val="left"/>
            </w:pPr>
            <w:r>
              <w:rPr>
                <w:rStyle w:val="85pt"/>
              </w:rPr>
              <w:t>2011</w:t>
            </w:r>
          </w:p>
        </w:tc>
        <w:tc>
          <w:tcPr>
            <w:tcW w:w="773" w:type="dxa"/>
            <w:tcBorders>
              <w:top w:val="single" w:sz="4" w:space="0" w:color="auto"/>
              <w:left w:val="single" w:sz="4" w:space="0" w:color="auto"/>
            </w:tcBorders>
            <w:shd w:val="clear" w:color="auto" w:fill="FFFFFF"/>
            <w:vAlign w:val="bottom"/>
          </w:tcPr>
          <w:p w:rsidR="00D91DC1" w:rsidRDefault="00043621">
            <w:pPr>
              <w:pStyle w:val="61"/>
              <w:framePr w:w="9682" w:h="12422" w:wrap="around" w:vAnchor="page" w:hAnchor="page" w:x="3929" w:y="6613"/>
              <w:shd w:val="clear" w:color="auto" w:fill="auto"/>
              <w:spacing w:before="0" w:line="170" w:lineRule="exact"/>
              <w:ind w:right="100"/>
              <w:jc w:val="right"/>
            </w:pPr>
            <w:r>
              <w:rPr>
                <w:rStyle w:val="85pt"/>
              </w:rPr>
              <w:t>2012</w:t>
            </w:r>
          </w:p>
        </w:tc>
        <w:tc>
          <w:tcPr>
            <w:tcW w:w="782" w:type="dxa"/>
            <w:tcBorders>
              <w:top w:val="single" w:sz="4" w:space="0" w:color="auto"/>
              <w:left w:val="single" w:sz="4" w:space="0" w:color="auto"/>
            </w:tcBorders>
            <w:shd w:val="clear" w:color="auto" w:fill="FFFFFF"/>
            <w:vAlign w:val="center"/>
          </w:tcPr>
          <w:p w:rsidR="00D91DC1" w:rsidRDefault="00043621">
            <w:pPr>
              <w:pStyle w:val="61"/>
              <w:framePr w:w="9682" w:h="12422" w:wrap="around" w:vAnchor="page" w:hAnchor="page" w:x="3929" w:y="6613"/>
              <w:shd w:val="clear" w:color="auto" w:fill="auto"/>
              <w:spacing w:before="0" w:line="170" w:lineRule="exact"/>
              <w:ind w:left="220"/>
              <w:jc w:val="left"/>
            </w:pPr>
            <w:r>
              <w:rPr>
                <w:rStyle w:val="85pt"/>
              </w:rPr>
              <w:t>2013</w:t>
            </w:r>
          </w:p>
        </w:tc>
        <w:tc>
          <w:tcPr>
            <w:tcW w:w="787" w:type="dxa"/>
            <w:tcBorders>
              <w:top w:val="single" w:sz="4" w:space="0" w:color="auto"/>
              <w:left w:val="single" w:sz="4" w:space="0" w:color="auto"/>
              <w:right w:val="single" w:sz="4" w:space="0" w:color="auto"/>
            </w:tcBorders>
            <w:shd w:val="clear" w:color="auto" w:fill="FFFFFF"/>
            <w:vAlign w:val="center"/>
          </w:tcPr>
          <w:p w:rsidR="00D91DC1" w:rsidRDefault="00043621">
            <w:pPr>
              <w:pStyle w:val="61"/>
              <w:framePr w:w="9682" w:h="12422" w:wrap="around" w:vAnchor="page" w:hAnchor="page" w:x="3929" w:y="6613"/>
              <w:shd w:val="clear" w:color="auto" w:fill="auto"/>
              <w:spacing w:before="0" w:line="170" w:lineRule="exact"/>
              <w:ind w:left="220"/>
              <w:jc w:val="left"/>
            </w:pPr>
            <w:r>
              <w:rPr>
                <w:rStyle w:val="85pt"/>
              </w:rPr>
              <w:t>2014</w:t>
            </w:r>
          </w:p>
        </w:tc>
      </w:tr>
      <w:tr w:rsidR="00D91DC1">
        <w:trPr>
          <w:trHeight w:hRule="exact" w:val="706"/>
        </w:trPr>
        <w:tc>
          <w:tcPr>
            <w:tcW w:w="5803" w:type="dxa"/>
            <w:tcBorders>
              <w:top w:val="single" w:sz="4" w:space="0" w:color="auto"/>
              <w:left w:val="single" w:sz="4" w:space="0" w:color="auto"/>
            </w:tcBorders>
            <w:shd w:val="clear" w:color="auto" w:fill="FFFFFF"/>
            <w:vAlign w:val="bottom"/>
          </w:tcPr>
          <w:p w:rsidR="00D91DC1" w:rsidRDefault="00043621">
            <w:pPr>
              <w:pStyle w:val="61"/>
              <w:framePr w:w="9682" w:h="12422" w:wrap="around" w:vAnchor="page" w:hAnchor="page" w:x="3929" w:y="6613"/>
              <w:shd w:val="clear" w:color="auto" w:fill="auto"/>
              <w:spacing w:before="0" w:line="226" w:lineRule="exact"/>
              <w:ind w:left="60"/>
              <w:jc w:val="left"/>
            </w:pPr>
            <w:r>
              <w:rPr>
                <w:rStyle w:val="85pt"/>
              </w:rPr>
              <w:t>Выявлено в течение года детей и подростков, оставшихся без попечения родителей</w:t>
            </w:r>
          </w:p>
        </w:tc>
        <w:tc>
          <w:tcPr>
            <w:tcW w:w="763" w:type="dxa"/>
            <w:tcBorders>
              <w:top w:val="single" w:sz="4" w:space="0" w:color="auto"/>
              <w:left w:val="single" w:sz="4" w:space="0" w:color="auto"/>
            </w:tcBorders>
            <w:shd w:val="clear" w:color="auto" w:fill="FFFFFF"/>
            <w:vAlign w:val="bottom"/>
          </w:tcPr>
          <w:p w:rsidR="00D91DC1" w:rsidRDefault="00043621">
            <w:pPr>
              <w:pStyle w:val="61"/>
              <w:framePr w:w="9682" w:h="12422" w:wrap="around" w:vAnchor="page" w:hAnchor="page" w:x="3929" w:y="6613"/>
              <w:shd w:val="clear" w:color="auto" w:fill="auto"/>
              <w:spacing w:before="0" w:line="170" w:lineRule="exact"/>
              <w:ind w:right="100"/>
              <w:jc w:val="right"/>
            </w:pPr>
            <w:r>
              <w:rPr>
                <w:rStyle w:val="85pt"/>
              </w:rPr>
              <w:t>93806</w:t>
            </w:r>
          </w:p>
        </w:tc>
        <w:tc>
          <w:tcPr>
            <w:tcW w:w="773" w:type="dxa"/>
            <w:tcBorders>
              <w:top w:val="single" w:sz="4" w:space="0" w:color="auto"/>
              <w:left w:val="single" w:sz="4" w:space="0" w:color="auto"/>
            </w:tcBorders>
            <w:shd w:val="clear" w:color="auto" w:fill="FFFFFF"/>
            <w:vAlign w:val="bottom"/>
          </w:tcPr>
          <w:p w:rsidR="00D91DC1" w:rsidRDefault="00043621">
            <w:pPr>
              <w:pStyle w:val="61"/>
              <w:framePr w:w="9682" w:h="12422" w:wrap="around" w:vAnchor="page" w:hAnchor="page" w:x="3929" w:y="6613"/>
              <w:shd w:val="clear" w:color="auto" w:fill="auto"/>
              <w:spacing w:before="0" w:line="170" w:lineRule="exact"/>
              <w:ind w:right="120"/>
              <w:jc w:val="right"/>
            </w:pPr>
            <w:r>
              <w:rPr>
                <w:rStyle w:val="85pt"/>
              </w:rPr>
              <w:t>82177</w:t>
            </w:r>
          </w:p>
        </w:tc>
        <w:tc>
          <w:tcPr>
            <w:tcW w:w="773" w:type="dxa"/>
            <w:tcBorders>
              <w:top w:val="single" w:sz="4" w:space="0" w:color="auto"/>
              <w:left w:val="single" w:sz="4" w:space="0" w:color="auto"/>
            </w:tcBorders>
            <w:shd w:val="clear" w:color="auto" w:fill="FFFFFF"/>
            <w:vAlign w:val="bottom"/>
          </w:tcPr>
          <w:p w:rsidR="00D91DC1" w:rsidRDefault="00043621">
            <w:pPr>
              <w:pStyle w:val="61"/>
              <w:framePr w:w="9682" w:h="12422" w:wrap="around" w:vAnchor="page" w:hAnchor="page" w:x="3929" w:y="6613"/>
              <w:shd w:val="clear" w:color="auto" w:fill="auto"/>
              <w:spacing w:before="0" w:line="170" w:lineRule="exact"/>
              <w:ind w:right="100"/>
              <w:jc w:val="right"/>
            </w:pPr>
            <w:r>
              <w:rPr>
                <w:rStyle w:val="85pt"/>
              </w:rPr>
              <w:t>74724</w:t>
            </w:r>
          </w:p>
        </w:tc>
        <w:tc>
          <w:tcPr>
            <w:tcW w:w="782" w:type="dxa"/>
            <w:tcBorders>
              <w:top w:val="single" w:sz="4" w:space="0" w:color="auto"/>
              <w:left w:val="single" w:sz="4" w:space="0" w:color="auto"/>
            </w:tcBorders>
            <w:shd w:val="clear" w:color="auto" w:fill="FFFFFF"/>
            <w:vAlign w:val="bottom"/>
          </w:tcPr>
          <w:p w:rsidR="00D91DC1" w:rsidRDefault="00043621">
            <w:pPr>
              <w:pStyle w:val="61"/>
              <w:framePr w:w="9682" w:h="12422" w:wrap="around" w:vAnchor="page" w:hAnchor="page" w:x="3929" w:y="6613"/>
              <w:shd w:val="clear" w:color="auto" w:fill="auto"/>
              <w:spacing w:before="0" w:line="170" w:lineRule="exact"/>
              <w:ind w:left="160"/>
              <w:jc w:val="left"/>
            </w:pPr>
            <w:r>
              <w:rPr>
                <w:rStyle w:val="85pt"/>
              </w:rPr>
              <w:t>68770</w:t>
            </w:r>
          </w:p>
        </w:tc>
        <w:tc>
          <w:tcPr>
            <w:tcW w:w="787" w:type="dxa"/>
            <w:tcBorders>
              <w:top w:val="single" w:sz="4" w:space="0" w:color="auto"/>
              <w:left w:val="single" w:sz="4" w:space="0" w:color="auto"/>
              <w:right w:val="single" w:sz="4" w:space="0" w:color="auto"/>
            </w:tcBorders>
            <w:shd w:val="clear" w:color="auto" w:fill="FFFFFF"/>
            <w:vAlign w:val="bottom"/>
          </w:tcPr>
          <w:p w:rsidR="00D91DC1" w:rsidRDefault="00043621">
            <w:pPr>
              <w:pStyle w:val="61"/>
              <w:framePr w:w="9682" w:h="12422" w:wrap="around" w:vAnchor="page" w:hAnchor="page" w:x="3929" w:y="6613"/>
              <w:shd w:val="clear" w:color="auto" w:fill="auto"/>
              <w:spacing w:before="0" w:line="170" w:lineRule="exact"/>
              <w:ind w:left="120"/>
              <w:jc w:val="left"/>
            </w:pPr>
            <w:r>
              <w:rPr>
                <w:rStyle w:val="85pt"/>
              </w:rPr>
              <w:t>61621</w:t>
            </w:r>
          </w:p>
        </w:tc>
      </w:tr>
      <w:tr w:rsidR="00D91DC1">
        <w:trPr>
          <w:trHeight w:hRule="exact" w:val="1171"/>
        </w:trPr>
        <w:tc>
          <w:tcPr>
            <w:tcW w:w="5803" w:type="dxa"/>
            <w:tcBorders>
              <w:left w:val="single" w:sz="4" w:space="0" w:color="auto"/>
            </w:tcBorders>
            <w:shd w:val="clear" w:color="auto" w:fill="FFFFFF"/>
          </w:tcPr>
          <w:p w:rsidR="00D91DC1" w:rsidRDefault="00043621">
            <w:pPr>
              <w:pStyle w:val="61"/>
              <w:framePr w:w="9682" w:h="12422" w:wrap="around" w:vAnchor="page" w:hAnchor="page" w:x="3929" w:y="6613"/>
              <w:shd w:val="clear" w:color="auto" w:fill="auto"/>
              <w:spacing w:before="0" w:line="235" w:lineRule="exact"/>
              <w:ind w:left="180" w:firstLine="420"/>
              <w:jc w:val="left"/>
            </w:pPr>
            <w:r>
              <w:rPr>
                <w:rStyle w:val="85pt"/>
              </w:rPr>
              <w:t>из них были устроены: в дома ребенка, детские дома и школы-интернаты для детей- сирот и детей, оставшихся без попечения родителей, учреждения социальной защиты населения и иные учреждения на полное государственное обеспечение</w:t>
            </w:r>
          </w:p>
        </w:tc>
        <w:tc>
          <w:tcPr>
            <w:tcW w:w="763" w:type="dxa"/>
            <w:tcBorders>
              <w:left w:val="single" w:sz="4" w:space="0" w:color="auto"/>
            </w:tcBorders>
            <w:shd w:val="clear" w:color="auto" w:fill="FFFFFF"/>
            <w:vAlign w:val="bottom"/>
          </w:tcPr>
          <w:p w:rsidR="00D91DC1" w:rsidRDefault="00043621">
            <w:pPr>
              <w:pStyle w:val="61"/>
              <w:framePr w:w="9682" w:h="12422" w:wrap="around" w:vAnchor="page" w:hAnchor="page" w:x="3929" w:y="6613"/>
              <w:shd w:val="clear" w:color="auto" w:fill="auto"/>
              <w:spacing w:before="0" w:line="170" w:lineRule="exact"/>
              <w:ind w:right="100"/>
              <w:jc w:val="right"/>
            </w:pPr>
            <w:r>
              <w:rPr>
                <w:rStyle w:val="85pt"/>
              </w:rPr>
              <w:t>26622</w:t>
            </w:r>
          </w:p>
        </w:tc>
        <w:tc>
          <w:tcPr>
            <w:tcW w:w="773" w:type="dxa"/>
            <w:tcBorders>
              <w:left w:val="single" w:sz="4" w:space="0" w:color="auto"/>
            </w:tcBorders>
            <w:shd w:val="clear" w:color="auto" w:fill="FFFFFF"/>
            <w:vAlign w:val="bottom"/>
          </w:tcPr>
          <w:p w:rsidR="00D91DC1" w:rsidRDefault="00043621">
            <w:pPr>
              <w:pStyle w:val="61"/>
              <w:framePr w:w="9682" w:h="12422" w:wrap="around" w:vAnchor="page" w:hAnchor="page" w:x="3929" w:y="6613"/>
              <w:shd w:val="clear" w:color="auto" w:fill="auto"/>
              <w:spacing w:before="0" w:line="170" w:lineRule="exact"/>
              <w:ind w:right="120"/>
              <w:jc w:val="right"/>
            </w:pPr>
            <w:r>
              <w:rPr>
                <w:rStyle w:val="85pt"/>
              </w:rPr>
              <w:t>23654</w:t>
            </w:r>
          </w:p>
        </w:tc>
        <w:tc>
          <w:tcPr>
            <w:tcW w:w="773" w:type="dxa"/>
            <w:tcBorders>
              <w:left w:val="single" w:sz="4" w:space="0" w:color="auto"/>
            </w:tcBorders>
            <w:shd w:val="clear" w:color="auto" w:fill="FFFFFF"/>
            <w:vAlign w:val="bottom"/>
          </w:tcPr>
          <w:p w:rsidR="00D91DC1" w:rsidRDefault="00043621">
            <w:pPr>
              <w:pStyle w:val="61"/>
              <w:framePr w:w="9682" w:h="12422" w:wrap="around" w:vAnchor="page" w:hAnchor="page" w:x="3929" w:y="6613"/>
              <w:shd w:val="clear" w:color="auto" w:fill="auto"/>
              <w:spacing w:before="0" w:line="170" w:lineRule="exact"/>
              <w:ind w:right="100"/>
              <w:jc w:val="right"/>
            </w:pPr>
            <w:r>
              <w:rPr>
                <w:rStyle w:val="85pt"/>
              </w:rPr>
              <w:t>21317</w:t>
            </w:r>
          </w:p>
        </w:tc>
        <w:tc>
          <w:tcPr>
            <w:tcW w:w="782" w:type="dxa"/>
            <w:tcBorders>
              <w:left w:val="single" w:sz="4" w:space="0" w:color="auto"/>
            </w:tcBorders>
            <w:shd w:val="clear" w:color="auto" w:fill="FFFFFF"/>
            <w:vAlign w:val="bottom"/>
          </w:tcPr>
          <w:p w:rsidR="00D91DC1" w:rsidRDefault="00043621">
            <w:pPr>
              <w:pStyle w:val="61"/>
              <w:framePr w:w="9682" w:h="12422" w:wrap="around" w:vAnchor="page" w:hAnchor="page" w:x="3929" w:y="6613"/>
              <w:shd w:val="clear" w:color="auto" w:fill="auto"/>
              <w:spacing w:before="0" w:line="170" w:lineRule="exact"/>
              <w:ind w:left="160"/>
              <w:jc w:val="left"/>
            </w:pPr>
            <w:r>
              <w:rPr>
                <w:rStyle w:val="85pt"/>
              </w:rPr>
              <w:t>17232</w:t>
            </w:r>
          </w:p>
        </w:tc>
        <w:tc>
          <w:tcPr>
            <w:tcW w:w="787" w:type="dxa"/>
            <w:tcBorders>
              <w:left w:val="single" w:sz="4" w:space="0" w:color="auto"/>
              <w:right w:val="single" w:sz="4" w:space="0" w:color="auto"/>
            </w:tcBorders>
            <w:shd w:val="clear" w:color="auto" w:fill="FFFFFF"/>
            <w:vAlign w:val="bottom"/>
          </w:tcPr>
          <w:p w:rsidR="00D91DC1" w:rsidRDefault="00043621">
            <w:pPr>
              <w:pStyle w:val="61"/>
              <w:framePr w:w="9682" w:h="12422" w:wrap="around" w:vAnchor="page" w:hAnchor="page" w:x="3929" w:y="6613"/>
              <w:shd w:val="clear" w:color="auto" w:fill="auto"/>
              <w:spacing w:before="0" w:line="170" w:lineRule="exact"/>
              <w:ind w:left="120"/>
              <w:jc w:val="left"/>
            </w:pPr>
            <w:r>
              <w:rPr>
                <w:rStyle w:val="85pt"/>
              </w:rPr>
              <w:t>12052</w:t>
            </w:r>
          </w:p>
        </w:tc>
      </w:tr>
      <w:tr w:rsidR="00D91DC1">
        <w:trPr>
          <w:trHeight w:hRule="exact" w:val="259"/>
        </w:trPr>
        <w:tc>
          <w:tcPr>
            <w:tcW w:w="5803" w:type="dxa"/>
            <w:tcBorders>
              <w:left w:val="single" w:sz="4" w:space="0" w:color="auto"/>
            </w:tcBorders>
            <w:shd w:val="clear" w:color="auto" w:fill="FFFFFF"/>
          </w:tcPr>
          <w:p w:rsidR="00D91DC1" w:rsidRDefault="00043621">
            <w:pPr>
              <w:pStyle w:val="61"/>
              <w:framePr w:w="9682" w:h="12422" w:wrap="around" w:vAnchor="page" w:hAnchor="page" w:x="3929" w:y="6613"/>
              <w:shd w:val="clear" w:color="auto" w:fill="auto"/>
              <w:spacing w:before="0" w:line="170" w:lineRule="exact"/>
              <w:ind w:left="380" w:hanging="220"/>
              <w:jc w:val="left"/>
            </w:pPr>
            <w:r>
              <w:rPr>
                <w:rStyle w:val="85pt"/>
              </w:rPr>
              <w:t>под опеку (попечительство), на усыновление</w:t>
            </w:r>
          </w:p>
        </w:tc>
        <w:tc>
          <w:tcPr>
            <w:tcW w:w="763" w:type="dxa"/>
            <w:tcBorders>
              <w:left w:val="single" w:sz="4" w:space="0" w:color="auto"/>
            </w:tcBorders>
            <w:shd w:val="clear" w:color="auto" w:fill="FFFFFF"/>
          </w:tcPr>
          <w:p w:rsidR="00D91DC1" w:rsidRDefault="00043621">
            <w:pPr>
              <w:pStyle w:val="61"/>
              <w:framePr w:w="9682" w:h="12422" w:wrap="around" w:vAnchor="page" w:hAnchor="page" w:x="3929" w:y="6613"/>
              <w:shd w:val="clear" w:color="auto" w:fill="auto"/>
              <w:spacing w:before="0" w:line="170" w:lineRule="exact"/>
              <w:ind w:right="100"/>
              <w:jc w:val="right"/>
            </w:pPr>
            <w:r>
              <w:rPr>
                <w:rStyle w:val="85pt"/>
              </w:rPr>
              <w:t>55562</w:t>
            </w:r>
          </w:p>
        </w:tc>
        <w:tc>
          <w:tcPr>
            <w:tcW w:w="773" w:type="dxa"/>
            <w:tcBorders>
              <w:left w:val="single" w:sz="4" w:space="0" w:color="auto"/>
            </w:tcBorders>
            <w:shd w:val="clear" w:color="auto" w:fill="FFFFFF"/>
          </w:tcPr>
          <w:p w:rsidR="00D91DC1" w:rsidRDefault="00043621">
            <w:pPr>
              <w:pStyle w:val="61"/>
              <w:framePr w:w="9682" w:h="12422" w:wrap="around" w:vAnchor="page" w:hAnchor="page" w:x="3929" w:y="6613"/>
              <w:shd w:val="clear" w:color="auto" w:fill="auto"/>
              <w:spacing w:before="0" w:line="170" w:lineRule="exact"/>
              <w:ind w:right="120"/>
              <w:jc w:val="right"/>
            </w:pPr>
            <w:r>
              <w:rPr>
                <w:rStyle w:val="85pt"/>
              </w:rPr>
              <w:t>46533</w:t>
            </w:r>
          </w:p>
        </w:tc>
        <w:tc>
          <w:tcPr>
            <w:tcW w:w="773" w:type="dxa"/>
            <w:tcBorders>
              <w:left w:val="single" w:sz="4" w:space="0" w:color="auto"/>
            </w:tcBorders>
            <w:shd w:val="clear" w:color="auto" w:fill="FFFFFF"/>
          </w:tcPr>
          <w:p w:rsidR="00D91DC1" w:rsidRDefault="00043621">
            <w:pPr>
              <w:pStyle w:val="61"/>
              <w:framePr w:w="9682" w:h="12422" w:wrap="around" w:vAnchor="page" w:hAnchor="page" w:x="3929" w:y="6613"/>
              <w:shd w:val="clear" w:color="auto" w:fill="auto"/>
              <w:spacing w:before="0" w:line="170" w:lineRule="exact"/>
              <w:ind w:right="100"/>
              <w:jc w:val="right"/>
            </w:pPr>
            <w:r>
              <w:rPr>
                <w:rStyle w:val="85pt"/>
              </w:rPr>
              <w:t>42249</w:t>
            </w:r>
          </w:p>
        </w:tc>
        <w:tc>
          <w:tcPr>
            <w:tcW w:w="782" w:type="dxa"/>
            <w:tcBorders>
              <w:left w:val="single" w:sz="4" w:space="0" w:color="auto"/>
            </w:tcBorders>
            <w:shd w:val="clear" w:color="auto" w:fill="FFFFFF"/>
          </w:tcPr>
          <w:p w:rsidR="00D91DC1" w:rsidRDefault="00043621">
            <w:pPr>
              <w:pStyle w:val="61"/>
              <w:framePr w:w="9682" w:h="12422" w:wrap="around" w:vAnchor="page" w:hAnchor="page" w:x="3929" w:y="6613"/>
              <w:shd w:val="clear" w:color="auto" w:fill="auto"/>
              <w:spacing w:before="0" w:line="170" w:lineRule="exact"/>
              <w:ind w:left="160"/>
              <w:jc w:val="left"/>
            </w:pPr>
            <w:r>
              <w:rPr>
                <w:rStyle w:val="85pt"/>
              </w:rPr>
              <w:t>39302</w:t>
            </w:r>
          </w:p>
        </w:tc>
        <w:tc>
          <w:tcPr>
            <w:tcW w:w="787" w:type="dxa"/>
            <w:tcBorders>
              <w:left w:val="single" w:sz="4" w:space="0" w:color="auto"/>
              <w:right w:val="single" w:sz="4" w:space="0" w:color="auto"/>
            </w:tcBorders>
            <w:shd w:val="clear" w:color="auto" w:fill="FFFFFF"/>
          </w:tcPr>
          <w:p w:rsidR="00D91DC1" w:rsidRDefault="00043621">
            <w:pPr>
              <w:pStyle w:val="61"/>
              <w:framePr w:w="9682" w:h="12422" w:wrap="around" w:vAnchor="page" w:hAnchor="page" w:x="3929" w:y="6613"/>
              <w:shd w:val="clear" w:color="auto" w:fill="auto"/>
              <w:spacing w:before="0" w:line="170" w:lineRule="exact"/>
              <w:ind w:left="120"/>
              <w:jc w:val="left"/>
            </w:pPr>
            <w:r>
              <w:rPr>
                <w:rStyle w:val="85pt"/>
              </w:rPr>
              <w:t>37810</w:t>
            </w:r>
          </w:p>
        </w:tc>
      </w:tr>
      <w:tr w:rsidR="00D91DC1">
        <w:trPr>
          <w:trHeight w:hRule="exact" w:val="240"/>
        </w:trPr>
        <w:tc>
          <w:tcPr>
            <w:tcW w:w="5803" w:type="dxa"/>
            <w:tcBorders>
              <w:left w:val="single" w:sz="4" w:space="0" w:color="auto"/>
            </w:tcBorders>
            <w:shd w:val="clear" w:color="auto" w:fill="FFFFFF"/>
          </w:tcPr>
          <w:p w:rsidR="00D91DC1" w:rsidRDefault="00043621">
            <w:pPr>
              <w:pStyle w:val="61"/>
              <w:framePr w:w="9682" w:h="12422" w:wrap="around" w:vAnchor="page" w:hAnchor="page" w:x="3929" w:y="6613"/>
              <w:shd w:val="clear" w:color="auto" w:fill="auto"/>
              <w:spacing w:before="0" w:line="170" w:lineRule="exact"/>
              <w:ind w:left="180" w:firstLine="420"/>
              <w:jc w:val="left"/>
            </w:pPr>
            <w:r>
              <w:rPr>
                <w:rStyle w:val="85pt"/>
              </w:rPr>
              <w:t>в том числе усыновлены иностранными гражданами</w:t>
            </w:r>
          </w:p>
        </w:tc>
        <w:tc>
          <w:tcPr>
            <w:tcW w:w="763" w:type="dxa"/>
            <w:tcBorders>
              <w:left w:val="single" w:sz="4" w:space="0" w:color="auto"/>
            </w:tcBorders>
            <w:shd w:val="clear" w:color="auto" w:fill="FFFFFF"/>
          </w:tcPr>
          <w:p w:rsidR="00D91DC1" w:rsidRDefault="00043621">
            <w:pPr>
              <w:pStyle w:val="61"/>
              <w:framePr w:w="9682" w:h="12422" w:wrap="around" w:vAnchor="page" w:hAnchor="page" w:x="3929" w:y="6613"/>
              <w:shd w:val="clear" w:color="auto" w:fill="auto"/>
              <w:spacing w:before="0" w:line="170" w:lineRule="exact"/>
              <w:ind w:right="100"/>
              <w:jc w:val="right"/>
            </w:pPr>
            <w:r>
              <w:rPr>
                <w:rStyle w:val="85pt"/>
              </w:rPr>
              <w:t>3355</w:t>
            </w:r>
          </w:p>
        </w:tc>
        <w:tc>
          <w:tcPr>
            <w:tcW w:w="773" w:type="dxa"/>
            <w:tcBorders>
              <w:left w:val="single" w:sz="4" w:space="0" w:color="auto"/>
            </w:tcBorders>
            <w:shd w:val="clear" w:color="auto" w:fill="FFFFFF"/>
          </w:tcPr>
          <w:p w:rsidR="00D91DC1" w:rsidRDefault="00043621">
            <w:pPr>
              <w:pStyle w:val="61"/>
              <w:framePr w:w="9682" w:h="12422" w:wrap="around" w:vAnchor="page" w:hAnchor="page" w:x="3929" w:y="6613"/>
              <w:shd w:val="clear" w:color="auto" w:fill="auto"/>
              <w:spacing w:before="0" w:line="170" w:lineRule="exact"/>
              <w:ind w:right="120"/>
              <w:jc w:val="right"/>
            </w:pPr>
            <w:r>
              <w:rPr>
                <w:rStyle w:val="85pt"/>
              </w:rPr>
              <w:t>3400</w:t>
            </w:r>
          </w:p>
        </w:tc>
        <w:tc>
          <w:tcPr>
            <w:tcW w:w="773" w:type="dxa"/>
            <w:tcBorders>
              <w:left w:val="single" w:sz="4" w:space="0" w:color="auto"/>
            </w:tcBorders>
            <w:shd w:val="clear" w:color="auto" w:fill="FFFFFF"/>
          </w:tcPr>
          <w:p w:rsidR="00D91DC1" w:rsidRDefault="00043621">
            <w:pPr>
              <w:pStyle w:val="61"/>
              <w:framePr w:w="9682" w:h="12422" w:wrap="around" w:vAnchor="page" w:hAnchor="page" w:x="3929" w:y="6613"/>
              <w:shd w:val="clear" w:color="auto" w:fill="auto"/>
              <w:spacing w:before="0" w:line="170" w:lineRule="exact"/>
              <w:ind w:right="100"/>
              <w:jc w:val="right"/>
            </w:pPr>
            <w:r>
              <w:rPr>
                <w:rStyle w:val="85pt"/>
              </w:rPr>
              <w:t>2604</w:t>
            </w:r>
          </w:p>
        </w:tc>
        <w:tc>
          <w:tcPr>
            <w:tcW w:w="782" w:type="dxa"/>
            <w:tcBorders>
              <w:left w:val="single" w:sz="4" w:space="0" w:color="auto"/>
            </w:tcBorders>
            <w:shd w:val="clear" w:color="auto" w:fill="FFFFFF"/>
          </w:tcPr>
          <w:p w:rsidR="00D91DC1" w:rsidRDefault="00043621">
            <w:pPr>
              <w:pStyle w:val="61"/>
              <w:framePr w:w="9682" w:h="12422" w:wrap="around" w:vAnchor="page" w:hAnchor="page" w:x="3929" w:y="6613"/>
              <w:shd w:val="clear" w:color="auto" w:fill="auto"/>
              <w:spacing w:before="0" w:line="170" w:lineRule="exact"/>
              <w:ind w:left="160"/>
              <w:jc w:val="left"/>
            </w:pPr>
            <w:r>
              <w:rPr>
                <w:rStyle w:val="85pt"/>
              </w:rPr>
              <w:t>1488</w:t>
            </w:r>
          </w:p>
        </w:tc>
        <w:tc>
          <w:tcPr>
            <w:tcW w:w="787" w:type="dxa"/>
            <w:tcBorders>
              <w:left w:val="single" w:sz="4" w:space="0" w:color="auto"/>
              <w:right w:val="single" w:sz="4" w:space="0" w:color="auto"/>
            </w:tcBorders>
            <w:shd w:val="clear" w:color="auto" w:fill="FFFFFF"/>
          </w:tcPr>
          <w:p w:rsidR="00D91DC1" w:rsidRDefault="00043621">
            <w:pPr>
              <w:pStyle w:val="61"/>
              <w:framePr w:w="9682" w:h="12422" w:wrap="around" w:vAnchor="page" w:hAnchor="page" w:x="3929" w:y="6613"/>
              <w:shd w:val="clear" w:color="auto" w:fill="auto"/>
              <w:spacing w:before="0" w:line="170" w:lineRule="exact"/>
              <w:ind w:left="220"/>
              <w:jc w:val="left"/>
            </w:pPr>
            <w:r>
              <w:rPr>
                <w:rStyle w:val="85pt"/>
              </w:rPr>
              <w:t>1052</w:t>
            </w:r>
          </w:p>
        </w:tc>
      </w:tr>
      <w:tr w:rsidR="00D91DC1">
        <w:trPr>
          <w:trHeight w:hRule="exact" w:val="917"/>
        </w:trPr>
        <w:tc>
          <w:tcPr>
            <w:tcW w:w="5803" w:type="dxa"/>
            <w:tcBorders>
              <w:left w:val="single" w:sz="4" w:space="0" w:color="auto"/>
            </w:tcBorders>
            <w:shd w:val="clear" w:color="auto" w:fill="FFFFFF"/>
          </w:tcPr>
          <w:p w:rsidR="00D91DC1" w:rsidRDefault="00043621">
            <w:pPr>
              <w:pStyle w:val="61"/>
              <w:framePr w:w="9682" w:h="12422" w:wrap="around" w:vAnchor="page" w:hAnchor="page" w:x="3929" w:y="6613"/>
              <w:shd w:val="clear" w:color="auto" w:fill="auto"/>
              <w:spacing w:before="0" w:line="226" w:lineRule="exact"/>
              <w:ind w:left="180"/>
              <w:jc w:val="left"/>
            </w:pPr>
            <w:r>
              <w:rPr>
                <w:rStyle w:val="85pt"/>
              </w:rPr>
              <w:t>в профессиональные образовательные организации и образовательные организации высшего образованияи другие образовательные организации на полное государственное обеспечение</w:t>
            </w:r>
          </w:p>
        </w:tc>
        <w:tc>
          <w:tcPr>
            <w:tcW w:w="763" w:type="dxa"/>
            <w:tcBorders>
              <w:left w:val="single" w:sz="4" w:space="0" w:color="auto"/>
            </w:tcBorders>
            <w:shd w:val="clear" w:color="auto" w:fill="FFFFFF"/>
            <w:vAlign w:val="bottom"/>
          </w:tcPr>
          <w:p w:rsidR="00D91DC1" w:rsidRDefault="00043621">
            <w:pPr>
              <w:pStyle w:val="61"/>
              <w:framePr w:w="9682" w:h="12422" w:wrap="around" w:vAnchor="page" w:hAnchor="page" w:x="3929" w:y="6613"/>
              <w:shd w:val="clear" w:color="auto" w:fill="auto"/>
              <w:spacing w:before="0" w:line="170" w:lineRule="exact"/>
              <w:ind w:right="100"/>
              <w:jc w:val="right"/>
            </w:pPr>
            <w:r>
              <w:rPr>
                <w:rStyle w:val="85pt"/>
              </w:rPr>
              <w:t>1736</w:t>
            </w:r>
          </w:p>
        </w:tc>
        <w:tc>
          <w:tcPr>
            <w:tcW w:w="773" w:type="dxa"/>
            <w:tcBorders>
              <w:left w:val="single" w:sz="4" w:space="0" w:color="auto"/>
            </w:tcBorders>
            <w:shd w:val="clear" w:color="auto" w:fill="FFFFFF"/>
            <w:vAlign w:val="bottom"/>
          </w:tcPr>
          <w:p w:rsidR="00D91DC1" w:rsidRDefault="00043621">
            <w:pPr>
              <w:pStyle w:val="61"/>
              <w:framePr w:w="9682" w:h="12422" w:wrap="around" w:vAnchor="page" w:hAnchor="page" w:x="3929" w:y="6613"/>
              <w:shd w:val="clear" w:color="auto" w:fill="auto"/>
              <w:spacing w:before="0" w:line="170" w:lineRule="exact"/>
              <w:ind w:right="120"/>
              <w:jc w:val="right"/>
            </w:pPr>
            <w:r>
              <w:rPr>
                <w:rStyle w:val="85pt"/>
              </w:rPr>
              <w:t>1391</w:t>
            </w:r>
          </w:p>
        </w:tc>
        <w:tc>
          <w:tcPr>
            <w:tcW w:w="773" w:type="dxa"/>
            <w:tcBorders>
              <w:left w:val="single" w:sz="4" w:space="0" w:color="auto"/>
            </w:tcBorders>
            <w:shd w:val="clear" w:color="auto" w:fill="FFFFFF"/>
            <w:vAlign w:val="bottom"/>
          </w:tcPr>
          <w:p w:rsidR="00D91DC1" w:rsidRDefault="00043621">
            <w:pPr>
              <w:pStyle w:val="61"/>
              <w:framePr w:w="9682" w:h="12422" w:wrap="around" w:vAnchor="page" w:hAnchor="page" w:x="3929" w:y="6613"/>
              <w:shd w:val="clear" w:color="auto" w:fill="auto"/>
              <w:spacing w:before="0" w:line="170" w:lineRule="exact"/>
              <w:ind w:left="180"/>
              <w:jc w:val="left"/>
            </w:pPr>
            <w:r>
              <w:rPr>
                <w:rStyle w:val="85pt"/>
              </w:rPr>
              <w:t>1374</w:t>
            </w:r>
          </w:p>
        </w:tc>
        <w:tc>
          <w:tcPr>
            <w:tcW w:w="782" w:type="dxa"/>
            <w:tcBorders>
              <w:left w:val="single" w:sz="4" w:space="0" w:color="auto"/>
            </w:tcBorders>
            <w:shd w:val="clear" w:color="auto" w:fill="FFFFFF"/>
            <w:vAlign w:val="bottom"/>
          </w:tcPr>
          <w:p w:rsidR="00D91DC1" w:rsidRDefault="00043621">
            <w:pPr>
              <w:pStyle w:val="61"/>
              <w:framePr w:w="9682" w:h="12422" w:wrap="around" w:vAnchor="page" w:hAnchor="page" w:x="3929" w:y="6613"/>
              <w:shd w:val="clear" w:color="auto" w:fill="auto"/>
              <w:spacing w:before="0" w:line="170" w:lineRule="exact"/>
              <w:ind w:left="160"/>
              <w:jc w:val="left"/>
            </w:pPr>
            <w:r>
              <w:rPr>
                <w:rStyle w:val="85pt"/>
              </w:rPr>
              <w:t>1078</w:t>
            </w:r>
          </w:p>
        </w:tc>
        <w:tc>
          <w:tcPr>
            <w:tcW w:w="787" w:type="dxa"/>
            <w:tcBorders>
              <w:left w:val="single" w:sz="4" w:space="0" w:color="auto"/>
              <w:right w:val="single" w:sz="4" w:space="0" w:color="auto"/>
            </w:tcBorders>
            <w:shd w:val="clear" w:color="auto" w:fill="FFFFFF"/>
            <w:vAlign w:val="bottom"/>
          </w:tcPr>
          <w:p w:rsidR="00D91DC1" w:rsidRDefault="00043621">
            <w:pPr>
              <w:pStyle w:val="61"/>
              <w:framePr w:w="9682" w:h="12422" w:wrap="around" w:vAnchor="page" w:hAnchor="page" w:x="3929" w:y="6613"/>
              <w:shd w:val="clear" w:color="auto" w:fill="auto"/>
              <w:spacing w:before="0" w:line="170" w:lineRule="exact"/>
              <w:ind w:left="220"/>
              <w:jc w:val="left"/>
            </w:pPr>
            <w:r>
              <w:rPr>
                <w:rStyle w:val="85pt"/>
              </w:rPr>
              <w:t>790</w:t>
            </w:r>
          </w:p>
        </w:tc>
      </w:tr>
      <w:tr w:rsidR="00D91DC1">
        <w:trPr>
          <w:trHeight w:hRule="exact" w:val="470"/>
        </w:trPr>
        <w:tc>
          <w:tcPr>
            <w:tcW w:w="5803" w:type="dxa"/>
            <w:tcBorders>
              <w:left w:val="single" w:sz="4" w:space="0" w:color="auto"/>
            </w:tcBorders>
            <w:shd w:val="clear" w:color="auto" w:fill="FFFFFF"/>
          </w:tcPr>
          <w:p w:rsidR="00D91DC1" w:rsidRDefault="00043621">
            <w:pPr>
              <w:pStyle w:val="61"/>
              <w:framePr w:w="9682" w:h="12422" w:wrap="around" w:vAnchor="page" w:hAnchor="page" w:x="3929" w:y="6613"/>
              <w:shd w:val="clear" w:color="auto" w:fill="auto"/>
              <w:spacing w:before="0" w:line="230" w:lineRule="exact"/>
              <w:ind w:left="60"/>
              <w:jc w:val="left"/>
            </w:pPr>
            <w:r>
              <w:rPr>
                <w:rStyle w:val="85pt"/>
              </w:rPr>
              <w:t>Дети-сироты и дети, оставшиеся без попечения родителей, всего</w:t>
            </w:r>
          </w:p>
        </w:tc>
        <w:tc>
          <w:tcPr>
            <w:tcW w:w="763" w:type="dxa"/>
            <w:tcBorders>
              <w:left w:val="single" w:sz="4" w:space="0" w:color="auto"/>
            </w:tcBorders>
            <w:shd w:val="clear" w:color="auto" w:fill="FFFFFF"/>
            <w:vAlign w:val="bottom"/>
          </w:tcPr>
          <w:p w:rsidR="00D91DC1" w:rsidRDefault="00043621">
            <w:pPr>
              <w:pStyle w:val="61"/>
              <w:framePr w:w="9682" w:h="12422" w:wrap="around" w:vAnchor="page" w:hAnchor="page" w:x="3929" w:y="6613"/>
              <w:shd w:val="clear" w:color="auto" w:fill="auto"/>
              <w:spacing w:before="0" w:line="170" w:lineRule="exact"/>
              <w:ind w:right="100"/>
              <w:jc w:val="right"/>
            </w:pPr>
            <w:r>
              <w:rPr>
                <w:rStyle w:val="85pt"/>
              </w:rPr>
              <w:t>681994</w:t>
            </w:r>
          </w:p>
        </w:tc>
        <w:tc>
          <w:tcPr>
            <w:tcW w:w="773" w:type="dxa"/>
            <w:tcBorders>
              <w:left w:val="single" w:sz="4" w:space="0" w:color="auto"/>
            </w:tcBorders>
            <w:shd w:val="clear" w:color="auto" w:fill="FFFFFF"/>
            <w:vAlign w:val="bottom"/>
          </w:tcPr>
          <w:p w:rsidR="00D91DC1" w:rsidRDefault="00043621">
            <w:pPr>
              <w:pStyle w:val="61"/>
              <w:framePr w:w="9682" w:h="12422" w:wrap="around" w:vAnchor="page" w:hAnchor="page" w:x="3929" w:y="6613"/>
              <w:shd w:val="clear" w:color="auto" w:fill="auto"/>
              <w:spacing w:before="0" w:line="170" w:lineRule="exact"/>
              <w:ind w:right="120"/>
              <w:jc w:val="right"/>
            </w:pPr>
            <w:r>
              <w:rPr>
                <w:rStyle w:val="85pt"/>
              </w:rPr>
              <w:t>664942</w:t>
            </w:r>
          </w:p>
        </w:tc>
        <w:tc>
          <w:tcPr>
            <w:tcW w:w="773" w:type="dxa"/>
            <w:tcBorders>
              <w:left w:val="single" w:sz="4" w:space="0" w:color="auto"/>
            </w:tcBorders>
            <w:shd w:val="clear" w:color="auto" w:fill="FFFFFF"/>
            <w:vAlign w:val="bottom"/>
          </w:tcPr>
          <w:p w:rsidR="00D91DC1" w:rsidRDefault="00043621">
            <w:pPr>
              <w:pStyle w:val="61"/>
              <w:framePr w:w="9682" w:h="12422" w:wrap="around" w:vAnchor="page" w:hAnchor="page" w:x="3929" w:y="6613"/>
              <w:shd w:val="clear" w:color="auto" w:fill="auto"/>
              <w:spacing w:before="0" w:line="170" w:lineRule="exact"/>
              <w:ind w:right="100"/>
              <w:jc w:val="right"/>
            </w:pPr>
            <w:r>
              <w:rPr>
                <w:rStyle w:val="85pt"/>
              </w:rPr>
              <w:t>651874</w:t>
            </w:r>
          </w:p>
        </w:tc>
        <w:tc>
          <w:tcPr>
            <w:tcW w:w="782" w:type="dxa"/>
            <w:tcBorders>
              <w:left w:val="single" w:sz="4" w:space="0" w:color="auto"/>
            </w:tcBorders>
            <w:shd w:val="clear" w:color="auto" w:fill="FFFFFF"/>
            <w:vAlign w:val="bottom"/>
          </w:tcPr>
          <w:p w:rsidR="00D91DC1" w:rsidRDefault="00043621">
            <w:pPr>
              <w:pStyle w:val="61"/>
              <w:framePr w:w="9682" w:h="12422" w:wrap="around" w:vAnchor="page" w:hAnchor="page" w:x="3929" w:y="6613"/>
              <w:shd w:val="clear" w:color="auto" w:fill="auto"/>
              <w:spacing w:before="0" w:line="170" w:lineRule="exact"/>
              <w:ind w:left="60"/>
              <w:jc w:val="left"/>
            </w:pPr>
            <w:r>
              <w:rPr>
                <w:rStyle w:val="85pt"/>
              </w:rPr>
              <w:t>641739</w:t>
            </w:r>
          </w:p>
        </w:tc>
        <w:tc>
          <w:tcPr>
            <w:tcW w:w="787" w:type="dxa"/>
            <w:tcBorders>
              <w:left w:val="single" w:sz="4" w:space="0" w:color="auto"/>
              <w:right w:val="single" w:sz="4" w:space="0" w:color="auto"/>
            </w:tcBorders>
            <w:shd w:val="clear" w:color="auto" w:fill="FFFFFF"/>
          </w:tcPr>
          <w:p w:rsidR="00D91DC1" w:rsidRDefault="00043621">
            <w:pPr>
              <w:pStyle w:val="61"/>
              <w:framePr w:w="9682" w:h="12422" w:wrap="around" w:vAnchor="page" w:hAnchor="page" w:x="3929" w:y="6613"/>
              <w:shd w:val="clear" w:color="auto" w:fill="auto"/>
              <w:spacing w:before="0" w:line="170" w:lineRule="exact"/>
              <w:ind w:left="120"/>
              <w:jc w:val="left"/>
            </w:pPr>
            <w:r>
              <w:rPr>
                <w:rStyle w:val="85pt"/>
              </w:rPr>
              <w:t>633880</w:t>
            </w:r>
          </w:p>
        </w:tc>
      </w:tr>
      <w:tr w:rsidR="00D91DC1">
        <w:trPr>
          <w:trHeight w:hRule="exact" w:val="797"/>
        </w:trPr>
        <w:tc>
          <w:tcPr>
            <w:tcW w:w="5803" w:type="dxa"/>
            <w:tcBorders>
              <w:left w:val="single" w:sz="4" w:space="0" w:color="auto"/>
            </w:tcBorders>
            <w:shd w:val="clear" w:color="auto" w:fill="FFFFFF"/>
            <w:vAlign w:val="bottom"/>
          </w:tcPr>
          <w:p w:rsidR="00D91DC1" w:rsidRDefault="00043621">
            <w:pPr>
              <w:pStyle w:val="61"/>
              <w:framePr w:w="9682" w:h="12422" w:wrap="around" w:vAnchor="page" w:hAnchor="page" w:x="3929" w:y="6613"/>
              <w:shd w:val="clear" w:color="auto" w:fill="auto"/>
              <w:spacing w:before="0" w:after="60" w:line="170" w:lineRule="exact"/>
              <w:ind w:left="180" w:firstLine="420"/>
              <w:jc w:val="left"/>
            </w:pPr>
            <w:r>
              <w:rPr>
                <w:rStyle w:val="85pt"/>
              </w:rPr>
              <w:t>в том числе:</w:t>
            </w:r>
          </w:p>
          <w:p w:rsidR="00D91DC1" w:rsidRDefault="00043621">
            <w:pPr>
              <w:pStyle w:val="61"/>
              <w:framePr w:w="9682" w:h="12422" w:wrap="around" w:vAnchor="page" w:hAnchor="page" w:x="3929" w:y="6613"/>
              <w:shd w:val="clear" w:color="auto" w:fill="auto"/>
              <w:spacing w:before="60" w:line="307" w:lineRule="exact"/>
              <w:ind w:left="280" w:hanging="120"/>
              <w:jc w:val="left"/>
            </w:pPr>
            <w:r>
              <w:rPr>
                <w:rStyle w:val="85pt"/>
              </w:rPr>
              <w:t>находится детей и подростков на воспитании в семьях: под опекой (попечительством)**</w:t>
            </w:r>
          </w:p>
        </w:tc>
        <w:tc>
          <w:tcPr>
            <w:tcW w:w="763" w:type="dxa"/>
            <w:tcBorders>
              <w:left w:val="single" w:sz="4" w:space="0" w:color="auto"/>
            </w:tcBorders>
            <w:shd w:val="clear" w:color="auto" w:fill="FFFFFF"/>
            <w:vAlign w:val="bottom"/>
          </w:tcPr>
          <w:p w:rsidR="00D91DC1" w:rsidRDefault="00043621">
            <w:pPr>
              <w:pStyle w:val="61"/>
              <w:framePr w:w="9682" w:h="12422" w:wrap="around" w:vAnchor="page" w:hAnchor="page" w:x="3929" w:y="6613"/>
              <w:shd w:val="clear" w:color="auto" w:fill="auto"/>
              <w:spacing w:before="0" w:line="170" w:lineRule="exact"/>
              <w:ind w:right="100"/>
              <w:jc w:val="right"/>
            </w:pPr>
            <w:r>
              <w:rPr>
                <w:rStyle w:val="85pt"/>
              </w:rPr>
              <w:t>430604</w:t>
            </w:r>
          </w:p>
        </w:tc>
        <w:tc>
          <w:tcPr>
            <w:tcW w:w="773" w:type="dxa"/>
            <w:tcBorders>
              <w:left w:val="single" w:sz="4" w:space="0" w:color="auto"/>
            </w:tcBorders>
            <w:shd w:val="clear" w:color="auto" w:fill="FFFFFF"/>
            <w:vAlign w:val="bottom"/>
          </w:tcPr>
          <w:p w:rsidR="00D91DC1" w:rsidRDefault="00043621">
            <w:pPr>
              <w:pStyle w:val="61"/>
              <w:framePr w:w="9682" w:h="12422" w:wrap="around" w:vAnchor="page" w:hAnchor="page" w:x="3929" w:y="6613"/>
              <w:shd w:val="clear" w:color="auto" w:fill="auto"/>
              <w:spacing w:before="0" w:line="170" w:lineRule="exact"/>
              <w:ind w:right="120"/>
              <w:jc w:val="right"/>
            </w:pPr>
            <w:r>
              <w:rPr>
                <w:rStyle w:val="85pt"/>
              </w:rPr>
              <w:t>427346</w:t>
            </w:r>
          </w:p>
        </w:tc>
        <w:tc>
          <w:tcPr>
            <w:tcW w:w="773" w:type="dxa"/>
            <w:tcBorders>
              <w:left w:val="single" w:sz="4" w:space="0" w:color="auto"/>
            </w:tcBorders>
            <w:shd w:val="clear" w:color="auto" w:fill="FFFFFF"/>
            <w:vAlign w:val="bottom"/>
          </w:tcPr>
          <w:p w:rsidR="00D91DC1" w:rsidRDefault="00043621">
            <w:pPr>
              <w:pStyle w:val="61"/>
              <w:framePr w:w="9682" w:h="12422" w:wrap="around" w:vAnchor="page" w:hAnchor="page" w:x="3929" w:y="6613"/>
              <w:shd w:val="clear" w:color="auto" w:fill="auto"/>
              <w:spacing w:before="0" w:line="170" w:lineRule="exact"/>
              <w:ind w:right="100"/>
              <w:jc w:val="right"/>
            </w:pPr>
            <w:r>
              <w:rPr>
                <w:rStyle w:val="85pt"/>
              </w:rPr>
              <w:t>422608</w:t>
            </w:r>
          </w:p>
        </w:tc>
        <w:tc>
          <w:tcPr>
            <w:tcW w:w="782" w:type="dxa"/>
            <w:tcBorders>
              <w:left w:val="single" w:sz="4" w:space="0" w:color="auto"/>
            </w:tcBorders>
            <w:shd w:val="clear" w:color="auto" w:fill="FFFFFF"/>
            <w:vAlign w:val="bottom"/>
          </w:tcPr>
          <w:p w:rsidR="00D91DC1" w:rsidRDefault="00043621">
            <w:pPr>
              <w:pStyle w:val="61"/>
              <w:framePr w:w="9682" w:h="12422" w:wrap="around" w:vAnchor="page" w:hAnchor="page" w:x="3929" w:y="6613"/>
              <w:shd w:val="clear" w:color="auto" w:fill="auto"/>
              <w:spacing w:before="0" w:line="170" w:lineRule="exact"/>
              <w:ind w:left="60"/>
              <w:jc w:val="left"/>
            </w:pPr>
            <w:r>
              <w:rPr>
                <w:rStyle w:val="85pt"/>
              </w:rPr>
              <w:t>426452</w:t>
            </w:r>
          </w:p>
        </w:tc>
        <w:tc>
          <w:tcPr>
            <w:tcW w:w="787" w:type="dxa"/>
            <w:tcBorders>
              <w:left w:val="single" w:sz="4" w:space="0" w:color="auto"/>
              <w:right w:val="single" w:sz="4" w:space="0" w:color="auto"/>
            </w:tcBorders>
            <w:shd w:val="clear" w:color="auto" w:fill="FFFFFF"/>
            <w:vAlign w:val="bottom"/>
          </w:tcPr>
          <w:p w:rsidR="00D91DC1" w:rsidRDefault="00043621">
            <w:pPr>
              <w:pStyle w:val="61"/>
              <w:framePr w:w="9682" w:h="12422" w:wrap="around" w:vAnchor="page" w:hAnchor="page" w:x="3929" w:y="6613"/>
              <w:shd w:val="clear" w:color="auto" w:fill="auto"/>
              <w:spacing w:before="0" w:line="170" w:lineRule="exact"/>
              <w:ind w:left="120"/>
              <w:jc w:val="left"/>
            </w:pPr>
            <w:r>
              <w:rPr>
                <w:rStyle w:val="85pt"/>
              </w:rPr>
              <w:t>436539</w:t>
            </w:r>
          </w:p>
        </w:tc>
      </w:tr>
      <w:tr w:rsidR="00D91DC1">
        <w:trPr>
          <w:trHeight w:hRule="exact" w:val="254"/>
        </w:trPr>
        <w:tc>
          <w:tcPr>
            <w:tcW w:w="5803" w:type="dxa"/>
            <w:tcBorders>
              <w:left w:val="single" w:sz="4" w:space="0" w:color="auto"/>
            </w:tcBorders>
            <w:shd w:val="clear" w:color="auto" w:fill="FFFFFF"/>
          </w:tcPr>
          <w:p w:rsidR="00D91DC1" w:rsidRDefault="00043621">
            <w:pPr>
              <w:pStyle w:val="61"/>
              <w:framePr w:w="9682" w:h="12422" w:wrap="around" w:vAnchor="page" w:hAnchor="page" w:x="3929" w:y="6613"/>
              <w:shd w:val="clear" w:color="auto" w:fill="auto"/>
              <w:spacing w:before="0" w:line="170" w:lineRule="exact"/>
              <w:ind w:left="280"/>
              <w:jc w:val="left"/>
            </w:pPr>
            <w:r>
              <w:rPr>
                <w:rStyle w:val="85pt"/>
              </w:rPr>
              <w:t>в приемных семьях (без родных детей)</w:t>
            </w:r>
          </w:p>
        </w:tc>
        <w:tc>
          <w:tcPr>
            <w:tcW w:w="763" w:type="dxa"/>
            <w:tcBorders>
              <w:left w:val="single" w:sz="4" w:space="0" w:color="auto"/>
            </w:tcBorders>
            <w:shd w:val="clear" w:color="auto" w:fill="FFFFFF"/>
          </w:tcPr>
          <w:p w:rsidR="00D91DC1" w:rsidRDefault="00043621">
            <w:pPr>
              <w:pStyle w:val="61"/>
              <w:framePr w:w="9682" w:h="12422" w:wrap="around" w:vAnchor="page" w:hAnchor="page" w:x="3929" w:y="6613"/>
              <w:shd w:val="clear" w:color="auto" w:fill="auto"/>
              <w:spacing w:before="0" w:line="170" w:lineRule="exact"/>
              <w:ind w:right="100"/>
              <w:jc w:val="right"/>
            </w:pPr>
            <w:r>
              <w:rPr>
                <w:rStyle w:val="85pt"/>
              </w:rPr>
              <w:t>78510</w:t>
            </w:r>
          </w:p>
        </w:tc>
        <w:tc>
          <w:tcPr>
            <w:tcW w:w="773" w:type="dxa"/>
            <w:tcBorders>
              <w:left w:val="single" w:sz="4" w:space="0" w:color="auto"/>
            </w:tcBorders>
            <w:shd w:val="clear" w:color="auto" w:fill="FFFFFF"/>
          </w:tcPr>
          <w:p w:rsidR="00D91DC1" w:rsidRDefault="00043621">
            <w:pPr>
              <w:pStyle w:val="61"/>
              <w:framePr w:w="9682" w:h="12422" w:wrap="around" w:vAnchor="page" w:hAnchor="page" w:x="3929" w:y="6613"/>
              <w:shd w:val="clear" w:color="auto" w:fill="auto"/>
              <w:spacing w:before="0" w:line="170" w:lineRule="exact"/>
              <w:ind w:right="120"/>
              <w:jc w:val="right"/>
            </w:pPr>
            <w:r>
              <w:rPr>
                <w:rStyle w:val="85pt"/>
              </w:rPr>
              <w:t>90507</w:t>
            </w:r>
          </w:p>
        </w:tc>
        <w:tc>
          <w:tcPr>
            <w:tcW w:w="773" w:type="dxa"/>
            <w:tcBorders>
              <w:left w:val="single" w:sz="4" w:space="0" w:color="auto"/>
            </w:tcBorders>
            <w:shd w:val="clear" w:color="auto" w:fill="FFFFFF"/>
          </w:tcPr>
          <w:p w:rsidR="00D91DC1" w:rsidRDefault="00043621">
            <w:pPr>
              <w:pStyle w:val="61"/>
              <w:framePr w:w="9682" w:h="12422" w:wrap="around" w:vAnchor="page" w:hAnchor="page" w:x="3929" w:y="6613"/>
              <w:shd w:val="clear" w:color="auto" w:fill="auto"/>
              <w:spacing w:before="0" w:line="170" w:lineRule="exact"/>
              <w:ind w:right="100"/>
              <w:jc w:val="right"/>
            </w:pPr>
            <w:r>
              <w:rPr>
                <w:rStyle w:val="85pt"/>
              </w:rPr>
              <w:t>100807</w:t>
            </w:r>
          </w:p>
        </w:tc>
        <w:tc>
          <w:tcPr>
            <w:tcW w:w="782" w:type="dxa"/>
            <w:tcBorders>
              <w:left w:val="single" w:sz="4" w:space="0" w:color="auto"/>
            </w:tcBorders>
            <w:shd w:val="clear" w:color="auto" w:fill="FFFFFF"/>
          </w:tcPr>
          <w:p w:rsidR="00D91DC1" w:rsidRDefault="00043621">
            <w:pPr>
              <w:pStyle w:val="61"/>
              <w:framePr w:w="9682" w:h="12422" w:wrap="around" w:vAnchor="page" w:hAnchor="page" w:x="3929" w:y="6613"/>
              <w:shd w:val="clear" w:color="auto" w:fill="auto"/>
              <w:spacing w:before="0" w:line="170" w:lineRule="exact"/>
              <w:ind w:left="60"/>
              <w:jc w:val="left"/>
            </w:pPr>
            <w:r>
              <w:rPr>
                <w:rStyle w:val="85pt"/>
              </w:rPr>
              <w:t>116091</w:t>
            </w:r>
          </w:p>
        </w:tc>
        <w:tc>
          <w:tcPr>
            <w:tcW w:w="787" w:type="dxa"/>
            <w:tcBorders>
              <w:left w:val="single" w:sz="4" w:space="0" w:color="auto"/>
              <w:right w:val="single" w:sz="4" w:space="0" w:color="auto"/>
            </w:tcBorders>
            <w:shd w:val="clear" w:color="auto" w:fill="FFFFFF"/>
          </w:tcPr>
          <w:p w:rsidR="00D91DC1" w:rsidRDefault="00043621">
            <w:pPr>
              <w:pStyle w:val="61"/>
              <w:framePr w:w="9682" w:h="12422" w:wrap="around" w:vAnchor="page" w:hAnchor="page" w:x="3929" w:y="6613"/>
              <w:shd w:val="clear" w:color="auto" w:fill="auto"/>
              <w:spacing w:before="0" w:line="170" w:lineRule="exact"/>
              <w:ind w:left="120"/>
              <w:jc w:val="left"/>
            </w:pPr>
            <w:r>
              <w:rPr>
                <w:rStyle w:val="85pt"/>
              </w:rPr>
              <w:t>134290</w:t>
            </w:r>
          </w:p>
        </w:tc>
      </w:tr>
      <w:tr w:rsidR="00D91DC1">
        <w:trPr>
          <w:trHeight w:hRule="exact" w:val="254"/>
        </w:trPr>
        <w:tc>
          <w:tcPr>
            <w:tcW w:w="5803" w:type="dxa"/>
            <w:tcBorders>
              <w:left w:val="single" w:sz="4" w:space="0" w:color="auto"/>
            </w:tcBorders>
            <w:shd w:val="clear" w:color="auto" w:fill="FFFFFF"/>
          </w:tcPr>
          <w:p w:rsidR="00D91DC1" w:rsidRDefault="00043621">
            <w:pPr>
              <w:pStyle w:val="61"/>
              <w:framePr w:w="9682" w:h="12422" w:wrap="around" w:vAnchor="page" w:hAnchor="page" w:x="3929" w:y="6613"/>
              <w:shd w:val="clear" w:color="auto" w:fill="auto"/>
              <w:spacing w:before="0" w:line="170" w:lineRule="exact"/>
              <w:ind w:left="280"/>
              <w:jc w:val="left"/>
            </w:pPr>
            <w:r>
              <w:rPr>
                <w:rStyle w:val="85pt"/>
              </w:rPr>
              <w:t>на усыновлении</w:t>
            </w:r>
          </w:p>
        </w:tc>
        <w:tc>
          <w:tcPr>
            <w:tcW w:w="763" w:type="dxa"/>
            <w:tcBorders>
              <w:left w:val="single" w:sz="4" w:space="0" w:color="auto"/>
            </w:tcBorders>
            <w:shd w:val="clear" w:color="auto" w:fill="FFFFFF"/>
          </w:tcPr>
          <w:p w:rsidR="00D91DC1" w:rsidRDefault="00043621">
            <w:pPr>
              <w:pStyle w:val="61"/>
              <w:framePr w:w="9682" w:h="12422" w:wrap="around" w:vAnchor="page" w:hAnchor="page" w:x="3929" w:y="6613"/>
              <w:shd w:val="clear" w:color="auto" w:fill="auto"/>
              <w:spacing w:before="0" w:line="170" w:lineRule="exact"/>
              <w:ind w:right="100"/>
              <w:jc w:val="right"/>
            </w:pPr>
            <w:r>
              <w:rPr>
                <w:rStyle w:val="85pt"/>
              </w:rPr>
              <w:t>131308</w:t>
            </w:r>
          </w:p>
        </w:tc>
        <w:tc>
          <w:tcPr>
            <w:tcW w:w="773" w:type="dxa"/>
            <w:tcBorders>
              <w:left w:val="single" w:sz="4" w:space="0" w:color="auto"/>
            </w:tcBorders>
            <w:shd w:val="clear" w:color="auto" w:fill="FFFFFF"/>
          </w:tcPr>
          <w:p w:rsidR="00D91DC1" w:rsidRDefault="00043621">
            <w:pPr>
              <w:pStyle w:val="61"/>
              <w:framePr w:w="9682" w:h="12422" w:wrap="around" w:vAnchor="page" w:hAnchor="page" w:x="3929" w:y="6613"/>
              <w:shd w:val="clear" w:color="auto" w:fill="auto"/>
              <w:spacing w:before="0" w:line="170" w:lineRule="exact"/>
              <w:ind w:right="120"/>
              <w:jc w:val="right"/>
            </w:pPr>
            <w:r>
              <w:rPr>
                <w:rStyle w:val="85pt"/>
              </w:rPr>
              <w:t>128715</w:t>
            </w:r>
          </w:p>
        </w:tc>
        <w:tc>
          <w:tcPr>
            <w:tcW w:w="773" w:type="dxa"/>
            <w:tcBorders>
              <w:left w:val="single" w:sz="4" w:space="0" w:color="auto"/>
            </w:tcBorders>
            <w:shd w:val="clear" w:color="auto" w:fill="FFFFFF"/>
          </w:tcPr>
          <w:p w:rsidR="00D91DC1" w:rsidRDefault="00043621">
            <w:pPr>
              <w:pStyle w:val="61"/>
              <w:framePr w:w="9682" w:h="12422" w:wrap="around" w:vAnchor="page" w:hAnchor="page" w:x="3929" w:y="6613"/>
              <w:shd w:val="clear" w:color="auto" w:fill="auto"/>
              <w:spacing w:before="0" w:line="170" w:lineRule="exact"/>
              <w:ind w:right="100"/>
              <w:jc w:val="right"/>
            </w:pPr>
            <w:r>
              <w:rPr>
                <w:rStyle w:val="85pt"/>
              </w:rPr>
              <w:t>125175</w:t>
            </w:r>
          </w:p>
        </w:tc>
        <w:tc>
          <w:tcPr>
            <w:tcW w:w="782" w:type="dxa"/>
            <w:tcBorders>
              <w:left w:val="single" w:sz="4" w:space="0" w:color="auto"/>
            </w:tcBorders>
            <w:shd w:val="clear" w:color="auto" w:fill="FFFFFF"/>
          </w:tcPr>
          <w:p w:rsidR="00D91DC1" w:rsidRDefault="00043621">
            <w:pPr>
              <w:pStyle w:val="61"/>
              <w:framePr w:w="9682" w:h="12422" w:wrap="around" w:vAnchor="page" w:hAnchor="page" w:x="3929" w:y="6613"/>
              <w:shd w:val="clear" w:color="auto" w:fill="auto"/>
              <w:spacing w:before="0" w:line="170" w:lineRule="exact"/>
              <w:ind w:left="60"/>
              <w:jc w:val="left"/>
            </w:pPr>
            <w:r>
              <w:rPr>
                <w:rStyle w:val="85pt"/>
              </w:rPr>
              <w:t>123823</w:t>
            </w:r>
          </w:p>
        </w:tc>
        <w:tc>
          <w:tcPr>
            <w:tcW w:w="787" w:type="dxa"/>
            <w:tcBorders>
              <w:left w:val="single" w:sz="4" w:space="0" w:color="auto"/>
              <w:right w:val="single" w:sz="4" w:space="0" w:color="auto"/>
            </w:tcBorders>
            <w:shd w:val="clear" w:color="auto" w:fill="FFFFFF"/>
          </w:tcPr>
          <w:p w:rsidR="00D91DC1" w:rsidRDefault="00043621">
            <w:pPr>
              <w:pStyle w:val="61"/>
              <w:framePr w:w="9682" w:h="12422" w:wrap="around" w:vAnchor="page" w:hAnchor="page" w:x="3929" w:y="6613"/>
              <w:shd w:val="clear" w:color="auto" w:fill="auto"/>
              <w:spacing w:before="0" w:line="170" w:lineRule="exact"/>
              <w:ind w:left="120"/>
              <w:jc w:val="left"/>
            </w:pPr>
            <w:r>
              <w:rPr>
                <w:rStyle w:val="85pt"/>
              </w:rPr>
              <w:t>124127</w:t>
            </w:r>
          </w:p>
        </w:tc>
      </w:tr>
      <w:tr w:rsidR="00D91DC1">
        <w:trPr>
          <w:trHeight w:hRule="exact" w:val="259"/>
        </w:trPr>
        <w:tc>
          <w:tcPr>
            <w:tcW w:w="5803" w:type="dxa"/>
            <w:tcBorders>
              <w:left w:val="single" w:sz="4" w:space="0" w:color="auto"/>
            </w:tcBorders>
            <w:shd w:val="clear" w:color="auto" w:fill="FFFFFF"/>
          </w:tcPr>
          <w:p w:rsidR="00D91DC1" w:rsidRDefault="00043621">
            <w:pPr>
              <w:pStyle w:val="61"/>
              <w:framePr w:w="9682" w:h="12422" w:wrap="around" w:vAnchor="page" w:hAnchor="page" w:x="3929" w:y="6613"/>
              <w:shd w:val="clear" w:color="auto" w:fill="auto"/>
              <w:spacing w:before="0" w:line="170" w:lineRule="exact"/>
              <w:ind w:left="280"/>
              <w:jc w:val="left"/>
            </w:pPr>
            <w:r>
              <w:rPr>
                <w:rStyle w:val="85pt"/>
              </w:rPr>
              <w:t>находятся в семейных детских домах (без родных детей)</w:t>
            </w:r>
          </w:p>
        </w:tc>
        <w:tc>
          <w:tcPr>
            <w:tcW w:w="763" w:type="dxa"/>
            <w:tcBorders>
              <w:left w:val="single" w:sz="4" w:space="0" w:color="auto"/>
            </w:tcBorders>
            <w:shd w:val="clear" w:color="auto" w:fill="FFFFFF"/>
            <w:vAlign w:val="center"/>
          </w:tcPr>
          <w:p w:rsidR="00D91DC1" w:rsidRDefault="00043621">
            <w:pPr>
              <w:pStyle w:val="61"/>
              <w:framePr w:w="9682" w:h="12422" w:wrap="around" w:vAnchor="page" w:hAnchor="page" w:x="3929" w:y="6613"/>
              <w:shd w:val="clear" w:color="auto" w:fill="auto"/>
              <w:spacing w:before="0" w:line="170" w:lineRule="exact"/>
              <w:ind w:right="100"/>
              <w:jc w:val="right"/>
            </w:pPr>
            <w:r>
              <w:rPr>
                <w:rStyle w:val="85pt"/>
              </w:rPr>
              <w:t>222</w:t>
            </w:r>
          </w:p>
        </w:tc>
        <w:tc>
          <w:tcPr>
            <w:tcW w:w="773" w:type="dxa"/>
            <w:tcBorders>
              <w:left w:val="single" w:sz="4" w:space="0" w:color="auto"/>
            </w:tcBorders>
            <w:shd w:val="clear" w:color="auto" w:fill="FFFFFF"/>
            <w:vAlign w:val="center"/>
          </w:tcPr>
          <w:p w:rsidR="00D91DC1" w:rsidRDefault="00043621">
            <w:pPr>
              <w:pStyle w:val="61"/>
              <w:framePr w:w="9682" w:h="12422" w:wrap="around" w:vAnchor="page" w:hAnchor="page" w:x="3929" w:y="6613"/>
              <w:shd w:val="clear" w:color="auto" w:fill="auto"/>
              <w:spacing w:before="0" w:line="170" w:lineRule="exact"/>
              <w:ind w:right="120"/>
              <w:jc w:val="right"/>
            </w:pPr>
            <w:r>
              <w:rPr>
                <w:rStyle w:val="85pt"/>
              </w:rPr>
              <w:t>66</w:t>
            </w:r>
          </w:p>
        </w:tc>
        <w:tc>
          <w:tcPr>
            <w:tcW w:w="773" w:type="dxa"/>
            <w:tcBorders>
              <w:left w:val="single" w:sz="4" w:space="0" w:color="auto"/>
            </w:tcBorders>
            <w:shd w:val="clear" w:color="auto" w:fill="FFFFFF"/>
          </w:tcPr>
          <w:p w:rsidR="00D91DC1" w:rsidRDefault="00043621">
            <w:pPr>
              <w:pStyle w:val="61"/>
              <w:framePr w:w="9682" w:h="12422" w:wrap="around" w:vAnchor="page" w:hAnchor="page" w:x="3929" w:y="6613"/>
              <w:shd w:val="clear" w:color="auto" w:fill="auto"/>
              <w:spacing w:before="0" w:line="170" w:lineRule="exact"/>
              <w:ind w:right="100"/>
              <w:jc w:val="right"/>
            </w:pPr>
            <w:r>
              <w:rPr>
                <w:rStyle w:val="85pt"/>
              </w:rPr>
              <w:t>76</w:t>
            </w:r>
          </w:p>
        </w:tc>
        <w:tc>
          <w:tcPr>
            <w:tcW w:w="782" w:type="dxa"/>
            <w:tcBorders>
              <w:left w:val="single" w:sz="4" w:space="0" w:color="auto"/>
            </w:tcBorders>
            <w:shd w:val="clear" w:color="auto" w:fill="FFFFFF"/>
          </w:tcPr>
          <w:p w:rsidR="00D91DC1" w:rsidRDefault="00043621">
            <w:pPr>
              <w:pStyle w:val="61"/>
              <w:framePr w:w="9682" w:h="12422" w:wrap="around" w:vAnchor="page" w:hAnchor="page" w:x="3929" w:y="6613"/>
              <w:shd w:val="clear" w:color="auto" w:fill="auto"/>
              <w:spacing w:before="0" w:line="170" w:lineRule="exact"/>
              <w:ind w:left="220"/>
              <w:jc w:val="left"/>
            </w:pPr>
            <w:r>
              <w:rPr>
                <w:rStyle w:val="85pt"/>
              </w:rPr>
              <w:t>109</w:t>
            </w:r>
          </w:p>
        </w:tc>
        <w:tc>
          <w:tcPr>
            <w:tcW w:w="787" w:type="dxa"/>
            <w:tcBorders>
              <w:left w:val="single" w:sz="4" w:space="0" w:color="auto"/>
              <w:right w:val="single" w:sz="4" w:space="0" w:color="auto"/>
            </w:tcBorders>
            <w:shd w:val="clear" w:color="auto" w:fill="FFFFFF"/>
          </w:tcPr>
          <w:p w:rsidR="00D91DC1" w:rsidRDefault="00043621">
            <w:pPr>
              <w:pStyle w:val="61"/>
              <w:framePr w:w="9682" w:h="12422" w:wrap="around" w:vAnchor="page" w:hAnchor="page" w:x="3929" w:y="6613"/>
              <w:shd w:val="clear" w:color="auto" w:fill="auto"/>
              <w:spacing w:before="0" w:line="170" w:lineRule="exact"/>
              <w:ind w:left="220"/>
              <w:jc w:val="left"/>
            </w:pPr>
            <w:r>
              <w:rPr>
                <w:rStyle w:val="85pt"/>
              </w:rPr>
              <w:t>67</w:t>
            </w:r>
          </w:p>
        </w:tc>
      </w:tr>
      <w:tr w:rsidR="00D91DC1">
        <w:trPr>
          <w:trHeight w:hRule="exact" w:val="494"/>
        </w:trPr>
        <w:tc>
          <w:tcPr>
            <w:tcW w:w="5803" w:type="dxa"/>
            <w:tcBorders>
              <w:left w:val="single" w:sz="4" w:space="0" w:color="auto"/>
            </w:tcBorders>
            <w:shd w:val="clear" w:color="auto" w:fill="FFFFFF"/>
          </w:tcPr>
          <w:p w:rsidR="00D91DC1" w:rsidRDefault="00043621">
            <w:pPr>
              <w:pStyle w:val="61"/>
              <w:framePr w:w="9682" w:h="12422" w:wrap="around" w:vAnchor="page" w:hAnchor="page" w:x="3929" w:y="6613"/>
              <w:shd w:val="clear" w:color="auto" w:fill="auto"/>
              <w:spacing w:before="0" w:line="259" w:lineRule="exact"/>
              <w:ind w:left="380" w:hanging="220"/>
              <w:jc w:val="left"/>
            </w:pPr>
            <w:r>
              <w:rPr>
                <w:rStyle w:val="85pt"/>
              </w:rPr>
              <w:t>воспитывается детей: в домах ребенка***</w:t>
            </w:r>
          </w:p>
        </w:tc>
        <w:tc>
          <w:tcPr>
            <w:tcW w:w="763" w:type="dxa"/>
            <w:tcBorders>
              <w:left w:val="single" w:sz="4" w:space="0" w:color="auto"/>
            </w:tcBorders>
            <w:shd w:val="clear" w:color="auto" w:fill="FFFFFF"/>
            <w:vAlign w:val="bottom"/>
          </w:tcPr>
          <w:p w:rsidR="00D91DC1" w:rsidRDefault="00043621">
            <w:pPr>
              <w:pStyle w:val="61"/>
              <w:framePr w:w="9682" w:h="12422" w:wrap="around" w:vAnchor="page" w:hAnchor="page" w:x="3929" w:y="6613"/>
              <w:shd w:val="clear" w:color="auto" w:fill="auto"/>
              <w:spacing w:before="0" w:line="170" w:lineRule="exact"/>
              <w:ind w:right="100"/>
              <w:jc w:val="right"/>
            </w:pPr>
            <w:r>
              <w:rPr>
                <w:rStyle w:val="85pt"/>
              </w:rPr>
              <w:t>12707</w:t>
            </w:r>
          </w:p>
        </w:tc>
        <w:tc>
          <w:tcPr>
            <w:tcW w:w="773" w:type="dxa"/>
            <w:tcBorders>
              <w:left w:val="single" w:sz="4" w:space="0" w:color="auto"/>
            </w:tcBorders>
            <w:shd w:val="clear" w:color="auto" w:fill="FFFFFF"/>
            <w:vAlign w:val="bottom"/>
          </w:tcPr>
          <w:p w:rsidR="00D91DC1" w:rsidRDefault="00043621">
            <w:pPr>
              <w:pStyle w:val="61"/>
              <w:framePr w:w="9682" w:h="12422" w:wrap="around" w:vAnchor="page" w:hAnchor="page" w:x="3929" w:y="6613"/>
              <w:shd w:val="clear" w:color="auto" w:fill="auto"/>
              <w:spacing w:before="0" w:line="170" w:lineRule="exact"/>
              <w:ind w:right="120"/>
              <w:jc w:val="right"/>
            </w:pPr>
            <w:r>
              <w:rPr>
                <w:rStyle w:val="85pt"/>
              </w:rPr>
              <w:t>9361</w:t>
            </w:r>
          </w:p>
        </w:tc>
        <w:tc>
          <w:tcPr>
            <w:tcW w:w="773" w:type="dxa"/>
            <w:tcBorders>
              <w:left w:val="single" w:sz="4" w:space="0" w:color="auto"/>
            </w:tcBorders>
            <w:shd w:val="clear" w:color="auto" w:fill="FFFFFF"/>
            <w:vAlign w:val="bottom"/>
          </w:tcPr>
          <w:p w:rsidR="00D91DC1" w:rsidRDefault="00043621">
            <w:pPr>
              <w:pStyle w:val="61"/>
              <w:framePr w:w="9682" w:h="12422" w:wrap="around" w:vAnchor="page" w:hAnchor="page" w:x="3929" w:y="6613"/>
              <w:shd w:val="clear" w:color="auto" w:fill="auto"/>
              <w:spacing w:before="0" w:line="170" w:lineRule="exact"/>
              <w:ind w:right="100"/>
              <w:jc w:val="right"/>
            </w:pPr>
            <w:r>
              <w:rPr>
                <w:rStyle w:val="85pt"/>
              </w:rPr>
              <w:t>11145</w:t>
            </w:r>
          </w:p>
        </w:tc>
        <w:tc>
          <w:tcPr>
            <w:tcW w:w="782" w:type="dxa"/>
            <w:tcBorders>
              <w:left w:val="single" w:sz="4" w:space="0" w:color="auto"/>
            </w:tcBorders>
            <w:shd w:val="clear" w:color="auto" w:fill="FFFFFF"/>
            <w:vAlign w:val="bottom"/>
          </w:tcPr>
          <w:p w:rsidR="00D91DC1" w:rsidRDefault="00043621">
            <w:pPr>
              <w:pStyle w:val="61"/>
              <w:framePr w:w="9682" w:h="12422" w:wrap="around" w:vAnchor="page" w:hAnchor="page" w:x="3929" w:y="6613"/>
              <w:shd w:val="clear" w:color="auto" w:fill="auto"/>
              <w:spacing w:before="0" w:line="170" w:lineRule="exact"/>
              <w:ind w:left="160"/>
              <w:jc w:val="left"/>
            </w:pPr>
            <w:r>
              <w:rPr>
                <w:rStyle w:val="85pt"/>
              </w:rPr>
              <w:t>9333</w:t>
            </w:r>
          </w:p>
        </w:tc>
        <w:tc>
          <w:tcPr>
            <w:tcW w:w="787" w:type="dxa"/>
            <w:tcBorders>
              <w:left w:val="single" w:sz="4" w:space="0" w:color="auto"/>
              <w:right w:val="single" w:sz="4" w:space="0" w:color="auto"/>
            </w:tcBorders>
            <w:shd w:val="clear" w:color="auto" w:fill="FFFFFF"/>
            <w:vAlign w:val="bottom"/>
          </w:tcPr>
          <w:p w:rsidR="00D91DC1" w:rsidRDefault="00043621">
            <w:pPr>
              <w:pStyle w:val="61"/>
              <w:framePr w:w="9682" w:h="12422" w:wrap="around" w:vAnchor="page" w:hAnchor="page" w:x="3929" w:y="6613"/>
              <w:shd w:val="clear" w:color="auto" w:fill="auto"/>
              <w:spacing w:before="0" w:line="170" w:lineRule="exact"/>
              <w:ind w:left="120"/>
              <w:jc w:val="left"/>
            </w:pPr>
            <w:r>
              <w:rPr>
                <w:rStyle w:val="85pt"/>
              </w:rPr>
              <w:t>6892</w:t>
            </w:r>
          </w:p>
        </w:tc>
      </w:tr>
      <w:tr w:rsidR="00D91DC1">
        <w:trPr>
          <w:trHeight w:hRule="exact" w:val="245"/>
        </w:trPr>
        <w:tc>
          <w:tcPr>
            <w:tcW w:w="5803" w:type="dxa"/>
            <w:tcBorders>
              <w:left w:val="single" w:sz="4" w:space="0" w:color="auto"/>
            </w:tcBorders>
            <w:shd w:val="clear" w:color="auto" w:fill="FFFFFF"/>
          </w:tcPr>
          <w:p w:rsidR="00D91DC1" w:rsidRDefault="00043621">
            <w:pPr>
              <w:pStyle w:val="61"/>
              <w:framePr w:w="9682" w:h="12422" w:wrap="around" w:vAnchor="page" w:hAnchor="page" w:x="3929" w:y="6613"/>
              <w:shd w:val="clear" w:color="auto" w:fill="auto"/>
              <w:spacing w:before="0" w:line="170" w:lineRule="exact"/>
              <w:ind w:left="380"/>
              <w:jc w:val="left"/>
            </w:pPr>
            <w:r>
              <w:rPr>
                <w:rStyle w:val="85pt"/>
              </w:rPr>
              <w:t>в детских домах</w:t>
            </w:r>
          </w:p>
        </w:tc>
        <w:tc>
          <w:tcPr>
            <w:tcW w:w="763" w:type="dxa"/>
            <w:tcBorders>
              <w:left w:val="single" w:sz="4" w:space="0" w:color="auto"/>
            </w:tcBorders>
            <w:shd w:val="clear" w:color="auto" w:fill="FFFFFF"/>
          </w:tcPr>
          <w:p w:rsidR="00D91DC1" w:rsidRDefault="00043621">
            <w:pPr>
              <w:pStyle w:val="61"/>
              <w:framePr w:w="9682" w:h="12422" w:wrap="around" w:vAnchor="page" w:hAnchor="page" w:x="3929" w:y="6613"/>
              <w:shd w:val="clear" w:color="auto" w:fill="auto"/>
              <w:spacing w:before="0" w:line="170" w:lineRule="exact"/>
              <w:ind w:right="100"/>
              <w:jc w:val="right"/>
            </w:pPr>
            <w:r>
              <w:rPr>
                <w:rStyle w:val="85pt"/>
              </w:rPr>
              <w:t>49250</w:t>
            </w:r>
          </w:p>
        </w:tc>
        <w:tc>
          <w:tcPr>
            <w:tcW w:w="773" w:type="dxa"/>
            <w:tcBorders>
              <w:left w:val="single" w:sz="4" w:space="0" w:color="auto"/>
            </w:tcBorders>
            <w:shd w:val="clear" w:color="auto" w:fill="FFFFFF"/>
          </w:tcPr>
          <w:p w:rsidR="00D91DC1" w:rsidRDefault="00043621">
            <w:pPr>
              <w:pStyle w:val="61"/>
              <w:framePr w:w="9682" w:h="12422" w:wrap="around" w:vAnchor="page" w:hAnchor="page" w:x="3929" w:y="6613"/>
              <w:shd w:val="clear" w:color="auto" w:fill="auto"/>
              <w:spacing w:before="0" w:line="170" w:lineRule="exact"/>
              <w:ind w:right="120"/>
              <w:jc w:val="right"/>
            </w:pPr>
            <w:r>
              <w:rPr>
                <w:rStyle w:val="85pt"/>
              </w:rPr>
              <w:t>47599</w:t>
            </w:r>
          </w:p>
        </w:tc>
        <w:tc>
          <w:tcPr>
            <w:tcW w:w="773" w:type="dxa"/>
            <w:tcBorders>
              <w:left w:val="single" w:sz="4" w:space="0" w:color="auto"/>
            </w:tcBorders>
            <w:shd w:val="clear" w:color="auto" w:fill="FFFFFF"/>
          </w:tcPr>
          <w:p w:rsidR="00D91DC1" w:rsidRDefault="00043621">
            <w:pPr>
              <w:pStyle w:val="61"/>
              <w:framePr w:w="9682" w:h="12422" w:wrap="around" w:vAnchor="page" w:hAnchor="page" w:x="3929" w:y="6613"/>
              <w:shd w:val="clear" w:color="auto" w:fill="auto"/>
              <w:spacing w:before="0" w:line="170" w:lineRule="exact"/>
              <w:ind w:right="100"/>
              <w:jc w:val="right"/>
            </w:pPr>
            <w:r>
              <w:rPr>
                <w:rStyle w:val="85pt"/>
              </w:rPr>
              <w:t>45231</w:t>
            </w:r>
          </w:p>
        </w:tc>
        <w:tc>
          <w:tcPr>
            <w:tcW w:w="782" w:type="dxa"/>
            <w:tcBorders>
              <w:left w:val="single" w:sz="4" w:space="0" w:color="auto"/>
            </w:tcBorders>
            <w:shd w:val="clear" w:color="auto" w:fill="FFFFFF"/>
          </w:tcPr>
          <w:p w:rsidR="00D91DC1" w:rsidRDefault="00043621">
            <w:pPr>
              <w:pStyle w:val="61"/>
              <w:framePr w:w="9682" w:h="12422" w:wrap="around" w:vAnchor="page" w:hAnchor="page" w:x="3929" w:y="6613"/>
              <w:shd w:val="clear" w:color="auto" w:fill="auto"/>
              <w:spacing w:before="0" w:line="170" w:lineRule="exact"/>
              <w:ind w:left="160"/>
              <w:jc w:val="left"/>
            </w:pPr>
            <w:r>
              <w:rPr>
                <w:rStyle w:val="85pt"/>
              </w:rPr>
              <w:t>39695</w:t>
            </w:r>
          </w:p>
        </w:tc>
        <w:tc>
          <w:tcPr>
            <w:tcW w:w="787" w:type="dxa"/>
            <w:tcBorders>
              <w:left w:val="single" w:sz="4" w:space="0" w:color="auto"/>
              <w:right w:val="single" w:sz="4" w:space="0" w:color="auto"/>
            </w:tcBorders>
            <w:shd w:val="clear" w:color="auto" w:fill="FFFFFF"/>
          </w:tcPr>
          <w:p w:rsidR="00D91DC1" w:rsidRDefault="00043621">
            <w:pPr>
              <w:pStyle w:val="61"/>
              <w:framePr w:w="9682" w:h="12422" w:wrap="around" w:vAnchor="page" w:hAnchor="page" w:x="3929" w:y="6613"/>
              <w:shd w:val="clear" w:color="auto" w:fill="auto"/>
              <w:spacing w:before="0" w:line="170" w:lineRule="exact"/>
              <w:ind w:left="120"/>
              <w:jc w:val="left"/>
            </w:pPr>
            <w:r>
              <w:rPr>
                <w:rStyle w:val="85pt"/>
              </w:rPr>
              <w:t>29599</w:t>
            </w:r>
          </w:p>
        </w:tc>
      </w:tr>
      <w:tr w:rsidR="00D91DC1">
        <w:trPr>
          <w:trHeight w:hRule="exact" w:val="254"/>
        </w:trPr>
        <w:tc>
          <w:tcPr>
            <w:tcW w:w="5803" w:type="dxa"/>
            <w:tcBorders>
              <w:left w:val="single" w:sz="4" w:space="0" w:color="auto"/>
            </w:tcBorders>
            <w:shd w:val="clear" w:color="auto" w:fill="FFFFFF"/>
          </w:tcPr>
          <w:p w:rsidR="00D91DC1" w:rsidRDefault="00043621">
            <w:pPr>
              <w:pStyle w:val="61"/>
              <w:framePr w:w="9682" w:h="12422" w:wrap="around" w:vAnchor="page" w:hAnchor="page" w:x="3929" w:y="6613"/>
              <w:shd w:val="clear" w:color="auto" w:fill="auto"/>
              <w:spacing w:before="0" w:line="170" w:lineRule="exact"/>
              <w:ind w:left="380"/>
              <w:jc w:val="left"/>
            </w:pPr>
            <w:r>
              <w:rPr>
                <w:rStyle w:val="85pt"/>
              </w:rPr>
              <w:t>в детских домах-школах</w:t>
            </w:r>
          </w:p>
        </w:tc>
        <w:tc>
          <w:tcPr>
            <w:tcW w:w="763" w:type="dxa"/>
            <w:tcBorders>
              <w:left w:val="single" w:sz="4" w:space="0" w:color="auto"/>
            </w:tcBorders>
            <w:shd w:val="clear" w:color="auto" w:fill="FFFFFF"/>
          </w:tcPr>
          <w:p w:rsidR="00D91DC1" w:rsidRDefault="00043621">
            <w:pPr>
              <w:pStyle w:val="61"/>
              <w:framePr w:w="9682" w:h="12422" w:wrap="around" w:vAnchor="page" w:hAnchor="page" w:x="3929" w:y="6613"/>
              <w:shd w:val="clear" w:color="auto" w:fill="auto"/>
              <w:spacing w:before="0" w:line="170" w:lineRule="exact"/>
              <w:ind w:right="100"/>
              <w:jc w:val="right"/>
            </w:pPr>
            <w:r>
              <w:rPr>
                <w:rStyle w:val="85pt"/>
              </w:rPr>
              <w:t>5027</w:t>
            </w:r>
          </w:p>
        </w:tc>
        <w:tc>
          <w:tcPr>
            <w:tcW w:w="773" w:type="dxa"/>
            <w:tcBorders>
              <w:left w:val="single" w:sz="4" w:space="0" w:color="auto"/>
            </w:tcBorders>
            <w:shd w:val="clear" w:color="auto" w:fill="FFFFFF"/>
          </w:tcPr>
          <w:p w:rsidR="00D91DC1" w:rsidRDefault="00043621">
            <w:pPr>
              <w:pStyle w:val="61"/>
              <w:framePr w:w="9682" w:h="12422" w:wrap="around" w:vAnchor="page" w:hAnchor="page" w:x="3929" w:y="6613"/>
              <w:shd w:val="clear" w:color="auto" w:fill="auto"/>
              <w:spacing w:before="0" w:line="170" w:lineRule="exact"/>
              <w:ind w:right="120"/>
              <w:jc w:val="right"/>
            </w:pPr>
            <w:r>
              <w:rPr>
                <w:rStyle w:val="85pt"/>
              </w:rPr>
              <w:t>4000</w:t>
            </w:r>
          </w:p>
        </w:tc>
        <w:tc>
          <w:tcPr>
            <w:tcW w:w="773" w:type="dxa"/>
            <w:tcBorders>
              <w:left w:val="single" w:sz="4" w:space="0" w:color="auto"/>
            </w:tcBorders>
            <w:shd w:val="clear" w:color="auto" w:fill="FFFFFF"/>
          </w:tcPr>
          <w:p w:rsidR="00D91DC1" w:rsidRDefault="00043621">
            <w:pPr>
              <w:pStyle w:val="61"/>
              <w:framePr w:w="9682" w:h="12422" w:wrap="around" w:vAnchor="page" w:hAnchor="page" w:x="3929" w:y="6613"/>
              <w:shd w:val="clear" w:color="auto" w:fill="auto"/>
              <w:spacing w:before="0" w:line="170" w:lineRule="exact"/>
              <w:ind w:right="100"/>
              <w:jc w:val="right"/>
            </w:pPr>
            <w:r>
              <w:rPr>
                <w:rStyle w:val="85pt"/>
              </w:rPr>
              <w:t>4098</w:t>
            </w:r>
          </w:p>
        </w:tc>
        <w:tc>
          <w:tcPr>
            <w:tcW w:w="782" w:type="dxa"/>
            <w:tcBorders>
              <w:left w:val="single" w:sz="4" w:space="0" w:color="auto"/>
            </w:tcBorders>
            <w:shd w:val="clear" w:color="auto" w:fill="FFFFFF"/>
          </w:tcPr>
          <w:p w:rsidR="00D91DC1" w:rsidRDefault="00043621">
            <w:pPr>
              <w:pStyle w:val="61"/>
              <w:framePr w:w="9682" w:h="12422" w:wrap="around" w:vAnchor="page" w:hAnchor="page" w:x="3929" w:y="6613"/>
              <w:shd w:val="clear" w:color="auto" w:fill="auto"/>
              <w:spacing w:before="0" w:line="170" w:lineRule="exact"/>
              <w:ind w:left="160"/>
              <w:jc w:val="left"/>
            </w:pPr>
            <w:r>
              <w:rPr>
                <w:rStyle w:val="85pt"/>
              </w:rPr>
              <w:t>3159</w:t>
            </w:r>
          </w:p>
        </w:tc>
        <w:tc>
          <w:tcPr>
            <w:tcW w:w="787" w:type="dxa"/>
            <w:tcBorders>
              <w:left w:val="single" w:sz="4" w:space="0" w:color="auto"/>
              <w:right w:val="single" w:sz="4" w:space="0" w:color="auto"/>
            </w:tcBorders>
            <w:shd w:val="clear" w:color="auto" w:fill="FFFFFF"/>
          </w:tcPr>
          <w:p w:rsidR="00D91DC1" w:rsidRDefault="00043621">
            <w:pPr>
              <w:pStyle w:val="61"/>
              <w:framePr w:w="9682" w:h="12422" w:wrap="around" w:vAnchor="page" w:hAnchor="page" w:x="3929" w:y="6613"/>
              <w:shd w:val="clear" w:color="auto" w:fill="auto"/>
              <w:spacing w:before="0" w:line="170" w:lineRule="exact"/>
              <w:ind w:left="120"/>
              <w:jc w:val="left"/>
            </w:pPr>
            <w:r>
              <w:rPr>
                <w:rStyle w:val="85pt"/>
              </w:rPr>
              <w:t>2349</w:t>
            </w:r>
          </w:p>
        </w:tc>
      </w:tr>
      <w:tr w:rsidR="00D91DC1">
        <w:trPr>
          <w:trHeight w:hRule="exact" w:val="254"/>
        </w:trPr>
        <w:tc>
          <w:tcPr>
            <w:tcW w:w="5803" w:type="dxa"/>
            <w:tcBorders>
              <w:left w:val="single" w:sz="4" w:space="0" w:color="auto"/>
            </w:tcBorders>
            <w:shd w:val="clear" w:color="auto" w:fill="FFFFFF"/>
          </w:tcPr>
          <w:p w:rsidR="00D91DC1" w:rsidRDefault="00043621">
            <w:pPr>
              <w:pStyle w:val="61"/>
              <w:framePr w:w="9682" w:h="12422" w:wrap="around" w:vAnchor="page" w:hAnchor="page" w:x="3929" w:y="6613"/>
              <w:shd w:val="clear" w:color="auto" w:fill="auto"/>
              <w:spacing w:before="0" w:line="170" w:lineRule="exact"/>
              <w:ind w:left="380"/>
              <w:jc w:val="left"/>
            </w:pPr>
            <w:r>
              <w:rPr>
                <w:rStyle w:val="85pt"/>
              </w:rPr>
              <w:t>в школах-интернатах для детей-сирот</w:t>
            </w:r>
          </w:p>
        </w:tc>
        <w:tc>
          <w:tcPr>
            <w:tcW w:w="763" w:type="dxa"/>
            <w:tcBorders>
              <w:left w:val="single" w:sz="4" w:space="0" w:color="auto"/>
            </w:tcBorders>
            <w:shd w:val="clear" w:color="auto" w:fill="FFFFFF"/>
          </w:tcPr>
          <w:p w:rsidR="00D91DC1" w:rsidRDefault="00043621">
            <w:pPr>
              <w:pStyle w:val="61"/>
              <w:framePr w:w="9682" w:h="12422" w:wrap="around" w:vAnchor="page" w:hAnchor="page" w:x="3929" w:y="6613"/>
              <w:shd w:val="clear" w:color="auto" w:fill="auto"/>
              <w:spacing w:before="0" w:line="170" w:lineRule="exact"/>
              <w:ind w:right="100"/>
              <w:jc w:val="right"/>
            </w:pPr>
            <w:r>
              <w:rPr>
                <w:rStyle w:val="85pt"/>
              </w:rPr>
              <w:t>8758</w:t>
            </w:r>
          </w:p>
        </w:tc>
        <w:tc>
          <w:tcPr>
            <w:tcW w:w="773" w:type="dxa"/>
            <w:tcBorders>
              <w:left w:val="single" w:sz="4" w:space="0" w:color="auto"/>
            </w:tcBorders>
            <w:shd w:val="clear" w:color="auto" w:fill="FFFFFF"/>
            <w:vAlign w:val="bottom"/>
          </w:tcPr>
          <w:p w:rsidR="00D91DC1" w:rsidRDefault="00043621">
            <w:pPr>
              <w:pStyle w:val="61"/>
              <w:framePr w:w="9682" w:h="12422" w:wrap="around" w:vAnchor="page" w:hAnchor="page" w:x="3929" w:y="6613"/>
              <w:shd w:val="clear" w:color="auto" w:fill="auto"/>
              <w:spacing w:before="0" w:line="170" w:lineRule="exact"/>
              <w:ind w:right="120"/>
              <w:jc w:val="right"/>
            </w:pPr>
            <w:r>
              <w:rPr>
                <w:rStyle w:val="85pt"/>
              </w:rPr>
              <w:t>8081</w:t>
            </w:r>
          </w:p>
        </w:tc>
        <w:tc>
          <w:tcPr>
            <w:tcW w:w="773" w:type="dxa"/>
            <w:tcBorders>
              <w:left w:val="single" w:sz="4" w:space="0" w:color="auto"/>
            </w:tcBorders>
            <w:shd w:val="clear" w:color="auto" w:fill="FFFFFF"/>
          </w:tcPr>
          <w:p w:rsidR="00D91DC1" w:rsidRDefault="00043621">
            <w:pPr>
              <w:pStyle w:val="61"/>
              <w:framePr w:w="9682" w:h="12422" w:wrap="around" w:vAnchor="page" w:hAnchor="page" w:x="3929" w:y="6613"/>
              <w:shd w:val="clear" w:color="auto" w:fill="auto"/>
              <w:spacing w:before="0" w:line="170" w:lineRule="exact"/>
              <w:ind w:right="100"/>
              <w:jc w:val="right"/>
            </w:pPr>
            <w:r>
              <w:rPr>
                <w:rStyle w:val="85pt"/>
              </w:rPr>
              <w:t>7062</w:t>
            </w:r>
          </w:p>
        </w:tc>
        <w:tc>
          <w:tcPr>
            <w:tcW w:w="782" w:type="dxa"/>
            <w:tcBorders>
              <w:left w:val="single" w:sz="4" w:space="0" w:color="auto"/>
            </w:tcBorders>
            <w:shd w:val="clear" w:color="auto" w:fill="FFFFFF"/>
          </w:tcPr>
          <w:p w:rsidR="00D91DC1" w:rsidRDefault="00043621">
            <w:pPr>
              <w:pStyle w:val="61"/>
              <w:framePr w:w="9682" w:h="12422" w:wrap="around" w:vAnchor="page" w:hAnchor="page" w:x="3929" w:y="6613"/>
              <w:shd w:val="clear" w:color="auto" w:fill="auto"/>
              <w:spacing w:before="0" w:line="170" w:lineRule="exact"/>
              <w:ind w:left="160"/>
              <w:jc w:val="left"/>
            </w:pPr>
            <w:r>
              <w:rPr>
                <w:rStyle w:val="85pt"/>
              </w:rPr>
              <w:t>5319</w:t>
            </w:r>
          </w:p>
        </w:tc>
        <w:tc>
          <w:tcPr>
            <w:tcW w:w="787" w:type="dxa"/>
            <w:tcBorders>
              <w:left w:val="single" w:sz="4" w:space="0" w:color="auto"/>
              <w:right w:val="single" w:sz="4" w:space="0" w:color="auto"/>
            </w:tcBorders>
            <w:shd w:val="clear" w:color="auto" w:fill="FFFFFF"/>
          </w:tcPr>
          <w:p w:rsidR="00D91DC1" w:rsidRDefault="00043621">
            <w:pPr>
              <w:pStyle w:val="61"/>
              <w:framePr w:w="9682" w:h="12422" w:wrap="around" w:vAnchor="page" w:hAnchor="page" w:x="3929" w:y="6613"/>
              <w:shd w:val="clear" w:color="auto" w:fill="auto"/>
              <w:spacing w:before="0" w:line="170" w:lineRule="exact"/>
              <w:ind w:left="120"/>
              <w:jc w:val="left"/>
            </w:pPr>
            <w:r>
              <w:rPr>
                <w:rStyle w:val="85pt"/>
              </w:rPr>
              <w:t>3902</w:t>
            </w:r>
          </w:p>
        </w:tc>
      </w:tr>
      <w:tr w:rsidR="00D91DC1">
        <w:trPr>
          <w:trHeight w:hRule="exact" w:val="245"/>
        </w:trPr>
        <w:tc>
          <w:tcPr>
            <w:tcW w:w="5803" w:type="dxa"/>
            <w:tcBorders>
              <w:left w:val="single" w:sz="4" w:space="0" w:color="auto"/>
            </w:tcBorders>
            <w:shd w:val="clear" w:color="auto" w:fill="FFFFFF"/>
          </w:tcPr>
          <w:p w:rsidR="00D91DC1" w:rsidRDefault="00043621">
            <w:pPr>
              <w:pStyle w:val="61"/>
              <w:framePr w:w="9682" w:h="12422" w:wrap="around" w:vAnchor="page" w:hAnchor="page" w:x="3929" w:y="6613"/>
              <w:shd w:val="clear" w:color="auto" w:fill="auto"/>
              <w:spacing w:before="0" w:line="170" w:lineRule="exact"/>
              <w:ind w:left="380"/>
              <w:jc w:val="left"/>
            </w:pPr>
            <w:r>
              <w:rPr>
                <w:rStyle w:val="85pt"/>
              </w:rPr>
              <w:t>в школах-интернатах общего типа</w:t>
            </w:r>
          </w:p>
        </w:tc>
        <w:tc>
          <w:tcPr>
            <w:tcW w:w="763" w:type="dxa"/>
            <w:tcBorders>
              <w:left w:val="single" w:sz="4" w:space="0" w:color="auto"/>
            </w:tcBorders>
            <w:shd w:val="clear" w:color="auto" w:fill="FFFFFF"/>
          </w:tcPr>
          <w:p w:rsidR="00D91DC1" w:rsidRDefault="00043621">
            <w:pPr>
              <w:pStyle w:val="61"/>
              <w:framePr w:w="9682" w:h="12422" w:wrap="around" w:vAnchor="page" w:hAnchor="page" w:x="3929" w:y="6613"/>
              <w:shd w:val="clear" w:color="auto" w:fill="auto"/>
              <w:spacing w:before="0" w:line="170" w:lineRule="exact"/>
              <w:ind w:right="100"/>
              <w:jc w:val="right"/>
            </w:pPr>
            <w:r>
              <w:rPr>
                <w:rStyle w:val="85pt"/>
              </w:rPr>
              <w:t>3988</w:t>
            </w:r>
          </w:p>
        </w:tc>
        <w:tc>
          <w:tcPr>
            <w:tcW w:w="773" w:type="dxa"/>
            <w:tcBorders>
              <w:left w:val="single" w:sz="4" w:space="0" w:color="auto"/>
            </w:tcBorders>
            <w:shd w:val="clear" w:color="auto" w:fill="FFFFFF"/>
          </w:tcPr>
          <w:p w:rsidR="00D91DC1" w:rsidRDefault="00043621">
            <w:pPr>
              <w:pStyle w:val="61"/>
              <w:framePr w:w="9682" w:h="12422" w:wrap="around" w:vAnchor="page" w:hAnchor="page" w:x="3929" w:y="6613"/>
              <w:shd w:val="clear" w:color="auto" w:fill="auto"/>
              <w:spacing w:before="0" w:line="170" w:lineRule="exact"/>
              <w:ind w:right="120"/>
              <w:jc w:val="right"/>
            </w:pPr>
            <w:r>
              <w:rPr>
                <w:rStyle w:val="85pt"/>
              </w:rPr>
              <w:t>1745</w:t>
            </w:r>
          </w:p>
        </w:tc>
        <w:tc>
          <w:tcPr>
            <w:tcW w:w="773" w:type="dxa"/>
            <w:tcBorders>
              <w:left w:val="single" w:sz="4" w:space="0" w:color="auto"/>
            </w:tcBorders>
            <w:shd w:val="clear" w:color="auto" w:fill="FFFFFF"/>
          </w:tcPr>
          <w:p w:rsidR="00D91DC1" w:rsidRDefault="00043621">
            <w:pPr>
              <w:pStyle w:val="61"/>
              <w:framePr w:w="9682" w:h="12422" w:wrap="around" w:vAnchor="page" w:hAnchor="page" w:x="3929" w:y="6613"/>
              <w:shd w:val="clear" w:color="auto" w:fill="auto"/>
              <w:spacing w:before="0" w:line="170" w:lineRule="exact"/>
              <w:ind w:right="100"/>
              <w:jc w:val="right"/>
            </w:pPr>
            <w:r>
              <w:rPr>
                <w:rStyle w:val="85pt"/>
              </w:rPr>
              <w:t>988</w:t>
            </w:r>
          </w:p>
        </w:tc>
        <w:tc>
          <w:tcPr>
            <w:tcW w:w="782" w:type="dxa"/>
            <w:tcBorders>
              <w:left w:val="single" w:sz="4" w:space="0" w:color="auto"/>
            </w:tcBorders>
            <w:shd w:val="clear" w:color="auto" w:fill="FFFFFF"/>
            <w:vAlign w:val="bottom"/>
          </w:tcPr>
          <w:p w:rsidR="00D91DC1" w:rsidRDefault="00043621">
            <w:pPr>
              <w:pStyle w:val="61"/>
              <w:framePr w:w="9682" w:h="12422" w:wrap="around" w:vAnchor="page" w:hAnchor="page" w:x="3929" w:y="6613"/>
              <w:shd w:val="clear" w:color="auto" w:fill="auto"/>
              <w:spacing w:before="0" w:line="170" w:lineRule="exact"/>
              <w:ind w:left="160"/>
              <w:jc w:val="left"/>
            </w:pPr>
            <w:r>
              <w:rPr>
                <w:rStyle w:val="85pt"/>
              </w:rPr>
              <w:t>1060</w:t>
            </w:r>
          </w:p>
        </w:tc>
        <w:tc>
          <w:tcPr>
            <w:tcW w:w="787" w:type="dxa"/>
            <w:tcBorders>
              <w:left w:val="single" w:sz="4" w:space="0" w:color="auto"/>
              <w:right w:val="single" w:sz="4" w:space="0" w:color="auto"/>
            </w:tcBorders>
            <w:shd w:val="clear" w:color="auto" w:fill="FFFFFF"/>
          </w:tcPr>
          <w:p w:rsidR="00D91DC1" w:rsidRDefault="00043621">
            <w:pPr>
              <w:pStyle w:val="61"/>
              <w:framePr w:w="9682" w:h="12422" w:wrap="around" w:vAnchor="page" w:hAnchor="page" w:x="3929" w:y="6613"/>
              <w:shd w:val="clear" w:color="auto" w:fill="auto"/>
              <w:spacing w:before="0" w:line="170" w:lineRule="exact"/>
              <w:ind w:left="120"/>
              <w:jc w:val="left"/>
            </w:pPr>
            <w:r>
              <w:rPr>
                <w:rStyle w:val="85pt"/>
              </w:rPr>
              <w:t>1190</w:t>
            </w:r>
          </w:p>
        </w:tc>
      </w:tr>
      <w:tr w:rsidR="00D91DC1">
        <w:trPr>
          <w:trHeight w:hRule="exact" w:val="264"/>
        </w:trPr>
        <w:tc>
          <w:tcPr>
            <w:tcW w:w="5803" w:type="dxa"/>
            <w:tcBorders>
              <w:left w:val="single" w:sz="4" w:space="0" w:color="auto"/>
            </w:tcBorders>
            <w:shd w:val="clear" w:color="auto" w:fill="FFFFFF"/>
          </w:tcPr>
          <w:p w:rsidR="00D91DC1" w:rsidRDefault="00043621">
            <w:pPr>
              <w:pStyle w:val="61"/>
              <w:framePr w:w="9682" w:h="12422" w:wrap="around" w:vAnchor="page" w:hAnchor="page" w:x="3929" w:y="6613"/>
              <w:shd w:val="clear" w:color="auto" w:fill="auto"/>
              <w:spacing w:before="0" w:line="170" w:lineRule="exact"/>
              <w:ind w:left="380"/>
              <w:jc w:val="left"/>
            </w:pPr>
            <w:r>
              <w:rPr>
                <w:rStyle w:val="85pt"/>
              </w:rPr>
              <w:t>в домах-интернатах***</w:t>
            </w:r>
          </w:p>
        </w:tc>
        <w:tc>
          <w:tcPr>
            <w:tcW w:w="763" w:type="dxa"/>
            <w:tcBorders>
              <w:left w:val="single" w:sz="4" w:space="0" w:color="auto"/>
            </w:tcBorders>
            <w:shd w:val="clear" w:color="auto" w:fill="FFFFFF"/>
          </w:tcPr>
          <w:p w:rsidR="00D91DC1" w:rsidRDefault="00043621">
            <w:pPr>
              <w:pStyle w:val="61"/>
              <w:framePr w:w="9682" w:h="12422" w:wrap="around" w:vAnchor="page" w:hAnchor="page" w:x="3929" w:y="6613"/>
              <w:shd w:val="clear" w:color="auto" w:fill="auto"/>
              <w:spacing w:before="0" w:line="170" w:lineRule="exact"/>
              <w:ind w:right="100"/>
              <w:jc w:val="right"/>
            </w:pPr>
            <w:r>
              <w:rPr>
                <w:rStyle w:val="85pt"/>
              </w:rPr>
              <w:t>14079</w:t>
            </w:r>
          </w:p>
        </w:tc>
        <w:tc>
          <w:tcPr>
            <w:tcW w:w="773" w:type="dxa"/>
            <w:tcBorders>
              <w:left w:val="single" w:sz="4" w:space="0" w:color="auto"/>
            </w:tcBorders>
            <w:shd w:val="clear" w:color="auto" w:fill="FFFFFF"/>
          </w:tcPr>
          <w:p w:rsidR="00D91DC1" w:rsidRDefault="00043621">
            <w:pPr>
              <w:pStyle w:val="61"/>
              <w:framePr w:w="9682" w:h="12422" w:wrap="around" w:vAnchor="page" w:hAnchor="page" w:x="3929" w:y="6613"/>
              <w:shd w:val="clear" w:color="auto" w:fill="auto"/>
              <w:spacing w:before="0" w:line="170" w:lineRule="exact"/>
              <w:ind w:right="120"/>
              <w:jc w:val="right"/>
            </w:pPr>
            <w:r>
              <w:rPr>
                <w:rStyle w:val="85pt"/>
              </w:rPr>
              <w:t>14119</w:t>
            </w:r>
          </w:p>
        </w:tc>
        <w:tc>
          <w:tcPr>
            <w:tcW w:w="773" w:type="dxa"/>
            <w:tcBorders>
              <w:left w:val="single" w:sz="4" w:space="0" w:color="auto"/>
            </w:tcBorders>
            <w:shd w:val="clear" w:color="auto" w:fill="FFFFFF"/>
          </w:tcPr>
          <w:p w:rsidR="00D91DC1" w:rsidRDefault="00043621">
            <w:pPr>
              <w:pStyle w:val="61"/>
              <w:framePr w:w="9682" w:h="12422" w:wrap="around" w:vAnchor="page" w:hAnchor="page" w:x="3929" w:y="6613"/>
              <w:shd w:val="clear" w:color="auto" w:fill="auto"/>
              <w:spacing w:before="0" w:line="170" w:lineRule="exact"/>
              <w:ind w:right="100"/>
              <w:jc w:val="right"/>
            </w:pPr>
            <w:r>
              <w:rPr>
                <w:rStyle w:val="85pt"/>
              </w:rPr>
              <w:t>13644</w:t>
            </w:r>
          </w:p>
        </w:tc>
        <w:tc>
          <w:tcPr>
            <w:tcW w:w="782" w:type="dxa"/>
            <w:tcBorders>
              <w:left w:val="single" w:sz="4" w:space="0" w:color="auto"/>
            </w:tcBorders>
            <w:shd w:val="clear" w:color="auto" w:fill="FFFFFF"/>
          </w:tcPr>
          <w:p w:rsidR="00D91DC1" w:rsidRDefault="00043621">
            <w:pPr>
              <w:pStyle w:val="61"/>
              <w:framePr w:w="9682" w:h="12422" w:wrap="around" w:vAnchor="page" w:hAnchor="page" w:x="3929" w:y="6613"/>
              <w:shd w:val="clear" w:color="auto" w:fill="auto"/>
              <w:spacing w:before="0" w:line="170" w:lineRule="exact"/>
              <w:ind w:left="160"/>
              <w:jc w:val="left"/>
            </w:pPr>
            <w:r>
              <w:rPr>
                <w:rStyle w:val="85pt"/>
              </w:rPr>
              <w:t>13129</w:t>
            </w:r>
          </w:p>
        </w:tc>
        <w:tc>
          <w:tcPr>
            <w:tcW w:w="787" w:type="dxa"/>
            <w:tcBorders>
              <w:left w:val="single" w:sz="4" w:space="0" w:color="auto"/>
              <w:right w:val="single" w:sz="4" w:space="0" w:color="auto"/>
            </w:tcBorders>
            <w:shd w:val="clear" w:color="auto" w:fill="FFFFFF"/>
          </w:tcPr>
          <w:p w:rsidR="00D91DC1" w:rsidRDefault="00043621">
            <w:pPr>
              <w:pStyle w:val="61"/>
              <w:framePr w:w="9682" w:h="12422" w:wrap="around" w:vAnchor="page" w:hAnchor="page" w:x="3929" w:y="6613"/>
              <w:shd w:val="clear" w:color="auto" w:fill="auto"/>
              <w:spacing w:before="0" w:line="170" w:lineRule="exact"/>
              <w:ind w:left="120"/>
              <w:jc w:val="left"/>
            </w:pPr>
            <w:r>
              <w:rPr>
                <w:rStyle w:val="85pt"/>
              </w:rPr>
              <w:t>12879</w:t>
            </w:r>
          </w:p>
        </w:tc>
      </w:tr>
      <w:tr w:rsidR="00D91DC1">
        <w:trPr>
          <w:trHeight w:hRule="exact" w:val="514"/>
        </w:trPr>
        <w:tc>
          <w:tcPr>
            <w:tcW w:w="5803" w:type="dxa"/>
            <w:tcBorders>
              <w:left w:val="single" w:sz="4" w:space="0" w:color="auto"/>
            </w:tcBorders>
            <w:shd w:val="clear" w:color="auto" w:fill="FFFFFF"/>
          </w:tcPr>
          <w:p w:rsidR="00D91DC1" w:rsidRDefault="00043621">
            <w:pPr>
              <w:pStyle w:val="61"/>
              <w:framePr w:w="9682" w:h="12422" w:wrap="around" w:vAnchor="page" w:hAnchor="page" w:x="3929" w:y="6613"/>
              <w:shd w:val="clear" w:color="auto" w:fill="auto"/>
              <w:spacing w:before="0" w:line="230" w:lineRule="exact"/>
              <w:ind w:left="380"/>
              <w:jc w:val="left"/>
            </w:pPr>
            <w:r>
              <w:rPr>
                <w:rStyle w:val="85pt"/>
              </w:rPr>
              <w:t>в школах-интернатах для детей с ограниченными возможностями здоровья</w:t>
            </w:r>
          </w:p>
        </w:tc>
        <w:tc>
          <w:tcPr>
            <w:tcW w:w="763" w:type="dxa"/>
            <w:tcBorders>
              <w:left w:val="single" w:sz="4" w:space="0" w:color="auto"/>
            </w:tcBorders>
            <w:shd w:val="clear" w:color="auto" w:fill="FFFFFF"/>
            <w:vAlign w:val="bottom"/>
          </w:tcPr>
          <w:p w:rsidR="00D91DC1" w:rsidRDefault="00043621">
            <w:pPr>
              <w:pStyle w:val="61"/>
              <w:framePr w:w="9682" w:h="12422" w:wrap="around" w:vAnchor="page" w:hAnchor="page" w:x="3929" w:y="6613"/>
              <w:shd w:val="clear" w:color="auto" w:fill="auto"/>
              <w:spacing w:before="0" w:line="170" w:lineRule="exact"/>
              <w:ind w:right="100"/>
              <w:jc w:val="right"/>
            </w:pPr>
            <w:r>
              <w:rPr>
                <w:rStyle w:val="85pt"/>
              </w:rPr>
              <w:t>26051</w:t>
            </w:r>
          </w:p>
        </w:tc>
        <w:tc>
          <w:tcPr>
            <w:tcW w:w="773" w:type="dxa"/>
            <w:tcBorders>
              <w:left w:val="single" w:sz="4" w:space="0" w:color="auto"/>
            </w:tcBorders>
            <w:shd w:val="clear" w:color="auto" w:fill="FFFFFF"/>
            <w:vAlign w:val="bottom"/>
          </w:tcPr>
          <w:p w:rsidR="00D91DC1" w:rsidRDefault="00043621">
            <w:pPr>
              <w:pStyle w:val="61"/>
              <w:framePr w:w="9682" w:h="12422" w:wrap="around" w:vAnchor="page" w:hAnchor="page" w:x="3929" w:y="6613"/>
              <w:shd w:val="clear" w:color="auto" w:fill="auto"/>
              <w:spacing w:before="0" w:line="170" w:lineRule="exact"/>
              <w:ind w:right="120"/>
              <w:jc w:val="right"/>
            </w:pPr>
            <w:r>
              <w:rPr>
                <w:rStyle w:val="85pt"/>
              </w:rPr>
              <w:t>23910</w:t>
            </w:r>
          </w:p>
        </w:tc>
        <w:tc>
          <w:tcPr>
            <w:tcW w:w="773" w:type="dxa"/>
            <w:tcBorders>
              <w:left w:val="single" w:sz="4" w:space="0" w:color="auto"/>
            </w:tcBorders>
            <w:shd w:val="clear" w:color="auto" w:fill="FFFFFF"/>
            <w:vAlign w:val="bottom"/>
          </w:tcPr>
          <w:p w:rsidR="00D91DC1" w:rsidRDefault="00043621">
            <w:pPr>
              <w:pStyle w:val="61"/>
              <w:framePr w:w="9682" w:h="12422" w:wrap="around" w:vAnchor="page" w:hAnchor="page" w:x="3929" w:y="6613"/>
              <w:shd w:val="clear" w:color="auto" w:fill="auto"/>
              <w:spacing w:before="0" w:line="170" w:lineRule="exact"/>
              <w:ind w:right="100"/>
              <w:jc w:val="right"/>
            </w:pPr>
            <w:r>
              <w:rPr>
                <w:rStyle w:val="85pt"/>
              </w:rPr>
              <w:t>21847</w:t>
            </w:r>
          </w:p>
        </w:tc>
        <w:tc>
          <w:tcPr>
            <w:tcW w:w="782" w:type="dxa"/>
            <w:tcBorders>
              <w:left w:val="single" w:sz="4" w:space="0" w:color="auto"/>
            </w:tcBorders>
            <w:shd w:val="clear" w:color="auto" w:fill="FFFFFF"/>
            <w:vAlign w:val="bottom"/>
          </w:tcPr>
          <w:p w:rsidR="00D91DC1" w:rsidRDefault="00043621">
            <w:pPr>
              <w:pStyle w:val="61"/>
              <w:framePr w:w="9682" w:h="12422" w:wrap="around" w:vAnchor="page" w:hAnchor="page" w:x="3929" w:y="6613"/>
              <w:shd w:val="clear" w:color="auto" w:fill="auto"/>
              <w:spacing w:before="0" w:line="170" w:lineRule="exact"/>
              <w:ind w:left="160"/>
              <w:jc w:val="left"/>
            </w:pPr>
            <w:r>
              <w:rPr>
                <w:rStyle w:val="85pt"/>
              </w:rPr>
              <w:t>19660</w:t>
            </w:r>
          </w:p>
        </w:tc>
        <w:tc>
          <w:tcPr>
            <w:tcW w:w="787" w:type="dxa"/>
            <w:tcBorders>
              <w:left w:val="single" w:sz="4" w:space="0" w:color="auto"/>
              <w:right w:val="single" w:sz="4" w:space="0" w:color="auto"/>
            </w:tcBorders>
            <w:shd w:val="clear" w:color="auto" w:fill="FFFFFF"/>
            <w:vAlign w:val="bottom"/>
          </w:tcPr>
          <w:p w:rsidR="00D91DC1" w:rsidRDefault="00043621">
            <w:pPr>
              <w:pStyle w:val="61"/>
              <w:framePr w:w="9682" w:h="12422" w:wrap="around" w:vAnchor="page" w:hAnchor="page" w:x="3929" w:y="6613"/>
              <w:shd w:val="clear" w:color="auto" w:fill="auto"/>
              <w:spacing w:before="0" w:line="170" w:lineRule="exact"/>
              <w:ind w:left="120"/>
              <w:jc w:val="left"/>
            </w:pPr>
            <w:r>
              <w:rPr>
                <w:rStyle w:val="85pt"/>
              </w:rPr>
              <w:t>16336</w:t>
            </w:r>
          </w:p>
        </w:tc>
      </w:tr>
      <w:tr w:rsidR="00D91DC1">
        <w:trPr>
          <w:trHeight w:hRule="exact" w:val="4421"/>
        </w:trPr>
        <w:tc>
          <w:tcPr>
            <w:tcW w:w="5803" w:type="dxa"/>
            <w:tcBorders>
              <w:left w:val="single" w:sz="4" w:space="0" w:color="auto"/>
              <w:bottom w:val="single" w:sz="4" w:space="0" w:color="auto"/>
            </w:tcBorders>
            <w:shd w:val="clear" w:color="auto" w:fill="FFFFFF"/>
          </w:tcPr>
          <w:p w:rsidR="00D91DC1" w:rsidRDefault="00043621">
            <w:pPr>
              <w:pStyle w:val="61"/>
              <w:framePr w:w="9682" w:h="12422" w:wrap="around" w:vAnchor="page" w:hAnchor="page" w:x="3929" w:y="6613"/>
              <w:shd w:val="clear" w:color="auto" w:fill="auto"/>
              <w:spacing w:before="0" w:line="490" w:lineRule="exact"/>
              <w:ind w:firstLine="420"/>
            </w:pPr>
            <w:r>
              <w:rPr>
                <w:rStyle w:val="85pt"/>
              </w:rPr>
              <w:t>в том числе для детей: с умственной отсталостью незрячих</w:t>
            </w:r>
          </w:p>
          <w:p w:rsidR="00D91DC1" w:rsidRDefault="00043621">
            <w:pPr>
              <w:pStyle w:val="61"/>
              <w:framePr w:w="9682" w:h="12422" w:wrap="around" w:vAnchor="page" w:hAnchor="page" w:x="3929" w:y="6613"/>
              <w:shd w:val="clear" w:color="auto" w:fill="auto"/>
              <w:spacing w:before="0" w:line="490" w:lineRule="exact"/>
              <w:ind w:left="500"/>
              <w:jc w:val="left"/>
            </w:pPr>
            <w:r>
              <w:rPr>
                <w:rStyle w:val="85pt"/>
              </w:rPr>
              <w:t>слабовидящих и поздноослепших неслышащих</w:t>
            </w:r>
          </w:p>
          <w:p w:rsidR="00D91DC1" w:rsidRDefault="00043621">
            <w:pPr>
              <w:pStyle w:val="61"/>
              <w:framePr w:w="9682" w:h="12422" w:wrap="around" w:vAnchor="page" w:hAnchor="page" w:x="3929" w:y="6613"/>
              <w:shd w:val="clear" w:color="auto" w:fill="auto"/>
              <w:spacing w:before="0" w:line="490" w:lineRule="exact"/>
              <w:ind w:left="500"/>
              <w:jc w:val="left"/>
            </w:pPr>
            <w:r>
              <w:rPr>
                <w:rStyle w:val="85pt"/>
              </w:rPr>
              <w:t>слабослышащих и позднооглохших с нарушениями опорно-двигательного аппарата с тяжелой речевой патологией с задержкой психического развития</w:t>
            </w:r>
          </w:p>
        </w:tc>
        <w:tc>
          <w:tcPr>
            <w:tcW w:w="763" w:type="dxa"/>
            <w:tcBorders>
              <w:left w:val="single" w:sz="4" w:space="0" w:color="auto"/>
              <w:bottom w:val="single" w:sz="4" w:space="0" w:color="auto"/>
            </w:tcBorders>
            <w:shd w:val="clear" w:color="auto" w:fill="FFFFFF"/>
            <w:vAlign w:val="bottom"/>
          </w:tcPr>
          <w:p w:rsidR="00D91DC1" w:rsidRDefault="00043621">
            <w:pPr>
              <w:pStyle w:val="61"/>
              <w:framePr w:w="9682" w:h="12422" w:wrap="around" w:vAnchor="page" w:hAnchor="page" w:x="3929" w:y="6613"/>
              <w:shd w:val="clear" w:color="auto" w:fill="auto"/>
              <w:spacing w:before="0" w:line="490" w:lineRule="exact"/>
              <w:ind w:right="100"/>
              <w:jc w:val="right"/>
            </w:pPr>
            <w:r>
              <w:rPr>
                <w:rStyle w:val="85pt"/>
              </w:rPr>
              <w:t>21422</w:t>
            </w:r>
          </w:p>
          <w:p w:rsidR="00D91DC1" w:rsidRDefault="00043621">
            <w:pPr>
              <w:pStyle w:val="61"/>
              <w:framePr w:w="9682" w:h="12422" w:wrap="around" w:vAnchor="page" w:hAnchor="page" w:x="3929" w:y="6613"/>
              <w:shd w:val="clear" w:color="auto" w:fill="auto"/>
              <w:spacing w:before="0" w:line="490" w:lineRule="exact"/>
              <w:ind w:right="100"/>
              <w:jc w:val="right"/>
            </w:pPr>
            <w:r>
              <w:rPr>
                <w:rStyle w:val="85pt"/>
              </w:rPr>
              <w:t>187</w:t>
            </w:r>
          </w:p>
          <w:p w:rsidR="00D91DC1" w:rsidRDefault="00043621">
            <w:pPr>
              <w:pStyle w:val="61"/>
              <w:framePr w:w="9682" w:h="12422" w:wrap="around" w:vAnchor="page" w:hAnchor="page" w:x="3929" w:y="6613"/>
              <w:shd w:val="clear" w:color="auto" w:fill="auto"/>
              <w:spacing w:before="0" w:line="490" w:lineRule="exact"/>
              <w:ind w:right="100"/>
              <w:jc w:val="right"/>
            </w:pPr>
            <w:r>
              <w:rPr>
                <w:rStyle w:val="85pt"/>
              </w:rPr>
              <w:t>541</w:t>
            </w:r>
          </w:p>
          <w:p w:rsidR="00D91DC1" w:rsidRDefault="00043621">
            <w:pPr>
              <w:pStyle w:val="61"/>
              <w:framePr w:w="9682" w:h="12422" w:wrap="around" w:vAnchor="page" w:hAnchor="page" w:x="3929" w:y="6613"/>
              <w:shd w:val="clear" w:color="auto" w:fill="auto"/>
              <w:spacing w:before="0" w:line="490" w:lineRule="exact"/>
              <w:ind w:right="100"/>
              <w:jc w:val="right"/>
            </w:pPr>
            <w:r>
              <w:rPr>
                <w:rStyle w:val="85pt"/>
              </w:rPr>
              <w:t>263</w:t>
            </w:r>
          </w:p>
          <w:p w:rsidR="00D91DC1" w:rsidRDefault="00043621">
            <w:pPr>
              <w:pStyle w:val="61"/>
              <w:framePr w:w="9682" w:h="12422" w:wrap="around" w:vAnchor="page" w:hAnchor="page" w:x="3929" w:y="6613"/>
              <w:shd w:val="clear" w:color="auto" w:fill="auto"/>
              <w:spacing w:before="0" w:line="490" w:lineRule="exact"/>
              <w:ind w:right="100"/>
              <w:jc w:val="right"/>
            </w:pPr>
            <w:r>
              <w:rPr>
                <w:rStyle w:val="85pt"/>
              </w:rPr>
              <w:t>276</w:t>
            </w:r>
          </w:p>
          <w:p w:rsidR="00D91DC1" w:rsidRDefault="00043621">
            <w:pPr>
              <w:pStyle w:val="61"/>
              <w:framePr w:w="9682" w:h="12422" w:wrap="around" w:vAnchor="page" w:hAnchor="page" w:x="3929" w:y="6613"/>
              <w:shd w:val="clear" w:color="auto" w:fill="auto"/>
              <w:spacing w:before="0" w:line="490" w:lineRule="exact"/>
              <w:ind w:right="100"/>
              <w:jc w:val="right"/>
            </w:pPr>
            <w:r>
              <w:rPr>
                <w:rStyle w:val="85pt"/>
              </w:rPr>
              <w:t>567</w:t>
            </w:r>
          </w:p>
          <w:p w:rsidR="00D91DC1" w:rsidRDefault="00043621">
            <w:pPr>
              <w:pStyle w:val="61"/>
              <w:framePr w:w="9682" w:h="12422" w:wrap="around" w:vAnchor="page" w:hAnchor="page" w:x="3929" w:y="6613"/>
              <w:shd w:val="clear" w:color="auto" w:fill="auto"/>
              <w:spacing w:before="0" w:line="490" w:lineRule="exact"/>
              <w:ind w:right="100"/>
              <w:jc w:val="right"/>
            </w:pPr>
            <w:r>
              <w:rPr>
                <w:rStyle w:val="85pt"/>
              </w:rPr>
              <w:t>572</w:t>
            </w:r>
          </w:p>
          <w:p w:rsidR="00D91DC1" w:rsidRDefault="00043621">
            <w:pPr>
              <w:pStyle w:val="61"/>
              <w:framePr w:w="9682" w:h="12422" w:wrap="around" w:vAnchor="page" w:hAnchor="page" w:x="3929" w:y="6613"/>
              <w:shd w:val="clear" w:color="auto" w:fill="auto"/>
              <w:spacing w:before="0" w:line="490" w:lineRule="exact"/>
              <w:ind w:right="100"/>
              <w:jc w:val="right"/>
            </w:pPr>
            <w:r>
              <w:rPr>
                <w:rStyle w:val="85pt"/>
              </w:rPr>
              <w:t>2223</w:t>
            </w:r>
          </w:p>
        </w:tc>
        <w:tc>
          <w:tcPr>
            <w:tcW w:w="773" w:type="dxa"/>
            <w:tcBorders>
              <w:left w:val="single" w:sz="4" w:space="0" w:color="auto"/>
              <w:bottom w:val="single" w:sz="4" w:space="0" w:color="auto"/>
            </w:tcBorders>
            <w:shd w:val="clear" w:color="auto" w:fill="FFFFFF"/>
            <w:vAlign w:val="bottom"/>
          </w:tcPr>
          <w:p w:rsidR="00D91DC1" w:rsidRDefault="00043621">
            <w:pPr>
              <w:pStyle w:val="61"/>
              <w:framePr w:w="9682" w:h="12422" w:wrap="around" w:vAnchor="page" w:hAnchor="page" w:x="3929" w:y="6613"/>
              <w:shd w:val="clear" w:color="auto" w:fill="auto"/>
              <w:spacing w:before="0" w:line="490" w:lineRule="exact"/>
              <w:ind w:right="120"/>
              <w:jc w:val="right"/>
            </w:pPr>
            <w:r>
              <w:rPr>
                <w:rStyle w:val="85pt"/>
              </w:rPr>
              <w:t>19624</w:t>
            </w:r>
          </w:p>
          <w:p w:rsidR="00D91DC1" w:rsidRDefault="00043621">
            <w:pPr>
              <w:pStyle w:val="61"/>
              <w:framePr w:w="9682" w:h="12422" w:wrap="around" w:vAnchor="page" w:hAnchor="page" w:x="3929" w:y="6613"/>
              <w:shd w:val="clear" w:color="auto" w:fill="auto"/>
              <w:spacing w:before="0" w:line="490" w:lineRule="exact"/>
              <w:ind w:right="120"/>
              <w:jc w:val="right"/>
            </w:pPr>
            <w:r>
              <w:rPr>
                <w:rStyle w:val="85pt"/>
              </w:rPr>
              <w:t>190</w:t>
            </w:r>
          </w:p>
          <w:p w:rsidR="00D91DC1" w:rsidRDefault="00043621">
            <w:pPr>
              <w:pStyle w:val="61"/>
              <w:framePr w:w="9682" w:h="12422" w:wrap="around" w:vAnchor="page" w:hAnchor="page" w:x="3929" w:y="6613"/>
              <w:shd w:val="clear" w:color="auto" w:fill="auto"/>
              <w:spacing w:before="0" w:line="490" w:lineRule="exact"/>
              <w:ind w:right="120"/>
              <w:jc w:val="right"/>
            </w:pPr>
            <w:r>
              <w:rPr>
                <w:rStyle w:val="85pt"/>
              </w:rPr>
              <w:t>440</w:t>
            </w:r>
          </w:p>
          <w:p w:rsidR="00D91DC1" w:rsidRDefault="00043621">
            <w:pPr>
              <w:pStyle w:val="61"/>
              <w:framePr w:w="9682" w:h="12422" w:wrap="around" w:vAnchor="page" w:hAnchor="page" w:x="3929" w:y="6613"/>
              <w:shd w:val="clear" w:color="auto" w:fill="auto"/>
              <w:spacing w:before="0" w:line="490" w:lineRule="exact"/>
              <w:ind w:right="120"/>
              <w:jc w:val="right"/>
            </w:pPr>
            <w:r>
              <w:rPr>
                <w:rStyle w:val="85pt"/>
              </w:rPr>
              <w:t>217</w:t>
            </w:r>
          </w:p>
          <w:p w:rsidR="00D91DC1" w:rsidRDefault="00043621">
            <w:pPr>
              <w:pStyle w:val="61"/>
              <w:framePr w:w="9682" w:h="12422" w:wrap="around" w:vAnchor="page" w:hAnchor="page" w:x="3929" w:y="6613"/>
              <w:shd w:val="clear" w:color="auto" w:fill="auto"/>
              <w:spacing w:before="0" w:line="490" w:lineRule="exact"/>
              <w:ind w:right="120"/>
              <w:jc w:val="right"/>
            </w:pPr>
            <w:r>
              <w:rPr>
                <w:rStyle w:val="85pt"/>
              </w:rPr>
              <w:t>283</w:t>
            </w:r>
          </w:p>
          <w:p w:rsidR="00D91DC1" w:rsidRDefault="00043621">
            <w:pPr>
              <w:pStyle w:val="61"/>
              <w:framePr w:w="9682" w:h="12422" w:wrap="around" w:vAnchor="page" w:hAnchor="page" w:x="3929" w:y="6613"/>
              <w:shd w:val="clear" w:color="auto" w:fill="auto"/>
              <w:spacing w:before="0" w:line="490" w:lineRule="exact"/>
              <w:ind w:right="120"/>
              <w:jc w:val="right"/>
            </w:pPr>
            <w:r>
              <w:rPr>
                <w:rStyle w:val="85pt"/>
              </w:rPr>
              <w:t>346</w:t>
            </w:r>
          </w:p>
          <w:p w:rsidR="00D91DC1" w:rsidRDefault="00043621">
            <w:pPr>
              <w:pStyle w:val="61"/>
              <w:framePr w:w="9682" w:h="12422" w:wrap="around" w:vAnchor="page" w:hAnchor="page" w:x="3929" w:y="6613"/>
              <w:shd w:val="clear" w:color="auto" w:fill="auto"/>
              <w:spacing w:before="0" w:line="490" w:lineRule="exact"/>
              <w:ind w:right="120"/>
              <w:jc w:val="right"/>
            </w:pPr>
            <w:r>
              <w:rPr>
                <w:rStyle w:val="85pt"/>
              </w:rPr>
              <w:t>445</w:t>
            </w:r>
          </w:p>
          <w:p w:rsidR="00D91DC1" w:rsidRDefault="00043621">
            <w:pPr>
              <w:pStyle w:val="61"/>
              <w:framePr w:w="9682" w:h="12422" w:wrap="around" w:vAnchor="page" w:hAnchor="page" w:x="3929" w:y="6613"/>
              <w:shd w:val="clear" w:color="auto" w:fill="auto"/>
              <w:spacing w:before="0" w:line="490" w:lineRule="exact"/>
              <w:ind w:right="120"/>
              <w:jc w:val="right"/>
            </w:pPr>
            <w:r>
              <w:rPr>
                <w:rStyle w:val="85pt"/>
              </w:rPr>
              <w:t>2365</w:t>
            </w:r>
          </w:p>
        </w:tc>
        <w:tc>
          <w:tcPr>
            <w:tcW w:w="773" w:type="dxa"/>
            <w:tcBorders>
              <w:left w:val="single" w:sz="4" w:space="0" w:color="auto"/>
              <w:bottom w:val="single" w:sz="4" w:space="0" w:color="auto"/>
            </w:tcBorders>
            <w:shd w:val="clear" w:color="auto" w:fill="FFFFFF"/>
            <w:vAlign w:val="bottom"/>
          </w:tcPr>
          <w:p w:rsidR="00D91DC1" w:rsidRDefault="00043621">
            <w:pPr>
              <w:pStyle w:val="61"/>
              <w:framePr w:w="9682" w:h="12422" w:wrap="around" w:vAnchor="page" w:hAnchor="page" w:x="3929" w:y="6613"/>
              <w:shd w:val="clear" w:color="auto" w:fill="auto"/>
              <w:spacing w:before="0" w:line="490" w:lineRule="exact"/>
              <w:ind w:right="100"/>
              <w:jc w:val="right"/>
            </w:pPr>
            <w:r>
              <w:rPr>
                <w:rStyle w:val="85pt"/>
              </w:rPr>
              <w:t>18038</w:t>
            </w:r>
          </w:p>
          <w:p w:rsidR="00D91DC1" w:rsidRDefault="00043621">
            <w:pPr>
              <w:pStyle w:val="61"/>
              <w:framePr w:w="9682" w:h="12422" w:wrap="around" w:vAnchor="page" w:hAnchor="page" w:x="3929" w:y="6613"/>
              <w:shd w:val="clear" w:color="auto" w:fill="auto"/>
              <w:spacing w:before="0" w:line="490" w:lineRule="exact"/>
              <w:ind w:right="100"/>
              <w:jc w:val="right"/>
            </w:pPr>
            <w:r>
              <w:rPr>
                <w:rStyle w:val="85pt"/>
              </w:rPr>
              <w:t>176</w:t>
            </w:r>
          </w:p>
          <w:p w:rsidR="00D91DC1" w:rsidRDefault="00043621">
            <w:pPr>
              <w:pStyle w:val="61"/>
              <w:framePr w:w="9682" w:h="12422" w:wrap="around" w:vAnchor="page" w:hAnchor="page" w:x="3929" w:y="6613"/>
              <w:shd w:val="clear" w:color="auto" w:fill="auto"/>
              <w:spacing w:before="0" w:line="490" w:lineRule="exact"/>
              <w:ind w:right="100"/>
              <w:jc w:val="right"/>
            </w:pPr>
            <w:r>
              <w:rPr>
                <w:rStyle w:val="85pt"/>
              </w:rPr>
              <w:t>472</w:t>
            </w:r>
          </w:p>
          <w:p w:rsidR="00D91DC1" w:rsidRDefault="00043621">
            <w:pPr>
              <w:pStyle w:val="61"/>
              <w:framePr w:w="9682" w:h="12422" w:wrap="around" w:vAnchor="page" w:hAnchor="page" w:x="3929" w:y="6613"/>
              <w:shd w:val="clear" w:color="auto" w:fill="auto"/>
              <w:spacing w:before="0" w:line="490" w:lineRule="exact"/>
              <w:ind w:right="100"/>
              <w:jc w:val="right"/>
            </w:pPr>
            <w:r>
              <w:rPr>
                <w:rStyle w:val="85pt"/>
              </w:rPr>
              <w:t>202</w:t>
            </w:r>
          </w:p>
          <w:p w:rsidR="00D91DC1" w:rsidRDefault="00043621">
            <w:pPr>
              <w:pStyle w:val="61"/>
              <w:framePr w:w="9682" w:h="12422" w:wrap="around" w:vAnchor="page" w:hAnchor="page" w:x="3929" w:y="6613"/>
              <w:shd w:val="clear" w:color="auto" w:fill="auto"/>
              <w:spacing w:before="0" w:line="490" w:lineRule="exact"/>
              <w:ind w:right="100"/>
              <w:jc w:val="right"/>
            </w:pPr>
            <w:r>
              <w:rPr>
                <w:rStyle w:val="85pt"/>
              </w:rPr>
              <w:t>269</w:t>
            </w:r>
          </w:p>
          <w:p w:rsidR="00D91DC1" w:rsidRDefault="00043621">
            <w:pPr>
              <w:pStyle w:val="61"/>
              <w:framePr w:w="9682" w:h="12422" w:wrap="around" w:vAnchor="page" w:hAnchor="page" w:x="3929" w:y="6613"/>
              <w:shd w:val="clear" w:color="auto" w:fill="auto"/>
              <w:spacing w:before="0" w:line="490" w:lineRule="exact"/>
              <w:ind w:right="100"/>
              <w:jc w:val="right"/>
            </w:pPr>
            <w:r>
              <w:rPr>
                <w:rStyle w:val="85pt"/>
              </w:rPr>
              <w:t>268</w:t>
            </w:r>
          </w:p>
          <w:p w:rsidR="00D91DC1" w:rsidRDefault="00043621">
            <w:pPr>
              <w:pStyle w:val="61"/>
              <w:framePr w:w="9682" w:h="12422" w:wrap="around" w:vAnchor="page" w:hAnchor="page" w:x="3929" w:y="6613"/>
              <w:shd w:val="clear" w:color="auto" w:fill="auto"/>
              <w:spacing w:before="0" w:line="490" w:lineRule="exact"/>
              <w:ind w:right="100"/>
              <w:jc w:val="right"/>
            </w:pPr>
            <w:r>
              <w:rPr>
                <w:rStyle w:val="85pt"/>
              </w:rPr>
              <w:t>400</w:t>
            </w:r>
          </w:p>
          <w:p w:rsidR="00D91DC1" w:rsidRDefault="00043621">
            <w:pPr>
              <w:pStyle w:val="61"/>
              <w:framePr w:w="9682" w:h="12422" w:wrap="around" w:vAnchor="page" w:hAnchor="page" w:x="3929" w:y="6613"/>
              <w:shd w:val="clear" w:color="auto" w:fill="auto"/>
              <w:spacing w:before="0" w:line="490" w:lineRule="exact"/>
              <w:ind w:right="100"/>
              <w:jc w:val="right"/>
            </w:pPr>
            <w:r>
              <w:rPr>
                <w:rStyle w:val="85pt"/>
              </w:rPr>
              <w:t>2022</w:t>
            </w:r>
          </w:p>
        </w:tc>
        <w:tc>
          <w:tcPr>
            <w:tcW w:w="782" w:type="dxa"/>
            <w:tcBorders>
              <w:left w:val="single" w:sz="4" w:space="0" w:color="auto"/>
              <w:bottom w:val="single" w:sz="4" w:space="0" w:color="auto"/>
            </w:tcBorders>
            <w:shd w:val="clear" w:color="auto" w:fill="FFFFFF"/>
            <w:vAlign w:val="bottom"/>
          </w:tcPr>
          <w:p w:rsidR="00D91DC1" w:rsidRDefault="00043621">
            <w:pPr>
              <w:pStyle w:val="61"/>
              <w:framePr w:w="9682" w:h="12422" w:wrap="around" w:vAnchor="page" w:hAnchor="page" w:x="3929" w:y="6613"/>
              <w:shd w:val="clear" w:color="auto" w:fill="auto"/>
              <w:spacing w:before="0" w:line="490" w:lineRule="exact"/>
              <w:ind w:left="160"/>
              <w:jc w:val="left"/>
            </w:pPr>
            <w:r>
              <w:rPr>
                <w:rStyle w:val="85pt"/>
              </w:rPr>
              <w:t>16600</w:t>
            </w:r>
          </w:p>
          <w:p w:rsidR="00D91DC1" w:rsidRDefault="00043621">
            <w:pPr>
              <w:pStyle w:val="61"/>
              <w:framePr w:w="9682" w:h="12422" w:wrap="around" w:vAnchor="page" w:hAnchor="page" w:x="3929" w:y="6613"/>
              <w:shd w:val="clear" w:color="auto" w:fill="auto"/>
              <w:spacing w:before="0" w:line="490" w:lineRule="exact"/>
              <w:ind w:left="220"/>
              <w:jc w:val="left"/>
            </w:pPr>
            <w:r>
              <w:rPr>
                <w:rStyle w:val="85pt"/>
              </w:rPr>
              <w:t>152</w:t>
            </w:r>
          </w:p>
          <w:p w:rsidR="00D91DC1" w:rsidRDefault="00043621">
            <w:pPr>
              <w:pStyle w:val="61"/>
              <w:framePr w:w="9682" w:h="12422" w:wrap="around" w:vAnchor="page" w:hAnchor="page" w:x="3929" w:y="6613"/>
              <w:shd w:val="clear" w:color="auto" w:fill="auto"/>
              <w:spacing w:before="0" w:line="490" w:lineRule="exact"/>
              <w:ind w:left="220"/>
              <w:jc w:val="left"/>
            </w:pPr>
            <w:r>
              <w:rPr>
                <w:rStyle w:val="85pt"/>
              </w:rPr>
              <w:t>430</w:t>
            </w:r>
          </w:p>
          <w:p w:rsidR="00D91DC1" w:rsidRDefault="00043621">
            <w:pPr>
              <w:pStyle w:val="61"/>
              <w:framePr w:w="9682" w:h="12422" w:wrap="around" w:vAnchor="page" w:hAnchor="page" w:x="3929" w:y="6613"/>
              <w:shd w:val="clear" w:color="auto" w:fill="auto"/>
              <w:spacing w:before="0" w:line="490" w:lineRule="exact"/>
              <w:ind w:left="220"/>
              <w:jc w:val="left"/>
            </w:pPr>
            <w:r>
              <w:rPr>
                <w:rStyle w:val="85pt"/>
              </w:rPr>
              <w:t>171</w:t>
            </w:r>
          </w:p>
          <w:p w:rsidR="00D91DC1" w:rsidRDefault="00043621">
            <w:pPr>
              <w:pStyle w:val="61"/>
              <w:framePr w:w="9682" w:h="12422" w:wrap="around" w:vAnchor="page" w:hAnchor="page" w:x="3929" w:y="6613"/>
              <w:shd w:val="clear" w:color="auto" w:fill="auto"/>
              <w:spacing w:before="0" w:line="490" w:lineRule="exact"/>
              <w:ind w:left="220"/>
              <w:jc w:val="left"/>
            </w:pPr>
            <w:r>
              <w:rPr>
                <w:rStyle w:val="85pt"/>
              </w:rPr>
              <w:t>217</w:t>
            </w:r>
          </w:p>
          <w:p w:rsidR="00D91DC1" w:rsidRDefault="00043621">
            <w:pPr>
              <w:pStyle w:val="61"/>
              <w:framePr w:w="9682" w:h="12422" w:wrap="around" w:vAnchor="page" w:hAnchor="page" w:x="3929" w:y="6613"/>
              <w:shd w:val="clear" w:color="auto" w:fill="auto"/>
              <w:spacing w:before="0" w:line="490" w:lineRule="exact"/>
              <w:ind w:left="220"/>
              <w:jc w:val="left"/>
            </w:pPr>
            <w:r>
              <w:rPr>
                <w:rStyle w:val="85pt"/>
              </w:rPr>
              <w:t>274</w:t>
            </w:r>
          </w:p>
          <w:p w:rsidR="00D91DC1" w:rsidRDefault="00043621">
            <w:pPr>
              <w:pStyle w:val="61"/>
              <w:framePr w:w="9682" w:h="12422" w:wrap="around" w:vAnchor="page" w:hAnchor="page" w:x="3929" w:y="6613"/>
              <w:shd w:val="clear" w:color="auto" w:fill="auto"/>
              <w:spacing w:before="0" w:line="490" w:lineRule="exact"/>
              <w:ind w:left="220"/>
              <w:jc w:val="left"/>
            </w:pPr>
            <w:r>
              <w:rPr>
                <w:rStyle w:val="85pt"/>
              </w:rPr>
              <w:t>369</w:t>
            </w:r>
          </w:p>
          <w:p w:rsidR="00D91DC1" w:rsidRDefault="00043621">
            <w:pPr>
              <w:pStyle w:val="61"/>
              <w:framePr w:w="9682" w:h="12422" w:wrap="around" w:vAnchor="page" w:hAnchor="page" w:x="3929" w:y="6613"/>
              <w:shd w:val="clear" w:color="auto" w:fill="auto"/>
              <w:spacing w:before="0" w:line="490" w:lineRule="exact"/>
              <w:ind w:left="160"/>
              <w:jc w:val="left"/>
            </w:pPr>
            <w:r>
              <w:rPr>
                <w:rStyle w:val="85pt"/>
              </w:rPr>
              <w:t>1447</w:t>
            </w:r>
          </w:p>
        </w:tc>
        <w:tc>
          <w:tcPr>
            <w:tcW w:w="787" w:type="dxa"/>
            <w:tcBorders>
              <w:left w:val="single" w:sz="4" w:space="0" w:color="auto"/>
              <w:bottom w:val="single" w:sz="4" w:space="0" w:color="auto"/>
              <w:right w:val="single" w:sz="4" w:space="0" w:color="auto"/>
            </w:tcBorders>
            <w:shd w:val="clear" w:color="auto" w:fill="FFFFFF"/>
            <w:vAlign w:val="center"/>
          </w:tcPr>
          <w:p w:rsidR="00D91DC1" w:rsidRDefault="00043621">
            <w:pPr>
              <w:pStyle w:val="61"/>
              <w:framePr w:w="9682" w:h="12422" w:wrap="around" w:vAnchor="page" w:hAnchor="page" w:x="3929" w:y="6613"/>
              <w:shd w:val="clear" w:color="auto" w:fill="auto"/>
              <w:spacing w:before="0" w:line="490" w:lineRule="exact"/>
              <w:ind w:left="120"/>
              <w:jc w:val="left"/>
            </w:pPr>
            <w:r>
              <w:rPr>
                <w:rStyle w:val="85pt"/>
              </w:rPr>
              <w:t>13627</w:t>
            </w:r>
          </w:p>
          <w:p w:rsidR="00D91DC1" w:rsidRDefault="00043621">
            <w:pPr>
              <w:pStyle w:val="61"/>
              <w:framePr w:w="9682" w:h="12422" w:wrap="around" w:vAnchor="page" w:hAnchor="page" w:x="3929" w:y="6613"/>
              <w:shd w:val="clear" w:color="auto" w:fill="auto"/>
              <w:spacing w:before="0" w:line="490" w:lineRule="exact"/>
              <w:ind w:left="220"/>
              <w:jc w:val="left"/>
            </w:pPr>
            <w:r>
              <w:rPr>
                <w:rStyle w:val="85pt"/>
              </w:rPr>
              <w:t>97</w:t>
            </w:r>
          </w:p>
          <w:p w:rsidR="00D91DC1" w:rsidRDefault="00043621">
            <w:pPr>
              <w:pStyle w:val="61"/>
              <w:framePr w:w="9682" w:h="12422" w:wrap="around" w:vAnchor="page" w:hAnchor="page" w:x="3929" w:y="6613"/>
              <w:shd w:val="clear" w:color="auto" w:fill="auto"/>
              <w:spacing w:before="0" w:line="490" w:lineRule="exact"/>
              <w:ind w:left="220"/>
              <w:jc w:val="left"/>
            </w:pPr>
            <w:r>
              <w:rPr>
                <w:rStyle w:val="85pt"/>
              </w:rPr>
              <w:t>374</w:t>
            </w:r>
          </w:p>
          <w:p w:rsidR="00D91DC1" w:rsidRDefault="00043621">
            <w:pPr>
              <w:pStyle w:val="61"/>
              <w:framePr w:w="9682" w:h="12422" w:wrap="around" w:vAnchor="page" w:hAnchor="page" w:x="3929" w:y="6613"/>
              <w:shd w:val="clear" w:color="auto" w:fill="auto"/>
              <w:spacing w:before="0" w:line="490" w:lineRule="exact"/>
              <w:ind w:left="220"/>
              <w:jc w:val="left"/>
            </w:pPr>
            <w:r>
              <w:rPr>
                <w:rStyle w:val="85pt"/>
              </w:rPr>
              <w:t>153</w:t>
            </w:r>
          </w:p>
          <w:p w:rsidR="00D91DC1" w:rsidRDefault="00043621">
            <w:pPr>
              <w:pStyle w:val="61"/>
              <w:framePr w:w="9682" w:h="12422" w:wrap="around" w:vAnchor="page" w:hAnchor="page" w:x="3929" w:y="6613"/>
              <w:shd w:val="clear" w:color="auto" w:fill="auto"/>
              <w:spacing w:before="0" w:line="490" w:lineRule="exact"/>
              <w:ind w:left="220"/>
              <w:jc w:val="left"/>
            </w:pPr>
            <w:r>
              <w:rPr>
                <w:rStyle w:val="85pt"/>
              </w:rPr>
              <w:t>207</w:t>
            </w:r>
          </w:p>
          <w:p w:rsidR="00D91DC1" w:rsidRDefault="00043621">
            <w:pPr>
              <w:pStyle w:val="61"/>
              <w:framePr w:w="9682" w:h="12422" w:wrap="around" w:vAnchor="page" w:hAnchor="page" w:x="3929" w:y="6613"/>
              <w:shd w:val="clear" w:color="auto" w:fill="auto"/>
              <w:spacing w:before="0" w:line="490" w:lineRule="exact"/>
              <w:ind w:left="220"/>
              <w:jc w:val="left"/>
            </w:pPr>
            <w:r>
              <w:rPr>
                <w:rStyle w:val="85pt"/>
              </w:rPr>
              <w:t>259</w:t>
            </w:r>
          </w:p>
          <w:p w:rsidR="00D91DC1" w:rsidRDefault="00043621">
            <w:pPr>
              <w:pStyle w:val="61"/>
              <w:framePr w:w="9682" w:h="12422" w:wrap="around" w:vAnchor="page" w:hAnchor="page" w:x="3929" w:y="6613"/>
              <w:shd w:val="clear" w:color="auto" w:fill="auto"/>
              <w:spacing w:before="0" w:line="490" w:lineRule="exact"/>
              <w:ind w:left="220"/>
              <w:jc w:val="left"/>
            </w:pPr>
            <w:r>
              <w:rPr>
                <w:rStyle w:val="85pt"/>
              </w:rPr>
              <w:t>331</w:t>
            </w:r>
          </w:p>
          <w:p w:rsidR="00D91DC1" w:rsidRDefault="00043621">
            <w:pPr>
              <w:pStyle w:val="61"/>
              <w:framePr w:w="9682" w:h="12422" w:wrap="around" w:vAnchor="page" w:hAnchor="page" w:x="3929" w:y="6613"/>
              <w:shd w:val="clear" w:color="auto" w:fill="auto"/>
              <w:spacing w:before="0" w:line="490" w:lineRule="exact"/>
              <w:ind w:left="120"/>
              <w:jc w:val="left"/>
            </w:pPr>
            <w:r>
              <w:rPr>
                <w:rStyle w:val="85pt"/>
              </w:rPr>
              <w:t>1288</w:t>
            </w:r>
          </w:p>
        </w:tc>
      </w:tr>
    </w:tbl>
    <w:p w:rsidR="00D91DC1" w:rsidRDefault="00043621">
      <w:pPr>
        <w:pStyle w:val="6b"/>
        <w:framePr w:w="9355" w:h="796" w:hRule="exact" w:wrap="around" w:vAnchor="page" w:hAnchor="page" w:x="4160" w:y="19187"/>
        <w:shd w:val="clear" w:color="auto" w:fill="auto"/>
        <w:ind w:left="20"/>
      </w:pPr>
      <w:r>
        <w:t>* - Данные Минобрнауки России.</w:t>
      </w:r>
    </w:p>
    <w:p w:rsidR="00D91DC1" w:rsidRDefault="00043621">
      <w:pPr>
        <w:pStyle w:val="6b"/>
        <w:framePr w:w="9355" w:h="796" w:hRule="exact" w:wrap="around" w:vAnchor="page" w:hAnchor="page" w:x="4160" w:y="19187"/>
        <w:shd w:val="clear" w:color="auto" w:fill="auto"/>
        <w:ind w:left="20"/>
      </w:pPr>
      <w:r>
        <w:t>** - С 2009 г. в соответствии с Федеральным законом Российской Федерации от 24.04.2008 «Об опеке и попечительстве» - включая детей, находящихся на воспитании в приемных семьях.</w:t>
      </w:r>
    </w:p>
    <w:p w:rsidR="00D91DC1" w:rsidRDefault="00043621">
      <w:pPr>
        <w:pStyle w:val="6b"/>
        <w:framePr w:w="9355" w:h="796" w:hRule="exact" w:wrap="around" w:vAnchor="page" w:hAnchor="page" w:x="4160" w:y="19187"/>
        <w:shd w:val="clear" w:color="auto" w:fill="auto"/>
        <w:ind w:left="20"/>
      </w:pPr>
      <w:r>
        <w:t>*** - ДанныеМинздрава России.</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243"/>
        <w:framePr w:w="4906" w:h="212" w:hRule="exact" w:wrap="around" w:vAnchor="page" w:hAnchor="page" w:x="8950" w:y="4248"/>
        <w:shd w:val="clear" w:color="auto" w:fill="auto"/>
        <w:spacing w:line="170" w:lineRule="exact"/>
        <w:ind w:left="20"/>
      </w:pPr>
      <w:r>
        <w:lastRenderedPageBreak/>
        <w:t>376</w:t>
      </w:r>
    </w:p>
    <w:p w:rsidR="00D91DC1" w:rsidRDefault="00043621">
      <w:pPr>
        <w:pStyle w:val="243"/>
        <w:framePr w:w="4906" w:h="202" w:hRule="exact" w:wrap="around" w:vAnchor="page" w:hAnchor="page" w:x="8950" w:y="5016"/>
        <w:shd w:val="clear" w:color="auto" w:fill="auto"/>
        <w:spacing w:line="170" w:lineRule="exact"/>
        <w:ind w:right="20"/>
        <w:jc w:val="right"/>
      </w:pPr>
      <w:r>
        <w:t>Таблица 13</w:t>
      </w:r>
    </w:p>
    <w:p w:rsidR="00D91DC1" w:rsidRDefault="00043621">
      <w:pPr>
        <w:pStyle w:val="70"/>
        <w:framePr w:w="10541" w:h="605" w:hRule="exact" w:wrap="around" w:vAnchor="page" w:hAnchor="page" w:x="3876" w:y="5690"/>
        <w:shd w:val="clear" w:color="auto" w:fill="auto"/>
        <w:spacing w:line="274" w:lineRule="exact"/>
        <w:ind w:left="40"/>
      </w:pPr>
      <w:r>
        <w:rPr>
          <w:rStyle w:val="70pt1"/>
          <w:b/>
          <w:bCs/>
        </w:rPr>
        <w:t>Детские дома и школы-интернаты для детей, оставшихся без попечения родителей*</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789"/>
        <w:gridCol w:w="802"/>
        <w:gridCol w:w="859"/>
        <w:gridCol w:w="850"/>
        <w:gridCol w:w="706"/>
        <w:gridCol w:w="715"/>
        <w:gridCol w:w="840"/>
        <w:gridCol w:w="720"/>
        <w:gridCol w:w="730"/>
        <w:gridCol w:w="730"/>
        <w:gridCol w:w="792"/>
      </w:tblGrid>
      <w:tr w:rsidR="00D91DC1">
        <w:trPr>
          <w:trHeight w:hRule="exact" w:val="1296"/>
        </w:trPr>
        <w:tc>
          <w:tcPr>
            <w:tcW w:w="2789" w:type="dxa"/>
            <w:tcBorders>
              <w:top w:val="single" w:sz="4" w:space="0" w:color="auto"/>
              <w:left w:val="single" w:sz="4" w:space="0" w:color="auto"/>
            </w:tcBorders>
            <w:shd w:val="clear" w:color="auto" w:fill="FFFFFF"/>
          </w:tcPr>
          <w:p w:rsidR="00D91DC1" w:rsidRDefault="00D91DC1">
            <w:pPr>
              <w:framePr w:w="10531" w:h="12043" w:wrap="around" w:vAnchor="page" w:hAnchor="page" w:x="3881" w:y="6825"/>
              <w:rPr>
                <w:sz w:val="10"/>
                <w:szCs w:val="10"/>
              </w:rPr>
            </w:pPr>
          </w:p>
        </w:tc>
        <w:tc>
          <w:tcPr>
            <w:tcW w:w="3932" w:type="dxa"/>
            <w:gridSpan w:val="5"/>
            <w:tcBorders>
              <w:top w:val="single" w:sz="4" w:space="0" w:color="auto"/>
              <w:left w:val="single" w:sz="4" w:space="0" w:color="auto"/>
            </w:tcBorders>
            <w:shd w:val="clear" w:color="auto" w:fill="FFFFFF"/>
            <w:vAlign w:val="center"/>
          </w:tcPr>
          <w:p w:rsidR="00D91DC1" w:rsidRDefault="00043621">
            <w:pPr>
              <w:pStyle w:val="61"/>
              <w:framePr w:w="10531" w:h="12043" w:wrap="around" w:vAnchor="page" w:hAnchor="page" w:x="3881" w:y="6825"/>
              <w:shd w:val="clear" w:color="auto" w:fill="auto"/>
              <w:spacing w:before="0" w:line="200" w:lineRule="exact"/>
              <w:jc w:val="center"/>
            </w:pPr>
            <w:r>
              <w:rPr>
                <w:rStyle w:val="10pt0pt0"/>
              </w:rPr>
              <w:t>Детские дома</w:t>
            </w:r>
          </w:p>
        </w:tc>
        <w:tc>
          <w:tcPr>
            <w:tcW w:w="3812" w:type="dxa"/>
            <w:gridSpan w:val="5"/>
            <w:tcBorders>
              <w:top w:val="single" w:sz="4" w:space="0" w:color="auto"/>
              <w:left w:val="single" w:sz="4" w:space="0" w:color="auto"/>
            </w:tcBorders>
            <w:shd w:val="clear" w:color="auto" w:fill="FFFFFF"/>
          </w:tcPr>
          <w:p w:rsidR="00D91DC1" w:rsidRDefault="00043621">
            <w:pPr>
              <w:pStyle w:val="61"/>
              <w:framePr w:w="10531" w:h="12043" w:wrap="around" w:vAnchor="page" w:hAnchor="page" w:x="3881" w:y="6825"/>
              <w:shd w:val="clear" w:color="auto" w:fill="auto"/>
              <w:spacing w:before="0" w:after="120" w:line="298" w:lineRule="exact"/>
              <w:jc w:val="center"/>
            </w:pPr>
            <w:r>
              <w:rPr>
                <w:rStyle w:val="10pt0pt0"/>
              </w:rPr>
              <w:t>Школы-интернаты для детей-сирот и детей, оставшихся</w:t>
            </w:r>
          </w:p>
          <w:p w:rsidR="00D91DC1" w:rsidRDefault="00043621">
            <w:pPr>
              <w:pStyle w:val="61"/>
              <w:framePr w:w="10531" w:h="12043" w:wrap="around" w:vAnchor="page" w:hAnchor="page" w:x="3881" w:y="6825"/>
              <w:shd w:val="clear" w:color="auto" w:fill="auto"/>
              <w:spacing w:before="120" w:line="200" w:lineRule="exact"/>
              <w:jc w:val="center"/>
            </w:pPr>
            <w:r>
              <w:rPr>
                <w:rStyle w:val="10pt0pt0"/>
              </w:rPr>
              <w:t>без попечения родителей</w:t>
            </w:r>
          </w:p>
        </w:tc>
      </w:tr>
      <w:tr w:rsidR="00D91DC1">
        <w:trPr>
          <w:trHeight w:hRule="exact" w:val="499"/>
        </w:trPr>
        <w:tc>
          <w:tcPr>
            <w:tcW w:w="2789" w:type="dxa"/>
            <w:tcBorders>
              <w:left w:val="single" w:sz="4" w:space="0" w:color="auto"/>
            </w:tcBorders>
            <w:shd w:val="clear" w:color="auto" w:fill="FFFFFF"/>
          </w:tcPr>
          <w:p w:rsidR="00D91DC1" w:rsidRDefault="00D91DC1">
            <w:pPr>
              <w:framePr w:w="10531" w:h="12043" w:wrap="around" w:vAnchor="page" w:hAnchor="page" w:x="3881" w:y="6825"/>
              <w:rPr>
                <w:sz w:val="10"/>
                <w:szCs w:val="10"/>
              </w:rPr>
            </w:pPr>
          </w:p>
        </w:tc>
        <w:tc>
          <w:tcPr>
            <w:tcW w:w="802" w:type="dxa"/>
            <w:tcBorders>
              <w:top w:val="single" w:sz="4" w:space="0" w:color="auto"/>
              <w:left w:val="single" w:sz="4" w:space="0" w:color="auto"/>
            </w:tcBorders>
            <w:shd w:val="clear" w:color="auto" w:fill="FFFFFF"/>
            <w:vAlign w:val="center"/>
          </w:tcPr>
          <w:p w:rsidR="00D91DC1" w:rsidRDefault="00043621">
            <w:pPr>
              <w:pStyle w:val="61"/>
              <w:framePr w:w="10531" w:h="12043" w:wrap="around" w:vAnchor="page" w:hAnchor="page" w:x="3881" w:y="6825"/>
              <w:shd w:val="clear" w:color="auto" w:fill="auto"/>
              <w:spacing w:before="0" w:line="200" w:lineRule="exact"/>
              <w:ind w:left="200"/>
              <w:jc w:val="left"/>
            </w:pPr>
            <w:r>
              <w:rPr>
                <w:rStyle w:val="10pt0pt0"/>
              </w:rPr>
              <w:t>2010</w:t>
            </w:r>
          </w:p>
        </w:tc>
        <w:tc>
          <w:tcPr>
            <w:tcW w:w="859" w:type="dxa"/>
            <w:tcBorders>
              <w:top w:val="single" w:sz="4" w:space="0" w:color="auto"/>
              <w:left w:val="single" w:sz="4" w:space="0" w:color="auto"/>
            </w:tcBorders>
            <w:shd w:val="clear" w:color="auto" w:fill="FFFFFF"/>
            <w:vAlign w:val="center"/>
          </w:tcPr>
          <w:p w:rsidR="00D91DC1" w:rsidRDefault="00043621">
            <w:pPr>
              <w:pStyle w:val="61"/>
              <w:framePr w:w="10531" w:h="12043" w:wrap="around" w:vAnchor="page" w:hAnchor="page" w:x="3881" w:y="6825"/>
              <w:shd w:val="clear" w:color="auto" w:fill="auto"/>
              <w:spacing w:before="0" w:line="200" w:lineRule="exact"/>
              <w:ind w:left="220"/>
              <w:jc w:val="left"/>
            </w:pPr>
            <w:r>
              <w:rPr>
                <w:rStyle w:val="10pt0pt0"/>
              </w:rPr>
              <w:t>2011</w:t>
            </w:r>
          </w:p>
        </w:tc>
        <w:tc>
          <w:tcPr>
            <w:tcW w:w="850" w:type="dxa"/>
            <w:tcBorders>
              <w:top w:val="single" w:sz="4" w:space="0" w:color="auto"/>
              <w:left w:val="single" w:sz="4" w:space="0" w:color="auto"/>
            </w:tcBorders>
            <w:shd w:val="clear" w:color="auto" w:fill="FFFFFF"/>
            <w:vAlign w:val="center"/>
          </w:tcPr>
          <w:p w:rsidR="00D91DC1" w:rsidRDefault="00043621">
            <w:pPr>
              <w:pStyle w:val="61"/>
              <w:framePr w:w="10531" w:h="12043" w:wrap="around" w:vAnchor="page" w:hAnchor="page" w:x="3881" w:y="6825"/>
              <w:shd w:val="clear" w:color="auto" w:fill="auto"/>
              <w:spacing w:before="0" w:line="200" w:lineRule="exact"/>
              <w:ind w:right="140"/>
              <w:jc w:val="right"/>
            </w:pPr>
            <w:r>
              <w:rPr>
                <w:rStyle w:val="10pt0pt0"/>
              </w:rPr>
              <w:t>2012</w:t>
            </w:r>
          </w:p>
        </w:tc>
        <w:tc>
          <w:tcPr>
            <w:tcW w:w="706" w:type="dxa"/>
            <w:tcBorders>
              <w:top w:val="single" w:sz="4" w:space="0" w:color="auto"/>
              <w:left w:val="single" w:sz="4" w:space="0" w:color="auto"/>
            </w:tcBorders>
            <w:shd w:val="clear" w:color="auto" w:fill="FFFFFF"/>
          </w:tcPr>
          <w:p w:rsidR="00D91DC1" w:rsidRDefault="00043621">
            <w:pPr>
              <w:pStyle w:val="61"/>
              <w:framePr w:w="10531" w:h="12043" w:wrap="around" w:vAnchor="page" w:hAnchor="page" w:x="3881" w:y="6825"/>
              <w:shd w:val="clear" w:color="auto" w:fill="auto"/>
              <w:spacing w:before="0" w:line="200" w:lineRule="exact"/>
              <w:ind w:right="140"/>
              <w:jc w:val="right"/>
            </w:pPr>
            <w:r>
              <w:rPr>
                <w:rStyle w:val="10pt0pt0"/>
              </w:rPr>
              <w:t>2013</w:t>
            </w:r>
          </w:p>
        </w:tc>
        <w:tc>
          <w:tcPr>
            <w:tcW w:w="715" w:type="dxa"/>
            <w:tcBorders>
              <w:top w:val="single" w:sz="4" w:space="0" w:color="auto"/>
              <w:left w:val="single" w:sz="4" w:space="0" w:color="auto"/>
            </w:tcBorders>
            <w:shd w:val="clear" w:color="auto" w:fill="FFFFFF"/>
          </w:tcPr>
          <w:p w:rsidR="00D91DC1" w:rsidRDefault="00043621">
            <w:pPr>
              <w:pStyle w:val="61"/>
              <w:framePr w:w="10531" w:h="12043" w:wrap="around" w:vAnchor="page" w:hAnchor="page" w:x="3881" w:y="6825"/>
              <w:shd w:val="clear" w:color="auto" w:fill="auto"/>
              <w:spacing w:before="0" w:line="200" w:lineRule="exact"/>
              <w:ind w:right="140"/>
              <w:jc w:val="right"/>
            </w:pPr>
            <w:r>
              <w:rPr>
                <w:rStyle w:val="10pt0pt0"/>
              </w:rPr>
              <w:t>2014</w:t>
            </w:r>
          </w:p>
        </w:tc>
        <w:tc>
          <w:tcPr>
            <w:tcW w:w="840" w:type="dxa"/>
            <w:tcBorders>
              <w:top w:val="single" w:sz="4" w:space="0" w:color="auto"/>
              <w:left w:val="single" w:sz="4" w:space="0" w:color="auto"/>
            </w:tcBorders>
            <w:shd w:val="clear" w:color="auto" w:fill="FFFFFF"/>
            <w:vAlign w:val="center"/>
          </w:tcPr>
          <w:p w:rsidR="00D91DC1" w:rsidRDefault="00043621">
            <w:pPr>
              <w:pStyle w:val="61"/>
              <w:framePr w:w="10531" w:h="12043" w:wrap="around" w:vAnchor="page" w:hAnchor="page" w:x="3881" w:y="6825"/>
              <w:shd w:val="clear" w:color="auto" w:fill="auto"/>
              <w:spacing w:before="0" w:line="200" w:lineRule="exact"/>
              <w:ind w:left="220"/>
              <w:jc w:val="left"/>
            </w:pPr>
            <w:r>
              <w:rPr>
                <w:rStyle w:val="10pt0pt0"/>
              </w:rPr>
              <w:t>2010</w:t>
            </w:r>
          </w:p>
        </w:tc>
        <w:tc>
          <w:tcPr>
            <w:tcW w:w="720" w:type="dxa"/>
            <w:tcBorders>
              <w:top w:val="single" w:sz="4" w:space="0" w:color="auto"/>
              <w:left w:val="single" w:sz="4" w:space="0" w:color="auto"/>
            </w:tcBorders>
            <w:shd w:val="clear" w:color="auto" w:fill="FFFFFF"/>
            <w:vAlign w:val="center"/>
          </w:tcPr>
          <w:p w:rsidR="00D91DC1" w:rsidRDefault="00043621">
            <w:pPr>
              <w:pStyle w:val="61"/>
              <w:framePr w:w="10531" w:h="12043" w:wrap="around" w:vAnchor="page" w:hAnchor="page" w:x="3881" w:y="6825"/>
              <w:shd w:val="clear" w:color="auto" w:fill="auto"/>
              <w:spacing w:before="0" w:line="200" w:lineRule="exact"/>
              <w:ind w:left="180"/>
              <w:jc w:val="left"/>
            </w:pPr>
            <w:r>
              <w:rPr>
                <w:rStyle w:val="10pt0pt0"/>
              </w:rPr>
              <w:t>2011</w:t>
            </w:r>
          </w:p>
        </w:tc>
        <w:tc>
          <w:tcPr>
            <w:tcW w:w="730" w:type="dxa"/>
            <w:tcBorders>
              <w:top w:val="single" w:sz="4" w:space="0" w:color="auto"/>
              <w:left w:val="single" w:sz="4" w:space="0" w:color="auto"/>
            </w:tcBorders>
            <w:shd w:val="clear" w:color="auto" w:fill="FFFFFF"/>
            <w:vAlign w:val="center"/>
          </w:tcPr>
          <w:p w:rsidR="00D91DC1" w:rsidRDefault="00043621">
            <w:pPr>
              <w:pStyle w:val="61"/>
              <w:framePr w:w="10531" w:h="12043" w:wrap="around" w:vAnchor="page" w:hAnchor="page" w:x="3881" w:y="6825"/>
              <w:shd w:val="clear" w:color="auto" w:fill="auto"/>
              <w:spacing w:before="0" w:line="200" w:lineRule="exact"/>
              <w:ind w:left="180"/>
              <w:jc w:val="left"/>
            </w:pPr>
            <w:r>
              <w:rPr>
                <w:rStyle w:val="10pt0pt0"/>
              </w:rPr>
              <w:t>2012</w:t>
            </w:r>
          </w:p>
        </w:tc>
        <w:tc>
          <w:tcPr>
            <w:tcW w:w="730" w:type="dxa"/>
            <w:tcBorders>
              <w:top w:val="single" w:sz="4" w:space="0" w:color="auto"/>
              <w:left w:val="single" w:sz="4" w:space="0" w:color="auto"/>
            </w:tcBorders>
            <w:shd w:val="clear" w:color="auto" w:fill="FFFFFF"/>
          </w:tcPr>
          <w:p w:rsidR="00D91DC1" w:rsidRDefault="00043621">
            <w:pPr>
              <w:pStyle w:val="61"/>
              <w:framePr w:w="10531" w:h="12043" w:wrap="around" w:vAnchor="page" w:hAnchor="page" w:x="3881" w:y="6825"/>
              <w:shd w:val="clear" w:color="auto" w:fill="auto"/>
              <w:spacing w:before="0" w:line="200" w:lineRule="exact"/>
              <w:ind w:left="180"/>
              <w:jc w:val="left"/>
            </w:pPr>
            <w:r>
              <w:rPr>
                <w:rStyle w:val="10pt0pt0"/>
              </w:rPr>
              <w:t>2013</w:t>
            </w:r>
          </w:p>
        </w:tc>
        <w:tc>
          <w:tcPr>
            <w:tcW w:w="792" w:type="dxa"/>
            <w:tcBorders>
              <w:top w:val="single" w:sz="4" w:space="0" w:color="auto"/>
              <w:left w:val="single" w:sz="4" w:space="0" w:color="auto"/>
            </w:tcBorders>
            <w:shd w:val="clear" w:color="auto" w:fill="FFFFFF"/>
          </w:tcPr>
          <w:p w:rsidR="00D91DC1" w:rsidRDefault="00043621">
            <w:pPr>
              <w:pStyle w:val="61"/>
              <w:framePr w:w="10531" w:h="12043" w:wrap="around" w:vAnchor="page" w:hAnchor="page" w:x="3881" w:y="6825"/>
              <w:shd w:val="clear" w:color="auto" w:fill="auto"/>
              <w:spacing w:before="0" w:line="200" w:lineRule="exact"/>
              <w:ind w:left="220"/>
              <w:jc w:val="left"/>
            </w:pPr>
            <w:r>
              <w:rPr>
                <w:rStyle w:val="10pt0pt0"/>
              </w:rPr>
              <w:t>2014</w:t>
            </w:r>
          </w:p>
        </w:tc>
      </w:tr>
      <w:tr w:rsidR="00D91DC1">
        <w:trPr>
          <w:trHeight w:hRule="exact" w:val="701"/>
        </w:trPr>
        <w:tc>
          <w:tcPr>
            <w:tcW w:w="2789" w:type="dxa"/>
            <w:tcBorders>
              <w:top w:val="single" w:sz="4" w:space="0" w:color="auto"/>
              <w:left w:val="single" w:sz="4" w:space="0" w:color="auto"/>
            </w:tcBorders>
            <w:shd w:val="clear" w:color="auto" w:fill="FFFFFF"/>
          </w:tcPr>
          <w:p w:rsidR="00D91DC1" w:rsidRDefault="00043621">
            <w:pPr>
              <w:pStyle w:val="61"/>
              <w:framePr w:w="10531" w:h="12043" w:wrap="around" w:vAnchor="page" w:hAnchor="page" w:x="3881" w:y="6825"/>
              <w:shd w:val="clear" w:color="auto" w:fill="auto"/>
              <w:spacing w:before="0" w:line="293" w:lineRule="exact"/>
            </w:pPr>
            <w:r>
              <w:rPr>
                <w:rStyle w:val="10pt0pt0"/>
              </w:rPr>
              <w:t>Число организаций, всего, единиц</w:t>
            </w:r>
          </w:p>
        </w:tc>
        <w:tc>
          <w:tcPr>
            <w:tcW w:w="802" w:type="dxa"/>
            <w:tcBorders>
              <w:top w:val="single" w:sz="4" w:space="0" w:color="auto"/>
              <w:left w:val="single" w:sz="4" w:space="0" w:color="auto"/>
            </w:tcBorders>
            <w:shd w:val="clear" w:color="auto" w:fill="FFFFFF"/>
          </w:tcPr>
          <w:p w:rsidR="00D91DC1" w:rsidRDefault="00043621">
            <w:pPr>
              <w:pStyle w:val="61"/>
              <w:framePr w:w="10531" w:h="12043" w:wrap="around" w:vAnchor="page" w:hAnchor="page" w:x="3881" w:y="6825"/>
              <w:shd w:val="clear" w:color="auto" w:fill="auto"/>
              <w:spacing w:before="0" w:after="60" w:line="200" w:lineRule="exact"/>
              <w:ind w:right="280"/>
              <w:jc w:val="right"/>
            </w:pPr>
            <w:r>
              <w:rPr>
                <w:rStyle w:val="10pt0pt0"/>
              </w:rPr>
              <w:t>104</w:t>
            </w:r>
          </w:p>
          <w:p w:rsidR="00D91DC1" w:rsidRDefault="00043621">
            <w:pPr>
              <w:pStyle w:val="61"/>
              <w:framePr w:w="10531" w:h="12043" w:wrap="around" w:vAnchor="page" w:hAnchor="page" w:x="3881" w:y="6825"/>
              <w:shd w:val="clear" w:color="auto" w:fill="auto"/>
              <w:spacing w:before="60" w:line="200" w:lineRule="exact"/>
              <w:ind w:right="280"/>
              <w:jc w:val="right"/>
            </w:pPr>
            <w:r>
              <w:rPr>
                <w:rStyle w:val="10pt0pt0"/>
              </w:rPr>
              <w:t>8</w:t>
            </w:r>
          </w:p>
        </w:tc>
        <w:tc>
          <w:tcPr>
            <w:tcW w:w="859" w:type="dxa"/>
            <w:tcBorders>
              <w:top w:val="single" w:sz="4" w:space="0" w:color="auto"/>
              <w:left w:val="single" w:sz="4" w:space="0" w:color="auto"/>
            </w:tcBorders>
            <w:shd w:val="clear" w:color="auto" w:fill="FFFFFF"/>
            <w:vAlign w:val="bottom"/>
          </w:tcPr>
          <w:p w:rsidR="00D91DC1" w:rsidRDefault="00043621">
            <w:pPr>
              <w:pStyle w:val="61"/>
              <w:framePr w:w="10531" w:h="12043" w:wrap="around" w:vAnchor="page" w:hAnchor="page" w:x="3881" w:y="6825"/>
              <w:shd w:val="clear" w:color="auto" w:fill="auto"/>
              <w:spacing w:before="0" w:line="200" w:lineRule="exact"/>
              <w:ind w:left="220"/>
              <w:jc w:val="left"/>
            </w:pPr>
            <w:r>
              <w:rPr>
                <w:rStyle w:val="10pt0pt0"/>
              </w:rPr>
              <w:t>1012</w:t>
            </w:r>
          </w:p>
        </w:tc>
        <w:tc>
          <w:tcPr>
            <w:tcW w:w="850" w:type="dxa"/>
            <w:tcBorders>
              <w:top w:val="single" w:sz="4" w:space="0" w:color="auto"/>
              <w:left w:val="single" w:sz="4" w:space="0" w:color="auto"/>
            </w:tcBorders>
            <w:shd w:val="clear" w:color="auto" w:fill="FFFFFF"/>
            <w:vAlign w:val="center"/>
          </w:tcPr>
          <w:p w:rsidR="00D91DC1" w:rsidRDefault="00043621">
            <w:pPr>
              <w:pStyle w:val="61"/>
              <w:framePr w:w="10531" w:h="12043" w:wrap="around" w:vAnchor="page" w:hAnchor="page" w:x="3881" w:y="6825"/>
              <w:shd w:val="clear" w:color="auto" w:fill="auto"/>
              <w:spacing w:before="0" w:line="200" w:lineRule="exact"/>
              <w:ind w:right="140"/>
              <w:jc w:val="right"/>
            </w:pPr>
            <w:r>
              <w:rPr>
                <w:rStyle w:val="10pt0pt0"/>
              </w:rPr>
              <w:t>976</w:t>
            </w:r>
          </w:p>
        </w:tc>
        <w:tc>
          <w:tcPr>
            <w:tcW w:w="706" w:type="dxa"/>
            <w:tcBorders>
              <w:top w:val="single" w:sz="4" w:space="0" w:color="auto"/>
              <w:left w:val="single" w:sz="4" w:space="0" w:color="auto"/>
            </w:tcBorders>
            <w:shd w:val="clear" w:color="auto" w:fill="FFFFFF"/>
            <w:vAlign w:val="center"/>
          </w:tcPr>
          <w:p w:rsidR="00D91DC1" w:rsidRDefault="00043621">
            <w:pPr>
              <w:pStyle w:val="61"/>
              <w:framePr w:w="10531" w:h="12043" w:wrap="around" w:vAnchor="page" w:hAnchor="page" w:x="3881" w:y="6825"/>
              <w:shd w:val="clear" w:color="auto" w:fill="auto"/>
              <w:spacing w:before="0" w:line="200" w:lineRule="exact"/>
              <w:ind w:right="140"/>
              <w:jc w:val="right"/>
            </w:pPr>
            <w:r>
              <w:rPr>
                <w:rStyle w:val="10pt0pt0"/>
              </w:rPr>
              <w:t>911</w:t>
            </w:r>
          </w:p>
        </w:tc>
        <w:tc>
          <w:tcPr>
            <w:tcW w:w="715" w:type="dxa"/>
            <w:tcBorders>
              <w:top w:val="single" w:sz="4" w:space="0" w:color="auto"/>
              <w:left w:val="single" w:sz="4" w:space="0" w:color="auto"/>
            </w:tcBorders>
            <w:shd w:val="clear" w:color="auto" w:fill="FFFFFF"/>
            <w:vAlign w:val="center"/>
          </w:tcPr>
          <w:p w:rsidR="00D91DC1" w:rsidRDefault="00043621">
            <w:pPr>
              <w:pStyle w:val="61"/>
              <w:framePr w:w="10531" w:h="12043" w:wrap="around" w:vAnchor="page" w:hAnchor="page" w:x="3881" w:y="6825"/>
              <w:shd w:val="clear" w:color="auto" w:fill="auto"/>
              <w:spacing w:before="0" w:line="200" w:lineRule="exact"/>
              <w:ind w:right="140"/>
              <w:jc w:val="right"/>
            </w:pPr>
            <w:r>
              <w:rPr>
                <w:rStyle w:val="10pt0pt0"/>
              </w:rPr>
              <w:t>819</w:t>
            </w:r>
          </w:p>
        </w:tc>
        <w:tc>
          <w:tcPr>
            <w:tcW w:w="840" w:type="dxa"/>
            <w:tcBorders>
              <w:top w:val="single" w:sz="4" w:space="0" w:color="auto"/>
              <w:left w:val="single" w:sz="4" w:space="0" w:color="auto"/>
            </w:tcBorders>
            <w:shd w:val="clear" w:color="auto" w:fill="FFFFFF"/>
            <w:vAlign w:val="center"/>
          </w:tcPr>
          <w:p w:rsidR="00D91DC1" w:rsidRDefault="00043621">
            <w:pPr>
              <w:pStyle w:val="61"/>
              <w:framePr w:w="10531" w:h="12043" w:wrap="around" w:vAnchor="page" w:hAnchor="page" w:x="3881" w:y="6825"/>
              <w:shd w:val="clear" w:color="auto" w:fill="auto"/>
              <w:spacing w:before="0" w:line="200" w:lineRule="exact"/>
              <w:ind w:right="280"/>
              <w:jc w:val="right"/>
            </w:pPr>
            <w:r>
              <w:rPr>
                <w:rStyle w:val="10pt0pt0"/>
              </w:rPr>
              <w:t>90</w:t>
            </w:r>
          </w:p>
        </w:tc>
        <w:tc>
          <w:tcPr>
            <w:tcW w:w="720" w:type="dxa"/>
            <w:tcBorders>
              <w:top w:val="single" w:sz="4" w:space="0" w:color="auto"/>
              <w:left w:val="single" w:sz="4" w:space="0" w:color="auto"/>
            </w:tcBorders>
            <w:shd w:val="clear" w:color="auto" w:fill="FFFFFF"/>
            <w:vAlign w:val="center"/>
          </w:tcPr>
          <w:p w:rsidR="00D91DC1" w:rsidRDefault="00043621">
            <w:pPr>
              <w:pStyle w:val="61"/>
              <w:framePr w:w="10531" w:h="12043" w:wrap="around" w:vAnchor="page" w:hAnchor="page" w:x="3881" w:y="6825"/>
              <w:shd w:val="clear" w:color="auto" w:fill="auto"/>
              <w:spacing w:before="0" w:line="200" w:lineRule="exact"/>
              <w:ind w:left="180"/>
              <w:jc w:val="left"/>
            </w:pPr>
            <w:r>
              <w:rPr>
                <w:rStyle w:val="10pt0pt0"/>
              </w:rPr>
              <w:t>83</w:t>
            </w:r>
          </w:p>
        </w:tc>
        <w:tc>
          <w:tcPr>
            <w:tcW w:w="730" w:type="dxa"/>
            <w:tcBorders>
              <w:top w:val="single" w:sz="4" w:space="0" w:color="auto"/>
              <w:left w:val="single" w:sz="4" w:space="0" w:color="auto"/>
            </w:tcBorders>
            <w:shd w:val="clear" w:color="auto" w:fill="FFFFFF"/>
            <w:vAlign w:val="center"/>
          </w:tcPr>
          <w:p w:rsidR="00D91DC1" w:rsidRDefault="00043621">
            <w:pPr>
              <w:pStyle w:val="61"/>
              <w:framePr w:w="10531" w:h="12043" w:wrap="around" w:vAnchor="page" w:hAnchor="page" w:x="3881" w:y="6825"/>
              <w:shd w:val="clear" w:color="auto" w:fill="auto"/>
              <w:spacing w:before="0" w:line="200" w:lineRule="exact"/>
              <w:ind w:left="180"/>
              <w:jc w:val="left"/>
            </w:pPr>
            <w:r>
              <w:rPr>
                <w:rStyle w:val="10pt0pt0"/>
              </w:rPr>
              <w:t>72</w:t>
            </w:r>
          </w:p>
        </w:tc>
        <w:tc>
          <w:tcPr>
            <w:tcW w:w="730" w:type="dxa"/>
            <w:tcBorders>
              <w:top w:val="single" w:sz="4" w:space="0" w:color="auto"/>
              <w:left w:val="single" w:sz="4" w:space="0" w:color="auto"/>
            </w:tcBorders>
            <w:shd w:val="clear" w:color="auto" w:fill="FFFFFF"/>
            <w:vAlign w:val="bottom"/>
          </w:tcPr>
          <w:p w:rsidR="00D91DC1" w:rsidRDefault="00043621">
            <w:pPr>
              <w:pStyle w:val="61"/>
              <w:framePr w:w="10531" w:h="12043" w:wrap="around" w:vAnchor="page" w:hAnchor="page" w:x="3881" w:y="6825"/>
              <w:shd w:val="clear" w:color="auto" w:fill="auto"/>
              <w:spacing w:before="0" w:line="200" w:lineRule="exact"/>
              <w:ind w:left="240"/>
              <w:jc w:val="left"/>
            </w:pPr>
            <w:r>
              <w:rPr>
                <w:rStyle w:val="10pt0pt0"/>
              </w:rPr>
              <w:t>62</w:t>
            </w:r>
          </w:p>
        </w:tc>
        <w:tc>
          <w:tcPr>
            <w:tcW w:w="792" w:type="dxa"/>
            <w:tcBorders>
              <w:top w:val="single" w:sz="4" w:space="0" w:color="auto"/>
              <w:left w:val="single" w:sz="4" w:space="0" w:color="auto"/>
            </w:tcBorders>
            <w:shd w:val="clear" w:color="auto" w:fill="FFFFFF"/>
            <w:vAlign w:val="center"/>
          </w:tcPr>
          <w:p w:rsidR="00D91DC1" w:rsidRDefault="00043621">
            <w:pPr>
              <w:pStyle w:val="61"/>
              <w:framePr w:w="10531" w:h="12043" w:wrap="around" w:vAnchor="page" w:hAnchor="page" w:x="3881" w:y="6825"/>
              <w:shd w:val="clear" w:color="auto" w:fill="auto"/>
              <w:spacing w:before="0" w:line="200" w:lineRule="exact"/>
              <w:ind w:left="220"/>
              <w:jc w:val="left"/>
            </w:pPr>
            <w:r>
              <w:rPr>
                <w:rStyle w:val="10pt0pt0"/>
              </w:rPr>
              <w:t>57</w:t>
            </w:r>
          </w:p>
        </w:tc>
      </w:tr>
      <w:tr w:rsidR="00D91DC1">
        <w:trPr>
          <w:trHeight w:hRule="exact" w:val="490"/>
        </w:trPr>
        <w:tc>
          <w:tcPr>
            <w:tcW w:w="2789" w:type="dxa"/>
            <w:tcBorders>
              <w:left w:val="single" w:sz="4" w:space="0" w:color="auto"/>
            </w:tcBorders>
            <w:shd w:val="clear" w:color="auto" w:fill="FFFFFF"/>
            <w:vAlign w:val="center"/>
          </w:tcPr>
          <w:p w:rsidR="00D91DC1" w:rsidRDefault="00043621">
            <w:pPr>
              <w:pStyle w:val="61"/>
              <w:framePr w:w="10531" w:h="12043" w:wrap="around" w:vAnchor="page" w:hAnchor="page" w:x="3881" w:y="6825"/>
              <w:shd w:val="clear" w:color="auto" w:fill="auto"/>
              <w:spacing w:before="0" w:line="200" w:lineRule="exact"/>
              <w:ind w:left="400"/>
              <w:jc w:val="left"/>
            </w:pPr>
            <w:r>
              <w:rPr>
                <w:rStyle w:val="10pt0pt0"/>
              </w:rPr>
              <w:t>в том числе:</w:t>
            </w:r>
          </w:p>
        </w:tc>
        <w:tc>
          <w:tcPr>
            <w:tcW w:w="802" w:type="dxa"/>
            <w:tcBorders>
              <w:left w:val="single" w:sz="4" w:space="0" w:color="auto"/>
            </w:tcBorders>
            <w:shd w:val="clear" w:color="auto" w:fill="FFFFFF"/>
          </w:tcPr>
          <w:p w:rsidR="00D91DC1" w:rsidRDefault="00D91DC1">
            <w:pPr>
              <w:framePr w:w="10531" w:h="12043" w:wrap="around" w:vAnchor="page" w:hAnchor="page" w:x="3881" w:y="6825"/>
              <w:rPr>
                <w:sz w:val="10"/>
                <w:szCs w:val="10"/>
              </w:rPr>
            </w:pPr>
          </w:p>
        </w:tc>
        <w:tc>
          <w:tcPr>
            <w:tcW w:w="859" w:type="dxa"/>
            <w:tcBorders>
              <w:left w:val="single" w:sz="4" w:space="0" w:color="auto"/>
            </w:tcBorders>
            <w:shd w:val="clear" w:color="auto" w:fill="FFFFFF"/>
          </w:tcPr>
          <w:p w:rsidR="00D91DC1" w:rsidRDefault="00D91DC1">
            <w:pPr>
              <w:framePr w:w="10531" w:h="12043" w:wrap="around" w:vAnchor="page" w:hAnchor="page" w:x="3881" w:y="6825"/>
              <w:rPr>
                <w:sz w:val="10"/>
                <w:szCs w:val="10"/>
              </w:rPr>
            </w:pPr>
          </w:p>
        </w:tc>
        <w:tc>
          <w:tcPr>
            <w:tcW w:w="850" w:type="dxa"/>
            <w:tcBorders>
              <w:left w:val="single" w:sz="4" w:space="0" w:color="auto"/>
            </w:tcBorders>
            <w:shd w:val="clear" w:color="auto" w:fill="FFFFFF"/>
          </w:tcPr>
          <w:p w:rsidR="00D91DC1" w:rsidRDefault="00D91DC1">
            <w:pPr>
              <w:framePr w:w="10531" w:h="12043" w:wrap="around" w:vAnchor="page" w:hAnchor="page" w:x="3881" w:y="6825"/>
              <w:rPr>
                <w:sz w:val="10"/>
                <w:szCs w:val="10"/>
              </w:rPr>
            </w:pPr>
          </w:p>
        </w:tc>
        <w:tc>
          <w:tcPr>
            <w:tcW w:w="706" w:type="dxa"/>
            <w:tcBorders>
              <w:left w:val="single" w:sz="4" w:space="0" w:color="auto"/>
            </w:tcBorders>
            <w:shd w:val="clear" w:color="auto" w:fill="FFFFFF"/>
          </w:tcPr>
          <w:p w:rsidR="00D91DC1" w:rsidRDefault="00D91DC1">
            <w:pPr>
              <w:framePr w:w="10531" w:h="12043" w:wrap="around" w:vAnchor="page" w:hAnchor="page" w:x="3881" w:y="6825"/>
              <w:rPr>
                <w:sz w:val="10"/>
                <w:szCs w:val="10"/>
              </w:rPr>
            </w:pPr>
          </w:p>
        </w:tc>
        <w:tc>
          <w:tcPr>
            <w:tcW w:w="715" w:type="dxa"/>
            <w:tcBorders>
              <w:left w:val="single" w:sz="4" w:space="0" w:color="auto"/>
            </w:tcBorders>
            <w:shd w:val="clear" w:color="auto" w:fill="FFFFFF"/>
          </w:tcPr>
          <w:p w:rsidR="00D91DC1" w:rsidRDefault="00D91DC1">
            <w:pPr>
              <w:framePr w:w="10531" w:h="12043" w:wrap="around" w:vAnchor="page" w:hAnchor="page" w:x="3881" w:y="6825"/>
              <w:rPr>
                <w:sz w:val="10"/>
                <w:szCs w:val="10"/>
              </w:rPr>
            </w:pPr>
          </w:p>
        </w:tc>
        <w:tc>
          <w:tcPr>
            <w:tcW w:w="840" w:type="dxa"/>
            <w:tcBorders>
              <w:left w:val="single" w:sz="4" w:space="0" w:color="auto"/>
            </w:tcBorders>
            <w:shd w:val="clear" w:color="auto" w:fill="FFFFFF"/>
          </w:tcPr>
          <w:p w:rsidR="00D91DC1" w:rsidRDefault="00D91DC1">
            <w:pPr>
              <w:framePr w:w="10531" w:h="12043" w:wrap="around" w:vAnchor="page" w:hAnchor="page" w:x="3881" w:y="6825"/>
              <w:rPr>
                <w:sz w:val="10"/>
                <w:szCs w:val="10"/>
              </w:rPr>
            </w:pPr>
          </w:p>
        </w:tc>
        <w:tc>
          <w:tcPr>
            <w:tcW w:w="720" w:type="dxa"/>
            <w:tcBorders>
              <w:left w:val="single" w:sz="4" w:space="0" w:color="auto"/>
            </w:tcBorders>
            <w:shd w:val="clear" w:color="auto" w:fill="FFFFFF"/>
          </w:tcPr>
          <w:p w:rsidR="00D91DC1" w:rsidRDefault="00D91DC1">
            <w:pPr>
              <w:framePr w:w="10531" w:h="12043" w:wrap="around" w:vAnchor="page" w:hAnchor="page" w:x="3881" w:y="6825"/>
              <w:rPr>
                <w:sz w:val="10"/>
                <w:szCs w:val="10"/>
              </w:rPr>
            </w:pPr>
          </w:p>
        </w:tc>
        <w:tc>
          <w:tcPr>
            <w:tcW w:w="730" w:type="dxa"/>
            <w:tcBorders>
              <w:left w:val="single" w:sz="4" w:space="0" w:color="auto"/>
            </w:tcBorders>
            <w:shd w:val="clear" w:color="auto" w:fill="FFFFFF"/>
          </w:tcPr>
          <w:p w:rsidR="00D91DC1" w:rsidRDefault="00D91DC1">
            <w:pPr>
              <w:framePr w:w="10531" w:h="12043" w:wrap="around" w:vAnchor="page" w:hAnchor="page" w:x="3881" w:y="6825"/>
              <w:rPr>
                <w:sz w:val="10"/>
                <w:szCs w:val="10"/>
              </w:rPr>
            </w:pPr>
          </w:p>
        </w:tc>
        <w:tc>
          <w:tcPr>
            <w:tcW w:w="730" w:type="dxa"/>
            <w:tcBorders>
              <w:left w:val="single" w:sz="4" w:space="0" w:color="auto"/>
            </w:tcBorders>
            <w:shd w:val="clear" w:color="auto" w:fill="FFFFFF"/>
          </w:tcPr>
          <w:p w:rsidR="00D91DC1" w:rsidRDefault="00D91DC1">
            <w:pPr>
              <w:framePr w:w="10531" w:h="12043" w:wrap="around" w:vAnchor="page" w:hAnchor="page" w:x="3881" w:y="6825"/>
              <w:rPr>
                <w:sz w:val="10"/>
                <w:szCs w:val="10"/>
              </w:rPr>
            </w:pPr>
          </w:p>
        </w:tc>
        <w:tc>
          <w:tcPr>
            <w:tcW w:w="792" w:type="dxa"/>
            <w:tcBorders>
              <w:left w:val="single" w:sz="4" w:space="0" w:color="auto"/>
            </w:tcBorders>
            <w:shd w:val="clear" w:color="auto" w:fill="FFFFFF"/>
          </w:tcPr>
          <w:p w:rsidR="00D91DC1" w:rsidRDefault="00D91DC1">
            <w:pPr>
              <w:framePr w:w="10531" w:h="12043" w:wrap="around" w:vAnchor="page" w:hAnchor="page" w:x="3881" w:y="6825"/>
              <w:rPr>
                <w:sz w:val="10"/>
                <w:szCs w:val="10"/>
              </w:rPr>
            </w:pPr>
          </w:p>
        </w:tc>
      </w:tr>
      <w:tr w:rsidR="00D91DC1">
        <w:trPr>
          <w:trHeight w:hRule="exact" w:val="768"/>
        </w:trPr>
        <w:tc>
          <w:tcPr>
            <w:tcW w:w="2789" w:type="dxa"/>
            <w:tcBorders>
              <w:left w:val="single" w:sz="4" w:space="0" w:color="auto"/>
            </w:tcBorders>
            <w:shd w:val="clear" w:color="auto" w:fill="FFFFFF"/>
            <w:vAlign w:val="center"/>
          </w:tcPr>
          <w:p w:rsidR="00D91DC1" w:rsidRDefault="00043621">
            <w:pPr>
              <w:pStyle w:val="61"/>
              <w:framePr w:w="10531" w:h="12043" w:wrap="around" w:vAnchor="page" w:hAnchor="page" w:x="3881" w:y="6825"/>
              <w:shd w:val="clear" w:color="auto" w:fill="auto"/>
              <w:spacing w:before="0" w:line="293" w:lineRule="exact"/>
            </w:pPr>
            <w:r>
              <w:rPr>
                <w:rStyle w:val="10pt0pt0"/>
              </w:rPr>
              <w:t>в городах и поселках городского типа</w:t>
            </w:r>
          </w:p>
        </w:tc>
        <w:tc>
          <w:tcPr>
            <w:tcW w:w="802" w:type="dxa"/>
            <w:tcBorders>
              <w:left w:val="single" w:sz="4" w:space="0" w:color="auto"/>
            </w:tcBorders>
            <w:shd w:val="clear" w:color="auto" w:fill="FFFFFF"/>
            <w:vAlign w:val="bottom"/>
          </w:tcPr>
          <w:p w:rsidR="00D91DC1" w:rsidRDefault="00043621">
            <w:pPr>
              <w:pStyle w:val="61"/>
              <w:framePr w:w="10531" w:h="12043" w:wrap="around" w:vAnchor="page" w:hAnchor="page" w:x="3881" w:y="6825"/>
              <w:shd w:val="clear" w:color="auto" w:fill="auto"/>
              <w:spacing w:before="0" w:line="200" w:lineRule="exact"/>
              <w:ind w:right="280"/>
              <w:jc w:val="right"/>
            </w:pPr>
            <w:r>
              <w:rPr>
                <w:rStyle w:val="10pt0pt0"/>
              </w:rPr>
              <w:t>700</w:t>
            </w:r>
          </w:p>
        </w:tc>
        <w:tc>
          <w:tcPr>
            <w:tcW w:w="859" w:type="dxa"/>
            <w:tcBorders>
              <w:left w:val="single" w:sz="4" w:space="0" w:color="auto"/>
            </w:tcBorders>
            <w:shd w:val="clear" w:color="auto" w:fill="FFFFFF"/>
            <w:vAlign w:val="bottom"/>
          </w:tcPr>
          <w:p w:rsidR="00D91DC1" w:rsidRDefault="00043621">
            <w:pPr>
              <w:pStyle w:val="61"/>
              <w:framePr w:w="10531" w:h="12043" w:wrap="around" w:vAnchor="page" w:hAnchor="page" w:x="3881" w:y="6825"/>
              <w:shd w:val="clear" w:color="auto" w:fill="auto"/>
              <w:spacing w:before="0" w:line="200" w:lineRule="exact"/>
              <w:ind w:left="220"/>
              <w:jc w:val="left"/>
            </w:pPr>
            <w:r>
              <w:rPr>
                <w:rStyle w:val="10pt0pt0"/>
              </w:rPr>
              <w:t>679</w:t>
            </w:r>
          </w:p>
        </w:tc>
        <w:tc>
          <w:tcPr>
            <w:tcW w:w="850" w:type="dxa"/>
            <w:tcBorders>
              <w:left w:val="single" w:sz="4" w:space="0" w:color="auto"/>
            </w:tcBorders>
            <w:shd w:val="clear" w:color="auto" w:fill="FFFFFF"/>
            <w:vAlign w:val="bottom"/>
          </w:tcPr>
          <w:p w:rsidR="00D91DC1" w:rsidRDefault="00043621">
            <w:pPr>
              <w:pStyle w:val="61"/>
              <w:framePr w:w="10531" w:h="12043" w:wrap="around" w:vAnchor="page" w:hAnchor="page" w:x="3881" w:y="6825"/>
              <w:shd w:val="clear" w:color="auto" w:fill="auto"/>
              <w:spacing w:before="0" w:line="200" w:lineRule="exact"/>
              <w:ind w:right="140"/>
              <w:jc w:val="right"/>
            </w:pPr>
            <w:r>
              <w:rPr>
                <w:rStyle w:val="10pt0pt0"/>
              </w:rPr>
              <w:t>652</w:t>
            </w:r>
          </w:p>
        </w:tc>
        <w:tc>
          <w:tcPr>
            <w:tcW w:w="706" w:type="dxa"/>
            <w:tcBorders>
              <w:left w:val="single" w:sz="4" w:space="0" w:color="auto"/>
            </w:tcBorders>
            <w:shd w:val="clear" w:color="auto" w:fill="FFFFFF"/>
            <w:vAlign w:val="bottom"/>
          </w:tcPr>
          <w:p w:rsidR="00D91DC1" w:rsidRDefault="00043621">
            <w:pPr>
              <w:pStyle w:val="61"/>
              <w:framePr w:w="10531" w:h="12043" w:wrap="around" w:vAnchor="page" w:hAnchor="page" w:x="3881" w:y="6825"/>
              <w:shd w:val="clear" w:color="auto" w:fill="auto"/>
              <w:spacing w:before="0" w:line="200" w:lineRule="exact"/>
              <w:ind w:right="140"/>
              <w:jc w:val="right"/>
            </w:pPr>
            <w:r>
              <w:rPr>
                <w:rStyle w:val="10pt0pt0"/>
              </w:rPr>
              <w:t>610</w:t>
            </w:r>
          </w:p>
        </w:tc>
        <w:tc>
          <w:tcPr>
            <w:tcW w:w="715" w:type="dxa"/>
            <w:tcBorders>
              <w:left w:val="single" w:sz="4" w:space="0" w:color="auto"/>
            </w:tcBorders>
            <w:shd w:val="clear" w:color="auto" w:fill="FFFFFF"/>
            <w:vAlign w:val="bottom"/>
          </w:tcPr>
          <w:p w:rsidR="00D91DC1" w:rsidRDefault="00043621">
            <w:pPr>
              <w:pStyle w:val="61"/>
              <w:framePr w:w="10531" w:h="12043" w:wrap="around" w:vAnchor="page" w:hAnchor="page" w:x="3881" w:y="6825"/>
              <w:shd w:val="clear" w:color="auto" w:fill="auto"/>
              <w:spacing w:before="0" w:line="200" w:lineRule="exact"/>
              <w:ind w:right="140"/>
              <w:jc w:val="right"/>
            </w:pPr>
            <w:r>
              <w:rPr>
                <w:rStyle w:val="10pt0pt0"/>
              </w:rPr>
              <w:t>556</w:t>
            </w:r>
          </w:p>
        </w:tc>
        <w:tc>
          <w:tcPr>
            <w:tcW w:w="840" w:type="dxa"/>
            <w:tcBorders>
              <w:left w:val="single" w:sz="4" w:space="0" w:color="auto"/>
            </w:tcBorders>
            <w:shd w:val="clear" w:color="auto" w:fill="FFFFFF"/>
            <w:vAlign w:val="bottom"/>
          </w:tcPr>
          <w:p w:rsidR="00D91DC1" w:rsidRDefault="00043621">
            <w:pPr>
              <w:pStyle w:val="61"/>
              <w:framePr w:w="10531" w:h="12043" w:wrap="around" w:vAnchor="page" w:hAnchor="page" w:x="3881" w:y="6825"/>
              <w:shd w:val="clear" w:color="auto" w:fill="auto"/>
              <w:spacing w:before="0" w:line="200" w:lineRule="exact"/>
              <w:ind w:right="280"/>
              <w:jc w:val="right"/>
            </w:pPr>
            <w:r>
              <w:rPr>
                <w:rStyle w:val="10pt0pt0"/>
              </w:rPr>
              <w:t>69</w:t>
            </w:r>
          </w:p>
        </w:tc>
        <w:tc>
          <w:tcPr>
            <w:tcW w:w="720" w:type="dxa"/>
            <w:tcBorders>
              <w:left w:val="single" w:sz="4" w:space="0" w:color="auto"/>
            </w:tcBorders>
            <w:shd w:val="clear" w:color="auto" w:fill="FFFFFF"/>
            <w:vAlign w:val="bottom"/>
          </w:tcPr>
          <w:p w:rsidR="00D91DC1" w:rsidRDefault="00043621">
            <w:pPr>
              <w:pStyle w:val="61"/>
              <w:framePr w:w="10531" w:h="12043" w:wrap="around" w:vAnchor="page" w:hAnchor="page" w:x="3881" w:y="6825"/>
              <w:shd w:val="clear" w:color="auto" w:fill="auto"/>
              <w:spacing w:before="0" w:line="200" w:lineRule="exact"/>
              <w:ind w:left="180"/>
              <w:jc w:val="left"/>
            </w:pPr>
            <w:r>
              <w:rPr>
                <w:rStyle w:val="10pt0pt0"/>
              </w:rPr>
              <w:t>66</w:t>
            </w:r>
          </w:p>
        </w:tc>
        <w:tc>
          <w:tcPr>
            <w:tcW w:w="730" w:type="dxa"/>
            <w:tcBorders>
              <w:left w:val="single" w:sz="4" w:space="0" w:color="auto"/>
            </w:tcBorders>
            <w:shd w:val="clear" w:color="auto" w:fill="FFFFFF"/>
            <w:vAlign w:val="bottom"/>
          </w:tcPr>
          <w:p w:rsidR="00D91DC1" w:rsidRDefault="00043621">
            <w:pPr>
              <w:pStyle w:val="61"/>
              <w:framePr w:w="10531" w:h="12043" w:wrap="around" w:vAnchor="page" w:hAnchor="page" w:x="3881" w:y="6825"/>
              <w:shd w:val="clear" w:color="auto" w:fill="auto"/>
              <w:spacing w:before="0" w:line="200" w:lineRule="exact"/>
              <w:ind w:left="180"/>
              <w:jc w:val="left"/>
            </w:pPr>
            <w:r>
              <w:rPr>
                <w:rStyle w:val="10pt0pt0"/>
              </w:rPr>
              <w:t>55</w:t>
            </w:r>
          </w:p>
        </w:tc>
        <w:tc>
          <w:tcPr>
            <w:tcW w:w="730" w:type="dxa"/>
            <w:tcBorders>
              <w:left w:val="single" w:sz="4" w:space="0" w:color="auto"/>
            </w:tcBorders>
            <w:shd w:val="clear" w:color="auto" w:fill="FFFFFF"/>
            <w:vAlign w:val="bottom"/>
          </w:tcPr>
          <w:p w:rsidR="00D91DC1" w:rsidRDefault="00043621">
            <w:pPr>
              <w:pStyle w:val="61"/>
              <w:framePr w:w="10531" w:h="12043" w:wrap="around" w:vAnchor="page" w:hAnchor="page" w:x="3881" w:y="6825"/>
              <w:shd w:val="clear" w:color="auto" w:fill="auto"/>
              <w:spacing w:before="0" w:line="200" w:lineRule="exact"/>
              <w:ind w:left="240"/>
              <w:jc w:val="left"/>
            </w:pPr>
            <w:r>
              <w:rPr>
                <w:rStyle w:val="10pt0pt0"/>
              </w:rPr>
              <w:t>49</w:t>
            </w:r>
          </w:p>
        </w:tc>
        <w:tc>
          <w:tcPr>
            <w:tcW w:w="792" w:type="dxa"/>
            <w:tcBorders>
              <w:left w:val="single" w:sz="4" w:space="0" w:color="auto"/>
            </w:tcBorders>
            <w:shd w:val="clear" w:color="auto" w:fill="FFFFFF"/>
            <w:vAlign w:val="bottom"/>
          </w:tcPr>
          <w:p w:rsidR="00D91DC1" w:rsidRDefault="00043621">
            <w:pPr>
              <w:pStyle w:val="61"/>
              <w:framePr w:w="10531" w:h="12043" w:wrap="around" w:vAnchor="page" w:hAnchor="page" w:x="3881" w:y="6825"/>
              <w:shd w:val="clear" w:color="auto" w:fill="auto"/>
              <w:spacing w:before="0" w:line="200" w:lineRule="exact"/>
              <w:ind w:left="220"/>
              <w:jc w:val="left"/>
            </w:pPr>
            <w:r>
              <w:rPr>
                <w:rStyle w:val="10pt0pt0"/>
              </w:rPr>
              <w:t>43</w:t>
            </w:r>
          </w:p>
        </w:tc>
      </w:tr>
      <w:tr w:rsidR="00D91DC1">
        <w:trPr>
          <w:trHeight w:hRule="exact" w:val="480"/>
        </w:trPr>
        <w:tc>
          <w:tcPr>
            <w:tcW w:w="2789" w:type="dxa"/>
            <w:tcBorders>
              <w:left w:val="single" w:sz="4" w:space="0" w:color="auto"/>
            </w:tcBorders>
            <w:shd w:val="clear" w:color="auto" w:fill="FFFFFF"/>
            <w:vAlign w:val="center"/>
          </w:tcPr>
          <w:p w:rsidR="00D91DC1" w:rsidRDefault="00043621">
            <w:pPr>
              <w:pStyle w:val="61"/>
              <w:framePr w:w="10531" w:h="12043" w:wrap="around" w:vAnchor="page" w:hAnchor="page" w:x="3881" w:y="6825"/>
              <w:shd w:val="clear" w:color="auto" w:fill="auto"/>
              <w:spacing w:before="0" w:line="200" w:lineRule="exact"/>
              <w:ind w:left="140" w:firstLine="480"/>
              <w:jc w:val="left"/>
            </w:pPr>
            <w:r>
              <w:rPr>
                <w:rStyle w:val="10pt0pt0"/>
              </w:rPr>
              <w:t>в сельской местности</w:t>
            </w:r>
          </w:p>
        </w:tc>
        <w:tc>
          <w:tcPr>
            <w:tcW w:w="802" w:type="dxa"/>
            <w:tcBorders>
              <w:left w:val="single" w:sz="4" w:space="0" w:color="auto"/>
            </w:tcBorders>
            <w:shd w:val="clear" w:color="auto" w:fill="FFFFFF"/>
            <w:vAlign w:val="center"/>
          </w:tcPr>
          <w:p w:rsidR="00D91DC1" w:rsidRDefault="00043621">
            <w:pPr>
              <w:pStyle w:val="61"/>
              <w:framePr w:w="10531" w:h="12043" w:wrap="around" w:vAnchor="page" w:hAnchor="page" w:x="3881" w:y="6825"/>
              <w:shd w:val="clear" w:color="auto" w:fill="auto"/>
              <w:spacing w:before="0" w:line="200" w:lineRule="exact"/>
              <w:ind w:right="280"/>
              <w:jc w:val="right"/>
            </w:pPr>
            <w:r>
              <w:rPr>
                <w:rStyle w:val="10pt0pt0"/>
              </w:rPr>
              <w:t>348</w:t>
            </w:r>
          </w:p>
        </w:tc>
        <w:tc>
          <w:tcPr>
            <w:tcW w:w="859" w:type="dxa"/>
            <w:tcBorders>
              <w:left w:val="single" w:sz="4" w:space="0" w:color="auto"/>
            </w:tcBorders>
            <w:shd w:val="clear" w:color="auto" w:fill="FFFFFF"/>
            <w:vAlign w:val="center"/>
          </w:tcPr>
          <w:p w:rsidR="00D91DC1" w:rsidRDefault="00043621">
            <w:pPr>
              <w:pStyle w:val="61"/>
              <w:framePr w:w="10531" w:h="12043" w:wrap="around" w:vAnchor="page" w:hAnchor="page" w:x="3881" w:y="6825"/>
              <w:shd w:val="clear" w:color="auto" w:fill="auto"/>
              <w:spacing w:before="0" w:line="200" w:lineRule="exact"/>
              <w:ind w:left="220"/>
              <w:jc w:val="left"/>
            </w:pPr>
            <w:r>
              <w:rPr>
                <w:rStyle w:val="10pt0pt0"/>
              </w:rPr>
              <w:t>333</w:t>
            </w:r>
          </w:p>
        </w:tc>
        <w:tc>
          <w:tcPr>
            <w:tcW w:w="850" w:type="dxa"/>
            <w:tcBorders>
              <w:left w:val="single" w:sz="4" w:space="0" w:color="auto"/>
            </w:tcBorders>
            <w:shd w:val="clear" w:color="auto" w:fill="FFFFFF"/>
            <w:vAlign w:val="center"/>
          </w:tcPr>
          <w:p w:rsidR="00D91DC1" w:rsidRDefault="00043621">
            <w:pPr>
              <w:pStyle w:val="61"/>
              <w:framePr w:w="10531" w:h="12043" w:wrap="around" w:vAnchor="page" w:hAnchor="page" w:x="3881" w:y="6825"/>
              <w:shd w:val="clear" w:color="auto" w:fill="auto"/>
              <w:spacing w:before="0" w:line="200" w:lineRule="exact"/>
              <w:ind w:right="140"/>
              <w:jc w:val="right"/>
            </w:pPr>
            <w:r>
              <w:rPr>
                <w:rStyle w:val="10pt0pt0"/>
              </w:rPr>
              <w:t>324</w:t>
            </w:r>
          </w:p>
        </w:tc>
        <w:tc>
          <w:tcPr>
            <w:tcW w:w="706" w:type="dxa"/>
            <w:tcBorders>
              <w:left w:val="single" w:sz="4" w:space="0" w:color="auto"/>
            </w:tcBorders>
            <w:shd w:val="clear" w:color="auto" w:fill="FFFFFF"/>
            <w:vAlign w:val="center"/>
          </w:tcPr>
          <w:p w:rsidR="00D91DC1" w:rsidRDefault="00043621">
            <w:pPr>
              <w:pStyle w:val="61"/>
              <w:framePr w:w="10531" w:h="12043" w:wrap="around" w:vAnchor="page" w:hAnchor="page" w:x="3881" w:y="6825"/>
              <w:shd w:val="clear" w:color="auto" w:fill="auto"/>
              <w:spacing w:before="0" w:line="200" w:lineRule="exact"/>
              <w:ind w:right="140"/>
              <w:jc w:val="right"/>
            </w:pPr>
            <w:r>
              <w:rPr>
                <w:rStyle w:val="10pt0pt0"/>
              </w:rPr>
              <w:t>301</w:t>
            </w:r>
          </w:p>
        </w:tc>
        <w:tc>
          <w:tcPr>
            <w:tcW w:w="715" w:type="dxa"/>
            <w:tcBorders>
              <w:left w:val="single" w:sz="4" w:space="0" w:color="auto"/>
            </w:tcBorders>
            <w:shd w:val="clear" w:color="auto" w:fill="FFFFFF"/>
            <w:vAlign w:val="center"/>
          </w:tcPr>
          <w:p w:rsidR="00D91DC1" w:rsidRDefault="00043621">
            <w:pPr>
              <w:pStyle w:val="61"/>
              <w:framePr w:w="10531" w:h="12043" w:wrap="around" w:vAnchor="page" w:hAnchor="page" w:x="3881" w:y="6825"/>
              <w:shd w:val="clear" w:color="auto" w:fill="auto"/>
              <w:spacing w:before="0" w:line="200" w:lineRule="exact"/>
              <w:ind w:right="140"/>
              <w:jc w:val="right"/>
            </w:pPr>
            <w:r>
              <w:rPr>
                <w:rStyle w:val="10pt0pt0"/>
              </w:rPr>
              <w:t>263</w:t>
            </w:r>
          </w:p>
        </w:tc>
        <w:tc>
          <w:tcPr>
            <w:tcW w:w="840" w:type="dxa"/>
            <w:tcBorders>
              <w:left w:val="single" w:sz="4" w:space="0" w:color="auto"/>
            </w:tcBorders>
            <w:shd w:val="clear" w:color="auto" w:fill="FFFFFF"/>
            <w:vAlign w:val="center"/>
          </w:tcPr>
          <w:p w:rsidR="00D91DC1" w:rsidRDefault="00043621">
            <w:pPr>
              <w:pStyle w:val="61"/>
              <w:framePr w:w="10531" w:h="12043" w:wrap="around" w:vAnchor="page" w:hAnchor="page" w:x="3881" w:y="6825"/>
              <w:shd w:val="clear" w:color="auto" w:fill="auto"/>
              <w:spacing w:before="0" w:line="200" w:lineRule="exact"/>
              <w:ind w:right="280"/>
              <w:jc w:val="right"/>
            </w:pPr>
            <w:r>
              <w:rPr>
                <w:rStyle w:val="10pt0pt0"/>
              </w:rPr>
              <w:t>21</w:t>
            </w:r>
          </w:p>
        </w:tc>
        <w:tc>
          <w:tcPr>
            <w:tcW w:w="720" w:type="dxa"/>
            <w:tcBorders>
              <w:left w:val="single" w:sz="4" w:space="0" w:color="auto"/>
            </w:tcBorders>
            <w:shd w:val="clear" w:color="auto" w:fill="FFFFFF"/>
            <w:vAlign w:val="center"/>
          </w:tcPr>
          <w:p w:rsidR="00D91DC1" w:rsidRDefault="00043621">
            <w:pPr>
              <w:pStyle w:val="61"/>
              <w:framePr w:w="10531" w:h="12043" w:wrap="around" w:vAnchor="page" w:hAnchor="page" w:x="3881" w:y="6825"/>
              <w:shd w:val="clear" w:color="auto" w:fill="auto"/>
              <w:spacing w:before="0" w:line="200" w:lineRule="exact"/>
              <w:ind w:left="180"/>
              <w:jc w:val="left"/>
            </w:pPr>
            <w:r>
              <w:rPr>
                <w:rStyle w:val="10pt0pt0"/>
              </w:rPr>
              <w:t>17</w:t>
            </w:r>
          </w:p>
        </w:tc>
        <w:tc>
          <w:tcPr>
            <w:tcW w:w="730" w:type="dxa"/>
            <w:tcBorders>
              <w:left w:val="single" w:sz="4" w:space="0" w:color="auto"/>
            </w:tcBorders>
            <w:shd w:val="clear" w:color="auto" w:fill="FFFFFF"/>
            <w:vAlign w:val="center"/>
          </w:tcPr>
          <w:p w:rsidR="00D91DC1" w:rsidRDefault="00043621">
            <w:pPr>
              <w:pStyle w:val="61"/>
              <w:framePr w:w="10531" w:h="12043" w:wrap="around" w:vAnchor="page" w:hAnchor="page" w:x="3881" w:y="6825"/>
              <w:shd w:val="clear" w:color="auto" w:fill="auto"/>
              <w:spacing w:before="0" w:line="200" w:lineRule="exact"/>
              <w:ind w:left="180"/>
              <w:jc w:val="left"/>
            </w:pPr>
            <w:r>
              <w:rPr>
                <w:rStyle w:val="10pt0pt0"/>
              </w:rPr>
              <w:t>17</w:t>
            </w:r>
          </w:p>
        </w:tc>
        <w:tc>
          <w:tcPr>
            <w:tcW w:w="730" w:type="dxa"/>
            <w:tcBorders>
              <w:left w:val="single" w:sz="4" w:space="0" w:color="auto"/>
            </w:tcBorders>
            <w:shd w:val="clear" w:color="auto" w:fill="FFFFFF"/>
            <w:vAlign w:val="center"/>
          </w:tcPr>
          <w:p w:rsidR="00D91DC1" w:rsidRDefault="00043621">
            <w:pPr>
              <w:pStyle w:val="61"/>
              <w:framePr w:w="10531" w:h="12043" w:wrap="around" w:vAnchor="page" w:hAnchor="page" w:x="3881" w:y="6825"/>
              <w:shd w:val="clear" w:color="auto" w:fill="auto"/>
              <w:spacing w:before="0" w:line="200" w:lineRule="exact"/>
              <w:ind w:left="240"/>
              <w:jc w:val="left"/>
            </w:pPr>
            <w:r>
              <w:rPr>
                <w:rStyle w:val="10pt0pt0"/>
              </w:rPr>
              <w:t>13</w:t>
            </w:r>
          </w:p>
        </w:tc>
        <w:tc>
          <w:tcPr>
            <w:tcW w:w="792" w:type="dxa"/>
            <w:tcBorders>
              <w:left w:val="single" w:sz="4" w:space="0" w:color="auto"/>
            </w:tcBorders>
            <w:shd w:val="clear" w:color="auto" w:fill="FFFFFF"/>
            <w:vAlign w:val="center"/>
          </w:tcPr>
          <w:p w:rsidR="00D91DC1" w:rsidRDefault="00043621">
            <w:pPr>
              <w:pStyle w:val="61"/>
              <w:framePr w:w="10531" w:h="12043" w:wrap="around" w:vAnchor="page" w:hAnchor="page" w:x="3881" w:y="6825"/>
              <w:shd w:val="clear" w:color="auto" w:fill="auto"/>
              <w:spacing w:before="0" w:line="200" w:lineRule="exact"/>
              <w:ind w:left="220"/>
              <w:jc w:val="left"/>
            </w:pPr>
            <w:r>
              <w:rPr>
                <w:rStyle w:val="10pt0pt0"/>
              </w:rPr>
              <w:t>14</w:t>
            </w:r>
          </w:p>
        </w:tc>
      </w:tr>
      <w:tr w:rsidR="00D91DC1">
        <w:trPr>
          <w:trHeight w:hRule="exact" w:val="1099"/>
        </w:trPr>
        <w:tc>
          <w:tcPr>
            <w:tcW w:w="2789" w:type="dxa"/>
            <w:tcBorders>
              <w:left w:val="single" w:sz="4" w:space="0" w:color="auto"/>
            </w:tcBorders>
            <w:shd w:val="clear" w:color="auto" w:fill="FFFFFF"/>
            <w:vAlign w:val="center"/>
          </w:tcPr>
          <w:p w:rsidR="00D91DC1" w:rsidRDefault="00043621">
            <w:pPr>
              <w:pStyle w:val="61"/>
              <w:framePr w:w="10531" w:h="12043" w:wrap="around" w:vAnchor="page" w:hAnchor="page" w:x="3881" w:y="6825"/>
              <w:shd w:val="clear" w:color="auto" w:fill="auto"/>
              <w:spacing w:before="0" w:line="293" w:lineRule="exact"/>
              <w:ind w:right="180"/>
              <w:jc w:val="right"/>
            </w:pPr>
            <w:r>
              <w:rPr>
                <w:rStyle w:val="10pt0pt0"/>
              </w:rPr>
              <w:t>Численность</w:t>
            </w:r>
          </w:p>
          <w:p w:rsidR="00D91DC1" w:rsidRDefault="00043621">
            <w:pPr>
              <w:pStyle w:val="61"/>
              <w:framePr w:w="10531" w:h="12043" w:wrap="around" w:vAnchor="page" w:hAnchor="page" w:x="3881" w:y="6825"/>
              <w:shd w:val="clear" w:color="auto" w:fill="auto"/>
              <w:spacing w:before="0" w:line="293" w:lineRule="exact"/>
            </w:pPr>
            <w:r>
              <w:rPr>
                <w:rStyle w:val="10pt0pt0"/>
              </w:rPr>
              <w:t>воспитанников, всего, тыс. человек</w:t>
            </w:r>
          </w:p>
        </w:tc>
        <w:tc>
          <w:tcPr>
            <w:tcW w:w="802" w:type="dxa"/>
            <w:tcBorders>
              <w:left w:val="single" w:sz="4" w:space="0" w:color="auto"/>
            </w:tcBorders>
            <w:shd w:val="clear" w:color="auto" w:fill="FFFFFF"/>
            <w:vAlign w:val="bottom"/>
          </w:tcPr>
          <w:p w:rsidR="00D91DC1" w:rsidRDefault="00043621">
            <w:pPr>
              <w:pStyle w:val="61"/>
              <w:framePr w:w="10531" w:h="12043" w:wrap="around" w:vAnchor="page" w:hAnchor="page" w:x="3881" w:y="6825"/>
              <w:shd w:val="clear" w:color="auto" w:fill="auto"/>
              <w:spacing w:before="0" w:line="200" w:lineRule="exact"/>
              <w:ind w:right="280"/>
              <w:jc w:val="right"/>
            </w:pPr>
            <w:r>
              <w:rPr>
                <w:rStyle w:val="10pt0pt0"/>
              </w:rPr>
              <w:t>50,0</w:t>
            </w:r>
          </w:p>
        </w:tc>
        <w:tc>
          <w:tcPr>
            <w:tcW w:w="859" w:type="dxa"/>
            <w:tcBorders>
              <w:left w:val="single" w:sz="4" w:space="0" w:color="auto"/>
            </w:tcBorders>
            <w:shd w:val="clear" w:color="auto" w:fill="FFFFFF"/>
            <w:vAlign w:val="bottom"/>
          </w:tcPr>
          <w:p w:rsidR="00D91DC1" w:rsidRDefault="00043621">
            <w:pPr>
              <w:pStyle w:val="61"/>
              <w:framePr w:w="10531" w:h="12043" w:wrap="around" w:vAnchor="page" w:hAnchor="page" w:x="3881" w:y="6825"/>
              <w:shd w:val="clear" w:color="auto" w:fill="auto"/>
              <w:spacing w:before="0" w:line="200" w:lineRule="exact"/>
              <w:ind w:left="220"/>
              <w:jc w:val="left"/>
            </w:pPr>
            <w:r>
              <w:rPr>
                <w:rStyle w:val="10pt0pt0"/>
              </w:rPr>
              <w:t>48,3</w:t>
            </w:r>
          </w:p>
        </w:tc>
        <w:tc>
          <w:tcPr>
            <w:tcW w:w="850" w:type="dxa"/>
            <w:tcBorders>
              <w:left w:val="single" w:sz="4" w:space="0" w:color="auto"/>
            </w:tcBorders>
            <w:shd w:val="clear" w:color="auto" w:fill="FFFFFF"/>
            <w:vAlign w:val="bottom"/>
          </w:tcPr>
          <w:p w:rsidR="00D91DC1" w:rsidRDefault="00043621">
            <w:pPr>
              <w:pStyle w:val="61"/>
              <w:framePr w:w="10531" w:h="12043" w:wrap="around" w:vAnchor="page" w:hAnchor="page" w:x="3881" w:y="6825"/>
              <w:shd w:val="clear" w:color="auto" w:fill="auto"/>
              <w:spacing w:before="0" w:line="200" w:lineRule="exact"/>
              <w:ind w:right="140"/>
              <w:jc w:val="right"/>
            </w:pPr>
            <w:r>
              <w:rPr>
                <w:rStyle w:val="10pt0pt0"/>
              </w:rPr>
              <w:t>45,9</w:t>
            </w:r>
          </w:p>
        </w:tc>
        <w:tc>
          <w:tcPr>
            <w:tcW w:w="706" w:type="dxa"/>
            <w:tcBorders>
              <w:left w:val="single" w:sz="4" w:space="0" w:color="auto"/>
            </w:tcBorders>
            <w:shd w:val="clear" w:color="auto" w:fill="FFFFFF"/>
            <w:vAlign w:val="bottom"/>
          </w:tcPr>
          <w:p w:rsidR="00D91DC1" w:rsidRDefault="00043621">
            <w:pPr>
              <w:pStyle w:val="61"/>
              <w:framePr w:w="10531" w:h="12043" w:wrap="around" w:vAnchor="page" w:hAnchor="page" w:x="3881" w:y="6825"/>
              <w:shd w:val="clear" w:color="auto" w:fill="auto"/>
              <w:spacing w:before="0" w:line="200" w:lineRule="exact"/>
              <w:ind w:right="140"/>
              <w:jc w:val="right"/>
            </w:pPr>
            <w:r>
              <w:rPr>
                <w:rStyle w:val="10pt0pt0"/>
              </w:rPr>
              <w:t>40,4</w:t>
            </w:r>
          </w:p>
        </w:tc>
        <w:tc>
          <w:tcPr>
            <w:tcW w:w="715" w:type="dxa"/>
            <w:tcBorders>
              <w:left w:val="single" w:sz="4" w:space="0" w:color="auto"/>
            </w:tcBorders>
            <w:shd w:val="clear" w:color="auto" w:fill="FFFFFF"/>
            <w:vAlign w:val="bottom"/>
          </w:tcPr>
          <w:p w:rsidR="00D91DC1" w:rsidRDefault="00043621">
            <w:pPr>
              <w:pStyle w:val="61"/>
              <w:framePr w:w="10531" w:h="12043" w:wrap="around" w:vAnchor="page" w:hAnchor="page" w:x="3881" w:y="6825"/>
              <w:shd w:val="clear" w:color="auto" w:fill="auto"/>
              <w:spacing w:before="0" w:line="200" w:lineRule="exact"/>
              <w:ind w:right="140"/>
              <w:jc w:val="right"/>
            </w:pPr>
            <w:r>
              <w:rPr>
                <w:rStyle w:val="10pt0pt0"/>
              </w:rPr>
              <w:t>30,4</w:t>
            </w:r>
          </w:p>
        </w:tc>
        <w:tc>
          <w:tcPr>
            <w:tcW w:w="840" w:type="dxa"/>
            <w:tcBorders>
              <w:left w:val="single" w:sz="4" w:space="0" w:color="auto"/>
            </w:tcBorders>
            <w:shd w:val="clear" w:color="auto" w:fill="FFFFFF"/>
            <w:vAlign w:val="bottom"/>
          </w:tcPr>
          <w:p w:rsidR="00D91DC1" w:rsidRDefault="00043621">
            <w:pPr>
              <w:pStyle w:val="61"/>
              <w:framePr w:w="10531" w:h="12043" w:wrap="around" w:vAnchor="page" w:hAnchor="page" w:x="3881" w:y="6825"/>
              <w:shd w:val="clear" w:color="auto" w:fill="auto"/>
              <w:spacing w:before="0" w:line="200" w:lineRule="exact"/>
              <w:ind w:left="300"/>
              <w:jc w:val="left"/>
            </w:pPr>
            <w:r>
              <w:rPr>
                <w:rStyle w:val="10pt0pt0"/>
              </w:rPr>
              <w:t>9,8</w:t>
            </w:r>
          </w:p>
        </w:tc>
        <w:tc>
          <w:tcPr>
            <w:tcW w:w="720" w:type="dxa"/>
            <w:tcBorders>
              <w:left w:val="single" w:sz="4" w:space="0" w:color="auto"/>
            </w:tcBorders>
            <w:shd w:val="clear" w:color="auto" w:fill="FFFFFF"/>
            <w:vAlign w:val="bottom"/>
          </w:tcPr>
          <w:p w:rsidR="00D91DC1" w:rsidRDefault="00043621">
            <w:pPr>
              <w:pStyle w:val="61"/>
              <w:framePr w:w="10531" w:h="12043" w:wrap="around" w:vAnchor="page" w:hAnchor="page" w:x="3881" w:y="6825"/>
              <w:shd w:val="clear" w:color="auto" w:fill="auto"/>
              <w:spacing w:before="0" w:line="200" w:lineRule="exact"/>
              <w:ind w:left="180"/>
              <w:jc w:val="left"/>
            </w:pPr>
            <w:r>
              <w:rPr>
                <w:rStyle w:val="10pt0pt0"/>
              </w:rPr>
              <w:t>9,0</w:t>
            </w:r>
          </w:p>
        </w:tc>
        <w:tc>
          <w:tcPr>
            <w:tcW w:w="730" w:type="dxa"/>
            <w:tcBorders>
              <w:left w:val="single" w:sz="4" w:space="0" w:color="auto"/>
            </w:tcBorders>
            <w:shd w:val="clear" w:color="auto" w:fill="FFFFFF"/>
            <w:vAlign w:val="bottom"/>
          </w:tcPr>
          <w:p w:rsidR="00D91DC1" w:rsidRDefault="00043621">
            <w:pPr>
              <w:pStyle w:val="61"/>
              <w:framePr w:w="10531" w:h="12043" w:wrap="around" w:vAnchor="page" w:hAnchor="page" w:x="3881" w:y="6825"/>
              <w:shd w:val="clear" w:color="auto" w:fill="auto"/>
              <w:spacing w:before="0" w:line="200" w:lineRule="exact"/>
              <w:ind w:left="180"/>
              <w:jc w:val="left"/>
            </w:pPr>
            <w:r>
              <w:rPr>
                <w:rStyle w:val="10pt0pt0"/>
              </w:rPr>
              <w:t>7,8</w:t>
            </w:r>
          </w:p>
        </w:tc>
        <w:tc>
          <w:tcPr>
            <w:tcW w:w="730" w:type="dxa"/>
            <w:tcBorders>
              <w:left w:val="single" w:sz="4" w:space="0" w:color="auto"/>
            </w:tcBorders>
            <w:shd w:val="clear" w:color="auto" w:fill="FFFFFF"/>
            <w:vAlign w:val="bottom"/>
          </w:tcPr>
          <w:p w:rsidR="00D91DC1" w:rsidRDefault="00043621">
            <w:pPr>
              <w:pStyle w:val="61"/>
              <w:framePr w:w="10531" w:h="12043" w:wrap="around" w:vAnchor="page" w:hAnchor="page" w:x="3881" w:y="6825"/>
              <w:shd w:val="clear" w:color="auto" w:fill="auto"/>
              <w:spacing w:before="0" w:line="200" w:lineRule="exact"/>
              <w:ind w:left="180"/>
              <w:jc w:val="left"/>
            </w:pPr>
            <w:r>
              <w:rPr>
                <w:rStyle w:val="10pt0pt0"/>
              </w:rPr>
              <w:t>6,1</w:t>
            </w:r>
          </w:p>
        </w:tc>
        <w:tc>
          <w:tcPr>
            <w:tcW w:w="792" w:type="dxa"/>
            <w:tcBorders>
              <w:left w:val="single" w:sz="4" w:space="0" w:color="auto"/>
            </w:tcBorders>
            <w:shd w:val="clear" w:color="auto" w:fill="FFFFFF"/>
            <w:vAlign w:val="bottom"/>
          </w:tcPr>
          <w:p w:rsidR="00D91DC1" w:rsidRDefault="00043621">
            <w:pPr>
              <w:pStyle w:val="61"/>
              <w:framePr w:w="10531" w:h="12043" w:wrap="around" w:vAnchor="page" w:hAnchor="page" w:x="3881" w:y="6825"/>
              <w:shd w:val="clear" w:color="auto" w:fill="auto"/>
              <w:spacing w:before="0" w:line="200" w:lineRule="exact"/>
              <w:ind w:left="220"/>
              <w:jc w:val="left"/>
            </w:pPr>
            <w:r>
              <w:rPr>
                <w:rStyle w:val="10pt0pt0"/>
              </w:rPr>
              <w:t>4,8</w:t>
            </w:r>
          </w:p>
        </w:tc>
      </w:tr>
      <w:tr w:rsidR="00D91DC1">
        <w:trPr>
          <w:trHeight w:hRule="exact" w:val="490"/>
        </w:trPr>
        <w:tc>
          <w:tcPr>
            <w:tcW w:w="2789" w:type="dxa"/>
            <w:tcBorders>
              <w:left w:val="single" w:sz="4" w:space="0" w:color="auto"/>
            </w:tcBorders>
            <w:shd w:val="clear" w:color="auto" w:fill="FFFFFF"/>
            <w:vAlign w:val="center"/>
          </w:tcPr>
          <w:p w:rsidR="00D91DC1" w:rsidRDefault="00043621">
            <w:pPr>
              <w:pStyle w:val="61"/>
              <w:framePr w:w="10531" w:h="12043" w:wrap="around" w:vAnchor="page" w:hAnchor="page" w:x="3881" w:y="6825"/>
              <w:shd w:val="clear" w:color="auto" w:fill="auto"/>
              <w:spacing w:before="0" w:line="200" w:lineRule="exact"/>
              <w:ind w:left="400"/>
              <w:jc w:val="left"/>
            </w:pPr>
            <w:r>
              <w:rPr>
                <w:rStyle w:val="10pt0pt0"/>
              </w:rPr>
              <w:t>в том числе:</w:t>
            </w:r>
          </w:p>
        </w:tc>
        <w:tc>
          <w:tcPr>
            <w:tcW w:w="802" w:type="dxa"/>
            <w:tcBorders>
              <w:left w:val="single" w:sz="4" w:space="0" w:color="auto"/>
            </w:tcBorders>
            <w:shd w:val="clear" w:color="auto" w:fill="FFFFFF"/>
          </w:tcPr>
          <w:p w:rsidR="00D91DC1" w:rsidRDefault="00D91DC1">
            <w:pPr>
              <w:framePr w:w="10531" w:h="12043" w:wrap="around" w:vAnchor="page" w:hAnchor="page" w:x="3881" w:y="6825"/>
              <w:rPr>
                <w:sz w:val="10"/>
                <w:szCs w:val="10"/>
              </w:rPr>
            </w:pPr>
          </w:p>
        </w:tc>
        <w:tc>
          <w:tcPr>
            <w:tcW w:w="859" w:type="dxa"/>
            <w:tcBorders>
              <w:left w:val="single" w:sz="4" w:space="0" w:color="auto"/>
            </w:tcBorders>
            <w:shd w:val="clear" w:color="auto" w:fill="FFFFFF"/>
          </w:tcPr>
          <w:p w:rsidR="00D91DC1" w:rsidRDefault="00D91DC1">
            <w:pPr>
              <w:framePr w:w="10531" w:h="12043" w:wrap="around" w:vAnchor="page" w:hAnchor="page" w:x="3881" w:y="6825"/>
              <w:rPr>
                <w:sz w:val="10"/>
                <w:szCs w:val="10"/>
              </w:rPr>
            </w:pPr>
          </w:p>
        </w:tc>
        <w:tc>
          <w:tcPr>
            <w:tcW w:w="850" w:type="dxa"/>
            <w:tcBorders>
              <w:left w:val="single" w:sz="4" w:space="0" w:color="auto"/>
            </w:tcBorders>
            <w:shd w:val="clear" w:color="auto" w:fill="FFFFFF"/>
          </w:tcPr>
          <w:p w:rsidR="00D91DC1" w:rsidRDefault="00D91DC1">
            <w:pPr>
              <w:framePr w:w="10531" w:h="12043" w:wrap="around" w:vAnchor="page" w:hAnchor="page" w:x="3881" w:y="6825"/>
              <w:rPr>
                <w:sz w:val="10"/>
                <w:szCs w:val="10"/>
              </w:rPr>
            </w:pPr>
          </w:p>
        </w:tc>
        <w:tc>
          <w:tcPr>
            <w:tcW w:w="706" w:type="dxa"/>
            <w:tcBorders>
              <w:left w:val="single" w:sz="4" w:space="0" w:color="auto"/>
            </w:tcBorders>
            <w:shd w:val="clear" w:color="auto" w:fill="FFFFFF"/>
          </w:tcPr>
          <w:p w:rsidR="00D91DC1" w:rsidRDefault="00D91DC1">
            <w:pPr>
              <w:framePr w:w="10531" w:h="12043" w:wrap="around" w:vAnchor="page" w:hAnchor="page" w:x="3881" w:y="6825"/>
              <w:rPr>
                <w:sz w:val="10"/>
                <w:szCs w:val="10"/>
              </w:rPr>
            </w:pPr>
          </w:p>
        </w:tc>
        <w:tc>
          <w:tcPr>
            <w:tcW w:w="715" w:type="dxa"/>
            <w:tcBorders>
              <w:left w:val="single" w:sz="4" w:space="0" w:color="auto"/>
            </w:tcBorders>
            <w:shd w:val="clear" w:color="auto" w:fill="FFFFFF"/>
          </w:tcPr>
          <w:p w:rsidR="00D91DC1" w:rsidRDefault="00D91DC1">
            <w:pPr>
              <w:framePr w:w="10531" w:h="12043" w:wrap="around" w:vAnchor="page" w:hAnchor="page" w:x="3881" w:y="6825"/>
              <w:rPr>
                <w:sz w:val="10"/>
                <w:szCs w:val="10"/>
              </w:rPr>
            </w:pPr>
          </w:p>
        </w:tc>
        <w:tc>
          <w:tcPr>
            <w:tcW w:w="840" w:type="dxa"/>
            <w:tcBorders>
              <w:left w:val="single" w:sz="4" w:space="0" w:color="auto"/>
            </w:tcBorders>
            <w:shd w:val="clear" w:color="auto" w:fill="FFFFFF"/>
          </w:tcPr>
          <w:p w:rsidR="00D91DC1" w:rsidRDefault="00D91DC1">
            <w:pPr>
              <w:framePr w:w="10531" w:h="12043" w:wrap="around" w:vAnchor="page" w:hAnchor="page" w:x="3881" w:y="6825"/>
              <w:rPr>
                <w:sz w:val="10"/>
                <w:szCs w:val="10"/>
              </w:rPr>
            </w:pPr>
          </w:p>
        </w:tc>
        <w:tc>
          <w:tcPr>
            <w:tcW w:w="720" w:type="dxa"/>
            <w:tcBorders>
              <w:left w:val="single" w:sz="4" w:space="0" w:color="auto"/>
            </w:tcBorders>
            <w:shd w:val="clear" w:color="auto" w:fill="FFFFFF"/>
          </w:tcPr>
          <w:p w:rsidR="00D91DC1" w:rsidRDefault="00D91DC1">
            <w:pPr>
              <w:framePr w:w="10531" w:h="12043" w:wrap="around" w:vAnchor="page" w:hAnchor="page" w:x="3881" w:y="6825"/>
              <w:rPr>
                <w:sz w:val="10"/>
                <w:szCs w:val="10"/>
              </w:rPr>
            </w:pPr>
          </w:p>
        </w:tc>
        <w:tc>
          <w:tcPr>
            <w:tcW w:w="730" w:type="dxa"/>
            <w:tcBorders>
              <w:left w:val="single" w:sz="4" w:space="0" w:color="auto"/>
            </w:tcBorders>
            <w:shd w:val="clear" w:color="auto" w:fill="FFFFFF"/>
          </w:tcPr>
          <w:p w:rsidR="00D91DC1" w:rsidRDefault="00D91DC1">
            <w:pPr>
              <w:framePr w:w="10531" w:h="12043" w:wrap="around" w:vAnchor="page" w:hAnchor="page" w:x="3881" w:y="6825"/>
              <w:rPr>
                <w:sz w:val="10"/>
                <w:szCs w:val="10"/>
              </w:rPr>
            </w:pPr>
          </w:p>
        </w:tc>
        <w:tc>
          <w:tcPr>
            <w:tcW w:w="730" w:type="dxa"/>
            <w:tcBorders>
              <w:left w:val="single" w:sz="4" w:space="0" w:color="auto"/>
            </w:tcBorders>
            <w:shd w:val="clear" w:color="auto" w:fill="FFFFFF"/>
          </w:tcPr>
          <w:p w:rsidR="00D91DC1" w:rsidRDefault="00D91DC1">
            <w:pPr>
              <w:framePr w:w="10531" w:h="12043" w:wrap="around" w:vAnchor="page" w:hAnchor="page" w:x="3881" w:y="6825"/>
              <w:rPr>
                <w:sz w:val="10"/>
                <w:szCs w:val="10"/>
              </w:rPr>
            </w:pPr>
          </w:p>
        </w:tc>
        <w:tc>
          <w:tcPr>
            <w:tcW w:w="792" w:type="dxa"/>
            <w:tcBorders>
              <w:left w:val="single" w:sz="4" w:space="0" w:color="auto"/>
            </w:tcBorders>
            <w:shd w:val="clear" w:color="auto" w:fill="FFFFFF"/>
          </w:tcPr>
          <w:p w:rsidR="00D91DC1" w:rsidRDefault="00D91DC1">
            <w:pPr>
              <w:framePr w:w="10531" w:h="12043" w:wrap="around" w:vAnchor="page" w:hAnchor="page" w:x="3881" w:y="6825"/>
              <w:rPr>
                <w:sz w:val="10"/>
                <w:szCs w:val="10"/>
              </w:rPr>
            </w:pPr>
          </w:p>
        </w:tc>
      </w:tr>
      <w:tr w:rsidR="00D91DC1">
        <w:trPr>
          <w:trHeight w:hRule="exact" w:val="778"/>
        </w:trPr>
        <w:tc>
          <w:tcPr>
            <w:tcW w:w="2789" w:type="dxa"/>
            <w:tcBorders>
              <w:left w:val="single" w:sz="4" w:space="0" w:color="auto"/>
            </w:tcBorders>
            <w:shd w:val="clear" w:color="auto" w:fill="FFFFFF"/>
            <w:vAlign w:val="center"/>
          </w:tcPr>
          <w:p w:rsidR="00D91DC1" w:rsidRDefault="00043621">
            <w:pPr>
              <w:pStyle w:val="61"/>
              <w:framePr w:w="10531" w:h="12043" w:wrap="around" w:vAnchor="page" w:hAnchor="page" w:x="3881" w:y="6825"/>
              <w:shd w:val="clear" w:color="auto" w:fill="auto"/>
              <w:spacing w:before="0" w:line="288" w:lineRule="exact"/>
            </w:pPr>
            <w:r>
              <w:rPr>
                <w:rStyle w:val="10pt0pt0"/>
              </w:rPr>
              <w:t>в городах и поселках городского типа</w:t>
            </w:r>
          </w:p>
        </w:tc>
        <w:tc>
          <w:tcPr>
            <w:tcW w:w="802" w:type="dxa"/>
            <w:tcBorders>
              <w:left w:val="single" w:sz="4" w:space="0" w:color="auto"/>
            </w:tcBorders>
            <w:shd w:val="clear" w:color="auto" w:fill="FFFFFF"/>
            <w:vAlign w:val="bottom"/>
          </w:tcPr>
          <w:p w:rsidR="00D91DC1" w:rsidRDefault="00043621">
            <w:pPr>
              <w:pStyle w:val="61"/>
              <w:framePr w:w="10531" w:h="12043" w:wrap="around" w:vAnchor="page" w:hAnchor="page" w:x="3881" w:y="6825"/>
              <w:shd w:val="clear" w:color="auto" w:fill="auto"/>
              <w:spacing w:before="0" w:line="200" w:lineRule="exact"/>
              <w:ind w:right="280"/>
              <w:jc w:val="right"/>
            </w:pPr>
            <w:r>
              <w:rPr>
                <w:rStyle w:val="10pt0pt0"/>
              </w:rPr>
              <w:t>36,5</w:t>
            </w:r>
          </w:p>
        </w:tc>
        <w:tc>
          <w:tcPr>
            <w:tcW w:w="859" w:type="dxa"/>
            <w:tcBorders>
              <w:left w:val="single" w:sz="4" w:space="0" w:color="auto"/>
            </w:tcBorders>
            <w:shd w:val="clear" w:color="auto" w:fill="FFFFFF"/>
            <w:vAlign w:val="bottom"/>
          </w:tcPr>
          <w:p w:rsidR="00D91DC1" w:rsidRDefault="00043621">
            <w:pPr>
              <w:pStyle w:val="61"/>
              <w:framePr w:w="10531" w:h="12043" w:wrap="around" w:vAnchor="page" w:hAnchor="page" w:x="3881" w:y="6825"/>
              <w:shd w:val="clear" w:color="auto" w:fill="auto"/>
              <w:spacing w:before="0" w:line="200" w:lineRule="exact"/>
              <w:ind w:left="220"/>
              <w:jc w:val="left"/>
            </w:pPr>
            <w:r>
              <w:rPr>
                <w:rStyle w:val="10pt0pt0"/>
              </w:rPr>
              <w:t>35,4</w:t>
            </w:r>
          </w:p>
        </w:tc>
        <w:tc>
          <w:tcPr>
            <w:tcW w:w="850" w:type="dxa"/>
            <w:tcBorders>
              <w:left w:val="single" w:sz="4" w:space="0" w:color="auto"/>
            </w:tcBorders>
            <w:shd w:val="clear" w:color="auto" w:fill="FFFFFF"/>
            <w:vAlign w:val="bottom"/>
          </w:tcPr>
          <w:p w:rsidR="00D91DC1" w:rsidRDefault="00043621">
            <w:pPr>
              <w:pStyle w:val="61"/>
              <w:framePr w:w="10531" w:h="12043" w:wrap="around" w:vAnchor="page" w:hAnchor="page" w:x="3881" w:y="6825"/>
              <w:shd w:val="clear" w:color="auto" w:fill="auto"/>
              <w:spacing w:before="0" w:line="200" w:lineRule="exact"/>
              <w:ind w:right="140"/>
              <w:jc w:val="right"/>
            </w:pPr>
            <w:r>
              <w:rPr>
                <w:rStyle w:val="10pt0pt0"/>
              </w:rPr>
              <w:t>33,3</w:t>
            </w:r>
          </w:p>
        </w:tc>
        <w:tc>
          <w:tcPr>
            <w:tcW w:w="706" w:type="dxa"/>
            <w:tcBorders>
              <w:left w:val="single" w:sz="4" w:space="0" w:color="auto"/>
            </w:tcBorders>
            <w:shd w:val="clear" w:color="auto" w:fill="FFFFFF"/>
            <w:vAlign w:val="bottom"/>
          </w:tcPr>
          <w:p w:rsidR="00D91DC1" w:rsidRDefault="00043621">
            <w:pPr>
              <w:pStyle w:val="61"/>
              <w:framePr w:w="10531" w:h="12043" w:wrap="around" w:vAnchor="page" w:hAnchor="page" w:x="3881" w:y="6825"/>
              <w:shd w:val="clear" w:color="auto" w:fill="auto"/>
              <w:spacing w:before="0" w:line="200" w:lineRule="exact"/>
              <w:ind w:right="140"/>
              <w:jc w:val="right"/>
            </w:pPr>
            <w:r>
              <w:rPr>
                <w:rStyle w:val="10pt0pt0"/>
              </w:rPr>
              <w:t>29,3</w:t>
            </w:r>
          </w:p>
        </w:tc>
        <w:tc>
          <w:tcPr>
            <w:tcW w:w="715" w:type="dxa"/>
            <w:tcBorders>
              <w:left w:val="single" w:sz="4" w:space="0" w:color="auto"/>
            </w:tcBorders>
            <w:shd w:val="clear" w:color="auto" w:fill="FFFFFF"/>
            <w:vAlign w:val="bottom"/>
          </w:tcPr>
          <w:p w:rsidR="00D91DC1" w:rsidRDefault="00043621">
            <w:pPr>
              <w:pStyle w:val="61"/>
              <w:framePr w:w="10531" w:h="12043" w:wrap="around" w:vAnchor="page" w:hAnchor="page" w:x="3881" w:y="6825"/>
              <w:shd w:val="clear" w:color="auto" w:fill="auto"/>
              <w:spacing w:before="0" w:line="200" w:lineRule="exact"/>
              <w:ind w:right="140"/>
              <w:jc w:val="right"/>
            </w:pPr>
            <w:r>
              <w:rPr>
                <w:rStyle w:val="10pt0pt0"/>
              </w:rPr>
              <w:t>22,6</w:t>
            </w:r>
          </w:p>
        </w:tc>
        <w:tc>
          <w:tcPr>
            <w:tcW w:w="840" w:type="dxa"/>
            <w:tcBorders>
              <w:left w:val="single" w:sz="4" w:space="0" w:color="auto"/>
            </w:tcBorders>
            <w:shd w:val="clear" w:color="auto" w:fill="FFFFFF"/>
            <w:vAlign w:val="bottom"/>
          </w:tcPr>
          <w:p w:rsidR="00D91DC1" w:rsidRDefault="00043621">
            <w:pPr>
              <w:pStyle w:val="61"/>
              <w:framePr w:w="10531" w:h="12043" w:wrap="around" w:vAnchor="page" w:hAnchor="page" w:x="3881" w:y="6825"/>
              <w:shd w:val="clear" w:color="auto" w:fill="auto"/>
              <w:spacing w:before="0" w:line="200" w:lineRule="exact"/>
              <w:ind w:left="300"/>
              <w:jc w:val="left"/>
            </w:pPr>
            <w:r>
              <w:rPr>
                <w:rStyle w:val="10pt0pt0"/>
              </w:rPr>
              <w:t>7,8</w:t>
            </w:r>
          </w:p>
        </w:tc>
        <w:tc>
          <w:tcPr>
            <w:tcW w:w="720" w:type="dxa"/>
            <w:tcBorders>
              <w:left w:val="single" w:sz="4" w:space="0" w:color="auto"/>
            </w:tcBorders>
            <w:shd w:val="clear" w:color="auto" w:fill="FFFFFF"/>
            <w:vAlign w:val="bottom"/>
          </w:tcPr>
          <w:p w:rsidR="00D91DC1" w:rsidRDefault="00043621">
            <w:pPr>
              <w:pStyle w:val="61"/>
              <w:framePr w:w="10531" w:h="12043" w:wrap="around" w:vAnchor="page" w:hAnchor="page" w:x="3881" w:y="6825"/>
              <w:shd w:val="clear" w:color="auto" w:fill="auto"/>
              <w:spacing w:before="0" w:line="200" w:lineRule="exact"/>
              <w:ind w:left="180"/>
              <w:jc w:val="left"/>
            </w:pPr>
            <w:r>
              <w:rPr>
                <w:rStyle w:val="10pt0pt0"/>
              </w:rPr>
              <w:t>7,2</w:t>
            </w:r>
          </w:p>
        </w:tc>
        <w:tc>
          <w:tcPr>
            <w:tcW w:w="730" w:type="dxa"/>
            <w:tcBorders>
              <w:left w:val="single" w:sz="4" w:space="0" w:color="auto"/>
            </w:tcBorders>
            <w:shd w:val="clear" w:color="auto" w:fill="FFFFFF"/>
            <w:vAlign w:val="bottom"/>
          </w:tcPr>
          <w:p w:rsidR="00D91DC1" w:rsidRDefault="00043621">
            <w:pPr>
              <w:pStyle w:val="61"/>
              <w:framePr w:w="10531" w:h="12043" w:wrap="around" w:vAnchor="page" w:hAnchor="page" w:x="3881" w:y="6825"/>
              <w:shd w:val="clear" w:color="auto" w:fill="auto"/>
              <w:spacing w:before="0" w:line="200" w:lineRule="exact"/>
              <w:ind w:left="180"/>
              <w:jc w:val="left"/>
            </w:pPr>
            <w:r>
              <w:rPr>
                <w:rStyle w:val="10pt0pt0"/>
              </w:rPr>
              <w:t>6,1</w:t>
            </w:r>
          </w:p>
        </w:tc>
        <w:tc>
          <w:tcPr>
            <w:tcW w:w="730" w:type="dxa"/>
            <w:tcBorders>
              <w:left w:val="single" w:sz="4" w:space="0" w:color="auto"/>
            </w:tcBorders>
            <w:shd w:val="clear" w:color="auto" w:fill="FFFFFF"/>
            <w:vAlign w:val="bottom"/>
          </w:tcPr>
          <w:p w:rsidR="00D91DC1" w:rsidRDefault="00043621">
            <w:pPr>
              <w:pStyle w:val="61"/>
              <w:framePr w:w="10531" w:h="12043" w:wrap="around" w:vAnchor="page" w:hAnchor="page" w:x="3881" w:y="6825"/>
              <w:shd w:val="clear" w:color="auto" w:fill="auto"/>
              <w:spacing w:before="0" w:line="200" w:lineRule="exact"/>
              <w:ind w:left="180"/>
              <w:jc w:val="left"/>
            </w:pPr>
            <w:r>
              <w:rPr>
                <w:rStyle w:val="10pt0pt0"/>
              </w:rPr>
              <w:t>4,9</w:t>
            </w:r>
          </w:p>
        </w:tc>
        <w:tc>
          <w:tcPr>
            <w:tcW w:w="792" w:type="dxa"/>
            <w:tcBorders>
              <w:left w:val="single" w:sz="4" w:space="0" w:color="auto"/>
            </w:tcBorders>
            <w:shd w:val="clear" w:color="auto" w:fill="FFFFFF"/>
            <w:vAlign w:val="bottom"/>
          </w:tcPr>
          <w:p w:rsidR="00D91DC1" w:rsidRDefault="00043621">
            <w:pPr>
              <w:pStyle w:val="61"/>
              <w:framePr w:w="10531" w:h="12043" w:wrap="around" w:vAnchor="page" w:hAnchor="page" w:x="3881" w:y="6825"/>
              <w:shd w:val="clear" w:color="auto" w:fill="auto"/>
              <w:spacing w:before="0" w:line="200" w:lineRule="exact"/>
              <w:ind w:left="220"/>
              <w:jc w:val="left"/>
            </w:pPr>
            <w:r>
              <w:rPr>
                <w:rStyle w:val="10pt0pt0"/>
              </w:rPr>
              <w:t>3,9</w:t>
            </w:r>
          </w:p>
        </w:tc>
      </w:tr>
      <w:tr w:rsidR="00D91DC1">
        <w:trPr>
          <w:trHeight w:hRule="exact" w:val="480"/>
        </w:trPr>
        <w:tc>
          <w:tcPr>
            <w:tcW w:w="2789" w:type="dxa"/>
            <w:tcBorders>
              <w:left w:val="single" w:sz="4" w:space="0" w:color="auto"/>
            </w:tcBorders>
            <w:shd w:val="clear" w:color="auto" w:fill="FFFFFF"/>
            <w:vAlign w:val="center"/>
          </w:tcPr>
          <w:p w:rsidR="00D91DC1" w:rsidRDefault="00043621">
            <w:pPr>
              <w:pStyle w:val="61"/>
              <w:framePr w:w="10531" w:h="12043" w:wrap="around" w:vAnchor="page" w:hAnchor="page" w:x="3881" w:y="6825"/>
              <w:shd w:val="clear" w:color="auto" w:fill="auto"/>
              <w:spacing w:before="0" w:line="200" w:lineRule="exact"/>
              <w:ind w:right="180"/>
              <w:jc w:val="right"/>
            </w:pPr>
            <w:r>
              <w:rPr>
                <w:rStyle w:val="10pt0pt0"/>
              </w:rPr>
              <w:t>в сельской местности</w:t>
            </w:r>
          </w:p>
        </w:tc>
        <w:tc>
          <w:tcPr>
            <w:tcW w:w="802" w:type="dxa"/>
            <w:tcBorders>
              <w:left w:val="single" w:sz="4" w:space="0" w:color="auto"/>
            </w:tcBorders>
            <w:shd w:val="clear" w:color="auto" w:fill="FFFFFF"/>
            <w:vAlign w:val="center"/>
          </w:tcPr>
          <w:p w:rsidR="00D91DC1" w:rsidRDefault="00043621">
            <w:pPr>
              <w:pStyle w:val="61"/>
              <w:framePr w:w="10531" w:h="12043" w:wrap="around" w:vAnchor="page" w:hAnchor="page" w:x="3881" w:y="6825"/>
              <w:shd w:val="clear" w:color="auto" w:fill="auto"/>
              <w:spacing w:before="0" w:line="200" w:lineRule="exact"/>
              <w:ind w:right="280"/>
              <w:jc w:val="right"/>
            </w:pPr>
            <w:r>
              <w:rPr>
                <w:rStyle w:val="10pt0pt0"/>
              </w:rPr>
              <w:t>13,5</w:t>
            </w:r>
          </w:p>
        </w:tc>
        <w:tc>
          <w:tcPr>
            <w:tcW w:w="859" w:type="dxa"/>
            <w:tcBorders>
              <w:left w:val="single" w:sz="4" w:space="0" w:color="auto"/>
            </w:tcBorders>
            <w:shd w:val="clear" w:color="auto" w:fill="FFFFFF"/>
            <w:vAlign w:val="center"/>
          </w:tcPr>
          <w:p w:rsidR="00D91DC1" w:rsidRDefault="00043621">
            <w:pPr>
              <w:pStyle w:val="61"/>
              <w:framePr w:w="10531" w:h="12043" w:wrap="around" w:vAnchor="page" w:hAnchor="page" w:x="3881" w:y="6825"/>
              <w:shd w:val="clear" w:color="auto" w:fill="auto"/>
              <w:spacing w:before="0" w:line="200" w:lineRule="exact"/>
              <w:ind w:left="220"/>
              <w:jc w:val="left"/>
            </w:pPr>
            <w:r>
              <w:rPr>
                <w:rStyle w:val="10pt0pt0"/>
              </w:rPr>
              <w:t>12,9</w:t>
            </w:r>
          </w:p>
        </w:tc>
        <w:tc>
          <w:tcPr>
            <w:tcW w:w="850" w:type="dxa"/>
            <w:tcBorders>
              <w:left w:val="single" w:sz="4" w:space="0" w:color="auto"/>
            </w:tcBorders>
            <w:shd w:val="clear" w:color="auto" w:fill="FFFFFF"/>
            <w:vAlign w:val="center"/>
          </w:tcPr>
          <w:p w:rsidR="00D91DC1" w:rsidRDefault="00043621">
            <w:pPr>
              <w:pStyle w:val="61"/>
              <w:framePr w:w="10531" w:h="12043" w:wrap="around" w:vAnchor="page" w:hAnchor="page" w:x="3881" w:y="6825"/>
              <w:shd w:val="clear" w:color="auto" w:fill="auto"/>
              <w:spacing w:before="0" w:line="200" w:lineRule="exact"/>
              <w:ind w:right="140"/>
              <w:jc w:val="right"/>
            </w:pPr>
            <w:r>
              <w:rPr>
                <w:rStyle w:val="10pt0pt0"/>
              </w:rPr>
              <w:t>12,5</w:t>
            </w:r>
          </w:p>
        </w:tc>
        <w:tc>
          <w:tcPr>
            <w:tcW w:w="706" w:type="dxa"/>
            <w:tcBorders>
              <w:left w:val="single" w:sz="4" w:space="0" w:color="auto"/>
            </w:tcBorders>
            <w:shd w:val="clear" w:color="auto" w:fill="FFFFFF"/>
            <w:vAlign w:val="center"/>
          </w:tcPr>
          <w:p w:rsidR="00D91DC1" w:rsidRDefault="00043621">
            <w:pPr>
              <w:pStyle w:val="61"/>
              <w:framePr w:w="10531" w:h="12043" w:wrap="around" w:vAnchor="page" w:hAnchor="page" w:x="3881" w:y="6825"/>
              <w:shd w:val="clear" w:color="auto" w:fill="auto"/>
              <w:spacing w:before="0" w:line="200" w:lineRule="exact"/>
              <w:ind w:right="140"/>
              <w:jc w:val="right"/>
            </w:pPr>
            <w:r>
              <w:rPr>
                <w:rStyle w:val="10pt0pt0"/>
              </w:rPr>
              <w:t>11,1</w:t>
            </w:r>
          </w:p>
        </w:tc>
        <w:tc>
          <w:tcPr>
            <w:tcW w:w="715" w:type="dxa"/>
            <w:tcBorders>
              <w:left w:val="single" w:sz="4" w:space="0" w:color="auto"/>
            </w:tcBorders>
            <w:shd w:val="clear" w:color="auto" w:fill="FFFFFF"/>
            <w:vAlign w:val="center"/>
          </w:tcPr>
          <w:p w:rsidR="00D91DC1" w:rsidRDefault="00043621">
            <w:pPr>
              <w:pStyle w:val="61"/>
              <w:framePr w:w="10531" w:h="12043" w:wrap="around" w:vAnchor="page" w:hAnchor="page" w:x="3881" w:y="6825"/>
              <w:shd w:val="clear" w:color="auto" w:fill="auto"/>
              <w:spacing w:before="0" w:line="200" w:lineRule="exact"/>
              <w:ind w:right="140"/>
              <w:jc w:val="right"/>
            </w:pPr>
            <w:r>
              <w:rPr>
                <w:rStyle w:val="10pt0pt0"/>
              </w:rPr>
              <w:t>7,8</w:t>
            </w:r>
          </w:p>
        </w:tc>
        <w:tc>
          <w:tcPr>
            <w:tcW w:w="840" w:type="dxa"/>
            <w:tcBorders>
              <w:left w:val="single" w:sz="4" w:space="0" w:color="auto"/>
            </w:tcBorders>
            <w:shd w:val="clear" w:color="auto" w:fill="FFFFFF"/>
            <w:vAlign w:val="center"/>
          </w:tcPr>
          <w:p w:rsidR="00D91DC1" w:rsidRDefault="00043621">
            <w:pPr>
              <w:pStyle w:val="61"/>
              <w:framePr w:w="10531" w:h="12043" w:wrap="around" w:vAnchor="page" w:hAnchor="page" w:x="3881" w:y="6825"/>
              <w:shd w:val="clear" w:color="auto" w:fill="auto"/>
              <w:spacing w:before="0" w:line="200" w:lineRule="exact"/>
              <w:ind w:left="300"/>
              <w:jc w:val="left"/>
            </w:pPr>
            <w:r>
              <w:rPr>
                <w:rStyle w:val="10pt0pt0"/>
              </w:rPr>
              <w:t>2,0</w:t>
            </w:r>
          </w:p>
        </w:tc>
        <w:tc>
          <w:tcPr>
            <w:tcW w:w="720" w:type="dxa"/>
            <w:tcBorders>
              <w:left w:val="single" w:sz="4" w:space="0" w:color="auto"/>
            </w:tcBorders>
            <w:shd w:val="clear" w:color="auto" w:fill="FFFFFF"/>
            <w:vAlign w:val="center"/>
          </w:tcPr>
          <w:p w:rsidR="00D91DC1" w:rsidRDefault="00043621">
            <w:pPr>
              <w:pStyle w:val="61"/>
              <w:framePr w:w="10531" w:h="12043" w:wrap="around" w:vAnchor="page" w:hAnchor="page" w:x="3881" w:y="6825"/>
              <w:shd w:val="clear" w:color="auto" w:fill="auto"/>
              <w:spacing w:before="0" w:line="200" w:lineRule="exact"/>
              <w:ind w:left="180"/>
              <w:jc w:val="left"/>
            </w:pPr>
            <w:r>
              <w:rPr>
                <w:rStyle w:val="10pt0pt0"/>
              </w:rPr>
              <w:t>1,8</w:t>
            </w:r>
          </w:p>
        </w:tc>
        <w:tc>
          <w:tcPr>
            <w:tcW w:w="730" w:type="dxa"/>
            <w:tcBorders>
              <w:left w:val="single" w:sz="4" w:space="0" w:color="auto"/>
            </w:tcBorders>
            <w:shd w:val="clear" w:color="auto" w:fill="FFFFFF"/>
            <w:vAlign w:val="center"/>
          </w:tcPr>
          <w:p w:rsidR="00D91DC1" w:rsidRDefault="00043621">
            <w:pPr>
              <w:pStyle w:val="61"/>
              <w:framePr w:w="10531" w:h="12043" w:wrap="around" w:vAnchor="page" w:hAnchor="page" w:x="3881" w:y="6825"/>
              <w:shd w:val="clear" w:color="auto" w:fill="auto"/>
              <w:spacing w:before="0" w:line="200" w:lineRule="exact"/>
              <w:ind w:left="180"/>
              <w:jc w:val="left"/>
            </w:pPr>
            <w:r>
              <w:rPr>
                <w:rStyle w:val="10pt0pt0"/>
              </w:rPr>
              <w:t>1,7</w:t>
            </w:r>
          </w:p>
        </w:tc>
        <w:tc>
          <w:tcPr>
            <w:tcW w:w="730" w:type="dxa"/>
            <w:tcBorders>
              <w:left w:val="single" w:sz="4" w:space="0" w:color="auto"/>
            </w:tcBorders>
            <w:shd w:val="clear" w:color="auto" w:fill="FFFFFF"/>
            <w:vAlign w:val="center"/>
          </w:tcPr>
          <w:p w:rsidR="00D91DC1" w:rsidRDefault="00043621">
            <w:pPr>
              <w:pStyle w:val="61"/>
              <w:framePr w:w="10531" w:h="12043" w:wrap="around" w:vAnchor="page" w:hAnchor="page" w:x="3881" w:y="6825"/>
              <w:shd w:val="clear" w:color="auto" w:fill="auto"/>
              <w:spacing w:before="0" w:line="200" w:lineRule="exact"/>
              <w:ind w:left="180"/>
              <w:jc w:val="left"/>
            </w:pPr>
            <w:r>
              <w:rPr>
                <w:rStyle w:val="10pt0pt0"/>
              </w:rPr>
              <w:t>1,2</w:t>
            </w:r>
          </w:p>
        </w:tc>
        <w:tc>
          <w:tcPr>
            <w:tcW w:w="792" w:type="dxa"/>
            <w:tcBorders>
              <w:left w:val="single" w:sz="4" w:space="0" w:color="auto"/>
            </w:tcBorders>
            <w:shd w:val="clear" w:color="auto" w:fill="FFFFFF"/>
            <w:vAlign w:val="center"/>
          </w:tcPr>
          <w:p w:rsidR="00D91DC1" w:rsidRDefault="00043621">
            <w:pPr>
              <w:pStyle w:val="61"/>
              <w:framePr w:w="10531" w:h="12043" w:wrap="around" w:vAnchor="page" w:hAnchor="page" w:x="3881" w:y="6825"/>
              <w:shd w:val="clear" w:color="auto" w:fill="auto"/>
              <w:spacing w:before="0" w:line="200" w:lineRule="exact"/>
              <w:ind w:left="220"/>
              <w:jc w:val="left"/>
            </w:pPr>
            <w:r>
              <w:rPr>
                <w:rStyle w:val="10pt0pt0"/>
              </w:rPr>
              <w:t>0,9</w:t>
            </w:r>
          </w:p>
        </w:tc>
      </w:tr>
      <w:tr w:rsidR="00D91DC1">
        <w:trPr>
          <w:trHeight w:hRule="exact" w:val="878"/>
        </w:trPr>
        <w:tc>
          <w:tcPr>
            <w:tcW w:w="2789" w:type="dxa"/>
            <w:tcBorders>
              <w:left w:val="single" w:sz="4" w:space="0" w:color="auto"/>
            </w:tcBorders>
            <w:shd w:val="clear" w:color="auto" w:fill="FFFFFF"/>
            <w:vAlign w:val="center"/>
          </w:tcPr>
          <w:p w:rsidR="00D91DC1" w:rsidRDefault="00043621">
            <w:pPr>
              <w:pStyle w:val="61"/>
              <w:framePr w:w="10531" w:h="12043" w:wrap="around" w:vAnchor="page" w:hAnchor="page" w:x="3881" w:y="6825"/>
              <w:shd w:val="clear" w:color="auto" w:fill="auto"/>
              <w:spacing w:before="0" w:line="293" w:lineRule="exact"/>
              <w:ind w:left="140"/>
              <w:jc w:val="left"/>
            </w:pPr>
            <w:r>
              <w:rPr>
                <w:rStyle w:val="10pt0pt0"/>
              </w:rPr>
              <w:t>Из общей численности воспитанников:</w:t>
            </w:r>
          </w:p>
        </w:tc>
        <w:tc>
          <w:tcPr>
            <w:tcW w:w="802" w:type="dxa"/>
            <w:tcBorders>
              <w:left w:val="single" w:sz="4" w:space="0" w:color="auto"/>
            </w:tcBorders>
            <w:shd w:val="clear" w:color="auto" w:fill="FFFFFF"/>
          </w:tcPr>
          <w:p w:rsidR="00D91DC1" w:rsidRDefault="00D91DC1">
            <w:pPr>
              <w:framePr w:w="10531" w:h="12043" w:wrap="around" w:vAnchor="page" w:hAnchor="page" w:x="3881" w:y="6825"/>
              <w:rPr>
                <w:sz w:val="10"/>
                <w:szCs w:val="10"/>
              </w:rPr>
            </w:pPr>
          </w:p>
        </w:tc>
        <w:tc>
          <w:tcPr>
            <w:tcW w:w="859" w:type="dxa"/>
            <w:tcBorders>
              <w:left w:val="single" w:sz="4" w:space="0" w:color="auto"/>
            </w:tcBorders>
            <w:shd w:val="clear" w:color="auto" w:fill="FFFFFF"/>
          </w:tcPr>
          <w:p w:rsidR="00D91DC1" w:rsidRDefault="00D91DC1">
            <w:pPr>
              <w:framePr w:w="10531" w:h="12043" w:wrap="around" w:vAnchor="page" w:hAnchor="page" w:x="3881" w:y="6825"/>
              <w:rPr>
                <w:sz w:val="10"/>
                <w:szCs w:val="10"/>
              </w:rPr>
            </w:pPr>
          </w:p>
        </w:tc>
        <w:tc>
          <w:tcPr>
            <w:tcW w:w="850" w:type="dxa"/>
            <w:tcBorders>
              <w:left w:val="single" w:sz="4" w:space="0" w:color="auto"/>
            </w:tcBorders>
            <w:shd w:val="clear" w:color="auto" w:fill="FFFFFF"/>
          </w:tcPr>
          <w:p w:rsidR="00D91DC1" w:rsidRDefault="00D91DC1">
            <w:pPr>
              <w:framePr w:w="10531" w:h="12043" w:wrap="around" w:vAnchor="page" w:hAnchor="page" w:x="3881" w:y="6825"/>
              <w:rPr>
                <w:sz w:val="10"/>
                <w:szCs w:val="10"/>
              </w:rPr>
            </w:pPr>
          </w:p>
        </w:tc>
        <w:tc>
          <w:tcPr>
            <w:tcW w:w="706" w:type="dxa"/>
            <w:tcBorders>
              <w:left w:val="single" w:sz="4" w:space="0" w:color="auto"/>
            </w:tcBorders>
            <w:shd w:val="clear" w:color="auto" w:fill="FFFFFF"/>
          </w:tcPr>
          <w:p w:rsidR="00D91DC1" w:rsidRDefault="00D91DC1">
            <w:pPr>
              <w:framePr w:w="10531" w:h="12043" w:wrap="around" w:vAnchor="page" w:hAnchor="page" w:x="3881" w:y="6825"/>
              <w:rPr>
                <w:sz w:val="10"/>
                <w:szCs w:val="10"/>
              </w:rPr>
            </w:pPr>
          </w:p>
        </w:tc>
        <w:tc>
          <w:tcPr>
            <w:tcW w:w="715" w:type="dxa"/>
            <w:tcBorders>
              <w:left w:val="single" w:sz="4" w:space="0" w:color="auto"/>
            </w:tcBorders>
            <w:shd w:val="clear" w:color="auto" w:fill="FFFFFF"/>
          </w:tcPr>
          <w:p w:rsidR="00D91DC1" w:rsidRDefault="00D91DC1">
            <w:pPr>
              <w:framePr w:w="10531" w:h="12043" w:wrap="around" w:vAnchor="page" w:hAnchor="page" w:x="3881" w:y="6825"/>
              <w:rPr>
                <w:sz w:val="10"/>
                <w:szCs w:val="10"/>
              </w:rPr>
            </w:pPr>
          </w:p>
        </w:tc>
        <w:tc>
          <w:tcPr>
            <w:tcW w:w="840" w:type="dxa"/>
            <w:tcBorders>
              <w:left w:val="single" w:sz="4" w:space="0" w:color="auto"/>
            </w:tcBorders>
            <w:shd w:val="clear" w:color="auto" w:fill="FFFFFF"/>
          </w:tcPr>
          <w:p w:rsidR="00D91DC1" w:rsidRDefault="00D91DC1">
            <w:pPr>
              <w:framePr w:w="10531" w:h="12043" w:wrap="around" w:vAnchor="page" w:hAnchor="page" w:x="3881" w:y="6825"/>
              <w:rPr>
                <w:sz w:val="10"/>
                <w:szCs w:val="10"/>
              </w:rPr>
            </w:pPr>
          </w:p>
        </w:tc>
        <w:tc>
          <w:tcPr>
            <w:tcW w:w="720" w:type="dxa"/>
            <w:tcBorders>
              <w:left w:val="single" w:sz="4" w:space="0" w:color="auto"/>
            </w:tcBorders>
            <w:shd w:val="clear" w:color="auto" w:fill="FFFFFF"/>
          </w:tcPr>
          <w:p w:rsidR="00D91DC1" w:rsidRDefault="00D91DC1">
            <w:pPr>
              <w:framePr w:w="10531" w:h="12043" w:wrap="around" w:vAnchor="page" w:hAnchor="page" w:x="3881" w:y="6825"/>
              <w:rPr>
                <w:sz w:val="10"/>
                <w:szCs w:val="10"/>
              </w:rPr>
            </w:pPr>
          </w:p>
        </w:tc>
        <w:tc>
          <w:tcPr>
            <w:tcW w:w="730" w:type="dxa"/>
            <w:tcBorders>
              <w:left w:val="single" w:sz="4" w:space="0" w:color="auto"/>
            </w:tcBorders>
            <w:shd w:val="clear" w:color="auto" w:fill="FFFFFF"/>
          </w:tcPr>
          <w:p w:rsidR="00D91DC1" w:rsidRDefault="00D91DC1">
            <w:pPr>
              <w:framePr w:w="10531" w:h="12043" w:wrap="around" w:vAnchor="page" w:hAnchor="page" w:x="3881" w:y="6825"/>
              <w:rPr>
                <w:sz w:val="10"/>
                <w:szCs w:val="10"/>
              </w:rPr>
            </w:pPr>
          </w:p>
        </w:tc>
        <w:tc>
          <w:tcPr>
            <w:tcW w:w="730" w:type="dxa"/>
            <w:tcBorders>
              <w:left w:val="single" w:sz="4" w:space="0" w:color="auto"/>
            </w:tcBorders>
            <w:shd w:val="clear" w:color="auto" w:fill="FFFFFF"/>
          </w:tcPr>
          <w:p w:rsidR="00D91DC1" w:rsidRDefault="00D91DC1">
            <w:pPr>
              <w:framePr w:w="10531" w:h="12043" w:wrap="around" w:vAnchor="page" w:hAnchor="page" w:x="3881" w:y="6825"/>
              <w:rPr>
                <w:sz w:val="10"/>
                <w:szCs w:val="10"/>
              </w:rPr>
            </w:pPr>
          </w:p>
        </w:tc>
        <w:tc>
          <w:tcPr>
            <w:tcW w:w="792" w:type="dxa"/>
            <w:tcBorders>
              <w:left w:val="single" w:sz="4" w:space="0" w:color="auto"/>
            </w:tcBorders>
            <w:shd w:val="clear" w:color="auto" w:fill="FFFFFF"/>
          </w:tcPr>
          <w:p w:rsidR="00D91DC1" w:rsidRDefault="00D91DC1">
            <w:pPr>
              <w:framePr w:w="10531" w:h="12043" w:wrap="around" w:vAnchor="page" w:hAnchor="page" w:x="3881" w:y="6825"/>
              <w:rPr>
                <w:sz w:val="10"/>
                <w:szCs w:val="10"/>
              </w:rPr>
            </w:pPr>
          </w:p>
        </w:tc>
      </w:tr>
      <w:tr w:rsidR="00D91DC1">
        <w:trPr>
          <w:trHeight w:hRule="exact" w:val="619"/>
        </w:trPr>
        <w:tc>
          <w:tcPr>
            <w:tcW w:w="2789" w:type="dxa"/>
            <w:tcBorders>
              <w:left w:val="single" w:sz="4" w:space="0" w:color="auto"/>
            </w:tcBorders>
            <w:shd w:val="clear" w:color="auto" w:fill="FFFFFF"/>
            <w:vAlign w:val="center"/>
          </w:tcPr>
          <w:p w:rsidR="00D91DC1" w:rsidRDefault="00043621">
            <w:pPr>
              <w:pStyle w:val="61"/>
              <w:framePr w:w="10531" w:h="12043" w:wrap="around" w:vAnchor="page" w:hAnchor="page" w:x="3881" w:y="6825"/>
              <w:shd w:val="clear" w:color="auto" w:fill="auto"/>
              <w:spacing w:before="0" w:line="200" w:lineRule="exact"/>
              <w:ind w:left="400"/>
              <w:jc w:val="left"/>
            </w:pPr>
            <w:r>
              <w:rPr>
                <w:rStyle w:val="10pt0pt0"/>
              </w:rPr>
              <w:t>девочки</w:t>
            </w:r>
          </w:p>
        </w:tc>
        <w:tc>
          <w:tcPr>
            <w:tcW w:w="802" w:type="dxa"/>
            <w:tcBorders>
              <w:left w:val="single" w:sz="4" w:space="0" w:color="auto"/>
            </w:tcBorders>
            <w:shd w:val="clear" w:color="auto" w:fill="FFFFFF"/>
            <w:vAlign w:val="center"/>
          </w:tcPr>
          <w:p w:rsidR="00D91DC1" w:rsidRDefault="00043621">
            <w:pPr>
              <w:pStyle w:val="61"/>
              <w:framePr w:w="10531" w:h="12043" w:wrap="around" w:vAnchor="page" w:hAnchor="page" w:x="3881" w:y="6825"/>
              <w:shd w:val="clear" w:color="auto" w:fill="auto"/>
              <w:spacing w:before="0" w:line="200" w:lineRule="exact"/>
              <w:ind w:right="280"/>
              <w:jc w:val="right"/>
            </w:pPr>
            <w:r>
              <w:rPr>
                <w:rStyle w:val="10pt0pt0"/>
              </w:rPr>
              <w:t>20,1</w:t>
            </w:r>
          </w:p>
        </w:tc>
        <w:tc>
          <w:tcPr>
            <w:tcW w:w="859" w:type="dxa"/>
            <w:tcBorders>
              <w:left w:val="single" w:sz="4" w:space="0" w:color="auto"/>
            </w:tcBorders>
            <w:shd w:val="clear" w:color="auto" w:fill="FFFFFF"/>
            <w:vAlign w:val="center"/>
          </w:tcPr>
          <w:p w:rsidR="00D91DC1" w:rsidRDefault="00043621">
            <w:pPr>
              <w:pStyle w:val="61"/>
              <w:framePr w:w="10531" w:h="12043" w:wrap="around" w:vAnchor="page" w:hAnchor="page" w:x="3881" w:y="6825"/>
              <w:shd w:val="clear" w:color="auto" w:fill="auto"/>
              <w:spacing w:before="0" w:line="200" w:lineRule="exact"/>
              <w:ind w:left="220"/>
              <w:jc w:val="left"/>
            </w:pPr>
            <w:r>
              <w:rPr>
                <w:rStyle w:val="10pt0pt0"/>
              </w:rPr>
              <w:t>19,2</w:t>
            </w:r>
          </w:p>
        </w:tc>
        <w:tc>
          <w:tcPr>
            <w:tcW w:w="850" w:type="dxa"/>
            <w:tcBorders>
              <w:left w:val="single" w:sz="4" w:space="0" w:color="auto"/>
            </w:tcBorders>
            <w:shd w:val="clear" w:color="auto" w:fill="FFFFFF"/>
            <w:vAlign w:val="center"/>
          </w:tcPr>
          <w:p w:rsidR="00D91DC1" w:rsidRDefault="00043621">
            <w:pPr>
              <w:pStyle w:val="61"/>
              <w:framePr w:w="10531" w:h="12043" w:wrap="around" w:vAnchor="page" w:hAnchor="page" w:x="3881" w:y="6825"/>
              <w:shd w:val="clear" w:color="auto" w:fill="auto"/>
              <w:spacing w:before="0" w:line="200" w:lineRule="exact"/>
              <w:ind w:right="140"/>
              <w:jc w:val="right"/>
            </w:pPr>
            <w:r>
              <w:rPr>
                <w:rStyle w:val="10pt0pt0"/>
              </w:rPr>
              <w:t>18,5</w:t>
            </w:r>
          </w:p>
        </w:tc>
        <w:tc>
          <w:tcPr>
            <w:tcW w:w="706" w:type="dxa"/>
            <w:tcBorders>
              <w:left w:val="single" w:sz="4" w:space="0" w:color="auto"/>
            </w:tcBorders>
            <w:shd w:val="clear" w:color="auto" w:fill="FFFFFF"/>
            <w:vAlign w:val="center"/>
          </w:tcPr>
          <w:p w:rsidR="00D91DC1" w:rsidRDefault="00043621">
            <w:pPr>
              <w:pStyle w:val="61"/>
              <w:framePr w:w="10531" w:h="12043" w:wrap="around" w:vAnchor="page" w:hAnchor="page" w:x="3881" w:y="6825"/>
              <w:shd w:val="clear" w:color="auto" w:fill="auto"/>
              <w:spacing w:before="0" w:line="200" w:lineRule="exact"/>
              <w:ind w:right="140"/>
              <w:jc w:val="right"/>
            </w:pPr>
            <w:r>
              <w:rPr>
                <w:rStyle w:val="10pt0pt0"/>
              </w:rPr>
              <w:t>15,9</w:t>
            </w:r>
          </w:p>
        </w:tc>
        <w:tc>
          <w:tcPr>
            <w:tcW w:w="715" w:type="dxa"/>
            <w:tcBorders>
              <w:left w:val="single" w:sz="4" w:space="0" w:color="auto"/>
            </w:tcBorders>
            <w:shd w:val="clear" w:color="auto" w:fill="FFFFFF"/>
            <w:vAlign w:val="center"/>
          </w:tcPr>
          <w:p w:rsidR="00D91DC1" w:rsidRDefault="00043621">
            <w:pPr>
              <w:pStyle w:val="61"/>
              <w:framePr w:w="10531" w:h="12043" w:wrap="around" w:vAnchor="page" w:hAnchor="page" w:x="3881" w:y="6825"/>
              <w:shd w:val="clear" w:color="auto" w:fill="auto"/>
              <w:spacing w:before="0" w:line="200" w:lineRule="exact"/>
              <w:ind w:right="140"/>
              <w:jc w:val="right"/>
            </w:pPr>
            <w:r>
              <w:rPr>
                <w:rStyle w:val="10pt0pt0"/>
              </w:rPr>
              <w:t>11,8</w:t>
            </w:r>
          </w:p>
        </w:tc>
        <w:tc>
          <w:tcPr>
            <w:tcW w:w="840" w:type="dxa"/>
            <w:tcBorders>
              <w:left w:val="single" w:sz="4" w:space="0" w:color="auto"/>
            </w:tcBorders>
            <w:shd w:val="clear" w:color="auto" w:fill="FFFFFF"/>
            <w:vAlign w:val="center"/>
          </w:tcPr>
          <w:p w:rsidR="00D91DC1" w:rsidRDefault="00043621">
            <w:pPr>
              <w:pStyle w:val="61"/>
              <w:framePr w:w="10531" w:h="12043" w:wrap="around" w:vAnchor="page" w:hAnchor="page" w:x="3881" w:y="6825"/>
              <w:shd w:val="clear" w:color="auto" w:fill="auto"/>
              <w:spacing w:before="0" w:line="200" w:lineRule="exact"/>
              <w:ind w:left="300"/>
              <w:jc w:val="left"/>
            </w:pPr>
            <w:r>
              <w:rPr>
                <w:rStyle w:val="10pt0pt0"/>
              </w:rPr>
              <w:t>3,8</w:t>
            </w:r>
          </w:p>
        </w:tc>
        <w:tc>
          <w:tcPr>
            <w:tcW w:w="720" w:type="dxa"/>
            <w:tcBorders>
              <w:left w:val="single" w:sz="4" w:space="0" w:color="auto"/>
            </w:tcBorders>
            <w:shd w:val="clear" w:color="auto" w:fill="FFFFFF"/>
            <w:vAlign w:val="center"/>
          </w:tcPr>
          <w:p w:rsidR="00D91DC1" w:rsidRDefault="00043621">
            <w:pPr>
              <w:pStyle w:val="61"/>
              <w:framePr w:w="10531" w:h="12043" w:wrap="around" w:vAnchor="page" w:hAnchor="page" w:x="3881" w:y="6825"/>
              <w:shd w:val="clear" w:color="auto" w:fill="auto"/>
              <w:spacing w:before="0" w:line="200" w:lineRule="exact"/>
              <w:ind w:left="180"/>
              <w:jc w:val="left"/>
            </w:pPr>
            <w:r>
              <w:rPr>
                <w:rStyle w:val="10pt0pt0"/>
              </w:rPr>
              <w:t>3,5</w:t>
            </w:r>
          </w:p>
        </w:tc>
        <w:tc>
          <w:tcPr>
            <w:tcW w:w="730" w:type="dxa"/>
            <w:tcBorders>
              <w:left w:val="single" w:sz="4" w:space="0" w:color="auto"/>
            </w:tcBorders>
            <w:shd w:val="clear" w:color="auto" w:fill="FFFFFF"/>
            <w:vAlign w:val="center"/>
          </w:tcPr>
          <w:p w:rsidR="00D91DC1" w:rsidRDefault="00043621">
            <w:pPr>
              <w:pStyle w:val="61"/>
              <w:framePr w:w="10531" w:h="12043" w:wrap="around" w:vAnchor="page" w:hAnchor="page" w:x="3881" w:y="6825"/>
              <w:shd w:val="clear" w:color="auto" w:fill="auto"/>
              <w:spacing w:before="0" w:line="200" w:lineRule="exact"/>
              <w:ind w:left="180"/>
              <w:jc w:val="left"/>
            </w:pPr>
            <w:r>
              <w:rPr>
                <w:rStyle w:val="10pt0pt0"/>
              </w:rPr>
              <w:t>3,0</w:t>
            </w:r>
          </w:p>
        </w:tc>
        <w:tc>
          <w:tcPr>
            <w:tcW w:w="730" w:type="dxa"/>
            <w:tcBorders>
              <w:left w:val="single" w:sz="4" w:space="0" w:color="auto"/>
            </w:tcBorders>
            <w:shd w:val="clear" w:color="auto" w:fill="FFFFFF"/>
            <w:vAlign w:val="center"/>
          </w:tcPr>
          <w:p w:rsidR="00D91DC1" w:rsidRDefault="00043621">
            <w:pPr>
              <w:pStyle w:val="61"/>
              <w:framePr w:w="10531" w:h="12043" w:wrap="around" w:vAnchor="page" w:hAnchor="page" w:x="3881" w:y="6825"/>
              <w:shd w:val="clear" w:color="auto" w:fill="auto"/>
              <w:spacing w:before="0" w:line="200" w:lineRule="exact"/>
              <w:ind w:left="180"/>
              <w:jc w:val="left"/>
            </w:pPr>
            <w:r>
              <w:rPr>
                <w:rStyle w:val="10pt0pt0"/>
              </w:rPr>
              <w:t>2,4</w:t>
            </w:r>
          </w:p>
        </w:tc>
        <w:tc>
          <w:tcPr>
            <w:tcW w:w="792" w:type="dxa"/>
            <w:tcBorders>
              <w:left w:val="single" w:sz="4" w:space="0" w:color="auto"/>
            </w:tcBorders>
            <w:shd w:val="clear" w:color="auto" w:fill="FFFFFF"/>
            <w:vAlign w:val="center"/>
          </w:tcPr>
          <w:p w:rsidR="00D91DC1" w:rsidRDefault="00043621">
            <w:pPr>
              <w:pStyle w:val="61"/>
              <w:framePr w:w="10531" w:h="12043" w:wrap="around" w:vAnchor="page" w:hAnchor="page" w:x="3881" w:y="6825"/>
              <w:shd w:val="clear" w:color="auto" w:fill="auto"/>
              <w:spacing w:before="0" w:line="200" w:lineRule="exact"/>
              <w:ind w:left="220"/>
              <w:jc w:val="left"/>
            </w:pPr>
            <w:r>
              <w:rPr>
                <w:rStyle w:val="10pt0pt0"/>
              </w:rPr>
              <w:t>1,8</w:t>
            </w:r>
          </w:p>
        </w:tc>
      </w:tr>
      <w:tr w:rsidR="00D91DC1">
        <w:trPr>
          <w:trHeight w:hRule="exact" w:val="485"/>
        </w:trPr>
        <w:tc>
          <w:tcPr>
            <w:tcW w:w="2789" w:type="dxa"/>
            <w:tcBorders>
              <w:left w:val="single" w:sz="4" w:space="0" w:color="auto"/>
            </w:tcBorders>
            <w:shd w:val="clear" w:color="auto" w:fill="FFFFFF"/>
            <w:vAlign w:val="center"/>
          </w:tcPr>
          <w:p w:rsidR="00D91DC1" w:rsidRDefault="00043621">
            <w:pPr>
              <w:pStyle w:val="61"/>
              <w:framePr w:w="10531" w:h="12043" w:wrap="around" w:vAnchor="page" w:hAnchor="page" w:x="3881" w:y="6825"/>
              <w:shd w:val="clear" w:color="auto" w:fill="auto"/>
              <w:spacing w:before="0" w:line="200" w:lineRule="exact"/>
              <w:ind w:left="400"/>
              <w:jc w:val="left"/>
            </w:pPr>
            <w:r>
              <w:rPr>
                <w:rStyle w:val="10pt0pt0"/>
              </w:rPr>
              <w:t>дети в возрасте:</w:t>
            </w:r>
          </w:p>
        </w:tc>
        <w:tc>
          <w:tcPr>
            <w:tcW w:w="802" w:type="dxa"/>
            <w:tcBorders>
              <w:left w:val="single" w:sz="4" w:space="0" w:color="auto"/>
            </w:tcBorders>
            <w:shd w:val="clear" w:color="auto" w:fill="FFFFFF"/>
          </w:tcPr>
          <w:p w:rsidR="00D91DC1" w:rsidRDefault="00D91DC1">
            <w:pPr>
              <w:framePr w:w="10531" w:h="12043" w:wrap="around" w:vAnchor="page" w:hAnchor="page" w:x="3881" w:y="6825"/>
              <w:rPr>
                <w:sz w:val="10"/>
                <w:szCs w:val="10"/>
              </w:rPr>
            </w:pPr>
          </w:p>
        </w:tc>
        <w:tc>
          <w:tcPr>
            <w:tcW w:w="859" w:type="dxa"/>
            <w:tcBorders>
              <w:left w:val="single" w:sz="4" w:space="0" w:color="auto"/>
            </w:tcBorders>
            <w:shd w:val="clear" w:color="auto" w:fill="FFFFFF"/>
          </w:tcPr>
          <w:p w:rsidR="00D91DC1" w:rsidRDefault="00D91DC1">
            <w:pPr>
              <w:framePr w:w="10531" w:h="12043" w:wrap="around" w:vAnchor="page" w:hAnchor="page" w:x="3881" w:y="6825"/>
              <w:rPr>
                <w:sz w:val="10"/>
                <w:szCs w:val="10"/>
              </w:rPr>
            </w:pPr>
          </w:p>
        </w:tc>
        <w:tc>
          <w:tcPr>
            <w:tcW w:w="850" w:type="dxa"/>
            <w:tcBorders>
              <w:left w:val="single" w:sz="4" w:space="0" w:color="auto"/>
            </w:tcBorders>
            <w:shd w:val="clear" w:color="auto" w:fill="FFFFFF"/>
          </w:tcPr>
          <w:p w:rsidR="00D91DC1" w:rsidRDefault="00D91DC1">
            <w:pPr>
              <w:framePr w:w="10531" w:h="12043" w:wrap="around" w:vAnchor="page" w:hAnchor="page" w:x="3881" w:y="6825"/>
              <w:rPr>
                <w:sz w:val="10"/>
                <w:szCs w:val="10"/>
              </w:rPr>
            </w:pPr>
          </w:p>
        </w:tc>
        <w:tc>
          <w:tcPr>
            <w:tcW w:w="706" w:type="dxa"/>
            <w:tcBorders>
              <w:left w:val="single" w:sz="4" w:space="0" w:color="auto"/>
            </w:tcBorders>
            <w:shd w:val="clear" w:color="auto" w:fill="FFFFFF"/>
          </w:tcPr>
          <w:p w:rsidR="00D91DC1" w:rsidRDefault="00D91DC1">
            <w:pPr>
              <w:framePr w:w="10531" w:h="12043" w:wrap="around" w:vAnchor="page" w:hAnchor="page" w:x="3881" w:y="6825"/>
              <w:rPr>
                <w:sz w:val="10"/>
                <w:szCs w:val="10"/>
              </w:rPr>
            </w:pPr>
          </w:p>
        </w:tc>
        <w:tc>
          <w:tcPr>
            <w:tcW w:w="715" w:type="dxa"/>
            <w:tcBorders>
              <w:left w:val="single" w:sz="4" w:space="0" w:color="auto"/>
            </w:tcBorders>
            <w:shd w:val="clear" w:color="auto" w:fill="FFFFFF"/>
          </w:tcPr>
          <w:p w:rsidR="00D91DC1" w:rsidRDefault="00D91DC1">
            <w:pPr>
              <w:framePr w:w="10531" w:h="12043" w:wrap="around" w:vAnchor="page" w:hAnchor="page" w:x="3881" w:y="6825"/>
              <w:rPr>
                <w:sz w:val="10"/>
                <w:szCs w:val="10"/>
              </w:rPr>
            </w:pPr>
          </w:p>
        </w:tc>
        <w:tc>
          <w:tcPr>
            <w:tcW w:w="840" w:type="dxa"/>
            <w:tcBorders>
              <w:left w:val="single" w:sz="4" w:space="0" w:color="auto"/>
            </w:tcBorders>
            <w:shd w:val="clear" w:color="auto" w:fill="FFFFFF"/>
          </w:tcPr>
          <w:p w:rsidR="00D91DC1" w:rsidRDefault="00D91DC1">
            <w:pPr>
              <w:framePr w:w="10531" w:h="12043" w:wrap="around" w:vAnchor="page" w:hAnchor="page" w:x="3881" w:y="6825"/>
              <w:rPr>
                <w:sz w:val="10"/>
                <w:szCs w:val="10"/>
              </w:rPr>
            </w:pPr>
          </w:p>
        </w:tc>
        <w:tc>
          <w:tcPr>
            <w:tcW w:w="720" w:type="dxa"/>
            <w:tcBorders>
              <w:left w:val="single" w:sz="4" w:space="0" w:color="auto"/>
            </w:tcBorders>
            <w:shd w:val="clear" w:color="auto" w:fill="FFFFFF"/>
          </w:tcPr>
          <w:p w:rsidR="00D91DC1" w:rsidRDefault="00D91DC1">
            <w:pPr>
              <w:framePr w:w="10531" w:h="12043" w:wrap="around" w:vAnchor="page" w:hAnchor="page" w:x="3881" w:y="6825"/>
              <w:rPr>
                <w:sz w:val="10"/>
                <w:szCs w:val="10"/>
              </w:rPr>
            </w:pPr>
          </w:p>
        </w:tc>
        <w:tc>
          <w:tcPr>
            <w:tcW w:w="730" w:type="dxa"/>
            <w:tcBorders>
              <w:left w:val="single" w:sz="4" w:space="0" w:color="auto"/>
            </w:tcBorders>
            <w:shd w:val="clear" w:color="auto" w:fill="FFFFFF"/>
          </w:tcPr>
          <w:p w:rsidR="00D91DC1" w:rsidRDefault="00D91DC1">
            <w:pPr>
              <w:framePr w:w="10531" w:h="12043" w:wrap="around" w:vAnchor="page" w:hAnchor="page" w:x="3881" w:y="6825"/>
              <w:rPr>
                <w:sz w:val="10"/>
                <w:szCs w:val="10"/>
              </w:rPr>
            </w:pPr>
          </w:p>
        </w:tc>
        <w:tc>
          <w:tcPr>
            <w:tcW w:w="730" w:type="dxa"/>
            <w:tcBorders>
              <w:left w:val="single" w:sz="4" w:space="0" w:color="auto"/>
            </w:tcBorders>
            <w:shd w:val="clear" w:color="auto" w:fill="FFFFFF"/>
          </w:tcPr>
          <w:p w:rsidR="00D91DC1" w:rsidRDefault="00D91DC1">
            <w:pPr>
              <w:framePr w:w="10531" w:h="12043" w:wrap="around" w:vAnchor="page" w:hAnchor="page" w:x="3881" w:y="6825"/>
              <w:rPr>
                <w:sz w:val="10"/>
                <w:szCs w:val="10"/>
              </w:rPr>
            </w:pPr>
          </w:p>
        </w:tc>
        <w:tc>
          <w:tcPr>
            <w:tcW w:w="792" w:type="dxa"/>
            <w:tcBorders>
              <w:left w:val="single" w:sz="4" w:space="0" w:color="auto"/>
            </w:tcBorders>
            <w:shd w:val="clear" w:color="auto" w:fill="FFFFFF"/>
          </w:tcPr>
          <w:p w:rsidR="00D91DC1" w:rsidRDefault="00D91DC1">
            <w:pPr>
              <w:framePr w:w="10531" w:h="12043" w:wrap="around" w:vAnchor="page" w:hAnchor="page" w:x="3881" w:y="6825"/>
              <w:rPr>
                <w:sz w:val="10"/>
                <w:szCs w:val="10"/>
              </w:rPr>
            </w:pPr>
          </w:p>
        </w:tc>
      </w:tr>
      <w:tr w:rsidR="00D91DC1">
        <w:trPr>
          <w:trHeight w:hRule="exact" w:val="475"/>
        </w:trPr>
        <w:tc>
          <w:tcPr>
            <w:tcW w:w="2789" w:type="dxa"/>
            <w:tcBorders>
              <w:left w:val="single" w:sz="4" w:space="0" w:color="auto"/>
            </w:tcBorders>
            <w:shd w:val="clear" w:color="auto" w:fill="FFFFFF"/>
            <w:vAlign w:val="center"/>
          </w:tcPr>
          <w:p w:rsidR="00D91DC1" w:rsidRDefault="00043621">
            <w:pPr>
              <w:pStyle w:val="61"/>
              <w:framePr w:w="10531" w:h="12043" w:wrap="around" w:vAnchor="page" w:hAnchor="page" w:x="3881" w:y="6825"/>
              <w:shd w:val="clear" w:color="auto" w:fill="auto"/>
              <w:spacing w:before="0" w:line="200" w:lineRule="exact"/>
              <w:ind w:right="180"/>
              <w:jc w:val="right"/>
            </w:pPr>
            <w:r>
              <w:rPr>
                <w:rStyle w:val="10pt0pt0"/>
              </w:rPr>
              <w:t>до 2 лет</w:t>
            </w:r>
          </w:p>
        </w:tc>
        <w:tc>
          <w:tcPr>
            <w:tcW w:w="802" w:type="dxa"/>
            <w:tcBorders>
              <w:left w:val="single" w:sz="4" w:space="0" w:color="auto"/>
            </w:tcBorders>
            <w:shd w:val="clear" w:color="auto" w:fill="FFFFFF"/>
            <w:vAlign w:val="center"/>
          </w:tcPr>
          <w:p w:rsidR="00D91DC1" w:rsidRDefault="00043621">
            <w:pPr>
              <w:pStyle w:val="61"/>
              <w:framePr w:w="10531" w:h="12043" w:wrap="around" w:vAnchor="page" w:hAnchor="page" w:x="3881" w:y="6825"/>
              <w:shd w:val="clear" w:color="auto" w:fill="auto"/>
              <w:spacing w:before="0" w:line="200" w:lineRule="exact"/>
              <w:ind w:right="280"/>
              <w:jc w:val="right"/>
            </w:pPr>
            <w:r>
              <w:rPr>
                <w:rStyle w:val="10pt0pt0"/>
              </w:rPr>
              <w:t>0,3</w:t>
            </w:r>
          </w:p>
        </w:tc>
        <w:tc>
          <w:tcPr>
            <w:tcW w:w="859" w:type="dxa"/>
            <w:tcBorders>
              <w:left w:val="single" w:sz="4" w:space="0" w:color="auto"/>
            </w:tcBorders>
            <w:shd w:val="clear" w:color="auto" w:fill="FFFFFF"/>
            <w:vAlign w:val="center"/>
          </w:tcPr>
          <w:p w:rsidR="00D91DC1" w:rsidRDefault="00043621">
            <w:pPr>
              <w:pStyle w:val="61"/>
              <w:framePr w:w="10531" w:h="12043" w:wrap="around" w:vAnchor="page" w:hAnchor="page" w:x="3881" w:y="6825"/>
              <w:shd w:val="clear" w:color="auto" w:fill="auto"/>
              <w:spacing w:before="0" w:line="200" w:lineRule="exact"/>
              <w:ind w:left="300"/>
              <w:jc w:val="left"/>
            </w:pPr>
            <w:r>
              <w:rPr>
                <w:rStyle w:val="10pt0pt0"/>
              </w:rPr>
              <w:t>0,2</w:t>
            </w:r>
          </w:p>
        </w:tc>
        <w:tc>
          <w:tcPr>
            <w:tcW w:w="850" w:type="dxa"/>
            <w:tcBorders>
              <w:left w:val="single" w:sz="4" w:space="0" w:color="auto"/>
            </w:tcBorders>
            <w:shd w:val="clear" w:color="auto" w:fill="FFFFFF"/>
            <w:vAlign w:val="center"/>
          </w:tcPr>
          <w:p w:rsidR="00D91DC1" w:rsidRDefault="00043621">
            <w:pPr>
              <w:pStyle w:val="61"/>
              <w:framePr w:w="10531" w:h="12043" w:wrap="around" w:vAnchor="page" w:hAnchor="page" w:x="3881" w:y="6825"/>
              <w:shd w:val="clear" w:color="auto" w:fill="auto"/>
              <w:spacing w:before="0" w:line="200" w:lineRule="exact"/>
              <w:ind w:right="140"/>
              <w:jc w:val="right"/>
            </w:pPr>
            <w:r>
              <w:rPr>
                <w:rStyle w:val="10pt0pt0"/>
              </w:rPr>
              <w:t>0,2</w:t>
            </w:r>
          </w:p>
        </w:tc>
        <w:tc>
          <w:tcPr>
            <w:tcW w:w="706" w:type="dxa"/>
            <w:tcBorders>
              <w:left w:val="single" w:sz="4" w:space="0" w:color="auto"/>
            </w:tcBorders>
            <w:shd w:val="clear" w:color="auto" w:fill="FFFFFF"/>
            <w:vAlign w:val="center"/>
          </w:tcPr>
          <w:p w:rsidR="00D91DC1" w:rsidRDefault="00043621">
            <w:pPr>
              <w:pStyle w:val="61"/>
              <w:framePr w:w="10531" w:h="12043" w:wrap="around" w:vAnchor="page" w:hAnchor="page" w:x="3881" w:y="6825"/>
              <w:shd w:val="clear" w:color="auto" w:fill="auto"/>
              <w:spacing w:before="0" w:line="200" w:lineRule="exact"/>
              <w:ind w:right="140"/>
              <w:jc w:val="right"/>
            </w:pPr>
            <w:r>
              <w:rPr>
                <w:rStyle w:val="10pt0pt0"/>
              </w:rPr>
              <w:t>0,2</w:t>
            </w:r>
          </w:p>
        </w:tc>
        <w:tc>
          <w:tcPr>
            <w:tcW w:w="715" w:type="dxa"/>
            <w:tcBorders>
              <w:left w:val="single" w:sz="4" w:space="0" w:color="auto"/>
            </w:tcBorders>
            <w:shd w:val="clear" w:color="auto" w:fill="FFFFFF"/>
            <w:vAlign w:val="center"/>
          </w:tcPr>
          <w:p w:rsidR="00D91DC1" w:rsidRDefault="00043621">
            <w:pPr>
              <w:pStyle w:val="61"/>
              <w:framePr w:w="10531" w:h="12043" w:wrap="around" w:vAnchor="page" w:hAnchor="page" w:x="3881" w:y="6825"/>
              <w:shd w:val="clear" w:color="auto" w:fill="auto"/>
              <w:spacing w:before="0" w:line="200" w:lineRule="exact"/>
              <w:ind w:right="140"/>
              <w:jc w:val="right"/>
            </w:pPr>
            <w:r>
              <w:rPr>
                <w:rStyle w:val="10pt0pt0"/>
              </w:rPr>
              <w:t>0,1</w:t>
            </w:r>
          </w:p>
        </w:tc>
        <w:tc>
          <w:tcPr>
            <w:tcW w:w="840" w:type="dxa"/>
            <w:tcBorders>
              <w:left w:val="single" w:sz="4" w:space="0" w:color="auto"/>
            </w:tcBorders>
            <w:shd w:val="clear" w:color="auto" w:fill="FFFFFF"/>
            <w:vAlign w:val="center"/>
          </w:tcPr>
          <w:p w:rsidR="00D91DC1" w:rsidRDefault="00043621">
            <w:pPr>
              <w:pStyle w:val="61"/>
              <w:framePr w:w="10531" w:h="12043" w:wrap="around" w:vAnchor="page" w:hAnchor="page" w:x="3881" w:y="6825"/>
              <w:shd w:val="clear" w:color="auto" w:fill="auto"/>
              <w:spacing w:before="0" w:line="200" w:lineRule="exact"/>
              <w:ind w:left="300"/>
              <w:jc w:val="left"/>
            </w:pPr>
            <w:r>
              <w:rPr>
                <w:rStyle w:val="10pt0pt0"/>
              </w:rPr>
              <w:t>0,0</w:t>
            </w:r>
          </w:p>
        </w:tc>
        <w:tc>
          <w:tcPr>
            <w:tcW w:w="720" w:type="dxa"/>
            <w:tcBorders>
              <w:left w:val="single" w:sz="4" w:space="0" w:color="auto"/>
            </w:tcBorders>
            <w:shd w:val="clear" w:color="auto" w:fill="FFFFFF"/>
            <w:vAlign w:val="center"/>
          </w:tcPr>
          <w:p w:rsidR="00D91DC1" w:rsidRDefault="00043621">
            <w:pPr>
              <w:pStyle w:val="61"/>
              <w:framePr w:w="10531" w:h="12043" w:wrap="around" w:vAnchor="page" w:hAnchor="page" w:x="3881" w:y="6825"/>
              <w:shd w:val="clear" w:color="auto" w:fill="auto"/>
              <w:spacing w:before="0" w:line="200" w:lineRule="exact"/>
              <w:ind w:left="180"/>
              <w:jc w:val="left"/>
            </w:pPr>
            <w:r>
              <w:rPr>
                <w:rStyle w:val="10pt0pt0"/>
              </w:rPr>
              <w:t>0,0</w:t>
            </w:r>
          </w:p>
        </w:tc>
        <w:tc>
          <w:tcPr>
            <w:tcW w:w="730" w:type="dxa"/>
            <w:tcBorders>
              <w:left w:val="single" w:sz="4" w:space="0" w:color="auto"/>
            </w:tcBorders>
            <w:shd w:val="clear" w:color="auto" w:fill="FFFFFF"/>
            <w:vAlign w:val="center"/>
          </w:tcPr>
          <w:p w:rsidR="00D91DC1" w:rsidRDefault="00043621">
            <w:pPr>
              <w:pStyle w:val="61"/>
              <w:framePr w:w="10531" w:h="12043" w:wrap="around" w:vAnchor="page" w:hAnchor="page" w:x="3881" w:y="6825"/>
              <w:shd w:val="clear" w:color="auto" w:fill="auto"/>
              <w:spacing w:before="0" w:line="200" w:lineRule="exact"/>
              <w:ind w:left="180"/>
              <w:jc w:val="left"/>
            </w:pPr>
            <w:r>
              <w:rPr>
                <w:rStyle w:val="10pt0pt0"/>
              </w:rPr>
              <w:t>0,0</w:t>
            </w:r>
          </w:p>
        </w:tc>
        <w:tc>
          <w:tcPr>
            <w:tcW w:w="730" w:type="dxa"/>
            <w:tcBorders>
              <w:left w:val="single" w:sz="4" w:space="0" w:color="auto"/>
            </w:tcBorders>
            <w:shd w:val="clear" w:color="auto" w:fill="FFFFFF"/>
            <w:vAlign w:val="center"/>
          </w:tcPr>
          <w:p w:rsidR="00D91DC1" w:rsidRDefault="00043621">
            <w:pPr>
              <w:pStyle w:val="61"/>
              <w:framePr w:w="10531" w:h="12043" w:wrap="around" w:vAnchor="page" w:hAnchor="page" w:x="3881" w:y="6825"/>
              <w:shd w:val="clear" w:color="auto" w:fill="auto"/>
              <w:spacing w:before="0" w:line="200" w:lineRule="exact"/>
              <w:ind w:left="180"/>
              <w:jc w:val="left"/>
            </w:pPr>
            <w:r>
              <w:rPr>
                <w:rStyle w:val="10pt0pt0"/>
              </w:rPr>
              <w:t>0,0</w:t>
            </w:r>
          </w:p>
        </w:tc>
        <w:tc>
          <w:tcPr>
            <w:tcW w:w="792" w:type="dxa"/>
            <w:tcBorders>
              <w:left w:val="single" w:sz="4" w:space="0" w:color="auto"/>
            </w:tcBorders>
            <w:shd w:val="clear" w:color="auto" w:fill="FFFFFF"/>
            <w:vAlign w:val="center"/>
          </w:tcPr>
          <w:p w:rsidR="00D91DC1" w:rsidRDefault="00043621">
            <w:pPr>
              <w:pStyle w:val="61"/>
              <w:framePr w:w="10531" w:h="12043" w:wrap="around" w:vAnchor="page" w:hAnchor="page" w:x="3881" w:y="6825"/>
              <w:shd w:val="clear" w:color="auto" w:fill="auto"/>
              <w:spacing w:before="0" w:line="200" w:lineRule="exact"/>
              <w:ind w:left="220"/>
              <w:jc w:val="left"/>
            </w:pPr>
            <w:r>
              <w:rPr>
                <w:rStyle w:val="10pt0pt0"/>
              </w:rPr>
              <w:t>0,0</w:t>
            </w:r>
          </w:p>
        </w:tc>
      </w:tr>
      <w:tr w:rsidR="00D91DC1">
        <w:trPr>
          <w:trHeight w:hRule="exact" w:val="494"/>
        </w:trPr>
        <w:tc>
          <w:tcPr>
            <w:tcW w:w="2789" w:type="dxa"/>
            <w:tcBorders>
              <w:left w:val="single" w:sz="4" w:space="0" w:color="auto"/>
            </w:tcBorders>
            <w:shd w:val="clear" w:color="auto" w:fill="FFFFFF"/>
            <w:vAlign w:val="center"/>
          </w:tcPr>
          <w:p w:rsidR="00D91DC1" w:rsidRDefault="00043621">
            <w:pPr>
              <w:pStyle w:val="61"/>
              <w:framePr w:w="10531" w:h="12043" w:wrap="around" w:vAnchor="page" w:hAnchor="page" w:x="3881" w:y="6825"/>
              <w:shd w:val="clear" w:color="auto" w:fill="auto"/>
              <w:spacing w:before="0" w:line="200" w:lineRule="exact"/>
              <w:ind w:right="180"/>
              <w:jc w:val="right"/>
            </w:pPr>
            <w:r>
              <w:rPr>
                <w:rStyle w:val="10pt0pt0"/>
              </w:rPr>
              <w:t>3—4 года</w:t>
            </w:r>
          </w:p>
        </w:tc>
        <w:tc>
          <w:tcPr>
            <w:tcW w:w="802" w:type="dxa"/>
            <w:tcBorders>
              <w:left w:val="single" w:sz="4" w:space="0" w:color="auto"/>
            </w:tcBorders>
            <w:shd w:val="clear" w:color="auto" w:fill="FFFFFF"/>
            <w:vAlign w:val="center"/>
          </w:tcPr>
          <w:p w:rsidR="00D91DC1" w:rsidRDefault="00043621">
            <w:pPr>
              <w:pStyle w:val="61"/>
              <w:framePr w:w="10531" w:h="12043" w:wrap="around" w:vAnchor="page" w:hAnchor="page" w:x="3881" w:y="6825"/>
              <w:shd w:val="clear" w:color="auto" w:fill="auto"/>
              <w:spacing w:before="0" w:line="200" w:lineRule="exact"/>
              <w:ind w:right="280"/>
              <w:jc w:val="right"/>
            </w:pPr>
            <w:r>
              <w:rPr>
                <w:rStyle w:val="10pt0pt0"/>
              </w:rPr>
              <w:t>2,7</w:t>
            </w:r>
          </w:p>
        </w:tc>
        <w:tc>
          <w:tcPr>
            <w:tcW w:w="859" w:type="dxa"/>
            <w:tcBorders>
              <w:left w:val="single" w:sz="4" w:space="0" w:color="auto"/>
            </w:tcBorders>
            <w:shd w:val="clear" w:color="auto" w:fill="FFFFFF"/>
            <w:vAlign w:val="center"/>
          </w:tcPr>
          <w:p w:rsidR="00D91DC1" w:rsidRDefault="00043621">
            <w:pPr>
              <w:pStyle w:val="61"/>
              <w:framePr w:w="10531" w:h="12043" w:wrap="around" w:vAnchor="page" w:hAnchor="page" w:x="3881" w:y="6825"/>
              <w:shd w:val="clear" w:color="auto" w:fill="auto"/>
              <w:spacing w:before="0" w:line="200" w:lineRule="exact"/>
              <w:ind w:left="300"/>
              <w:jc w:val="left"/>
            </w:pPr>
            <w:r>
              <w:rPr>
                <w:rStyle w:val="10pt0pt0"/>
              </w:rPr>
              <w:t>2,7</w:t>
            </w:r>
          </w:p>
        </w:tc>
        <w:tc>
          <w:tcPr>
            <w:tcW w:w="850" w:type="dxa"/>
            <w:tcBorders>
              <w:left w:val="single" w:sz="4" w:space="0" w:color="auto"/>
            </w:tcBorders>
            <w:shd w:val="clear" w:color="auto" w:fill="FFFFFF"/>
            <w:vAlign w:val="center"/>
          </w:tcPr>
          <w:p w:rsidR="00D91DC1" w:rsidRDefault="00043621">
            <w:pPr>
              <w:pStyle w:val="61"/>
              <w:framePr w:w="10531" w:h="12043" w:wrap="around" w:vAnchor="page" w:hAnchor="page" w:x="3881" w:y="6825"/>
              <w:shd w:val="clear" w:color="auto" w:fill="auto"/>
              <w:spacing w:before="0" w:line="200" w:lineRule="exact"/>
              <w:ind w:right="140"/>
              <w:jc w:val="right"/>
            </w:pPr>
            <w:r>
              <w:rPr>
                <w:rStyle w:val="10pt0pt0"/>
              </w:rPr>
              <w:t>2,4</w:t>
            </w:r>
          </w:p>
        </w:tc>
        <w:tc>
          <w:tcPr>
            <w:tcW w:w="706" w:type="dxa"/>
            <w:tcBorders>
              <w:left w:val="single" w:sz="4" w:space="0" w:color="auto"/>
            </w:tcBorders>
            <w:shd w:val="clear" w:color="auto" w:fill="FFFFFF"/>
            <w:vAlign w:val="center"/>
          </w:tcPr>
          <w:p w:rsidR="00D91DC1" w:rsidRDefault="00043621">
            <w:pPr>
              <w:pStyle w:val="61"/>
              <w:framePr w:w="10531" w:h="12043" w:wrap="around" w:vAnchor="page" w:hAnchor="page" w:x="3881" w:y="6825"/>
              <w:shd w:val="clear" w:color="auto" w:fill="auto"/>
              <w:spacing w:before="0" w:line="200" w:lineRule="exact"/>
              <w:ind w:right="140"/>
              <w:jc w:val="right"/>
            </w:pPr>
            <w:r>
              <w:rPr>
                <w:rStyle w:val="10pt0pt0"/>
              </w:rPr>
              <w:t>1,6</w:t>
            </w:r>
          </w:p>
        </w:tc>
        <w:tc>
          <w:tcPr>
            <w:tcW w:w="715" w:type="dxa"/>
            <w:tcBorders>
              <w:left w:val="single" w:sz="4" w:space="0" w:color="auto"/>
            </w:tcBorders>
            <w:shd w:val="clear" w:color="auto" w:fill="FFFFFF"/>
            <w:vAlign w:val="center"/>
          </w:tcPr>
          <w:p w:rsidR="00D91DC1" w:rsidRDefault="00043621">
            <w:pPr>
              <w:pStyle w:val="61"/>
              <w:framePr w:w="10531" w:h="12043" w:wrap="around" w:vAnchor="page" w:hAnchor="page" w:x="3881" w:y="6825"/>
              <w:shd w:val="clear" w:color="auto" w:fill="auto"/>
              <w:spacing w:before="0" w:line="200" w:lineRule="exact"/>
              <w:ind w:right="140"/>
              <w:jc w:val="right"/>
            </w:pPr>
            <w:r>
              <w:rPr>
                <w:rStyle w:val="10pt0pt0"/>
              </w:rPr>
              <w:t>1,0</w:t>
            </w:r>
          </w:p>
        </w:tc>
        <w:tc>
          <w:tcPr>
            <w:tcW w:w="840" w:type="dxa"/>
            <w:tcBorders>
              <w:left w:val="single" w:sz="4" w:space="0" w:color="auto"/>
            </w:tcBorders>
            <w:shd w:val="clear" w:color="auto" w:fill="FFFFFF"/>
            <w:vAlign w:val="center"/>
          </w:tcPr>
          <w:p w:rsidR="00D91DC1" w:rsidRDefault="00043621">
            <w:pPr>
              <w:pStyle w:val="61"/>
              <w:framePr w:w="10531" w:h="12043" w:wrap="around" w:vAnchor="page" w:hAnchor="page" w:x="3881" w:y="6825"/>
              <w:shd w:val="clear" w:color="auto" w:fill="auto"/>
              <w:spacing w:before="0" w:line="260" w:lineRule="exact"/>
              <w:ind w:left="300"/>
              <w:jc w:val="left"/>
            </w:pPr>
            <w:r>
              <w:rPr>
                <w:rStyle w:val="13pt0pt1"/>
              </w:rPr>
              <w:t>од</w:t>
            </w:r>
          </w:p>
        </w:tc>
        <w:tc>
          <w:tcPr>
            <w:tcW w:w="720" w:type="dxa"/>
            <w:tcBorders>
              <w:left w:val="single" w:sz="4" w:space="0" w:color="auto"/>
            </w:tcBorders>
            <w:shd w:val="clear" w:color="auto" w:fill="FFFFFF"/>
            <w:vAlign w:val="center"/>
          </w:tcPr>
          <w:p w:rsidR="00D91DC1" w:rsidRDefault="00043621">
            <w:pPr>
              <w:pStyle w:val="61"/>
              <w:framePr w:w="10531" w:h="12043" w:wrap="around" w:vAnchor="page" w:hAnchor="page" w:x="3881" w:y="6825"/>
              <w:shd w:val="clear" w:color="auto" w:fill="auto"/>
              <w:spacing w:before="0" w:line="200" w:lineRule="exact"/>
              <w:ind w:left="180"/>
              <w:jc w:val="left"/>
            </w:pPr>
            <w:r>
              <w:rPr>
                <w:rStyle w:val="10pt0pt0"/>
              </w:rPr>
              <w:t>0,1</w:t>
            </w:r>
          </w:p>
        </w:tc>
        <w:tc>
          <w:tcPr>
            <w:tcW w:w="730" w:type="dxa"/>
            <w:tcBorders>
              <w:left w:val="single" w:sz="4" w:space="0" w:color="auto"/>
            </w:tcBorders>
            <w:shd w:val="clear" w:color="auto" w:fill="FFFFFF"/>
            <w:vAlign w:val="center"/>
          </w:tcPr>
          <w:p w:rsidR="00D91DC1" w:rsidRDefault="00043621">
            <w:pPr>
              <w:pStyle w:val="61"/>
              <w:framePr w:w="10531" w:h="12043" w:wrap="around" w:vAnchor="page" w:hAnchor="page" w:x="3881" w:y="6825"/>
              <w:shd w:val="clear" w:color="auto" w:fill="auto"/>
              <w:spacing w:before="0" w:line="200" w:lineRule="exact"/>
              <w:ind w:left="180"/>
              <w:jc w:val="left"/>
            </w:pPr>
            <w:r>
              <w:rPr>
                <w:rStyle w:val="10pt0pt0"/>
              </w:rPr>
              <w:t>0,1</w:t>
            </w:r>
          </w:p>
        </w:tc>
        <w:tc>
          <w:tcPr>
            <w:tcW w:w="730" w:type="dxa"/>
            <w:tcBorders>
              <w:left w:val="single" w:sz="4" w:space="0" w:color="auto"/>
            </w:tcBorders>
            <w:shd w:val="clear" w:color="auto" w:fill="FFFFFF"/>
            <w:vAlign w:val="center"/>
          </w:tcPr>
          <w:p w:rsidR="00D91DC1" w:rsidRDefault="00043621">
            <w:pPr>
              <w:pStyle w:val="61"/>
              <w:framePr w:w="10531" w:h="12043" w:wrap="around" w:vAnchor="page" w:hAnchor="page" w:x="3881" w:y="6825"/>
              <w:shd w:val="clear" w:color="auto" w:fill="auto"/>
              <w:spacing w:before="0" w:line="200" w:lineRule="exact"/>
              <w:ind w:left="180"/>
              <w:jc w:val="left"/>
            </w:pPr>
            <w:r>
              <w:rPr>
                <w:rStyle w:val="10pt0pt0"/>
              </w:rPr>
              <w:t>0,1</w:t>
            </w:r>
          </w:p>
        </w:tc>
        <w:tc>
          <w:tcPr>
            <w:tcW w:w="792" w:type="dxa"/>
            <w:tcBorders>
              <w:left w:val="single" w:sz="4" w:space="0" w:color="auto"/>
            </w:tcBorders>
            <w:shd w:val="clear" w:color="auto" w:fill="FFFFFF"/>
            <w:vAlign w:val="center"/>
          </w:tcPr>
          <w:p w:rsidR="00D91DC1" w:rsidRDefault="00043621">
            <w:pPr>
              <w:pStyle w:val="61"/>
              <w:framePr w:w="10531" w:h="12043" w:wrap="around" w:vAnchor="page" w:hAnchor="page" w:x="3881" w:y="6825"/>
              <w:shd w:val="clear" w:color="auto" w:fill="auto"/>
              <w:spacing w:before="0" w:line="200" w:lineRule="exact"/>
              <w:ind w:left="220"/>
              <w:jc w:val="left"/>
            </w:pPr>
            <w:r>
              <w:rPr>
                <w:rStyle w:val="10pt0pt0"/>
              </w:rPr>
              <w:t>0,0</w:t>
            </w:r>
          </w:p>
        </w:tc>
      </w:tr>
      <w:tr w:rsidR="00D91DC1">
        <w:trPr>
          <w:trHeight w:hRule="exact" w:val="490"/>
        </w:trPr>
        <w:tc>
          <w:tcPr>
            <w:tcW w:w="2789" w:type="dxa"/>
            <w:tcBorders>
              <w:left w:val="single" w:sz="4" w:space="0" w:color="auto"/>
            </w:tcBorders>
            <w:shd w:val="clear" w:color="auto" w:fill="FFFFFF"/>
            <w:vAlign w:val="center"/>
          </w:tcPr>
          <w:p w:rsidR="00D91DC1" w:rsidRDefault="00043621">
            <w:pPr>
              <w:pStyle w:val="61"/>
              <w:framePr w:w="10531" w:h="12043" w:wrap="around" w:vAnchor="page" w:hAnchor="page" w:x="3881" w:y="6825"/>
              <w:shd w:val="clear" w:color="auto" w:fill="auto"/>
              <w:spacing w:before="0" w:line="200" w:lineRule="exact"/>
              <w:ind w:right="180"/>
              <w:jc w:val="right"/>
            </w:pPr>
            <w:r>
              <w:rPr>
                <w:rStyle w:val="10pt0pt0"/>
              </w:rPr>
              <w:t>5-6 лет</w:t>
            </w:r>
          </w:p>
        </w:tc>
        <w:tc>
          <w:tcPr>
            <w:tcW w:w="802" w:type="dxa"/>
            <w:tcBorders>
              <w:left w:val="single" w:sz="4" w:space="0" w:color="auto"/>
            </w:tcBorders>
            <w:shd w:val="clear" w:color="auto" w:fill="FFFFFF"/>
            <w:vAlign w:val="center"/>
          </w:tcPr>
          <w:p w:rsidR="00D91DC1" w:rsidRDefault="00043621">
            <w:pPr>
              <w:pStyle w:val="61"/>
              <w:framePr w:w="10531" w:h="12043" w:wrap="around" w:vAnchor="page" w:hAnchor="page" w:x="3881" w:y="6825"/>
              <w:shd w:val="clear" w:color="auto" w:fill="auto"/>
              <w:spacing w:before="0" w:line="200" w:lineRule="exact"/>
              <w:ind w:right="280"/>
              <w:jc w:val="right"/>
            </w:pPr>
            <w:r>
              <w:rPr>
                <w:rStyle w:val="10pt0pt0"/>
              </w:rPr>
              <w:t>5,0</w:t>
            </w:r>
          </w:p>
        </w:tc>
        <w:tc>
          <w:tcPr>
            <w:tcW w:w="859" w:type="dxa"/>
            <w:tcBorders>
              <w:left w:val="single" w:sz="4" w:space="0" w:color="auto"/>
            </w:tcBorders>
            <w:shd w:val="clear" w:color="auto" w:fill="FFFFFF"/>
            <w:vAlign w:val="center"/>
          </w:tcPr>
          <w:p w:rsidR="00D91DC1" w:rsidRDefault="00043621">
            <w:pPr>
              <w:pStyle w:val="61"/>
              <w:framePr w:w="10531" w:h="12043" w:wrap="around" w:vAnchor="page" w:hAnchor="page" w:x="3881" w:y="6825"/>
              <w:shd w:val="clear" w:color="auto" w:fill="auto"/>
              <w:spacing w:before="0" w:line="200" w:lineRule="exact"/>
              <w:ind w:left="300"/>
              <w:jc w:val="left"/>
            </w:pPr>
            <w:r>
              <w:rPr>
                <w:rStyle w:val="10pt0pt0"/>
              </w:rPr>
              <w:t>4,5</w:t>
            </w:r>
          </w:p>
        </w:tc>
        <w:tc>
          <w:tcPr>
            <w:tcW w:w="850" w:type="dxa"/>
            <w:tcBorders>
              <w:left w:val="single" w:sz="4" w:space="0" w:color="auto"/>
            </w:tcBorders>
            <w:shd w:val="clear" w:color="auto" w:fill="FFFFFF"/>
            <w:vAlign w:val="center"/>
          </w:tcPr>
          <w:p w:rsidR="00D91DC1" w:rsidRDefault="00043621">
            <w:pPr>
              <w:pStyle w:val="61"/>
              <w:framePr w:w="10531" w:h="12043" w:wrap="around" w:vAnchor="page" w:hAnchor="page" w:x="3881" w:y="6825"/>
              <w:shd w:val="clear" w:color="auto" w:fill="auto"/>
              <w:spacing w:before="0" w:line="200" w:lineRule="exact"/>
              <w:ind w:right="140"/>
              <w:jc w:val="right"/>
            </w:pPr>
            <w:r>
              <w:rPr>
                <w:rStyle w:val="10pt0pt0"/>
              </w:rPr>
              <w:t>4,3</w:t>
            </w:r>
          </w:p>
        </w:tc>
        <w:tc>
          <w:tcPr>
            <w:tcW w:w="706" w:type="dxa"/>
            <w:tcBorders>
              <w:left w:val="single" w:sz="4" w:space="0" w:color="auto"/>
            </w:tcBorders>
            <w:shd w:val="clear" w:color="auto" w:fill="FFFFFF"/>
            <w:vAlign w:val="center"/>
          </w:tcPr>
          <w:p w:rsidR="00D91DC1" w:rsidRDefault="00043621">
            <w:pPr>
              <w:pStyle w:val="61"/>
              <w:framePr w:w="10531" w:h="12043" w:wrap="around" w:vAnchor="page" w:hAnchor="page" w:x="3881" w:y="6825"/>
              <w:shd w:val="clear" w:color="auto" w:fill="auto"/>
              <w:spacing w:before="0" w:line="200" w:lineRule="exact"/>
              <w:ind w:right="140"/>
              <w:jc w:val="right"/>
            </w:pPr>
            <w:r>
              <w:rPr>
                <w:rStyle w:val="10pt0pt0"/>
              </w:rPr>
              <w:t>3,6</w:t>
            </w:r>
          </w:p>
        </w:tc>
        <w:tc>
          <w:tcPr>
            <w:tcW w:w="715" w:type="dxa"/>
            <w:tcBorders>
              <w:left w:val="single" w:sz="4" w:space="0" w:color="auto"/>
            </w:tcBorders>
            <w:shd w:val="clear" w:color="auto" w:fill="FFFFFF"/>
            <w:vAlign w:val="center"/>
          </w:tcPr>
          <w:p w:rsidR="00D91DC1" w:rsidRDefault="00043621">
            <w:pPr>
              <w:pStyle w:val="61"/>
              <w:framePr w:w="10531" w:h="12043" w:wrap="around" w:vAnchor="page" w:hAnchor="page" w:x="3881" w:y="6825"/>
              <w:shd w:val="clear" w:color="auto" w:fill="auto"/>
              <w:spacing w:before="0" w:line="200" w:lineRule="exact"/>
              <w:ind w:right="140"/>
              <w:jc w:val="right"/>
            </w:pPr>
            <w:r>
              <w:rPr>
                <w:rStyle w:val="10pt0pt0"/>
              </w:rPr>
              <w:t>2,4</w:t>
            </w:r>
          </w:p>
        </w:tc>
        <w:tc>
          <w:tcPr>
            <w:tcW w:w="840" w:type="dxa"/>
            <w:tcBorders>
              <w:left w:val="single" w:sz="4" w:space="0" w:color="auto"/>
            </w:tcBorders>
            <w:shd w:val="clear" w:color="auto" w:fill="FFFFFF"/>
            <w:vAlign w:val="center"/>
          </w:tcPr>
          <w:p w:rsidR="00D91DC1" w:rsidRDefault="00043621">
            <w:pPr>
              <w:pStyle w:val="61"/>
              <w:framePr w:w="10531" w:h="12043" w:wrap="around" w:vAnchor="page" w:hAnchor="page" w:x="3881" w:y="6825"/>
              <w:shd w:val="clear" w:color="auto" w:fill="auto"/>
              <w:spacing w:before="0" w:line="200" w:lineRule="exact"/>
              <w:ind w:left="300"/>
              <w:jc w:val="left"/>
            </w:pPr>
            <w:r>
              <w:rPr>
                <w:rStyle w:val="10pt0pt0"/>
              </w:rPr>
              <w:t>0,3</w:t>
            </w:r>
          </w:p>
        </w:tc>
        <w:tc>
          <w:tcPr>
            <w:tcW w:w="720" w:type="dxa"/>
            <w:tcBorders>
              <w:left w:val="single" w:sz="4" w:space="0" w:color="auto"/>
            </w:tcBorders>
            <w:shd w:val="clear" w:color="auto" w:fill="FFFFFF"/>
            <w:vAlign w:val="center"/>
          </w:tcPr>
          <w:p w:rsidR="00D91DC1" w:rsidRDefault="00043621">
            <w:pPr>
              <w:pStyle w:val="61"/>
              <w:framePr w:w="10531" w:h="12043" w:wrap="around" w:vAnchor="page" w:hAnchor="page" w:x="3881" w:y="6825"/>
              <w:shd w:val="clear" w:color="auto" w:fill="auto"/>
              <w:spacing w:before="0" w:line="200" w:lineRule="exact"/>
              <w:ind w:left="180"/>
              <w:jc w:val="left"/>
            </w:pPr>
            <w:r>
              <w:rPr>
                <w:rStyle w:val="10pt0pt0"/>
              </w:rPr>
              <w:t>0,2</w:t>
            </w:r>
          </w:p>
        </w:tc>
        <w:tc>
          <w:tcPr>
            <w:tcW w:w="730" w:type="dxa"/>
            <w:tcBorders>
              <w:left w:val="single" w:sz="4" w:space="0" w:color="auto"/>
            </w:tcBorders>
            <w:shd w:val="clear" w:color="auto" w:fill="FFFFFF"/>
            <w:vAlign w:val="center"/>
          </w:tcPr>
          <w:p w:rsidR="00D91DC1" w:rsidRDefault="00043621">
            <w:pPr>
              <w:pStyle w:val="61"/>
              <w:framePr w:w="10531" w:h="12043" w:wrap="around" w:vAnchor="page" w:hAnchor="page" w:x="3881" w:y="6825"/>
              <w:shd w:val="clear" w:color="auto" w:fill="auto"/>
              <w:spacing w:before="0" w:line="200" w:lineRule="exact"/>
              <w:ind w:left="180"/>
              <w:jc w:val="left"/>
            </w:pPr>
            <w:r>
              <w:rPr>
                <w:rStyle w:val="10pt0pt0"/>
              </w:rPr>
              <w:t>0,2</w:t>
            </w:r>
          </w:p>
        </w:tc>
        <w:tc>
          <w:tcPr>
            <w:tcW w:w="730" w:type="dxa"/>
            <w:tcBorders>
              <w:left w:val="single" w:sz="4" w:space="0" w:color="auto"/>
            </w:tcBorders>
            <w:shd w:val="clear" w:color="auto" w:fill="FFFFFF"/>
            <w:vAlign w:val="center"/>
          </w:tcPr>
          <w:p w:rsidR="00D91DC1" w:rsidRDefault="00043621">
            <w:pPr>
              <w:pStyle w:val="61"/>
              <w:framePr w:w="10531" w:h="12043" w:wrap="around" w:vAnchor="page" w:hAnchor="page" w:x="3881" w:y="6825"/>
              <w:shd w:val="clear" w:color="auto" w:fill="auto"/>
              <w:spacing w:before="0" w:line="200" w:lineRule="exact"/>
              <w:ind w:left="180"/>
              <w:jc w:val="left"/>
            </w:pPr>
            <w:r>
              <w:rPr>
                <w:rStyle w:val="10pt0pt0"/>
              </w:rPr>
              <w:t>0,1</w:t>
            </w:r>
          </w:p>
        </w:tc>
        <w:tc>
          <w:tcPr>
            <w:tcW w:w="792" w:type="dxa"/>
            <w:tcBorders>
              <w:left w:val="single" w:sz="4" w:space="0" w:color="auto"/>
            </w:tcBorders>
            <w:shd w:val="clear" w:color="auto" w:fill="FFFFFF"/>
            <w:vAlign w:val="center"/>
          </w:tcPr>
          <w:p w:rsidR="00D91DC1" w:rsidRDefault="00043621">
            <w:pPr>
              <w:pStyle w:val="61"/>
              <w:framePr w:w="10531" w:h="12043" w:wrap="around" w:vAnchor="page" w:hAnchor="page" w:x="3881" w:y="6825"/>
              <w:shd w:val="clear" w:color="auto" w:fill="auto"/>
              <w:spacing w:before="0" w:line="200" w:lineRule="exact"/>
              <w:ind w:left="220"/>
              <w:jc w:val="left"/>
            </w:pPr>
            <w:r>
              <w:rPr>
                <w:rStyle w:val="10pt0pt0"/>
              </w:rPr>
              <w:t>0,1</w:t>
            </w:r>
          </w:p>
        </w:tc>
      </w:tr>
      <w:tr w:rsidR="00D91DC1">
        <w:trPr>
          <w:trHeight w:hRule="exact" w:val="490"/>
        </w:trPr>
        <w:tc>
          <w:tcPr>
            <w:tcW w:w="2789" w:type="dxa"/>
            <w:tcBorders>
              <w:left w:val="single" w:sz="4" w:space="0" w:color="auto"/>
            </w:tcBorders>
            <w:shd w:val="clear" w:color="auto" w:fill="FFFFFF"/>
            <w:vAlign w:val="center"/>
          </w:tcPr>
          <w:p w:rsidR="00D91DC1" w:rsidRDefault="00043621">
            <w:pPr>
              <w:pStyle w:val="61"/>
              <w:framePr w:w="10531" w:h="12043" w:wrap="around" w:vAnchor="page" w:hAnchor="page" w:x="3881" w:y="6825"/>
              <w:shd w:val="clear" w:color="auto" w:fill="auto"/>
              <w:spacing w:before="0" w:line="200" w:lineRule="exact"/>
              <w:ind w:right="180"/>
              <w:jc w:val="right"/>
            </w:pPr>
            <w:r>
              <w:rPr>
                <w:rStyle w:val="10pt0pt0"/>
              </w:rPr>
              <w:t>7-15 лет</w:t>
            </w:r>
          </w:p>
        </w:tc>
        <w:tc>
          <w:tcPr>
            <w:tcW w:w="802" w:type="dxa"/>
            <w:tcBorders>
              <w:left w:val="single" w:sz="4" w:space="0" w:color="auto"/>
            </w:tcBorders>
            <w:shd w:val="clear" w:color="auto" w:fill="FFFFFF"/>
            <w:vAlign w:val="center"/>
          </w:tcPr>
          <w:p w:rsidR="00D91DC1" w:rsidRDefault="00043621">
            <w:pPr>
              <w:pStyle w:val="61"/>
              <w:framePr w:w="10531" w:h="12043" w:wrap="around" w:vAnchor="page" w:hAnchor="page" w:x="3881" w:y="6825"/>
              <w:shd w:val="clear" w:color="auto" w:fill="auto"/>
              <w:spacing w:before="0" w:line="200" w:lineRule="exact"/>
              <w:ind w:right="280"/>
              <w:jc w:val="right"/>
            </w:pPr>
            <w:r>
              <w:rPr>
                <w:rStyle w:val="10pt0pt0"/>
              </w:rPr>
              <w:t>34,9</w:t>
            </w:r>
          </w:p>
        </w:tc>
        <w:tc>
          <w:tcPr>
            <w:tcW w:w="859" w:type="dxa"/>
            <w:tcBorders>
              <w:left w:val="single" w:sz="4" w:space="0" w:color="auto"/>
            </w:tcBorders>
            <w:shd w:val="clear" w:color="auto" w:fill="FFFFFF"/>
            <w:vAlign w:val="center"/>
          </w:tcPr>
          <w:p w:rsidR="00D91DC1" w:rsidRDefault="00043621">
            <w:pPr>
              <w:pStyle w:val="61"/>
              <w:framePr w:w="10531" w:h="12043" w:wrap="around" w:vAnchor="page" w:hAnchor="page" w:x="3881" w:y="6825"/>
              <w:shd w:val="clear" w:color="auto" w:fill="auto"/>
              <w:spacing w:before="0" w:line="200" w:lineRule="exact"/>
              <w:ind w:left="220"/>
              <w:jc w:val="left"/>
            </w:pPr>
            <w:r>
              <w:rPr>
                <w:rStyle w:val="10pt0pt0"/>
              </w:rPr>
              <w:t>34,0</w:t>
            </w:r>
          </w:p>
        </w:tc>
        <w:tc>
          <w:tcPr>
            <w:tcW w:w="850" w:type="dxa"/>
            <w:tcBorders>
              <w:left w:val="single" w:sz="4" w:space="0" w:color="auto"/>
            </w:tcBorders>
            <w:shd w:val="clear" w:color="auto" w:fill="FFFFFF"/>
            <w:vAlign w:val="center"/>
          </w:tcPr>
          <w:p w:rsidR="00D91DC1" w:rsidRDefault="00043621">
            <w:pPr>
              <w:pStyle w:val="61"/>
              <w:framePr w:w="10531" w:h="12043" w:wrap="around" w:vAnchor="page" w:hAnchor="page" w:x="3881" w:y="6825"/>
              <w:shd w:val="clear" w:color="auto" w:fill="auto"/>
              <w:spacing w:before="0" w:line="200" w:lineRule="exact"/>
              <w:ind w:right="140"/>
              <w:jc w:val="right"/>
            </w:pPr>
            <w:r>
              <w:rPr>
                <w:rStyle w:val="10pt0pt0"/>
              </w:rPr>
              <w:t>32,6</w:t>
            </w:r>
          </w:p>
        </w:tc>
        <w:tc>
          <w:tcPr>
            <w:tcW w:w="706" w:type="dxa"/>
            <w:tcBorders>
              <w:left w:val="single" w:sz="4" w:space="0" w:color="auto"/>
            </w:tcBorders>
            <w:shd w:val="clear" w:color="auto" w:fill="FFFFFF"/>
            <w:vAlign w:val="center"/>
          </w:tcPr>
          <w:p w:rsidR="00D91DC1" w:rsidRDefault="00043621">
            <w:pPr>
              <w:pStyle w:val="61"/>
              <w:framePr w:w="10531" w:h="12043" w:wrap="around" w:vAnchor="page" w:hAnchor="page" w:x="3881" w:y="6825"/>
              <w:shd w:val="clear" w:color="auto" w:fill="auto"/>
              <w:spacing w:before="0" w:line="200" w:lineRule="exact"/>
              <w:ind w:right="140"/>
              <w:jc w:val="right"/>
            </w:pPr>
            <w:r>
              <w:rPr>
                <w:rStyle w:val="10pt0pt0"/>
              </w:rPr>
              <w:t>28,9</w:t>
            </w:r>
          </w:p>
        </w:tc>
        <w:tc>
          <w:tcPr>
            <w:tcW w:w="715" w:type="dxa"/>
            <w:tcBorders>
              <w:left w:val="single" w:sz="4" w:space="0" w:color="auto"/>
            </w:tcBorders>
            <w:shd w:val="clear" w:color="auto" w:fill="FFFFFF"/>
            <w:vAlign w:val="center"/>
          </w:tcPr>
          <w:p w:rsidR="00D91DC1" w:rsidRDefault="00043621">
            <w:pPr>
              <w:pStyle w:val="61"/>
              <w:framePr w:w="10531" w:h="12043" w:wrap="around" w:vAnchor="page" w:hAnchor="page" w:x="3881" w:y="6825"/>
              <w:shd w:val="clear" w:color="auto" w:fill="auto"/>
              <w:spacing w:before="0" w:line="200" w:lineRule="exact"/>
              <w:ind w:right="140"/>
              <w:jc w:val="right"/>
            </w:pPr>
            <w:r>
              <w:rPr>
                <w:rStyle w:val="10pt0pt0"/>
              </w:rPr>
              <w:t>21,1</w:t>
            </w:r>
          </w:p>
        </w:tc>
        <w:tc>
          <w:tcPr>
            <w:tcW w:w="840" w:type="dxa"/>
            <w:tcBorders>
              <w:left w:val="single" w:sz="4" w:space="0" w:color="auto"/>
            </w:tcBorders>
            <w:shd w:val="clear" w:color="auto" w:fill="FFFFFF"/>
            <w:vAlign w:val="center"/>
          </w:tcPr>
          <w:p w:rsidR="00D91DC1" w:rsidRDefault="00043621">
            <w:pPr>
              <w:pStyle w:val="61"/>
              <w:framePr w:w="10531" w:h="12043" w:wrap="around" w:vAnchor="page" w:hAnchor="page" w:x="3881" w:y="6825"/>
              <w:shd w:val="clear" w:color="auto" w:fill="auto"/>
              <w:spacing w:before="0" w:line="200" w:lineRule="exact"/>
              <w:ind w:left="300"/>
              <w:jc w:val="left"/>
            </w:pPr>
            <w:r>
              <w:rPr>
                <w:rStyle w:val="10pt0pt0"/>
              </w:rPr>
              <w:t>7,5</w:t>
            </w:r>
          </w:p>
        </w:tc>
        <w:tc>
          <w:tcPr>
            <w:tcW w:w="720" w:type="dxa"/>
            <w:tcBorders>
              <w:left w:val="single" w:sz="4" w:space="0" w:color="auto"/>
            </w:tcBorders>
            <w:shd w:val="clear" w:color="auto" w:fill="FFFFFF"/>
            <w:vAlign w:val="center"/>
          </w:tcPr>
          <w:p w:rsidR="00D91DC1" w:rsidRDefault="00043621">
            <w:pPr>
              <w:pStyle w:val="61"/>
              <w:framePr w:w="10531" w:h="12043" w:wrap="around" w:vAnchor="page" w:hAnchor="page" w:x="3881" w:y="6825"/>
              <w:shd w:val="clear" w:color="auto" w:fill="auto"/>
              <w:spacing w:before="0" w:line="200" w:lineRule="exact"/>
              <w:ind w:left="180"/>
              <w:jc w:val="left"/>
            </w:pPr>
            <w:r>
              <w:rPr>
                <w:rStyle w:val="10pt0pt0"/>
              </w:rPr>
              <w:t>7,0</w:t>
            </w:r>
          </w:p>
        </w:tc>
        <w:tc>
          <w:tcPr>
            <w:tcW w:w="730" w:type="dxa"/>
            <w:tcBorders>
              <w:left w:val="single" w:sz="4" w:space="0" w:color="auto"/>
            </w:tcBorders>
            <w:shd w:val="clear" w:color="auto" w:fill="FFFFFF"/>
            <w:vAlign w:val="center"/>
          </w:tcPr>
          <w:p w:rsidR="00D91DC1" w:rsidRDefault="00043621">
            <w:pPr>
              <w:pStyle w:val="61"/>
              <w:framePr w:w="10531" w:h="12043" w:wrap="around" w:vAnchor="page" w:hAnchor="page" w:x="3881" w:y="6825"/>
              <w:shd w:val="clear" w:color="auto" w:fill="auto"/>
              <w:spacing w:before="0" w:line="200" w:lineRule="exact"/>
              <w:ind w:left="180"/>
              <w:jc w:val="left"/>
            </w:pPr>
            <w:r>
              <w:rPr>
                <w:rStyle w:val="10pt0pt0"/>
              </w:rPr>
              <w:t>6,2</w:t>
            </w:r>
          </w:p>
        </w:tc>
        <w:tc>
          <w:tcPr>
            <w:tcW w:w="730" w:type="dxa"/>
            <w:tcBorders>
              <w:left w:val="single" w:sz="4" w:space="0" w:color="auto"/>
            </w:tcBorders>
            <w:shd w:val="clear" w:color="auto" w:fill="FFFFFF"/>
            <w:vAlign w:val="center"/>
          </w:tcPr>
          <w:p w:rsidR="00D91DC1" w:rsidRDefault="00043621">
            <w:pPr>
              <w:pStyle w:val="61"/>
              <w:framePr w:w="10531" w:h="12043" w:wrap="around" w:vAnchor="page" w:hAnchor="page" w:x="3881" w:y="6825"/>
              <w:shd w:val="clear" w:color="auto" w:fill="auto"/>
              <w:spacing w:before="0" w:line="200" w:lineRule="exact"/>
              <w:ind w:left="180"/>
              <w:jc w:val="left"/>
            </w:pPr>
            <w:r>
              <w:rPr>
                <w:rStyle w:val="10pt0pt0"/>
              </w:rPr>
              <w:t>4,6</w:t>
            </w:r>
          </w:p>
        </w:tc>
        <w:tc>
          <w:tcPr>
            <w:tcW w:w="792" w:type="dxa"/>
            <w:tcBorders>
              <w:left w:val="single" w:sz="4" w:space="0" w:color="auto"/>
            </w:tcBorders>
            <w:shd w:val="clear" w:color="auto" w:fill="FFFFFF"/>
            <w:vAlign w:val="center"/>
          </w:tcPr>
          <w:p w:rsidR="00D91DC1" w:rsidRDefault="00043621">
            <w:pPr>
              <w:pStyle w:val="61"/>
              <w:framePr w:w="10531" w:h="12043" w:wrap="around" w:vAnchor="page" w:hAnchor="page" w:x="3881" w:y="6825"/>
              <w:shd w:val="clear" w:color="auto" w:fill="auto"/>
              <w:spacing w:before="0" w:line="200" w:lineRule="exact"/>
              <w:ind w:left="220"/>
              <w:jc w:val="left"/>
            </w:pPr>
            <w:r>
              <w:rPr>
                <w:rStyle w:val="10pt0pt0"/>
              </w:rPr>
              <w:t>3,5</w:t>
            </w:r>
          </w:p>
        </w:tc>
      </w:tr>
      <w:tr w:rsidR="00D91DC1">
        <w:trPr>
          <w:trHeight w:hRule="exact" w:val="1032"/>
        </w:trPr>
        <w:tc>
          <w:tcPr>
            <w:tcW w:w="2789" w:type="dxa"/>
            <w:tcBorders>
              <w:left w:val="single" w:sz="4" w:space="0" w:color="auto"/>
              <w:bottom w:val="single" w:sz="4" w:space="0" w:color="auto"/>
            </w:tcBorders>
            <w:shd w:val="clear" w:color="auto" w:fill="FFFFFF"/>
            <w:vAlign w:val="center"/>
          </w:tcPr>
          <w:p w:rsidR="00D91DC1" w:rsidRDefault="00043621">
            <w:pPr>
              <w:pStyle w:val="61"/>
              <w:framePr w:w="10531" w:h="12043" w:wrap="around" w:vAnchor="page" w:hAnchor="page" w:x="3881" w:y="6825"/>
              <w:shd w:val="clear" w:color="auto" w:fill="auto"/>
              <w:spacing w:before="0" w:line="408" w:lineRule="exact"/>
              <w:ind w:left="140" w:firstLine="480"/>
              <w:jc w:val="left"/>
            </w:pPr>
            <w:r>
              <w:rPr>
                <w:rStyle w:val="10pt0pt0"/>
              </w:rPr>
              <w:t>16 лет и старше * Данные Минобрнауки Рос</w:t>
            </w:r>
          </w:p>
        </w:tc>
        <w:tc>
          <w:tcPr>
            <w:tcW w:w="802" w:type="dxa"/>
            <w:tcBorders>
              <w:left w:val="single" w:sz="4" w:space="0" w:color="auto"/>
              <w:bottom w:val="single" w:sz="4" w:space="0" w:color="auto"/>
            </w:tcBorders>
            <w:shd w:val="clear" w:color="auto" w:fill="FFFFFF"/>
            <w:vAlign w:val="center"/>
          </w:tcPr>
          <w:p w:rsidR="00D91DC1" w:rsidRDefault="00043621">
            <w:pPr>
              <w:pStyle w:val="61"/>
              <w:framePr w:w="10531" w:h="12043" w:wrap="around" w:vAnchor="page" w:hAnchor="page" w:x="3881" w:y="6825"/>
              <w:shd w:val="clear" w:color="auto" w:fill="auto"/>
              <w:spacing w:before="0" w:after="240" w:line="200" w:lineRule="exact"/>
              <w:ind w:right="280"/>
              <w:jc w:val="right"/>
            </w:pPr>
            <w:r>
              <w:rPr>
                <w:rStyle w:val="10pt0pt0"/>
              </w:rPr>
              <w:t>7,1</w:t>
            </w:r>
          </w:p>
          <w:p w:rsidR="00D91DC1" w:rsidRDefault="00043621">
            <w:pPr>
              <w:pStyle w:val="61"/>
              <w:framePr w:w="10531" w:h="12043" w:wrap="around" w:vAnchor="page" w:hAnchor="page" w:x="3881" w:y="6825"/>
              <w:shd w:val="clear" w:color="auto" w:fill="auto"/>
              <w:spacing w:before="240" w:line="200" w:lineRule="exact"/>
              <w:jc w:val="left"/>
            </w:pPr>
            <w:r>
              <w:rPr>
                <w:rStyle w:val="10pt0pt0"/>
              </w:rPr>
              <w:t>сии.</w:t>
            </w:r>
          </w:p>
        </w:tc>
        <w:tc>
          <w:tcPr>
            <w:tcW w:w="859" w:type="dxa"/>
            <w:tcBorders>
              <w:left w:val="single" w:sz="4" w:space="0" w:color="auto"/>
              <w:bottom w:val="single" w:sz="4" w:space="0" w:color="auto"/>
            </w:tcBorders>
            <w:shd w:val="clear" w:color="auto" w:fill="FFFFFF"/>
          </w:tcPr>
          <w:p w:rsidR="00D91DC1" w:rsidRDefault="00043621">
            <w:pPr>
              <w:pStyle w:val="61"/>
              <w:framePr w:w="10531" w:h="12043" w:wrap="around" w:vAnchor="page" w:hAnchor="page" w:x="3881" w:y="6825"/>
              <w:shd w:val="clear" w:color="auto" w:fill="auto"/>
              <w:spacing w:before="0" w:line="200" w:lineRule="exact"/>
              <w:ind w:left="300"/>
              <w:jc w:val="left"/>
            </w:pPr>
            <w:r>
              <w:rPr>
                <w:rStyle w:val="10pt0pt0"/>
              </w:rPr>
              <w:t>6,9</w:t>
            </w:r>
          </w:p>
        </w:tc>
        <w:tc>
          <w:tcPr>
            <w:tcW w:w="850" w:type="dxa"/>
            <w:tcBorders>
              <w:left w:val="single" w:sz="4" w:space="0" w:color="auto"/>
              <w:bottom w:val="single" w:sz="4" w:space="0" w:color="auto"/>
            </w:tcBorders>
            <w:shd w:val="clear" w:color="auto" w:fill="FFFFFF"/>
          </w:tcPr>
          <w:p w:rsidR="00D91DC1" w:rsidRDefault="00043621">
            <w:pPr>
              <w:pStyle w:val="61"/>
              <w:framePr w:w="10531" w:h="12043" w:wrap="around" w:vAnchor="page" w:hAnchor="page" w:x="3881" w:y="6825"/>
              <w:shd w:val="clear" w:color="auto" w:fill="auto"/>
              <w:spacing w:before="0" w:line="200" w:lineRule="exact"/>
              <w:ind w:right="140"/>
              <w:jc w:val="right"/>
            </w:pPr>
            <w:r>
              <w:rPr>
                <w:rStyle w:val="10pt0pt0"/>
              </w:rPr>
              <w:t>6,4</w:t>
            </w:r>
          </w:p>
        </w:tc>
        <w:tc>
          <w:tcPr>
            <w:tcW w:w="706" w:type="dxa"/>
            <w:tcBorders>
              <w:left w:val="single" w:sz="4" w:space="0" w:color="auto"/>
              <w:bottom w:val="single" w:sz="4" w:space="0" w:color="auto"/>
            </w:tcBorders>
            <w:shd w:val="clear" w:color="auto" w:fill="FFFFFF"/>
          </w:tcPr>
          <w:p w:rsidR="00D91DC1" w:rsidRDefault="00043621">
            <w:pPr>
              <w:pStyle w:val="61"/>
              <w:framePr w:w="10531" w:h="12043" w:wrap="around" w:vAnchor="page" w:hAnchor="page" w:x="3881" w:y="6825"/>
              <w:shd w:val="clear" w:color="auto" w:fill="auto"/>
              <w:spacing w:before="0" w:line="200" w:lineRule="exact"/>
              <w:ind w:right="140"/>
              <w:jc w:val="right"/>
            </w:pPr>
            <w:r>
              <w:rPr>
                <w:rStyle w:val="10pt0pt0"/>
              </w:rPr>
              <w:t>6,1</w:t>
            </w:r>
          </w:p>
        </w:tc>
        <w:tc>
          <w:tcPr>
            <w:tcW w:w="715" w:type="dxa"/>
            <w:tcBorders>
              <w:left w:val="single" w:sz="4" w:space="0" w:color="auto"/>
              <w:bottom w:val="single" w:sz="4" w:space="0" w:color="auto"/>
            </w:tcBorders>
            <w:shd w:val="clear" w:color="auto" w:fill="FFFFFF"/>
          </w:tcPr>
          <w:p w:rsidR="00D91DC1" w:rsidRDefault="00043621">
            <w:pPr>
              <w:pStyle w:val="61"/>
              <w:framePr w:w="10531" w:h="12043" w:wrap="around" w:vAnchor="page" w:hAnchor="page" w:x="3881" w:y="6825"/>
              <w:shd w:val="clear" w:color="auto" w:fill="auto"/>
              <w:spacing w:before="0" w:line="200" w:lineRule="exact"/>
              <w:ind w:right="140"/>
              <w:jc w:val="right"/>
            </w:pPr>
            <w:r>
              <w:rPr>
                <w:rStyle w:val="10pt0pt0"/>
              </w:rPr>
              <w:t>5,9</w:t>
            </w:r>
          </w:p>
        </w:tc>
        <w:tc>
          <w:tcPr>
            <w:tcW w:w="840" w:type="dxa"/>
            <w:tcBorders>
              <w:left w:val="single" w:sz="4" w:space="0" w:color="auto"/>
              <w:bottom w:val="single" w:sz="4" w:space="0" w:color="auto"/>
            </w:tcBorders>
            <w:shd w:val="clear" w:color="auto" w:fill="FFFFFF"/>
          </w:tcPr>
          <w:p w:rsidR="00D91DC1" w:rsidRDefault="00043621">
            <w:pPr>
              <w:pStyle w:val="61"/>
              <w:framePr w:w="10531" w:h="12043" w:wrap="around" w:vAnchor="page" w:hAnchor="page" w:x="3881" w:y="6825"/>
              <w:shd w:val="clear" w:color="auto" w:fill="auto"/>
              <w:spacing w:before="0" w:line="200" w:lineRule="exact"/>
              <w:ind w:left="300"/>
              <w:jc w:val="left"/>
            </w:pPr>
            <w:r>
              <w:rPr>
                <w:rStyle w:val="10pt0pt0"/>
              </w:rPr>
              <w:t>1,9</w:t>
            </w:r>
          </w:p>
        </w:tc>
        <w:tc>
          <w:tcPr>
            <w:tcW w:w="720" w:type="dxa"/>
            <w:tcBorders>
              <w:left w:val="single" w:sz="4" w:space="0" w:color="auto"/>
              <w:bottom w:val="single" w:sz="4" w:space="0" w:color="auto"/>
            </w:tcBorders>
            <w:shd w:val="clear" w:color="auto" w:fill="FFFFFF"/>
          </w:tcPr>
          <w:p w:rsidR="00D91DC1" w:rsidRDefault="00043621">
            <w:pPr>
              <w:pStyle w:val="61"/>
              <w:framePr w:w="10531" w:h="12043" w:wrap="around" w:vAnchor="page" w:hAnchor="page" w:x="3881" w:y="6825"/>
              <w:shd w:val="clear" w:color="auto" w:fill="auto"/>
              <w:spacing w:before="0" w:line="200" w:lineRule="exact"/>
              <w:ind w:left="180"/>
              <w:jc w:val="left"/>
            </w:pPr>
            <w:r>
              <w:rPr>
                <w:rStyle w:val="10pt0pt0"/>
              </w:rPr>
              <w:t>1,7</w:t>
            </w:r>
          </w:p>
        </w:tc>
        <w:tc>
          <w:tcPr>
            <w:tcW w:w="730" w:type="dxa"/>
            <w:tcBorders>
              <w:left w:val="single" w:sz="4" w:space="0" w:color="auto"/>
              <w:bottom w:val="single" w:sz="4" w:space="0" w:color="auto"/>
            </w:tcBorders>
            <w:shd w:val="clear" w:color="auto" w:fill="FFFFFF"/>
          </w:tcPr>
          <w:p w:rsidR="00D91DC1" w:rsidRDefault="00043621">
            <w:pPr>
              <w:pStyle w:val="61"/>
              <w:framePr w:w="10531" w:h="12043" w:wrap="around" w:vAnchor="page" w:hAnchor="page" w:x="3881" w:y="6825"/>
              <w:shd w:val="clear" w:color="auto" w:fill="auto"/>
              <w:spacing w:before="0" w:line="200" w:lineRule="exact"/>
              <w:ind w:left="180"/>
              <w:jc w:val="left"/>
            </w:pPr>
            <w:r>
              <w:rPr>
                <w:rStyle w:val="10pt0pt0"/>
              </w:rPr>
              <w:t>1,4</w:t>
            </w:r>
          </w:p>
        </w:tc>
        <w:tc>
          <w:tcPr>
            <w:tcW w:w="730" w:type="dxa"/>
            <w:tcBorders>
              <w:left w:val="single" w:sz="4" w:space="0" w:color="auto"/>
              <w:bottom w:val="single" w:sz="4" w:space="0" w:color="auto"/>
            </w:tcBorders>
            <w:shd w:val="clear" w:color="auto" w:fill="FFFFFF"/>
          </w:tcPr>
          <w:p w:rsidR="00D91DC1" w:rsidRDefault="00043621">
            <w:pPr>
              <w:pStyle w:val="61"/>
              <w:framePr w:w="10531" w:h="12043" w:wrap="around" w:vAnchor="page" w:hAnchor="page" w:x="3881" w:y="6825"/>
              <w:shd w:val="clear" w:color="auto" w:fill="auto"/>
              <w:spacing w:before="0" w:line="200" w:lineRule="exact"/>
              <w:ind w:left="180"/>
              <w:jc w:val="left"/>
            </w:pPr>
            <w:r>
              <w:rPr>
                <w:rStyle w:val="10pt0pt0"/>
              </w:rPr>
              <w:t>1,4</w:t>
            </w:r>
          </w:p>
        </w:tc>
        <w:tc>
          <w:tcPr>
            <w:tcW w:w="792" w:type="dxa"/>
            <w:tcBorders>
              <w:left w:val="single" w:sz="4" w:space="0" w:color="auto"/>
              <w:bottom w:val="single" w:sz="4" w:space="0" w:color="auto"/>
            </w:tcBorders>
            <w:shd w:val="clear" w:color="auto" w:fill="FFFFFF"/>
          </w:tcPr>
          <w:p w:rsidR="00D91DC1" w:rsidRDefault="00043621">
            <w:pPr>
              <w:pStyle w:val="61"/>
              <w:framePr w:w="10531" w:h="12043" w:wrap="around" w:vAnchor="page" w:hAnchor="page" w:x="3881" w:y="6825"/>
              <w:shd w:val="clear" w:color="auto" w:fill="auto"/>
              <w:spacing w:before="0" w:line="200" w:lineRule="exact"/>
              <w:ind w:left="220"/>
              <w:jc w:val="left"/>
            </w:pPr>
            <w:r>
              <w:rPr>
                <w:rStyle w:val="10pt0pt0"/>
              </w:rPr>
              <w:t>1,2</w:t>
            </w:r>
          </w:p>
        </w:tc>
      </w:tr>
    </w:tbl>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243"/>
        <w:framePr w:w="4925" w:h="207" w:hRule="exact" w:wrap="around" w:vAnchor="page" w:hAnchor="page" w:x="8676" w:y="3859"/>
        <w:shd w:val="clear" w:color="auto" w:fill="auto"/>
        <w:spacing w:line="170" w:lineRule="exact"/>
        <w:ind w:left="20"/>
      </w:pPr>
      <w:r>
        <w:lastRenderedPageBreak/>
        <w:t>377</w:t>
      </w:r>
    </w:p>
    <w:p w:rsidR="00D91DC1" w:rsidRDefault="00D91DC1">
      <w:pPr>
        <w:pStyle w:val="87"/>
        <w:framePr w:w="10858" w:h="125" w:hRule="exact" w:wrap="around" w:vAnchor="page" w:hAnchor="page" w:x="2744" w:y="4027"/>
        <w:shd w:val="clear" w:color="auto" w:fill="auto"/>
        <w:spacing w:line="120" w:lineRule="exact"/>
        <w:ind w:left="20"/>
      </w:pPr>
    </w:p>
    <w:p w:rsidR="00D91DC1" w:rsidRDefault="00043621">
      <w:pPr>
        <w:pStyle w:val="243"/>
        <w:framePr w:w="10858" w:h="207" w:hRule="exact" w:wrap="around" w:vAnchor="page" w:hAnchor="page" w:x="2744" w:y="4646"/>
        <w:shd w:val="clear" w:color="auto" w:fill="auto"/>
        <w:spacing w:line="170" w:lineRule="exact"/>
        <w:ind w:right="20"/>
        <w:jc w:val="right"/>
      </w:pPr>
      <w:r>
        <w:t>Таблица 14</w:t>
      </w:r>
    </w:p>
    <w:p w:rsidR="00D91DC1" w:rsidRDefault="00043621">
      <w:pPr>
        <w:pStyle w:val="70"/>
        <w:framePr w:w="9408" w:h="287" w:hRule="exact" w:wrap="around" w:vAnchor="page" w:hAnchor="page" w:x="4136" w:y="5411"/>
        <w:shd w:val="clear" w:color="auto" w:fill="auto"/>
        <w:spacing w:line="220" w:lineRule="exact"/>
        <w:ind w:right="20"/>
      </w:pPr>
      <w:r>
        <w:rPr>
          <w:rStyle w:val="70pt1"/>
          <w:b/>
          <w:bCs/>
        </w:rPr>
        <w:t>Лишение родительских прав</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002"/>
        <w:gridCol w:w="864"/>
        <w:gridCol w:w="874"/>
        <w:gridCol w:w="874"/>
        <w:gridCol w:w="893"/>
        <w:gridCol w:w="883"/>
      </w:tblGrid>
      <w:tr w:rsidR="00D91DC1">
        <w:trPr>
          <w:trHeight w:hRule="exact" w:val="533"/>
        </w:trPr>
        <w:tc>
          <w:tcPr>
            <w:tcW w:w="5002" w:type="dxa"/>
            <w:tcBorders>
              <w:top w:val="single" w:sz="4" w:space="0" w:color="auto"/>
              <w:left w:val="single" w:sz="4" w:space="0" w:color="auto"/>
            </w:tcBorders>
            <w:shd w:val="clear" w:color="auto" w:fill="FFFFFF"/>
          </w:tcPr>
          <w:p w:rsidR="00D91DC1" w:rsidRDefault="00D91DC1">
            <w:pPr>
              <w:framePr w:w="9389" w:h="4594" w:wrap="around" w:vAnchor="page" w:hAnchor="page" w:x="4150" w:y="6168"/>
              <w:rPr>
                <w:sz w:val="10"/>
                <w:szCs w:val="10"/>
              </w:rPr>
            </w:pPr>
          </w:p>
        </w:tc>
        <w:tc>
          <w:tcPr>
            <w:tcW w:w="864" w:type="dxa"/>
            <w:tcBorders>
              <w:top w:val="single" w:sz="4" w:space="0" w:color="auto"/>
              <w:left w:val="single" w:sz="4" w:space="0" w:color="auto"/>
            </w:tcBorders>
            <w:shd w:val="clear" w:color="auto" w:fill="FFFFFF"/>
            <w:vAlign w:val="center"/>
          </w:tcPr>
          <w:p w:rsidR="00D91DC1" w:rsidRDefault="00043621">
            <w:pPr>
              <w:pStyle w:val="61"/>
              <w:framePr w:w="9389" w:h="4594" w:wrap="around" w:vAnchor="page" w:hAnchor="page" w:x="4150" w:y="6168"/>
              <w:shd w:val="clear" w:color="auto" w:fill="auto"/>
              <w:spacing w:before="0" w:line="200" w:lineRule="exact"/>
              <w:ind w:left="200"/>
              <w:jc w:val="left"/>
            </w:pPr>
            <w:r>
              <w:rPr>
                <w:rStyle w:val="10pt0pt0"/>
              </w:rPr>
              <w:t>2010</w:t>
            </w:r>
          </w:p>
        </w:tc>
        <w:tc>
          <w:tcPr>
            <w:tcW w:w="874" w:type="dxa"/>
            <w:tcBorders>
              <w:top w:val="single" w:sz="4" w:space="0" w:color="auto"/>
              <w:left w:val="single" w:sz="4" w:space="0" w:color="auto"/>
            </w:tcBorders>
            <w:shd w:val="clear" w:color="auto" w:fill="FFFFFF"/>
            <w:vAlign w:val="center"/>
          </w:tcPr>
          <w:p w:rsidR="00D91DC1" w:rsidRDefault="00043621">
            <w:pPr>
              <w:pStyle w:val="61"/>
              <w:framePr w:w="9389" w:h="4594" w:wrap="around" w:vAnchor="page" w:hAnchor="page" w:x="4150" w:y="6168"/>
              <w:shd w:val="clear" w:color="auto" w:fill="auto"/>
              <w:spacing w:before="0" w:line="200" w:lineRule="exact"/>
              <w:ind w:left="200"/>
              <w:jc w:val="left"/>
            </w:pPr>
            <w:r>
              <w:rPr>
                <w:rStyle w:val="10pt0pt0"/>
              </w:rPr>
              <w:t>2011</w:t>
            </w:r>
          </w:p>
        </w:tc>
        <w:tc>
          <w:tcPr>
            <w:tcW w:w="874" w:type="dxa"/>
            <w:tcBorders>
              <w:top w:val="single" w:sz="4" w:space="0" w:color="auto"/>
              <w:left w:val="single" w:sz="4" w:space="0" w:color="auto"/>
            </w:tcBorders>
            <w:shd w:val="clear" w:color="auto" w:fill="FFFFFF"/>
            <w:vAlign w:val="center"/>
          </w:tcPr>
          <w:p w:rsidR="00D91DC1" w:rsidRDefault="00043621">
            <w:pPr>
              <w:pStyle w:val="61"/>
              <w:framePr w:w="9389" w:h="4594" w:wrap="around" w:vAnchor="page" w:hAnchor="page" w:x="4150" w:y="6168"/>
              <w:shd w:val="clear" w:color="auto" w:fill="auto"/>
              <w:spacing w:before="0" w:line="200" w:lineRule="exact"/>
              <w:ind w:left="200"/>
              <w:jc w:val="left"/>
            </w:pPr>
            <w:r>
              <w:rPr>
                <w:rStyle w:val="10pt0pt0"/>
              </w:rPr>
              <w:t>2012</w:t>
            </w:r>
          </w:p>
        </w:tc>
        <w:tc>
          <w:tcPr>
            <w:tcW w:w="893" w:type="dxa"/>
            <w:tcBorders>
              <w:top w:val="single" w:sz="4" w:space="0" w:color="auto"/>
              <w:left w:val="single" w:sz="4" w:space="0" w:color="auto"/>
            </w:tcBorders>
            <w:shd w:val="clear" w:color="auto" w:fill="FFFFFF"/>
          </w:tcPr>
          <w:p w:rsidR="00D91DC1" w:rsidRDefault="00043621">
            <w:pPr>
              <w:pStyle w:val="61"/>
              <w:framePr w:w="9389" w:h="4594" w:wrap="around" w:vAnchor="page" w:hAnchor="page" w:x="4150" w:y="6168"/>
              <w:shd w:val="clear" w:color="auto" w:fill="auto"/>
              <w:spacing w:before="0" w:line="200" w:lineRule="exact"/>
              <w:ind w:left="220"/>
              <w:jc w:val="left"/>
            </w:pPr>
            <w:r>
              <w:rPr>
                <w:rStyle w:val="10pt0pt0"/>
              </w:rPr>
              <w:t>2013</w:t>
            </w:r>
          </w:p>
        </w:tc>
        <w:tc>
          <w:tcPr>
            <w:tcW w:w="883" w:type="dxa"/>
            <w:tcBorders>
              <w:top w:val="single" w:sz="4" w:space="0" w:color="auto"/>
              <w:left w:val="single" w:sz="4" w:space="0" w:color="auto"/>
              <w:right w:val="single" w:sz="4" w:space="0" w:color="auto"/>
            </w:tcBorders>
            <w:shd w:val="clear" w:color="auto" w:fill="FFFFFF"/>
          </w:tcPr>
          <w:p w:rsidR="00D91DC1" w:rsidRDefault="00043621">
            <w:pPr>
              <w:pStyle w:val="61"/>
              <w:framePr w:w="9389" w:h="4594" w:wrap="around" w:vAnchor="page" w:hAnchor="page" w:x="4150" w:y="6168"/>
              <w:shd w:val="clear" w:color="auto" w:fill="auto"/>
              <w:spacing w:before="0" w:line="200" w:lineRule="exact"/>
              <w:ind w:left="220"/>
              <w:jc w:val="left"/>
            </w:pPr>
            <w:r>
              <w:rPr>
                <w:rStyle w:val="10pt0pt0"/>
              </w:rPr>
              <w:t>2014</w:t>
            </w:r>
          </w:p>
        </w:tc>
      </w:tr>
      <w:tr w:rsidR="00D91DC1">
        <w:trPr>
          <w:trHeight w:hRule="exact" w:val="926"/>
        </w:trPr>
        <w:tc>
          <w:tcPr>
            <w:tcW w:w="5002" w:type="dxa"/>
            <w:tcBorders>
              <w:top w:val="single" w:sz="4" w:space="0" w:color="auto"/>
              <w:left w:val="single" w:sz="4" w:space="0" w:color="auto"/>
            </w:tcBorders>
            <w:shd w:val="clear" w:color="auto" w:fill="FFFFFF"/>
            <w:vAlign w:val="center"/>
          </w:tcPr>
          <w:p w:rsidR="00D91DC1" w:rsidRDefault="00043621">
            <w:pPr>
              <w:pStyle w:val="61"/>
              <w:framePr w:w="9389" w:h="4594" w:wrap="around" w:vAnchor="page" w:hAnchor="page" w:x="4150" w:y="6168"/>
              <w:shd w:val="clear" w:color="auto" w:fill="auto"/>
              <w:spacing w:before="0" w:line="293" w:lineRule="exact"/>
              <w:ind w:left="80"/>
              <w:jc w:val="left"/>
            </w:pPr>
            <w:r>
              <w:rPr>
                <w:rStyle w:val="10pt0pt0"/>
              </w:rPr>
              <w:t>Численность детей, родители которых лишены родительских прав, человек*</w:t>
            </w:r>
          </w:p>
        </w:tc>
        <w:tc>
          <w:tcPr>
            <w:tcW w:w="864" w:type="dxa"/>
            <w:tcBorders>
              <w:top w:val="single" w:sz="4" w:space="0" w:color="auto"/>
              <w:left w:val="single" w:sz="4" w:space="0" w:color="auto"/>
            </w:tcBorders>
            <w:shd w:val="clear" w:color="auto" w:fill="FFFFFF"/>
            <w:vAlign w:val="bottom"/>
          </w:tcPr>
          <w:p w:rsidR="00D91DC1" w:rsidRDefault="00043621">
            <w:pPr>
              <w:pStyle w:val="61"/>
              <w:framePr w:w="9389" w:h="4594" w:wrap="around" w:vAnchor="page" w:hAnchor="page" w:x="4150" w:y="6168"/>
              <w:shd w:val="clear" w:color="auto" w:fill="auto"/>
              <w:spacing w:before="0" w:line="200" w:lineRule="exact"/>
              <w:ind w:left="80"/>
              <w:jc w:val="left"/>
            </w:pPr>
            <w:r>
              <w:rPr>
                <w:rStyle w:val="10pt0pt0"/>
              </w:rPr>
              <w:t>64584</w:t>
            </w:r>
          </w:p>
        </w:tc>
        <w:tc>
          <w:tcPr>
            <w:tcW w:w="874" w:type="dxa"/>
            <w:tcBorders>
              <w:top w:val="single" w:sz="4" w:space="0" w:color="auto"/>
              <w:left w:val="single" w:sz="4" w:space="0" w:color="auto"/>
            </w:tcBorders>
            <w:shd w:val="clear" w:color="auto" w:fill="FFFFFF"/>
            <w:vAlign w:val="bottom"/>
          </w:tcPr>
          <w:p w:rsidR="00D91DC1" w:rsidRDefault="00043621">
            <w:pPr>
              <w:pStyle w:val="61"/>
              <w:framePr w:w="9389" w:h="4594" w:wrap="around" w:vAnchor="page" w:hAnchor="page" w:x="4150" w:y="6168"/>
              <w:shd w:val="clear" w:color="auto" w:fill="auto"/>
              <w:spacing w:before="0" w:line="200" w:lineRule="exact"/>
              <w:ind w:left="80"/>
              <w:jc w:val="left"/>
            </w:pPr>
            <w:r>
              <w:rPr>
                <w:rStyle w:val="10pt0pt0"/>
              </w:rPr>
              <w:t>58791</w:t>
            </w:r>
          </w:p>
        </w:tc>
        <w:tc>
          <w:tcPr>
            <w:tcW w:w="874" w:type="dxa"/>
            <w:tcBorders>
              <w:top w:val="single" w:sz="4" w:space="0" w:color="auto"/>
              <w:left w:val="single" w:sz="4" w:space="0" w:color="auto"/>
            </w:tcBorders>
            <w:shd w:val="clear" w:color="auto" w:fill="FFFFFF"/>
            <w:vAlign w:val="bottom"/>
          </w:tcPr>
          <w:p w:rsidR="00D91DC1" w:rsidRDefault="00043621">
            <w:pPr>
              <w:pStyle w:val="61"/>
              <w:framePr w:w="9389" w:h="4594" w:wrap="around" w:vAnchor="page" w:hAnchor="page" w:x="4150" w:y="6168"/>
              <w:shd w:val="clear" w:color="auto" w:fill="auto"/>
              <w:spacing w:before="0" w:line="200" w:lineRule="exact"/>
              <w:ind w:left="80"/>
              <w:jc w:val="left"/>
            </w:pPr>
            <w:r>
              <w:rPr>
                <w:rStyle w:val="10pt0pt0"/>
              </w:rPr>
              <w:t>52206</w:t>
            </w:r>
          </w:p>
        </w:tc>
        <w:tc>
          <w:tcPr>
            <w:tcW w:w="893" w:type="dxa"/>
            <w:tcBorders>
              <w:top w:val="single" w:sz="4" w:space="0" w:color="auto"/>
              <w:left w:val="single" w:sz="4" w:space="0" w:color="auto"/>
            </w:tcBorders>
            <w:shd w:val="clear" w:color="auto" w:fill="FFFFFF"/>
            <w:vAlign w:val="bottom"/>
          </w:tcPr>
          <w:p w:rsidR="00D91DC1" w:rsidRDefault="00043621">
            <w:pPr>
              <w:pStyle w:val="61"/>
              <w:framePr w:w="9389" w:h="4594" w:wrap="around" w:vAnchor="page" w:hAnchor="page" w:x="4150" w:y="6168"/>
              <w:shd w:val="clear" w:color="auto" w:fill="auto"/>
              <w:spacing w:before="0" w:line="200" w:lineRule="exact"/>
              <w:ind w:left="80"/>
              <w:jc w:val="left"/>
            </w:pPr>
            <w:r>
              <w:rPr>
                <w:rStyle w:val="10pt0pt0"/>
              </w:rPr>
              <w:t>46753</w:t>
            </w:r>
          </w:p>
        </w:tc>
        <w:tc>
          <w:tcPr>
            <w:tcW w:w="883" w:type="dxa"/>
            <w:tcBorders>
              <w:top w:val="single" w:sz="4" w:space="0" w:color="auto"/>
              <w:left w:val="single" w:sz="4" w:space="0" w:color="auto"/>
              <w:right w:val="single" w:sz="4" w:space="0" w:color="auto"/>
            </w:tcBorders>
            <w:shd w:val="clear" w:color="auto" w:fill="FFFFFF"/>
            <w:vAlign w:val="bottom"/>
          </w:tcPr>
          <w:p w:rsidR="00D91DC1" w:rsidRDefault="00043621">
            <w:pPr>
              <w:pStyle w:val="61"/>
              <w:framePr w:w="9389" w:h="4594" w:wrap="around" w:vAnchor="page" w:hAnchor="page" w:x="4150" w:y="6168"/>
              <w:shd w:val="clear" w:color="auto" w:fill="auto"/>
              <w:spacing w:before="0" w:line="200" w:lineRule="exact"/>
              <w:ind w:left="100"/>
              <w:jc w:val="left"/>
            </w:pPr>
            <w:r>
              <w:rPr>
                <w:rStyle w:val="10pt0pt0"/>
              </w:rPr>
              <w:t>42901</w:t>
            </w:r>
          </w:p>
        </w:tc>
      </w:tr>
      <w:tr w:rsidR="00D91DC1">
        <w:trPr>
          <w:trHeight w:hRule="exact" w:val="1046"/>
        </w:trPr>
        <w:tc>
          <w:tcPr>
            <w:tcW w:w="5002" w:type="dxa"/>
            <w:tcBorders>
              <w:left w:val="single" w:sz="4" w:space="0" w:color="auto"/>
            </w:tcBorders>
            <w:shd w:val="clear" w:color="auto" w:fill="FFFFFF"/>
            <w:vAlign w:val="center"/>
          </w:tcPr>
          <w:p w:rsidR="00D91DC1" w:rsidRDefault="00043621">
            <w:pPr>
              <w:pStyle w:val="61"/>
              <w:framePr w:w="9389" w:h="4594" w:wrap="around" w:vAnchor="page" w:hAnchor="page" w:x="4150" w:y="6168"/>
              <w:shd w:val="clear" w:color="auto" w:fill="auto"/>
              <w:spacing w:before="0" w:line="490" w:lineRule="exact"/>
              <w:ind w:left="80"/>
              <w:jc w:val="left"/>
            </w:pPr>
            <w:r>
              <w:rPr>
                <w:rStyle w:val="10pt0pt0"/>
              </w:rPr>
              <w:t>Численность детей, родители которых ограничены в родительских правах, человек*</w:t>
            </w:r>
          </w:p>
        </w:tc>
        <w:tc>
          <w:tcPr>
            <w:tcW w:w="864" w:type="dxa"/>
            <w:tcBorders>
              <w:left w:val="single" w:sz="4" w:space="0" w:color="auto"/>
            </w:tcBorders>
            <w:shd w:val="clear" w:color="auto" w:fill="FFFFFF"/>
            <w:vAlign w:val="bottom"/>
          </w:tcPr>
          <w:p w:rsidR="00D91DC1" w:rsidRDefault="00043621">
            <w:pPr>
              <w:pStyle w:val="61"/>
              <w:framePr w:w="9389" w:h="4594" w:wrap="around" w:vAnchor="page" w:hAnchor="page" w:x="4150" w:y="6168"/>
              <w:shd w:val="clear" w:color="auto" w:fill="auto"/>
              <w:spacing w:before="0" w:line="200" w:lineRule="exact"/>
              <w:ind w:left="200"/>
              <w:jc w:val="left"/>
            </w:pPr>
            <w:r>
              <w:rPr>
                <w:rStyle w:val="10pt0pt0"/>
              </w:rPr>
              <w:t>7857</w:t>
            </w:r>
          </w:p>
        </w:tc>
        <w:tc>
          <w:tcPr>
            <w:tcW w:w="874" w:type="dxa"/>
            <w:tcBorders>
              <w:left w:val="single" w:sz="4" w:space="0" w:color="auto"/>
            </w:tcBorders>
            <w:shd w:val="clear" w:color="auto" w:fill="FFFFFF"/>
            <w:vAlign w:val="bottom"/>
          </w:tcPr>
          <w:p w:rsidR="00D91DC1" w:rsidRDefault="00043621">
            <w:pPr>
              <w:pStyle w:val="61"/>
              <w:framePr w:w="9389" w:h="4594" w:wrap="around" w:vAnchor="page" w:hAnchor="page" w:x="4150" w:y="6168"/>
              <w:shd w:val="clear" w:color="auto" w:fill="auto"/>
              <w:spacing w:before="0" w:line="200" w:lineRule="exact"/>
              <w:ind w:left="200"/>
              <w:jc w:val="left"/>
            </w:pPr>
            <w:r>
              <w:rPr>
                <w:rStyle w:val="10pt0pt0"/>
              </w:rPr>
              <w:t>8451</w:t>
            </w:r>
          </w:p>
        </w:tc>
        <w:tc>
          <w:tcPr>
            <w:tcW w:w="874" w:type="dxa"/>
            <w:tcBorders>
              <w:left w:val="single" w:sz="4" w:space="0" w:color="auto"/>
            </w:tcBorders>
            <w:shd w:val="clear" w:color="auto" w:fill="FFFFFF"/>
            <w:vAlign w:val="bottom"/>
          </w:tcPr>
          <w:p w:rsidR="00D91DC1" w:rsidRDefault="00043621">
            <w:pPr>
              <w:pStyle w:val="61"/>
              <w:framePr w:w="9389" w:h="4594" w:wrap="around" w:vAnchor="page" w:hAnchor="page" w:x="4150" w:y="6168"/>
              <w:shd w:val="clear" w:color="auto" w:fill="auto"/>
              <w:spacing w:before="0" w:line="200" w:lineRule="exact"/>
              <w:ind w:left="200"/>
              <w:jc w:val="left"/>
            </w:pPr>
            <w:r>
              <w:rPr>
                <w:rStyle w:val="10pt0pt0"/>
              </w:rPr>
              <w:t>8827</w:t>
            </w:r>
          </w:p>
        </w:tc>
        <w:tc>
          <w:tcPr>
            <w:tcW w:w="893" w:type="dxa"/>
            <w:tcBorders>
              <w:left w:val="single" w:sz="4" w:space="0" w:color="auto"/>
            </w:tcBorders>
            <w:shd w:val="clear" w:color="auto" w:fill="FFFFFF"/>
            <w:vAlign w:val="bottom"/>
          </w:tcPr>
          <w:p w:rsidR="00D91DC1" w:rsidRDefault="00043621">
            <w:pPr>
              <w:pStyle w:val="61"/>
              <w:framePr w:w="9389" w:h="4594" w:wrap="around" w:vAnchor="page" w:hAnchor="page" w:x="4150" w:y="6168"/>
              <w:shd w:val="clear" w:color="auto" w:fill="auto"/>
              <w:spacing w:before="0" w:line="200" w:lineRule="exact"/>
              <w:ind w:left="220"/>
              <w:jc w:val="left"/>
            </w:pPr>
            <w:r>
              <w:rPr>
                <w:rStyle w:val="10pt0pt0"/>
              </w:rPr>
              <w:t>9067</w:t>
            </w:r>
          </w:p>
        </w:tc>
        <w:tc>
          <w:tcPr>
            <w:tcW w:w="883" w:type="dxa"/>
            <w:tcBorders>
              <w:left w:val="single" w:sz="4" w:space="0" w:color="auto"/>
              <w:right w:val="single" w:sz="4" w:space="0" w:color="auto"/>
            </w:tcBorders>
            <w:shd w:val="clear" w:color="auto" w:fill="FFFFFF"/>
            <w:vAlign w:val="bottom"/>
          </w:tcPr>
          <w:p w:rsidR="00D91DC1" w:rsidRDefault="00043621">
            <w:pPr>
              <w:pStyle w:val="61"/>
              <w:framePr w:w="9389" w:h="4594" w:wrap="around" w:vAnchor="page" w:hAnchor="page" w:x="4150" w:y="6168"/>
              <w:shd w:val="clear" w:color="auto" w:fill="auto"/>
              <w:spacing w:before="0" w:line="200" w:lineRule="exact"/>
              <w:ind w:left="100"/>
              <w:jc w:val="left"/>
            </w:pPr>
            <w:r>
              <w:rPr>
                <w:rStyle w:val="10pt0pt0"/>
              </w:rPr>
              <w:t>8633</w:t>
            </w:r>
          </w:p>
        </w:tc>
      </w:tr>
      <w:tr w:rsidR="00D91DC1">
        <w:trPr>
          <w:trHeight w:hRule="exact" w:val="1094"/>
        </w:trPr>
        <w:tc>
          <w:tcPr>
            <w:tcW w:w="5002" w:type="dxa"/>
            <w:tcBorders>
              <w:left w:val="single" w:sz="4" w:space="0" w:color="auto"/>
            </w:tcBorders>
            <w:shd w:val="clear" w:color="auto" w:fill="FFFFFF"/>
            <w:vAlign w:val="center"/>
          </w:tcPr>
          <w:p w:rsidR="00D91DC1" w:rsidRDefault="00043621">
            <w:pPr>
              <w:pStyle w:val="61"/>
              <w:framePr w:w="9389" w:h="4594" w:wrap="around" w:vAnchor="page" w:hAnchor="page" w:x="4150" w:y="6168"/>
              <w:shd w:val="clear" w:color="auto" w:fill="auto"/>
              <w:spacing w:before="0" w:line="490" w:lineRule="exact"/>
              <w:ind w:left="80"/>
              <w:jc w:val="left"/>
            </w:pPr>
            <w:r>
              <w:rPr>
                <w:rStyle w:val="10pt0pt0"/>
              </w:rPr>
              <w:t>Число удовлетворенных исков по делам о лишении родительских прав, единиц**</w:t>
            </w:r>
          </w:p>
        </w:tc>
        <w:tc>
          <w:tcPr>
            <w:tcW w:w="864" w:type="dxa"/>
            <w:tcBorders>
              <w:left w:val="single" w:sz="4" w:space="0" w:color="auto"/>
            </w:tcBorders>
            <w:shd w:val="clear" w:color="auto" w:fill="FFFFFF"/>
            <w:vAlign w:val="bottom"/>
          </w:tcPr>
          <w:p w:rsidR="00D91DC1" w:rsidRDefault="00043621">
            <w:pPr>
              <w:pStyle w:val="61"/>
              <w:framePr w:w="9389" w:h="4594" w:wrap="around" w:vAnchor="page" w:hAnchor="page" w:x="4150" w:y="6168"/>
              <w:shd w:val="clear" w:color="auto" w:fill="auto"/>
              <w:spacing w:before="0" w:line="200" w:lineRule="exact"/>
              <w:ind w:left="80"/>
              <w:jc w:val="left"/>
            </w:pPr>
            <w:r>
              <w:rPr>
                <w:rStyle w:val="10pt0pt0"/>
              </w:rPr>
              <w:t>56117</w:t>
            </w:r>
          </w:p>
        </w:tc>
        <w:tc>
          <w:tcPr>
            <w:tcW w:w="874" w:type="dxa"/>
            <w:tcBorders>
              <w:left w:val="single" w:sz="4" w:space="0" w:color="auto"/>
            </w:tcBorders>
            <w:shd w:val="clear" w:color="auto" w:fill="FFFFFF"/>
            <w:vAlign w:val="bottom"/>
          </w:tcPr>
          <w:p w:rsidR="00D91DC1" w:rsidRDefault="00043621">
            <w:pPr>
              <w:pStyle w:val="61"/>
              <w:framePr w:w="9389" w:h="4594" w:wrap="around" w:vAnchor="page" w:hAnchor="page" w:x="4150" w:y="6168"/>
              <w:shd w:val="clear" w:color="auto" w:fill="auto"/>
              <w:spacing w:before="0" w:line="200" w:lineRule="exact"/>
              <w:ind w:left="80"/>
              <w:jc w:val="left"/>
            </w:pPr>
            <w:r>
              <w:rPr>
                <w:rStyle w:val="10pt0pt0"/>
              </w:rPr>
              <w:t>51874</w:t>
            </w:r>
          </w:p>
        </w:tc>
        <w:tc>
          <w:tcPr>
            <w:tcW w:w="874" w:type="dxa"/>
            <w:tcBorders>
              <w:left w:val="single" w:sz="4" w:space="0" w:color="auto"/>
            </w:tcBorders>
            <w:shd w:val="clear" w:color="auto" w:fill="FFFFFF"/>
            <w:vAlign w:val="bottom"/>
          </w:tcPr>
          <w:p w:rsidR="00D91DC1" w:rsidRDefault="00043621">
            <w:pPr>
              <w:pStyle w:val="61"/>
              <w:framePr w:w="9389" w:h="4594" w:wrap="around" w:vAnchor="page" w:hAnchor="page" w:x="4150" w:y="6168"/>
              <w:shd w:val="clear" w:color="auto" w:fill="auto"/>
              <w:spacing w:before="0" w:line="200" w:lineRule="exact"/>
              <w:ind w:left="80"/>
              <w:jc w:val="left"/>
            </w:pPr>
            <w:r>
              <w:rPr>
                <w:rStyle w:val="10pt0pt0"/>
              </w:rPr>
              <w:t>47663</w:t>
            </w:r>
          </w:p>
        </w:tc>
        <w:tc>
          <w:tcPr>
            <w:tcW w:w="893" w:type="dxa"/>
            <w:tcBorders>
              <w:left w:val="single" w:sz="4" w:space="0" w:color="auto"/>
            </w:tcBorders>
            <w:shd w:val="clear" w:color="auto" w:fill="FFFFFF"/>
            <w:vAlign w:val="bottom"/>
          </w:tcPr>
          <w:p w:rsidR="00D91DC1" w:rsidRDefault="00043621">
            <w:pPr>
              <w:pStyle w:val="61"/>
              <w:framePr w:w="9389" w:h="4594" w:wrap="around" w:vAnchor="page" w:hAnchor="page" w:x="4150" w:y="6168"/>
              <w:shd w:val="clear" w:color="auto" w:fill="auto"/>
              <w:spacing w:before="0" w:line="200" w:lineRule="exact"/>
              <w:ind w:left="80"/>
              <w:jc w:val="left"/>
            </w:pPr>
            <w:r>
              <w:rPr>
                <w:rStyle w:val="10pt0pt0"/>
              </w:rPr>
              <w:t>44459</w:t>
            </w:r>
          </w:p>
        </w:tc>
        <w:tc>
          <w:tcPr>
            <w:tcW w:w="883" w:type="dxa"/>
            <w:tcBorders>
              <w:left w:val="single" w:sz="4" w:space="0" w:color="auto"/>
              <w:right w:val="single" w:sz="4" w:space="0" w:color="auto"/>
            </w:tcBorders>
            <w:shd w:val="clear" w:color="auto" w:fill="FFFFFF"/>
            <w:vAlign w:val="bottom"/>
          </w:tcPr>
          <w:p w:rsidR="00D91DC1" w:rsidRDefault="00043621">
            <w:pPr>
              <w:pStyle w:val="61"/>
              <w:framePr w:w="9389" w:h="4594" w:wrap="around" w:vAnchor="page" w:hAnchor="page" w:x="4150" w:y="6168"/>
              <w:shd w:val="clear" w:color="auto" w:fill="auto"/>
              <w:spacing w:before="0" w:line="200" w:lineRule="exact"/>
              <w:ind w:left="100"/>
              <w:jc w:val="left"/>
            </w:pPr>
            <w:r>
              <w:rPr>
                <w:rStyle w:val="10pt0pt0"/>
              </w:rPr>
              <w:t>42179</w:t>
            </w:r>
          </w:p>
        </w:tc>
      </w:tr>
      <w:tr w:rsidR="00D91DC1">
        <w:trPr>
          <w:trHeight w:hRule="exact" w:val="994"/>
        </w:trPr>
        <w:tc>
          <w:tcPr>
            <w:tcW w:w="8507" w:type="dxa"/>
            <w:gridSpan w:val="5"/>
            <w:tcBorders>
              <w:left w:val="single" w:sz="4" w:space="0" w:color="auto"/>
              <w:bottom w:val="single" w:sz="4" w:space="0" w:color="auto"/>
            </w:tcBorders>
            <w:shd w:val="clear" w:color="auto" w:fill="FFFFFF"/>
            <w:vAlign w:val="center"/>
          </w:tcPr>
          <w:p w:rsidR="00D91DC1" w:rsidRDefault="00043621">
            <w:pPr>
              <w:pStyle w:val="61"/>
              <w:framePr w:w="9389" w:h="4594" w:wrap="around" w:vAnchor="page" w:hAnchor="page" w:x="4150" w:y="6168"/>
              <w:shd w:val="clear" w:color="auto" w:fill="auto"/>
              <w:spacing w:before="0" w:after="60" w:line="200" w:lineRule="exact"/>
              <w:ind w:left="3020"/>
              <w:jc w:val="left"/>
            </w:pPr>
            <w:r>
              <w:rPr>
                <w:rStyle w:val="ArialUnicodeMS10pt0pt0"/>
              </w:rPr>
              <w:t>* - Данные Минобрнауки России.</w:t>
            </w:r>
          </w:p>
          <w:p w:rsidR="00D91DC1" w:rsidRDefault="00043621">
            <w:pPr>
              <w:pStyle w:val="61"/>
              <w:framePr w:w="9389" w:h="4594" w:wrap="around" w:vAnchor="page" w:hAnchor="page" w:x="4150" w:y="6168"/>
              <w:shd w:val="clear" w:color="auto" w:fill="auto"/>
              <w:spacing w:before="60" w:line="200" w:lineRule="exact"/>
              <w:ind w:left="100"/>
              <w:jc w:val="left"/>
            </w:pPr>
            <w:r>
              <w:rPr>
                <w:rStyle w:val="10pt0pt0"/>
              </w:rPr>
              <w:t>** - Данные Судебного департамента при Верховном Суде Российской Федерации.</w:t>
            </w:r>
          </w:p>
        </w:tc>
        <w:tc>
          <w:tcPr>
            <w:tcW w:w="883" w:type="dxa"/>
            <w:tcBorders>
              <w:bottom w:val="single" w:sz="4" w:space="0" w:color="auto"/>
              <w:right w:val="single" w:sz="4" w:space="0" w:color="auto"/>
            </w:tcBorders>
            <w:shd w:val="clear" w:color="auto" w:fill="FFFFFF"/>
          </w:tcPr>
          <w:p w:rsidR="00D91DC1" w:rsidRDefault="00D91DC1">
            <w:pPr>
              <w:framePr w:w="9389" w:h="4594" w:wrap="around" w:vAnchor="page" w:hAnchor="page" w:x="4150" w:y="6168"/>
              <w:rPr>
                <w:sz w:val="10"/>
                <w:szCs w:val="10"/>
              </w:rPr>
            </w:pPr>
          </w:p>
        </w:tc>
      </w:tr>
    </w:tbl>
    <w:tbl>
      <w:tblPr>
        <w:tblOverlap w:val="never"/>
        <w:tblW w:w="0" w:type="auto"/>
        <w:tblInd w:w="10" w:type="dxa"/>
        <w:tblLayout w:type="fixed"/>
        <w:tblCellMar>
          <w:left w:w="10" w:type="dxa"/>
          <w:right w:w="10" w:type="dxa"/>
        </w:tblCellMar>
        <w:tblLook w:val="04A0" w:firstRow="1" w:lastRow="0" w:firstColumn="1" w:lastColumn="0" w:noHBand="0" w:noVBand="1"/>
      </w:tblPr>
      <w:tblGrid>
        <w:gridCol w:w="3667"/>
        <w:gridCol w:w="946"/>
        <w:gridCol w:w="1008"/>
        <w:gridCol w:w="1018"/>
        <w:gridCol w:w="763"/>
        <w:gridCol w:w="1018"/>
      </w:tblGrid>
      <w:tr w:rsidR="00D91DC1">
        <w:trPr>
          <w:trHeight w:hRule="exact" w:val="398"/>
        </w:trPr>
        <w:tc>
          <w:tcPr>
            <w:tcW w:w="8420" w:type="dxa"/>
            <w:gridSpan w:val="6"/>
            <w:tcBorders>
              <w:top w:val="single" w:sz="4" w:space="0" w:color="auto"/>
              <w:left w:val="single" w:sz="4" w:space="0" w:color="auto"/>
              <w:right w:val="single" w:sz="4" w:space="0" w:color="auto"/>
            </w:tcBorders>
            <w:shd w:val="clear" w:color="auto" w:fill="FFFFFF"/>
            <w:vAlign w:val="bottom"/>
          </w:tcPr>
          <w:p w:rsidR="00D91DC1" w:rsidRDefault="00043621">
            <w:pPr>
              <w:pStyle w:val="61"/>
              <w:framePr w:w="8419" w:h="7570" w:wrap="around" w:vAnchor="page" w:hAnchor="page" w:x="4140" w:y="11765"/>
              <w:shd w:val="clear" w:color="auto" w:fill="auto"/>
              <w:spacing w:before="0" w:line="220" w:lineRule="exact"/>
              <w:jc w:val="center"/>
            </w:pPr>
            <w:r>
              <w:rPr>
                <w:rStyle w:val="11pt0pt0"/>
              </w:rPr>
              <w:t>Производство детского питания в Российской Федерации</w:t>
            </w:r>
          </w:p>
        </w:tc>
      </w:tr>
      <w:tr w:rsidR="00D91DC1">
        <w:trPr>
          <w:trHeight w:hRule="exact" w:val="326"/>
        </w:trPr>
        <w:tc>
          <w:tcPr>
            <w:tcW w:w="8420" w:type="dxa"/>
            <w:gridSpan w:val="6"/>
            <w:tcBorders>
              <w:top w:val="single" w:sz="4" w:space="0" w:color="auto"/>
              <w:left w:val="single" w:sz="4" w:space="0" w:color="auto"/>
              <w:right w:val="single" w:sz="4" w:space="0" w:color="auto"/>
            </w:tcBorders>
            <w:shd w:val="clear" w:color="auto" w:fill="FFFFFF"/>
            <w:vAlign w:val="bottom"/>
          </w:tcPr>
          <w:p w:rsidR="00D91DC1" w:rsidRDefault="00043621">
            <w:pPr>
              <w:pStyle w:val="61"/>
              <w:framePr w:w="8419" w:h="7570" w:wrap="around" w:vAnchor="page" w:hAnchor="page" w:x="4140" w:y="11765"/>
              <w:shd w:val="clear" w:color="auto" w:fill="auto"/>
              <w:spacing w:before="0" w:line="220" w:lineRule="exact"/>
              <w:jc w:val="center"/>
            </w:pPr>
            <w:r>
              <w:rPr>
                <w:rStyle w:val="11pt0pt1"/>
              </w:rPr>
              <w:t>(тыс.тонн)</w:t>
            </w:r>
          </w:p>
        </w:tc>
      </w:tr>
      <w:tr w:rsidR="00D91DC1">
        <w:trPr>
          <w:trHeight w:hRule="exact" w:val="442"/>
        </w:trPr>
        <w:tc>
          <w:tcPr>
            <w:tcW w:w="3667" w:type="dxa"/>
            <w:tcBorders>
              <w:top w:val="single" w:sz="4" w:space="0" w:color="auto"/>
              <w:left w:val="single" w:sz="4" w:space="0" w:color="auto"/>
            </w:tcBorders>
            <w:shd w:val="clear" w:color="auto" w:fill="FFFFFF"/>
          </w:tcPr>
          <w:p w:rsidR="00D91DC1" w:rsidRDefault="00D91DC1">
            <w:pPr>
              <w:framePr w:w="8419" w:h="7570" w:wrap="around" w:vAnchor="page" w:hAnchor="page" w:x="4140" w:y="11765"/>
              <w:rPr>
                <w:sz w:val="10"/>
                <w:szCs w:val="10"/>
              </w:rPr>
            </w:pPr>
          </w:p>
        </w:tc>
        <w:tc>
          <w:tcPr>
            <w:tcW w:w="946" w:type="dxa"/>
            <w:tcBorders>
              <w:top w:val="single" w:sz="4" w:space="0" w:color="auto"/>
              <w:left w:val="single" w:sz="4" w:space="0" w:color="auto"/>
            </w:tcBorders>
            <w:shd w:val="clear" w:color="auto" w:fill="FFFFFF"/>
            <w:vAlign w:val="bottom"/>
          </w:tcPr>
          <w:p w:rsidR="00D91DC1" w:rsidRDefault="00043621">
            <w:pPr>
              <w:pStyle w:val="61"/>
              <w:framePr w:w="8419" w:h="7570" w:wrap="around" w:vAnchor="page" w:hAnchor="page" w:x="4140" w:y="11765"/>
              <w:shd w:val="clear" w:color="auto" w:fill="auto"/>
              <w:spacing w:before="0" w:line="220" w:lineRule="exact"/>
              <w:ind w:right="120"/>
              <w:jc w:val="right"/>
            </w:pPr>
            <w:r>
              <w:rPr>
                <w:rStyle w:val="11pt0pt0"/>
              </w:rPr>
              <w:t>2012</w:t>
            </w:r>
          </w:p>
        </w:tc>
        <w:tc>
          <w:tcPr>
            <w:tcW w:w="1008" w:type="dxa"/>
            <w:tcBorders>
              <w:top w:val="single" w:sz="4" w:space="0" w:color="auto"/>
              <w:left w:val="single" w:sz="4" w:space="0" w:color="auto"/>
            </w:tcBorders>
            <w:shd w:val="clear" w:color="auto" w:fill="FFFFFF"/>
            <w:vAlign w:val="bottom"/>
          </w:tcPr>
          <w:p w:rsidR="00D91DC1" w:rsidRDefault="00043621">
            <w:pPr>
              <w:pStyle w:val="61"/>
              <w:framePr w:w="8419" w:h="7570" w:wrap="around" w:vAnchor="page" w:hAnchor="page" w:x="4140" w:y="11765"/>
              <w:shd w:val="clear" w:color="auto" w:fill="auto"/>
              <w:spacing w:before="0" w:line="220" w:lineRule="exact"/>
              <w:ind w:right="120"/>
              <w:jc w:val="right"/>
            </w:pPr>
            <w:r>
              <w:rPr>
                <w:rStyle w:val="11pt0pt0"/>
              </w:rPr>
              <w:t>2013</w:t>
            </w:r>
          </w:p>
        </w:tc>
        <w:tc>
          <w:tcPr>
            <w:tcW w:w="1018" w:type="dxa"/>
            <w:tcBorders>
              <w:top w:val="single" w:sz="4" w:space="0" w:color="auto"/>
              <w:left w:val="single" w:sz="4" w:space="0" w:color="auto"/>
            </w:tcBorders>
            <w:shd w:val="clear" w:color="auto" w:fill="FFFFFF"/>
            <w:vAlign w:val="bottom"/>
          </w:tcPr>
          <w:p w:rsidR="00D91DC1" w:rsidRDefault="00043621">
            <w:pPr>
              <w:pStyle w:val="61"/>
              <w:framePr w:w="8419" w:h="7570" w:wrap="around" w:vAnchor="page" w:hAnchor="page" w:x="4140" w:y="11765"/>
              <w:shd w:val="clear" w:color="auto" w:fill="auto"/>
              <w:spacing w:before="0" w:line="220" w:lineRule="exact"/>
              <w:ind w:right="120"/>
              <w:jc w:val="right"/>
            </w:pPr>
            <w:r>
              <w:rPr>
                <w:rStyle w:val="11pt0pt0"/>
              </w:rPr>
              <w:t>2014</w:t>
            </w:r>
          </w:p>
        </w:tc>
        <w:tc>
          <w:tcPr>
            <w:tcW w:w="763" w:type="dxa"/>
            <w:tcBorders>
              <w:top w:val="single" w:sz="4" w:space="0" w:color="auto"/>
              <w:left w:val="single" w:sz="4" w:space="0" w:color="auto"/>
            </w:tcBorders>
            <w:shd w:val="clear" w:color="auto" w:fill="FFFFFF"/>
          </w:tcPr>
          <w:p w:rsidR="00D91DC1" w:rsidRDefault="00D91DC1">
            <w:pPr>
              <w:framePr w:w="8419" w:h="7570" w:wrap="around" w:vAnchor="page" w:hAnchor="page" w:x="4140" w:y="11765"/>
              <w:rPr>
                <w:sz w:val="10"/>
                <w:szCs w:val="10"/>
              </w:rPr>
            </w:pPr>
          </w:p>
        </w:tc>
        <w:tc>
          <w:tcPr>
            <w:tcW w:w="1018" w:type="dxa"/>
            <w:tcBorders>
              <w:top w:val="single" w:sz="4" w:space="0" w:color="auto"/>
              <w:left w:val="single" w:sz="4" w:space="0" w:color="auto"/>
              <w:right w:val="single" w:sz="4" w:space="0" w:color="auto"/>
            </w:tcBorders>
            <w:shd w:val="clear" w:color="auto" w:fill="FFFFFF"/>
          </w:tcPr>
          <w:p w:rsidR="00D91DC1" w:rsidRDefault="00D91DC1">
            <w:pPr>
              <w:framePr w:w="8419" w:h="7570" w:wrap="around" w:vAnchor="page" w:hAnchor="page" w:x="4140" w:y="11765"/>
              <w:rPr>
                <w:sz w:val="10"/>
                <w:szCs w:val="10"/>
              </w:rPr>
            </w:pPr>
          </w:p>
        </w:tc>
      </w:tr>
      <w:tr w:rsidR="00D91DC1">
        <w:trPr>
          <w:trHeight w:hRule="exact" w:val="643"/>
        </w:trPr>
        <w:tc>
          <w:tcPr>
            <w:tcW w:w="3667" w:type="dxa"/>
            <w:tcBorders>
              <w:top w:val="single" w:sz="4" w:space="0" w:color="auto"/>
              <w:left w:val="single" w:sz="4" w:space="0" w:color="auto"/>
            </w:tcBorders>
            <w:shd w:val="clear" w:color="auto" w:fill="FFFFFF"/>
            <w:vAlign w:val="bottom"/>
          </w:tcPr>
          <w:p w:rsidR="00D91DC1" w:rsidRDefault="00043621">
            <w:pPr>
              <w:pStyle w:val="61"/>
              <w:framePr w:w="8419" w:h="7570" w:wrap="around" w:vAnchor="page" w:hAnchor="page" w:x="4140" w:y="11765"/>
              <w:shd w:val="clear" w:color="auto" w:fill="auto"/>
              <w:spacing w:before="0" w:line="283" w:lineRule="exact"/>
              <w:ind w:left="120"/>
              <w:jc w:val="left"/>
            </w:pPr>
            <w:r>
              <w:rPr>
                <w:rStyle w:val="11pt0pt1"/>
              </w:rPr>
              <w:t>Продукты и консервы мясные детские</w:t>
            </w:r>
          </w:p>
        </w:tc>
        <w:tc>
          <w:tcPr>
            <w:tcW w:w="946" w:type="dxa"/>
            <w:tcBorders>
              <w:top w:val="single" w:sz="4" w:space="0" w:color="auto"/>
              <w:left w:val="single" w:sz="4" w:space="0" w:color="auto"/>
            </w:tcBorders>
            <w:shd w:val="clear" w:color="auto" w:fill="FFFFFF"/>
            <w:vAlign w:val="bottom"/>
          </w:tcPr>
          <w:p w:rsidR="00D91DC1" w:rsidRDefault="00043621">
            <w:pPr>
              <w:pStyle w:val="61"/>
              <w:framePr w:w="8419" w:h="7570" w:wrap="around" w:vAnchor="page" w:hAnchor="page" w:x="4140" w:y="11765"/>
              <w:shd w:val="clear" w:color="auto" w:fill="auto"/>
              <w:spacing w:before="0" w:line="220" w:lineRule="exact"/>
              <w:ind w:right="120"/>
              <w:jc w:val="right"/>
            </w:pPr>
            <w:r>
              <w:rPr>
                <w:rStyle w:val="11pt0pt1"/>
              </w:rPr>
              <w:t>2,3</w:t>
            </w:r>
          </w:p>
        </w:tc>
        <w:tc>
          <w:tcPr>
            <w:tcW w:w="1008" w:type="dxa"/>
            <w:tcBorders>
              <w:top w:val="single" w:sz="4" w:space="0" w:color="auto"/>
              <w:left w:val="single" w:sz="4" w:space="0" w:color="auto"/>
            </w:tcBorders>
            <w:shd w:val="clear" w:color="auto" w:fill="FFFFFF"/>
            <w:vAlign w:val="bottom"/>
          </w:tcPr>
          <w:p w:rsidR="00D91DC1" w:rsidRDefault="00043621">
            <w:pPr>
              <w:pStyle w:val="61"/>
              <w:framePr w:w="8419" w:h="7570" w:wrap="around" w:vAnchor="page" w:hAnchor="page" w:x="4140" w:y="11765"/>
              <w:shd w:val="clear" w:color="auto" w:fill="auto"/>
              <w:spacing w:before="0" w:line="220" w:lineRule="exact"/>
              <w:ind w:right="120"/>
              <w:jc w:val="right"/>
            </w:pPr>
            <w:r>
              <w:rPr>
                <w:rStyle w:val="11pt0pt1"/>
              </w:rPr>
              <w:t>3,5</w:t>
            </w:r>
          </w:p>
        </w:tc>
        <w:tc>
          <w:tcPr>
            <w:tcW w:w="1018" w:type="dxa"/>
            <w:tcBorders>
              <w:top w:val="single" w:sz="4" w:space="0" w:color="auto"/>
              <w:left w:val="single" w:sz="4" w:space="0" w:color="auto"/>
            </w:tcBorders>
            <w:shd w:val="clear" w:color="auto" w:fill="FFFFFF"/>
            <w:vAlign w:val="bottom"/>
          </w:tcPr>
          <w:p w:rsidR="00D91DC1" w:rsidRDefault="00043621">
            <w:pPr>
              <w:pStyle w:val="61"/>
              <w:framePr w:w="8419" w:h="7570" w:wrap="around" w:vAnchor="page" w:hAnchor="page" w:x="4140" w:y="11765"/>
              <w:shd w:val="clear" w:color="auto" w:fill="auto"/>
              <w:spacing w:before="0" w:line="220" w:lineRule="exact"/>
              <w:ind w:right="120"/>
              <w:jc w:val="right"/>
            </w:pPr>
            <w:r>
              <w:rPr>
                <w:rStyle w:val="11pt0pt1"/>
              </w:rPr>
              <w:t>6,1</w:t>
            </w:r>
          </w:p>
        </w:tc>
        <w:tc>
          <w:tcPr>
            <w:tcW w:w="763" w:type="dxa"/>
            <w:tcBorders>
              <w:top w:val="single" w:sz="4" w:space="0" w:color="auto"/>
              <w:left w:val="single" w:sz="4" w:space="0" w:color="auto"/>
            </w:tcBorders>
            <w:shd w:val="clear" w:color="auto" w:fill="FFFFFF"/>
          </w:tcPr>
          <w:p w:rsidR="00D91DC1" w:rsidRDefault="00D91DC1">
            <w:pPr>
              <w:framePr w:w="8419" w:h="7570" w:wrap="around" w:vAnchor="page" w:hAnchor="page" w:x="4140" w:y="11765"/>
              <w:rPr>
                <w:sz w:val="10"/>
                <w:szCs w:val="10"/>
              </w:rPr>
            </w:pPr>
          </w:p>
        </w:tc>
        <w:tc>
          <w:tcPr>
            <w:tcW w:w="1018" w:type="dxa"/>
            <w:tcBorders>
              <w:top w:val="single" w:sz="4" w:space="0" w:color="auto"/>
              <w:left w:val="single" w:sz="4" w:space="0" w:color="auto"/>
              <w:right w:val="single" w:sz="4" w:space="0" w:color="auto"/>
            </w:tcBorders>
            <w:shd w:val="clear" w:color="auto" w:fill="FFFFFF"/>
          </w:tcPr>
          <w:p w:rsidR="00D91DC1" w:rsidRDefault="00D91DC1">
            <w:pPr>
              <w:framePr w:w="8419" w:h="7570" w:wrap="around" w:vAnchor="page" w:hAnchor="page" w:x="4140" w:y="11765"/>
              <w:rPr>
                <w:sz w:val="10"/>
                <w:szCs w:val="10"/>
              </w:rPr>
            </w:pPr>
          </w:p>
        </w:tc>
      </w:tr>
      <w:tr w:rsidR="00D91DC1">
        <w:trPr>
          <w:trHeight w:hRule="exact" w:val="322"/>
        </w:trPr>
        <w:tc>
          <w:tcPr>
            <w:tcW w:w="3667" w:type="dxa"/>
            <w:tcBorders>
              <w:top w:val="single" w:sz="4" w:space="0" w:color="auto"/>
              <w:left w:val="single" w:sz="4" w:space="0" w:color="auto"/>
            </w:tcBorders>
            <w:shd w:val="clear" w:color="auto" w:fill="FFFFFF"/>
            <w:vAlign w:val="bottom"/>
          </w:tcPr>
          <w:p w:rsidR="00D91DC1" w:rsidRDefault="00043621">
            <w:pPr>
              <w:pStyle w:val="61"/>
              <w:framePr w:w="8419" w:h="7570" w:wrap="around" w:vAnchor="page" w:hAnchor="page" w:x="4140" w:y="11765"/>
              <w:shd w:val="clear" w:color="auto" w:fill="auto"/>
              <w:spacing w:before="0" w:line="220" w:lineRule="exact"/>
              <w:ind w:left="1080"/>
              <w:jc w:val="left"/>
            </w:pPr>
            <w:r>
              <w:rPr>
                <w:rStyle w:val="11pt0pt1"/>
              </w:rPr>
              <w:t>в том числе:</w:t>
            </w:r>
          </w:p>
        </w:tc>
        <w:tc>
          <w:tcPr>
            <w:tcW w:w="946" w:type="dxa"/>
            <w:tcBorders>
              <w:top w:val="single" w:sz="4" w:space="0" w:color="auto"/>
              <w:left w:val="single" w:sz="4" w:space="0" w:color="auto"/>
            </w:tcBorders>
            <w:shd w:val="clear" w:color="auto" w:fill="FFFFFF"/>
          </w:tcPr>
          <w:p w:rsidR="00D91DC1" w:rsidRDefault="00D91DC1">
            <w:pPr>
              <w:framePr w:w="8419" w:h="7570" w:wrap="around" w:vAnchor="page" w:hAnchor="page" w:x="4140" w:y="11765"/>
              <w:rPr>
                <w:sz w:val="10"/>
                <w:szCs w:val="10"/>
              </w:rPr>
            </w:pPr>
          </w:p>
        </w:tc>
        <w:tc>
          <w:tcPr>
            <w:tcW w:w="1008" w:type="dxa"/>
            <w:tcBorders>
              <w:top w:val="single" w:sz="4" w:space="0" w:color="auto"/>
              <w:left w:val="single" w:sz="4" w:space="0" w:color="auto"/>
            </w:tcBorders>
            <w:shd w:val="clear" w:color="auto" w:fill="FFFFFF"/>
          </w:tcPr>
          <w:p w:rsidR="00D91DC1" w:rsidRDefault="00D91DC1">
            <w:pPr>
              <w:framePr w:w="8419" w:h="7570" w:wrap="around" w:vAnchor="page" w:hAnchor="page" w:x="4140" w:y="11765"/>
              <w:rPr>
                <w:sz w:val="10"/>
                <w:szCs w:val="10"/>
              </w:rPr>
            </w:pPr>
          </w:p>
        </w:tc>
        <w:tc>
          <w:tcPr>
            <w:tcW w:w="1018" w:type="dxa"/>
            <w:tcBorders>
              <w:top w:val="single" w:sz="4" w:space="0" w:color="auto"/>
              <w:left w:val="single" w:sz="4" w:space="0" w:color="auto"/>
            </w:tcBorders>
            <w:shd w:val="clear" w:color="auto" w:fill="FFFFFF"/>
          </w:tcPr>
          <w:p w:rsidR="00D91DC1" w:rsidRDefault="00D91DC1">
            <w:pPr>
              <w:framePr w:w="8419" w:h="7570" w:wrap="around" w:vAnchor="page" w:hAnchor="page" w:x="4140" w:y="11765"/>
              <w:rPr>
                <w:sz w:val="10"/>
                <w:szCs w:val="10"/>
              </w:rPr>
            </w:pPr>
          </w:p>
        </w:tc>
        <w:tc>
          <w:tcPr>
            <w:tcW w:w="763" w:type="dxa"/>
            <w:tcBorders>
              <w:top w:val="single" w:sz="4" w:space="0" w:color="auto"/>
              <w:left w:val="single" w:sz="4" w:space="0" w:color="auto"/>
            </w:tcBorders>
            <w:shd w:val="clear" w:color="auto" w:fill="FFFFFF"/>
          </w:tcPr>
          <w:p w:rsidR="00D91DC1" w:rsidRDefault="00D91DC1">
            <w:pPr>
              <w:framePr w:w="8419" w:h="7570" w:wrap="around" w:vAnchor="page" w:hAnchor="page" w:x="4140" w:y="11765"/>
              <w:rPr>
                <w:sz w:val="10"/>
                <w:szCs w:val="10"/>
              </w:rPr>
            </w:pPr>
          </w:p>
        </w:tc>
        <w:tc>
          <w:tcPr>
            <w:tcW w:w="1018" w:type="dxa"/>
            <w:tcBorders>
              <w:top w:val="single" w:sz="4" w:space="0" w:color="auto"/>
              <w:left w:val="single" w:sz="4" w:space="0" w:color="auto"/>
              <w:right w:val="single" w:sz="4" w:space="0" w:color="auto"/>
            </w:tcBorders>
            <w:shd w:val="clear" w:color="auto" w:fill="FFFFFF"/>
          </w:tcPr>
          <w:p w:rsidR="00D91DC1" w:rsidRDefault="00D91DC1">
            <w:pPr>
              <w:framePr w:w="8419" w:h="7570" w:wrap="around" w:vAnchor="page" w:hAnchor="page" w:x="4140" w:y="11765"/>
              <w:rPr>
                <w:sz w:val="10"/>
                <w:szCs w:val="10"/>
              </w:rPr>
            </w:pPr>
          </w:p>
        </w:tc>
      </w:tr>
      <w:tr w:rsidR="00D91DC1">
        <w:trPr>
          <w:trHeight w:hRule="exact" w:val="1277"/>
        </w:trPr>
        <w:tc>
          <w:tcPr>
            <w:tcW w:w="3667" w:type="dxa"/>
            <w:tcBorders>
              <w:top w:val="single" w:sz="4" w:space="0" w:color="auto"/>
              <w:left w:val="single" w:sz="4" w:space="0" w:color="auto"/>
            </w:tcBorders>
            <w:shd w:val="clear" w:color="auto" w:fill="FFFFFF"/>
            <w:vAlign w:val="bottom"/>
          </w:tcPr>
          <w:p w:rsidR="00D91DC1" w:rsidRDefault="00043621">
            <w:pPr>
              <w:pStyle w:val="61"/>
              <w:framePr w:w="8419" w:h="7570" w:wrap="around" w:vAnchor="page" w:hAnchor="page" w:x="4140" w:y="11765"/>
              <w:shd w:val="clear" w:color="auto" w:fill="auto"/>
              <w:spacing w:before="0" w:line="274" w:lineRule="exact"/>
              <w:ind w:left="120" w:firstLine="240"/>
              <w:jc w:val="left"/>
            </w:pPr>
            <w:r>
              <w:rPr>
                <w:rStyle w:val="11pt0pt1"/>
              </w:rPr>
              <w:t>продукты для детей раннего возраста мясные (мясосодержащие) специализированные</w:t>
            </w:r>
          </w:p>
        </w:tc>
        <w:tc>
          <w:tcPr>
            <w:tcW w:w="946" w:type="dxa"/>
            <w:tcBorders>
              <w:top w:val="single" w:sz="4" w:space="0" w:color="auto"/>
              <w:left w:val="single" w:sz="4" w:space="0" w:color="auto"/>
            </w:tcBorders>
            <w:shd w:val="clear" w:color="auto" w:fill="FFFFFF"/>
            <w:vAlign w:val="bottom"/>
          </w:tcPr>
          <w:p w:rsidR="00D91DC1" w:rsidRDefault="00043621">
            <w:pPr>
              <w:pStyle w:val="61"/>
              <w:framePr w:w="8419" w:h="7570" w:wrap="around" w:vAnchor="page" w:hAnchor="page" w:x="4140" w:y="11765"/>
              <w:shd w:val="clear" w:color="auto" w:fill="auto"/>
              <w:spacing w:before="0" w:line="220" w:lineRule="exact"/>
              <w:ind w:right="120"/>
              <w:jc w:val="right"/>
            </w:pPr>
            <w:r>
              <w:rPr>
                <w:rStyle w:val="11pt0pt1"/>
              </w:rPr>
              <w:t>1,9</w:t>
            </w:r>
          </w:p>
        </w:tc>
        <w:tc>
          <w:tcPr>
            <w:tcW w:w="1008" w:type="dxa"/>
            <w:tcBorders>
              <w:top w:val="single" w:sz="4" w:space="0" w:color="auto"/>
              <w:left w:val="single" w:sz="4" w:space="0" w:color="auto"/>
            </w:tcBorders>
            <w:shd w:val="clear" w:color="auto" w:fill="FFFFFF"/>
            <w:vAlign w:val="bottom"/>
          </w:tcPr>
          <w:p w:rsidR="00D91DC1" w:rsidRDefault="00043621">
            <w:pPr>
              <w:pStyle w:val="61"/>
              <w:framePr w:w="8419" w:h="7570" w:wrap="around" w:vAnchor="page" w:hAnchor="page" w:x="4140" w:y="11765"/>
              <w:shd w:val="clear" w:color="auto" w:fill="auto"/>
              <w:spacing w:before="0" w:line="220" w:lineRule="exact"/>
              <w:ind w:right="120"/>
              <w:jc w:val="right"/>
            </w:pPr>
            <w:r>
              <w:rPr>
                <w:rStyle w:val="11pt0pt1"/>
              </w:rPr>
              <w:t>3,0</w:t>
            </w:r>
          </w:p>
        </w:tc>
        <w:tc>
          <w:tcPr>
            <w:tcW w:w="1018" w:type="dxa"/>
            <w:tcBorders>
              <w:top w:val="single" w:sz="4" w:space="0" w:color="auto"/>
              <w:left w:val="single" w:sz="4" w:space="0" w:color="auto"/>
            </w:tcBorders>
            <w:shd w:val="clear" w:color="auto" w:fill="FFFFFF"/>
            <w:vAlign w:val="bottom"/>
          </w:tcPr>
          <w:p w:rsidR="00D91DC1" w:rsidRDefault="00043621">
            <w:pPr>
              <w:pStyle w:val="61"/>
              <w:framePr w:w="8419" w:h="7570" w:wrap="around" w:vAnchor="page" w:hAnchor="page" w:x="4140" w:y="11765"/>
              <w:shd w:val="clear" w:color="auto" w:fill="auto"/>
              <w:spacing w:before="0" w:line="220" w:lineRule="exact"/>
              <w:ind w:right="120"/>
              <w:jc w:val="right"/>
            </w:pPr>
            <w:r>
              <w:rPr>
                <w:rStyle w:val="11pt0pt1"/>
              </w:rPr>
              <w:t>5,4</w:t>
            </w:r>
          </w:p>
        </w:tc>
        <w:tc>
          <w:tcPr>
            <w:tcW w:w="763" w:type="dxa"/>
            <w:tcBorders>
              <w:top w:val="single" w:sz="4" w:space="0" w:color="auto"/>
              <w:left w:val="single" w:sz="4" w:space="0" w:color="auto"/>
            </w:tcBorders>
            <w:shd w:val="clear" w:color="auto" w:fill="FFFFFF"/>
          </w:tcPr>
          <w:p w:rsidR="00D91DC1" w:rsidRDefault="00D91DC1">
            <w:pPr>
              <w:framePr w:w="8419" w:h="7570" w:wrap="around" w:vAnchor="page" w:hAnchor="page" w:x="4140" w:y="11765"/>
              <w:rPr>
                <w:sz w:val="10"/>
                <w:szCs w:val="10"/>
              </w:rPr>
            </w:pPr>
          </w:p>
        </w:tc>
        <w:tc>
          <w:tcPr>
            <w:tcW w:w="1018" w:type="dxa"/>
            <w:tcBorders>
              <w:top w:val="single" w:sz="4" w:space="0" w:color="auto"/>
              <w:left w:val="single" w:sz="4" w:space="0" w:color="auto"/>
              <w:right w:val="single" w:sz="4" w:space="0" w:color="auto"/>
            </w:tcBorders>
            <w:shd w:val="clear" w:color="auto" w:fill="FFFFFF"/>
          </w:tcPr>
          <w:p w:rsidR="00D91DC1" w:rsidRDefault="00D91DC1">
            <w:pPr>
              <w:framePr w:w="8419" w:h="7570" w:wrap="around" w:vAnchor="page" w:hAnchor="page" w:x="4140" w:y="11765"/>
              <w:rPr>
                <w:sz w:val="10"/>
                <w:szCs w:val="10"/>
              </w:rPr>
            </w:pPr>
          </w:p>
        </w:tc>
      </w:tr>
      <w:tr w:rsidR="00D91DC1">
        <w:trPr>
          <w:trHeight w:hRule="exact" w:val="1584"/>
        </w:trPr>
        <w:tc>
          <w:tcPr>
            <w:tcW w:w="3667" w:type="dxa"/>
            <w:tcBorders>
              <w:top w:val="single" w:sz="4" w:space="0" w:color="auto"/>
              <w:left w:val="single" w:sz="4" w:space="0" w:color="auto"/>
            </w:tcBorders>
            <w:shd w:val="clear" w:color="auto" w:fill="FFFFFF"/>
            <w:vAlign w:val="center"/>
          </w:tcPr>
          <w:p w:rsidR="00D91DC1" w:rsidRDefault="00043621">
            <w:pPr>
              <w:pStyle w:val="61"/>
              <w:framePr w:w="8419" w:h="7570" w:wrap="around" w:vAnchor="page" w:hAnchor="page" w:x="4140" w:y="11765"/>
              <w:shd w:val="clear" w:color="auto" w:fill="auto"/>
              <w:spacing w:before="0" w:line="274" w:lineRule="exact"/>
              <w:ind w:left="120" w:firstLine="240"/>
              <w:jc w:val="left"/>
            </w:pPr>
            <w:r>
              <w:rPr>
                <w:rStyle w:val="11pt0pt1"/>
              </w:rPr>
              <w:t>продукты гомогенизированные из мяса, мясных субпродуктов или крови, кроме колбасных изделий, для детского питания</w:t>
            </w:r>
          </w:p>
        </w:tc>
        <w:tc>
          <w:tcPr>
            <w:tcW w:w="946" w:type="dxa"/>
            <w:tcBorders>
              <w:top w:val="single" w:sz="4" w:space="0" w:color="auto"/>
              <w:left w:val="single" w:sz="4" w:space="0" w:color="auto"/>
            </w:tcBorders>
            <w:shd w:val="clear" w:color="auto" w:fill="FFFFFF"/>
            <w:vAlign w:val="bottom"/>
          </w:tcPr>
          <w:p w:rsidR="00D91DC1" w:rsidRDefault="00043621">
            <w:pPr>
              <w:pStyle w:val="61"/>
              <w:framePr w:w="8419" w:h="7570" w:wrap="around" w:vAnchor="page" w:hAnchor="page" w:x="4140" w:y="11765"/>
              <w:shd w:val="clear" w:color="auto" w:fill="auto"/>
              <w:spacing w:before="0" w:line="220" w:lineRule="exact"/>
              <w:ind w:right="120"/>
              <w:jc w:val="right"/>
            </w:pPr>
            <w:r>
              <w:rPr>
                <w:rStyle w:val="11pt0pt1"/>
              </w:rPr>
              <w:t>0,5</w:t>
            </w:r>
          </w:p>
        </w:tc>
        <w:tc>
          <w:tcPr>
            <w:tcW w:w="1008" w:type="dxa"/>
            <w:tcBorders>
              <w:top w:val="single" w:sz="4" w:space="0" w:color="auto"/>
              <w:left w:val="single" w:sz="4" w:space="0" w:color="auto"/>
            </w:tcBorders>
            <w:shd w:val="clear" w:color="auto" w:fill="FFFFFF"/>
            <w:vAlign w:val="bottom"/>
          </w:tcPr>
          <w:p w:rsidR="00D91DC1" w:rsidRDefault="00043621">
            <w:pPr>
              <w:pStyle w:val="61"/>
              <w:framePr w:w="8419" w:h="7570" w:wrap="around" w:vAnchor="page" w:hAnchor="page" w:x="4140" w:y="11765"/>
              <w:shd w:val="clear" w:color="auto" w:fill="auto"/>
              <w:spacing w:before="0" w:line="220" w:lineRule="exact"/>
              <w:ind w:right="120"/>
              <w:jc w:val="right"/>
            </w:pPr>
            <w:r>
              <w:rPr>
                <w:rStyle w:val="11pt0pt1"/>
              </w:rPr>
              <w:t>0,5</w:t>
            </w:r>
          </w:p>
        </w:tc>
        <w:tc>
          <w:tcPr>
            <w:tcW w:w="1018" w:type="dxa"/>
            <w:tcBorders>
              <w:top w:val="single" w:sz="4" w:space="0" w:color="auto"/>
              <w:left w:val="single" w:sz="4" w:space="0" w:color="auto"/>
            </w:tcBorders>
            <w:shd w:val="clear" w:color="auto" w:fill="FFFFFF"/>
            <w:vAlign w:val="bottom"/>
          </w:tcPr>
          <w:p w:rsidR="00D91DC1" w:rsidRDefault="00043621">
            <w:pPr>
              <w:pStyle w:val="61"/>
              <w:framePr w:w="8419" w:h="7570" w:wrap="around" w:vAnchor="page" w:hAnchor="page" w:x="4140" w:y="11765"/>
              <w:shd w:val="clear" w:color="auto" w:fill="auto"/>
              <w:spacing w:before="0" w:line="220" w:lineRule="exact"/>
              <w:ind w:right="120"/>
              <w:jc w:val="right"/>
            </w:pPr>
            <w:r>
              <w:rPr>
                <w:rStyle w:val="11pt0pt1"/>
              </w:rPr>
              <w:t>0,6</w:t>
            </w:r>
          </w:p>
        </w:tc>
        <w:tc>
          <w:tcPr>
            <w:tcW w:w="763" w:type="dxa"/>
            <w:tcBorders>
              <w:top w:val="single" w:sz="4" w:space="0" w:color="auto"/>
              <w:left w:val="single" w:sz="4" w:space="0" w:color="auto"/>
            </w:tcBorders>
            <w:shd w:val="clear" w:color="auto" w:fill="FFFFFF"/>
          </w:tcPr>
          <w:p w:rsidR="00D91DC1" w:rsidRDefault="00D91DC1">
            <w:pPr>
              <w:framePr w:w="8419" w:h="7570" w:wrap="around" w:vAnchor="page" w:hAnchor="page" w:x="4140" w:y="11765"/>
              <w:rPr>
                <w:sz w:val="10"/>
                <w:szCs w:val="10"/>
              </w:rPr>
            </w:pPr>
          </w:p>
        </w:tc>
        <w:tc>
          <w:tcPr>
            <w:tcW w:w="1018" w:type="dxa"/>
            <w:tcBorders>
              <w:top w:val="single" w:sz="4" w:space="0" w:color="auto"/>
              <w:left w:val="single" w:sz="4" w:space="0" w:color="auto"/>
              <w:right w:val="single" w:sz="4" w:space="0" w:color="auto"/>
            </w:tcBorders>
            <w:shd w:val="clear" w:color="auto" w:fill="FFFFFF"/>
          </w:tcPr>
          <w:p w:rsidR="00D91DC1" w:rsidRDefault="00D91DC1">
            <w:pPr>
              <w:framePr w:w="8419" w:h="7570" w:wrap="around" w:vAnchor="page" w:hAnchor="page" w:x="4140" w:y="11765"/>
              <w:rPr>
                <w:sz w:val="10"/>
                <w:szCs w:val="10"/>
              </w:rPr>
            </w:pPr>
          </w:p>
        </w:tc>
      </w:tr>
      <w:tr w:rsidR="00D91DC1">
        <w:trPr>
          <w:trHeight w:hRule="exact" w:val="960"/>
        </w:trPr>
        <w:tc>
          <w:tcPr>
            <w:tcW w:w="3667" w:type="dxa"/>
            <w:tcBorders>
              <w:top w:val="single" w:sz="4" w:space="0" w:color="auto"/>
              <w:left w:val="single" w:sz="4" w:space="0" w:color="auto"/>
            </w:tcBorders>
            <w:shd w:val="clear" w:color="auto" w:fill="FFFFFF"/>
            <w:vAlign w:val="bottom"/>
          </w:tcPr>
          <w:p w:rsidR="00D91DC1" w:rsidRDefault="00043621">
            <w:pPr>
              <w:pStyle w:val="61"/>
              <w:framePr w:w="8419" w:h="7570" w:wrap="around" w:vAnchor="page" w:hAnchor="page" w:x="4140" w:y="11765"/>
              <w:shd w:val="clear" w:color="auto" w:fill="auto"/>
              <w:spacing w:before="0" w:line="278" w:lineRule="exact"/>
              <w:ind w:left="120"/>
              <w:jc w:val="left"/>
            </w:pPr>
            <w:r>
              <w:rPr>
                <w:rStyle w:val="11pt0pt1"/>
              </w:rPr>
              <w:t>Жидкие и пастообразные молочные продукты для детей раннего возраста</w:t>
            </w:r>
          </w:p>
        </w:tc>
        <w:tc>
          <w:tcPr>
            <w:tcW w:w="946" w:type="dxa"/>
            <w:tcBorders>
              <w:top w:val="single" w:sz="4" w:space="0" w:color="auto"/>
              <w:left w:val="single" w:sz="4" w:space="0" w:color="auto"/>
            </w:tcBorders>
            <w:shd w:val="clear" w:color="auto" w:fill="FFFFFF"/>
          </w:tcPr>
          <w:p w:rsidR="00D91DC1" w:rsidRDefault="00D91DC1">
            <w:pPr>
              <w:framePr w:w="8419" w:h="7570" w:wrap="around" w:vAnchor="page" w:hAnchor="page" w:x="4140" w:y="11765"/>
              <w:rPr>
                <w:sz w:val="10"/>
                <w:szCs w:val="10"/>
              </w:rPr>
            </w:pPr>
          </w:p>
        </w:tc>
        <w:tc>
          <w:tcPr>
            <w:tcW w:w="1008" w:type="dxa"/>
            <w:tcBorders>
              <w:top w:val="single" w:sz="4" w:space="0" w:color="auto"/>
              <w:left w:val="single" w:sz="4" w:space="0" w:color="auto"/>
            </w:tcBorders>
            <w:shd w:val="clear" w:color="auto" w:fill="FFFFFF"/>
            <w:vAlign w:val="bottom"/>
          </w:tcPr>
          <w:p w:rsidR="00D91DC1" w:rsidRDefault="00043621">
            <w:pPr>
              <w:pStyle w:val="61"/>
              <w:framePr w:w="8419" w:h="7570" w:wrap="around" w:vAnchor="page" w:hAnchor="page" w:x="4140" w:y="11765"/>
              <w:shd w:val="clear" w:color="auto" w:fill="auto"/>
              <w:spacing w:before="0" w:line="220" w:lineRule="exact"/>
              <w:ind w:right="120"/>
              <w:jc w:val="right"/>
            </w:pPr>
            <w:r>
              <w:rPr>
                <w:rStyle w:val="11pt0pt1"/>
              </w:rPr>
              <w:t>119</w:t>
            </w:r>
          </w:p>
        </w:tc>
        <w:tc>
          <w:tcPr>
            <w:tcW w:w="1018" w:type="dxa"/>
            <w:tcBorders>
              <w:top w:val="single" w:sz="4" w:space="0" w:color="auto"/>
              <w:left w:val="single" w:sz="4" w:space="0" w:color="auto"/>
            </w:tcBorders>
            <w:shd w:val="clear" w:color="auto" w:fill="FFFFFF"/>
            <w:vAlign w:val="bottom"/>
          </w:tcPr>
          <w:p w:rsidR="00D91DC1" w:rsidRDefault="00043621">
            <w:pPr>
              <w:pStyle w:val="61"/>
              <w:framePr w:w="8419" w:h="7570" w:wrap="around" w:vAnchor="page" w:hAnchor="page" w:x="4140" w:y="11765"/>
              <w:shd w:val="clear" w:color="auto" w:fill="auto"/>
              <w:spacing w:before="0" w:line="220" w:lineRule="exact"/>
              <w:ind w:right="120"/>
              <w:jc w:val="right"/>
            </w:pPr>
            <w:r>
              <w:rPr>
                <w:rStyle w:val="11pt0pt1"/>
              </w:rPr>
              <w:t>116</w:t>
            </w:r>
          </w:p>
        </w:tc>
        <w:tc>
          <w:tcPr>
            <w:tcW w:w="763" w:type="dxa"/>
            <w:tcBorders>
              <w:top w:val="single" w:sz="4" w:space="0" w:color="auto"/>
              <w:left w:val="single" w:sz="4" w:space="0" w:color="auto"/>
            </w:tcBorders>
            <w:shd w:val="clear" w:color="auto" w:fill="FFFFFF"/>
          </w:tcPr>
          <w:p w:rsidR="00D91DC1" w:rsidRDefault="00D91DC1">
            <w:pPr>
              <w:framePr w:w="8419" w:h="7570" w:wrap="around" w:vAnchor="page" w:hAnchor="page" w:x="4140" w:y="11765"/>
              <w:rPr>
                <w:sz w:val="10"/>
                <w:szCs w:val="10"/>
              </w:rPr>
            </w:pPr>
          </w:p>
        </w:tc>
        <w:tc>
          <w:tcPr>
            <w:tcW w:w="1018" w:type="dxa"/>
            <w:tcBorders>
              <w:top w:val="single" w:sz="4" w:space="0" w:color="auto"/>
              <w:left w:val="single" w:sz="4" w:space="0" w:color="auto"/>
              <w:right w:val="single" w:sz="4" w:space="0" w:color="auto"/>
            </w:tcBorders>
            <w:shd w:val="clear" w:color="auto" w:fill="FFFFFF"/>
          </w:tcPr>
          <w:p w:rsidR="00D91DC1" w:rsidRDefault="00D91DC1">
            <w:pPr>
              <w:framePr w:w="8419" w:h="7570" w:wrap="around" w:vAnchor="page" w:hAnchor="page" w:x="4140" w:y="11765"/>
              <w:rPr>
                <w:sz w:val="10"/>
                <w:szCs w:val="10"/>
              </w:rPr>
            </w:pPr>
          </w:p>
        </w:tc>
      </w:tr>
      <w:tr w:rsidR="00D91DC1">
        <w:trPr>
          <w:trHeight w:hRule="exact" w:val="326"/>
        </w:trPr>
        <w:tc>
          <w:tcPr>
            <w:tcW w:w="3667" w:type="dxa"/>
            <w:tcBorders>
              <w:top w:val="single" w:sz="4" w:space="0" w:color="auto"/>
              <w:left w:val="single" w:sz="4" w:space="0" w:color="auto"/>
            </w:tcBorders>
            <w:shd w:val="clear" w:color="auto" w:fill="FFFFFF"/>
            <w:vAlign w:val="bottom"/>
          </w:tcPr>
          <w:p w:rsidR="00D91DC1" w:rsidRDefault="00043621">
            <w:pPr>
              <w:pStyle w:val="61"/>
              <w:framePr w:w="8419" w:h="7570" w:wrap="around" w:vAnchor="page" w:hAnchor="page" w:x="4140" w:y="11765"/>
              <w:shd w:val="clear" w:color="auto" w:fill="auto"/>
              <w:spacing w:before="0" w:line="220" w:lineRule="exact"/>
              <w:ind w:left="1080"/>
              <w:jc w:val="left"/>
            </w:pPr>
            <w:r>
              <w:rPr>
                <w:rStyle w:val="11pt0pt1"/>
              </w:rPr>
              <w:t>в том числе:</w:t>
            </w:r>
          </w:p>
        </w:tc>
        <w:tc>
          <w:tcPr>
            <w:tcW w:w="946" w:type="dxa"/>
            <w:tcBorders>
              <w:top w:val="single" w:sz="4" w:space="0" w:color="auto"/>
              <w:left w:val="single" w:sz="4" w:space="0" w:color="auto"/>
            </w:tcBorders>
            <w:shd w:val="clear" w:color="auto" w:fill="FFFFFF"/>
          </w:tcPr>
          <w:p w:rsidR="00D91DC1" w:rsidRDefault="00D91DC1">
            <w:pPr>
              <w:framePr w:w="8419" w:h="7570" w:wrap="around" w:vAnchor="page" w:hAnchor="page" w:x="4140" w:y="11765"/>
              <w:rPr>
                <w:sz w:val="10"/>
                <w:szCs w:val="10"/>
              </w:rPr>
            </w:pPr>
          </w:p>
        </w:tc>
        <w:tc>
          <w:tcPr>
            <w:tcW w:w="1008" w:type="dxa"/>
            <w:tcBorders>
              <w:top w:val="single" w:sz="4" w:space="0" w:color="auto"/>
              <w:left w:val="single" w:sz="4" w:space="0" w:color="auto"/>
            </w:tcBorders>
            <w:shd w:val="clear" w:color="auto" w:fill="FFFFFF"/>
          </w:tcPr>
          <w:p w:rsidR="00D91DC1" w:rsidRDefault="00D91DC1">
            <w:pPr>
              <w:framePr w:w="8419" w:h="7570" w:wrap="around" w:vAnchor="page" w:hAnchor="page" w:x="4140" w:y="11765"/>
              <w:rPr>
                <w:sz w:val="10"/>
                <w:szCs w:val="10"/>
              </w:rPr>
            </w:pPr>
          </w:p>
        </w:tc>
        <w:tc>
          <w:tcPr>
            <w:tcW w:w="1018" w:type="dxa"/>
            <w:tcBorders>
              <w:top w:val="single" w:sz="4" w:space="0" w:color="auto"/>
              <w:left w:val="single" w:sz="4" w:space="0" w:color="auto"/>
            </w:tcBorders>
            <w:shd w:val="clear" w:color="auto" w:fill="FFFFFF"/>
          </w:tcPr>
          <w:p w:rsidR="00D91DC1" w:rsidRDefault="00D91DC1">
            <w:pPr>
              <w:framePr w:w="8419" w:h="7570" w:wrap="around" w:vAnchor="page" w:hAnchor="page" w:x="4140" w:y="11765"/>
              <w:rPr>
                <w:sz w:val="10"/>
                <w:szCs w:val="10"/>
              </w:rPr>
            </w:pPr>
          </w:p>
        </w:tc>
        <w:tc>
          <w:tcPr>
            <w:tcW w:w="763" w:type="dxa"/>
            <w:tcBorders>
              <w:top w:val="single" w:sz="4" w:space="0" w:color="auto"/>
              <w:left w:val="single" w:sz="4" w:space="0" w:color="auto"/>
            </w:tcBorders>
            <w:shd w:val="clear" w:color="auto" w:fill="FFFFFF"/>
          </w:tcPr>
          <w:p w:rsidR="00D91DC1" w:rsidRDefault="00D91DC1">
            <w:pPr>
              <w:framePr w:w="8419" w:h="7570" w:wrap="around" w:vAnchor="page" w:hAnchor="page" w:x="4140" w:y="11765"/>
              <w:rPr>
                <w:sz w:val="10"/>
                <w:szCs w:val="10"/>
              </w:rPr>
            </w:pPr>
          </w:p>
        </w:tc>
        <w:tc>
          <w:tcPr>
            <w:tcW w:w="1018" w:type="dxa"/>
            <w:tcBorders>
              <w:top w:val="single" w:sz="4" w:space="0" w:color="auto"/>
              <w:left w:val="single" w:sz="4" w:space="0" w:color="auto"/>
              <w:right w:val="single" w:sz="4" w:space="0" w:color="auto"/>
            </w:tcBorders>
            <w:shd w:val="clear" w:color="auto" w:fill="FFFFFF"/>
          </w:tcPr>
          <w:p w:rsidR="00D91DC1" w:rsidRDefault="00D91DC1">
            <w:pPr>
              <w:framePr w:w="8419" w:h="7570" w:wrap="around" w:vAnchor="page" w:hAnchor="page" w:x="4140" w:y="11765"/>
              <w:rPr>
                <w:sz w:val="10"/>
                <w:szCs w:val="10"/>
              </w:rPr>
            </w:pPr>
          </w:p>
        </w:tc>
      </w:tr>
      <w:tr w:rsidR="00D91DC1">
        <w:trPr>
          <w:trHeight w:hRule="exact" w:val="638"/>
        </w:trPr>
        <w:tc>
          <w:tcPr>
            <w:tcW w:w="3667" w:type="dxa"/>
            <w:tcBorders>
              <w:top w:val="single" w:sz="4" w:space="0" w:color="auto"/>
              <w:left w:val="single" w:sz="4" w:space="0" w:color="auto"/>
            </w:tcBorders>
            <w:shd w:val="clear" w:color="auto" w:fill="FFFFFF"/>
            <w:vAlign w:val="bottom"/>
          </w:tcPr>
          <w:p w:rsidR="00D91DC1" w:rsidRDefault="00043621">
            <w:pPr>
              <w:pStyle w:val="61"/>
              <w:framePr w:w="8419" w:h="7570" w:wrap="around" w:vAnchor="page" w:hAnchor="page" w:x="4140" w:y="11765"/>
              <w:shd w:val="clear" w:color="auto" w:fill="auto"/>
              <w:spacing w:before="0" w:line="278" w:lineRule="exact"/>
              <w:ind w:left="120" w:firstLine="240"/>
              <w:jc w:val="left"/>
            </w:pPr>
            <w:r>
              <w:rPr>
                <w:rStyle w:val="11pt0pt1"/>
              </w:rPr>
              <w:t>молоко питьевое для питания детей раннего возраста</w:t>
            </w:r>
          </w:p>
        </w:tc>
        <w:tc>
          <w:tcPr>
            <w:tcW w:w="946" w:type="dxa"/>
            <w:tcBorders>
              <w:top w:val="single" w:sz="4" w:space="0" w:color="auto"/>
              <w:left w:val="single" w:sz="4" w:space="0" w:color="auto"/>
            </w:tcBorders>
            <w:shd w:val="clear" w:color="auto" w:fill="FFFFFF"/>
            <w:vAlign w:val="bottom"/>
          </w:tcPr>
          <w:p w:rsidR="00D91DC1" w:rsidRDefault="00043621">
            <w:pPr>
              <w:pStyle w:val="61"/>
              <w:framePr w:w="8419" w:h="7570" w:wrap="around" w:vAnchor="page" w:hAnchor="page" w:x="4140" w:y="11765"/>
              <w:shd w:val="clear" w:color="auto" w:fill="auto"/>
              <w:spacing w:before="0" w:line="220" w:lineRule="exact"/>
              <w:ind w:right="120"/>
              <w:jc w:val="right"/>
            </w:pPr>
            <w:r>
              <w:rPr>
                <w:rStyle w:val="11pt0pt1"/>
              </w:rPr>
              <w:t>80,1</w:t>
            </w:r>
          </w:p>
        </w:tc>
        <w:tc>
          <w:tcPr>
            <w:tcW w:w="1008" w:type="dxa"/>
            <w:tcBorders>
              <w:top w:val="single" w:sz="4" w:space="0" w:color="auto"/>
              <w:left w:val="single" w:sz="4" w:space="0" w:color="auto"/>
            </w:tcBorders>
            <w:shd w:val="clear" w:color="auto" w:fill="FFFFFF"/>
            <w:vAlign w:val="bottom"/>
          </w:tcPr>
          <w:p w:rsidR="00D91DC1" w:rsidRDefault="00043621">
            <w:pPr>
              <w:pStyle w:val="61"/>
              <w:framePr w:w="8419" w:h="7570" w:wrap="around" w:vAnchor="page" w:hAnchor="page" w:x="4140" w:y="11765"/>
              <w:shd w:val="clear" w:color="auto" w:fill="auto"/>
              <w:spacing w:before="0" w:line="220" w:lineRule="exact"/>
              <w:ind w:right="120"/>
              <w:jc w:val="right"/>
            </w:pPr>
            <w:r>
              <w:rPr>
                <w:rStyle w:val="11pt0pt1"/>
              </w:rPr>
              <w:t>81,7</w:t>
            </w:r>
          </w:p>
        </w:tc>
        <w:tc>
          <w:tcPr>
            <w:tcW w:w="1018" w:type="dxa"/>
            <w:tcBorders>
              <w:top w:val="single" w:sz="4" w:space="0" w:color="auto"/>
              <w:left w:val="single" w:sz="4" w:space="0" w:color="auto"/>
            </w:tcBorders>
            <w:shd w:val="clear" w:color="auto" w:fill="FFFFFF"/>
            <w:vAlign w:val="bottom"/>
          </w:tcPr>
          <w:p w:rsidR="00D91DC1" w:rsidRDefault="00043621">
            <w:pPr>
              <w:pStyle w:val="61"/>
              <w:framePr w:w="8419" w:h="7570" w:wrap="around" w:vAnchor="page" w:hAnchor="page" w:x="4140" w:y="11765"/>
              <w:shd w:val="clear" w:color="auto" w:fill="auto"/>
              <w:spacing w:before="0" w:line="220" w:lineRule="exact"/>
              <w:ind w:right="120"/>
              <w:jc w:val="right"/>
            </w:pPr>
            <w:r>
              <w:rPr>
                <w:rStyle w:val="11pt0pt1"/>
              </w:rPr>
              <w:t>69,7</w:t>
            </w:r>
          </w:p>
        </w:tc>
        <w:tc>
          <w:tcPr>
            <w:tcW w:w="763" w:type="dxa"/>
            <w:tcBorders>
              <w:top w:val="single" w:sz="4" w:space="0" w:color="auto"/>
              <w:left w:val="single" w:sz="4" w:space="0" w:color="auto"/>
            </w:tcBorders>
            <w:shd w:val="clear" w:color="auto" w:fill="FFFFFF"/>
          </w:tcPr>
          <w:p w:rsidR="00D91DC1" w:rsidRDefault="00D91DC1">
            <w:pPr>
              <w:framePr w:w="8419" w:h="7570" w:wrap="around" w:vAnchor="page" w:hAnchor="page" w:x="4140" w:y="11765"/>
              <w:rPr>
                <w:sz w:val="10"/>
                <w:szCs w:val="10"/>
              </w:rPr>
            </w:pPr>
          </w:p>
        </w:tc>
        <w:tc>
          <w:tcPr>
            <w:tcW w:w="1018" w:type="dxa"/>
            <w:tcBorders>
              <w:top w:val="single" w:sz="4" w:space="0" w:color="auto"/>
              <w:left w:val="single" w:sz="4" w:space="0" w:color="auto"/>
              <w:right w:val="single" w:sz="4" w:space="0" w:color="auto"/>
            </w:tcBorders>
            <w:shd w:val="clear" w:color="auto" w:fill="FFFFFF"/>
          </w:tcPr>
          <w:p w:rsidR="00D91DC1" w:rsidRDefault="00D91DC1">
            <w:pPr>
              <w:framePr w:w="8419" w:h="7570" w:wrap="around" w:vAnchor="page" w:hAnchor="page" w:x="4140" w:y="11765"/>
              <w:rPr>
                <w:sz w:val="10"/>
                <w:szCs w:val="10"/>
              </w:rPr>
            </w:pPr>
          </w:p>
        </w:tc>
      </w:tr>
      <w:tr w:rsidR="00D91DC1">
        <w:trPr>
          <w:trHeight w:hRule="exact" w:val="653"/>
        </w:trPr>
        <w:tc>
          <w:tcPr>
            <w:tcW w:w="3667" w:type="dxa"/>
            <w:tcBorders>
              <w:top w:val="single" w:sz="4" w:space="0" w:color="auto"/>
              <w:left w:val="single" w:sz="4" w:space="0" w:color="auto"/>
              <w:bottom w:val="single" w:sz="4" w:space="0" w:color="auto"/>
            </w:tcBorders>
            <w:shd w:val="clear" w:color="auto" w:fill="FFFFFF"/>
            <w:vAlign w:val="bottom"/>
          </w:tcPr>
          <w:p w:rsidR="00D91DC1" w:rsidRDefault="00043621">
            <w:pPr>
              <w:pStyle w:val="61"/>
              <w:framePr w:w="8419" w:h="7570" w:wrap="around" w:vAnchor="page" w:hAnchor="page" w:x="4140" w:y="11765"/>
              <w:shd w:val="clear" w:color="auto" w:fill="auto"/>
              <w:spacing w:before="0" w:line="278" w:lineRule="exact"/>
              <w:ind w:left="120" w:firstLine="240"/>
              <w:jc w:val="left"/>
            </w:pPr>
            <w:r>
              <w:rPr>
                <w:rStyle w:val="11pt0pt1"/>
              </w:rPr>
              <w:t>творог для питания детей раннего возраста</w:t>
            </w:r>
          </w:p>
        </w:tc>
        <w:tc>
          <w:tcPr>
            <w:tcW w:w="946" w:type="dxa"/>
            <w:tcBorders>
              <w:top w:val="single" w:sz="4" w:space="0" w:color="auto"/>
              <w:left w:val="single" w:sz="4" w:space="0" w:color="auto"/>
              <w:bottom w:val="single" w:sz="4" w:space="0" w:color="auto"/>
            </w:tcBorders>
            <w:shd w:val="clear" w:color="auto" w:fill="FFFFFF"/>
            <w:vAlign w:val="bottom"/>
          </w:tcPr>
          <w:p w:rsidR="00D91DC1" w:rsidRDefault="00043621">
            <w:pPr>
              <w:pStyle w:val="61"/>
              <w:framePr w:w="8419" w:h="7570" w:wrap="around" w:vAnchor="page" w:hAnchor="page" w:x="4140" w:y="11765"/>
              <w:shd w:val="clear" w:color="auto" w:fill="auto"/>
              <w:spacing w:before="0" w:line="220" w:lineRule="exact"/>
              <w:ind w:right="120"/>
              <w:jc w:val="right"/>
            </w:pPr>
            <w:r>
              <w:rPr>
                <w:rStyle w:val="11pt0pt1"/>
              </w:rPr>
              <w:t>32,4</w:t>
            </w:r>
          </w:p>
        </w:tc>
        <w:tc>
          <w:tcPr>
            <w:tcW w:w="1008" w:type="dxa"/>
            <w:tcBorders>
              <w:top w:val="single" w:sz="4" w:space="0" w:color="auto"/>
              <w:left w:val="single" w:sz="4" w:space="0" w:color="auto"/>
              <w:bottom w:val="single" w:sz="4" w:space="0" w:color="auto"/>
            </w:tcBorders>
            <w:shd w:val="clear" w:color="auto" w:fill="FFFFFF"/>
            <w:vAlign w:val="bottom"/>
          </w:tcPr>
          <w:p w:rsidR="00D91DC1" w:rsidRDefault="00043621">
            <w:pPr>
              <w:pStyle w:val="61"/>
              <w:framePr w:w="8419" w:h="7570" w:wrap="around" w:vAnchor="page" w:hAnchor="page" w:x="4140" w:y="11765"/>
              <w:shd w:val="clear" w:color="auto" w:fill="auto"/>
              <w:spacing w:before="0" w:line="220" w:lineRule="exact"/>
              <w:ind w:right="120"/>
              <w:jc w:val="right"/>
            </w:pPr>
            <w:r>
              <w:rPr>
                <w:rStyle w:val="11pt0pt1"/>
              </w:rPr>
              <w:t>37,2</w:t>
            </w:r>
          </w:p>
        </w:tc>
        <w:tc>
          <w:tcPr>
            <w:tcW w:w="1018" w:type="dxa"/>
            <w:tcBorders>
              <w:top w:val="single" w:sz="4" w:space="0" w:color="auto"/>
              <w:left w:val="single" w:sz="4" w:space="0" w:color="auto"/>
              <w:bottom w:val="single" w:sz="4" w:space="0" w:color="auto"/>
            </w:tcBorders>
            <w:shd w:val="clear" w:color="auto" w:fill="FFFFFF"/>
            <w:vAlign w:val="bottom"/>
          </w:tcPr>
          <w:p w:rsidR="00D91DC1" w:rsidRDefault="00043621">
            <w:pPr>
              <w:pStyle w:val="61"/>
              <w:framePr w:w="8419" w:h="7570" w:wrap="around" w:vAnchor="page" w:hAnchor="page" w:x="4140" w:y="11765"/>
              <w:shd w:val="clear" w:color="auto" w:fill="auto"/>
              <w:spacing w:before="0" w:line="220" w:lineRule="exact"/>
              <w:ind w:right="120"/>
              <w:jc w:val="right"/>
            </w:pPr>
            <w:r>
              <w:rPr>
                <w:rStyle w:val="11pt0pt1"/>
              </w:rPr>
              <w:t>45,8</w:t>
            </w:r>
          </w:p>
        </w:tc>
        <w:tc>
          <w:tcPr>
            <w:tcW w:w="763" w:type="dxa"/>
            <w:tcBorders>
              <w:top w:val="single" w:sz="4" w:space="0" w:color="auto"/>
              <w:left w:val="single" w:sz="4" w:space="0" w:color="auto"/>
              <w:bottom w:val="single" w:sz="4" w:space="0" w:color="auto"/>
            </w:tcBorders>
            <w:shd w:val="clear" w:color="auto" w:fill="FFFFFF"/>
          </w:tcPr>
          <w:p w:rsidR="00D91DC1" w:rsidRDefault="00D91DC1">
            <w:pPr>
              <w:framePr w:w="8419" w:h="7570" w:wrap="around" w:vAnchor="page" w:hAnchor="page" w:x="4140" w:y="11765"/>
              <w:rPr>
                <w:sz w:val="10"/>
                <w:szCs w:val="10"/>
              </w:rPr>
            </w:pP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D91DC1" w:rsidRDefault="00D91DC1">
            <w:pPr>
              <w:framePr w:w="8419" w:h="7570" w:wrap="around" w:vAnchor="page" w:hAnchor="page" w:x="4140" w:y="11765"/>
              <w:rPr>
                <w:sz w:val="10"/>
                <w:szCs w:val="10"/>
              </w:rPr>
            </w:pPr>
          </w:p>
        </w:tc>
      </w:tr>
    </w:tbl>
    <w:p w:rsidR="00D91DC1" w:rsidRDefault="00D91DC1">
      <w:pPr>
        <w:rPr>
          <w:sz w:val="2"/>
          <w:szCs w:val="2"/>
        </w:rPr>
        <w:sectPr w:rsidR="00D91DC1">
          <w:pgSz w:w="16838" w:h="23810"/>
          <w:pgMar w:top="0" w:right="0" w:bottom="0" w:left="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677"/>
        <w:gridCol w:w="941"/>
        <w:gridCol w:w="1018"/>
        <w:gridCol w:w="1008"/>
        <w:gridCol w:w="773"/>
        <w:gridCol w:w="1008"/>
      </w:tblGrid>
      <w:tr w:rsidR="00D91DC1">
        <w:trPr>
          <w:trHeight w:hRule="exact" w:val="662"/>
        </w:trPr>
        <w:tc>
          <w:tcPr>
            <w:tcW w:w="3677" w:type="dxa"/>
            <w:tcBorders>
              <w:left w:val="single" w:sz="4" w:space="0" w:color="auto"/>
            </w:tcBorders>
            <w:shd w:val="clear" w:color="auto" w:fill="FFFFFF"/>
            <w:vAlign w:val="bottom"/>
          </w:tcPr>
          <w:p w:rsidR="00D91DC1" w:rsidRDefault="00043621">
            <w:pPr>
              <w:pStyle w:val="61"/>
              <w:framePr w:w="8424" w:h="15048" w:wrap="around" w:vAnchor="page" w:hAnchor="page" w:x="4164" w:y="4905"/>
              <w:shd w:val="clear" w:color="auto" w:fill="auto"/>
              <w:spacing w:before="0" w:line="278" w:lineRule="exact"/>
              <w:ind w:left="120"/>
              <w:jc w:val="left"/>
            </w:pPr>
            <w:r>
              <w:rPr>
                <w:rStyle w:val="11pt0pt1"/>
              </w:rPr>
              <w:lastRenderedPageBreak/>
              <w:t>Молоко питьевое для детского питания прочее</w:t>
            </w:r>
          </w:p>
        </w:tc>
        <w:tc>
          <w:tcPr>
            <w:tcW w:w="941" w:type="dxa"/>
            <w:tcBorders>
              <w:left w:val="single" w:sz="4" w:space="0" w:color="auto"/>
            </w:tcBorders>
            <w:shd w:val="clear" w:color="auto" w:fill="FFFFFF"/>
            <w:vAlign w:val="bottom"/>
          </w:tcPr>
          <w:p w:rsidR="00D91DC1" w:rsidRDefault="00043621">
            <w:pPr>
              <w:pStyle w:val="61"/>
              <w:framePr w:w="8424" w:h="15048" w:wrap="around" w:vAnchor="page" w:hAnchor="page" w:x="4164" w:y="4905"/>
              <w:shd w:val="clear" w:color="auto" w:fill="auto"/>
              <w:spacing w:before="0" w:line="220" w:lineRule="exact"/>
              <w:ind w:right="120"/>
              <w:jc w:val="right"/>
            </w:pPr>
            <w:r>
              <w:rPr>
                <w:rStyle w:val="11pt0pt1"/>
              </w:rPr>
              <w:t>7,2</w:t>
            </w:r>
          </w:p>
        </w:tc>
        <w:tc>
          <w:tcPr>
            <w:tcW w:w="1018" w:type="dxa"/>
            <w:tcBorders>
              <w:left w:val="single" w:sz="4" w:space="0" w:color="auto"/>
            </w:tcBorders>
            <w:shd w:val="clear" w:color="auto" w:fill="FFFFFF"/>
            <w:vAlign w:val="bottom"/>
          </w:tcPr>
          <w:p w:rsidR="00D91DC1" w:rsidRDefault="00043621">
            <w:pPr>
              <w:pStyle w:val="61"/>
              <w:framePr w:w="8424" w:h="15048" w:wrap="around" w:vAnchor="page" w:hAnchor="page" w:x="4164" w:y="4905"/>
              <w:shd w:val="clear" w:color="auto" w:fill="auto"/>
              <w:spacing w:before="0" w:line="220" w:lineRule="exact"/>
              <w:ind w:right="120"/>
              <w:jc w:val="right"/>
            </w:pPr>
            <w:r>
              <w:rPr>
                <w:rStyle w:val="11pt0pt1"/>
              </w:rPr>
              <w:t>11,6</w:t>
            </w:r>
          </w:p>
        </w:tc>
        <w:tc>
          <w:tcPr>
            <w:tcW w:w="1008" w:type="dxa"/>
            <w:tcBorders>
              <w:left w:val="single" w:sz="4" w:space="0" w:color="auto"/>
            </w:tcBorders>
            <w:shd w:val="clear" w:color="auto" w:fill="FFFFFF"/>
            <w:vAlign w:val="bottom"/>
          </w:tcPr>
          <w:p w:rsidR="00D91DC1" w:rsidRDefault="00043621">
            <w:pPr>
              <w:pStyle w:val="61"/>
              <w:framePr w:w="8424" w:h="15048" w:wrap="around" w:vAnchor="page" w:hAnchor="page" w:x="4164" w:y="4905"/>
              <w:shd w:val="clear" w:color="auto" w:fill="auto"/>
              <w:spacing w:before="0" w:line="220" w:lineRule="exact"/>
              <w:ind w:right="120"/>
              <w:jc w:val="right"/>
            </w:pPr>
            <w:r>
              <w:rPr>
                <w:rStyle w:val="11pt0pt1"/>
              </w:rPr>
              <w:t>9,8</w:t>
            </w:r>
          </w:p>
        </w:tc>
        <w:tc>
          <w:tcPr>
            <w:tcW w:w="773" w:type="dxa"/>
            <w:tcBorders>
              <w:left w:val="single" w:sz="4" w:space="0" w:color="auto"/>
            </w:tcBorders>
            <w:shd w:val="clear" w:color="auto" w:fill="FFFFFF"/>
          </w:tcPr>
          <w:p w:rsidR="00D91DC1" w:rsidRDefault="00D91DC1">
            <w:pPr>
              <w:framePr w:w="8424" w:h="15048" w:wrap="around" w:vAnchor="page" w:hAnchor="page" w:x="4164" w:y="4905"/>
              <w:rPr>
                <w:sz w:val="10"/>
                <w:szCs w:val="10"/>
              </w:rPr>
            </w:pPr>
          </w:p>
        </w:tc>
        <w:tc>
          <w:tcPr>
            <w:tcW w:w="1008" w:type="dxa"/>
            <w:tcBorders>
              <w:left w:val="single" w:sz="4" w:space="0" w:color="auto"/>
              <w:right w:val="single" w:sz="4" w:space="0" w:color="auto"/>
            </w:tcBorders>
            <w:shd w:val="clear" w:color="auto" w:fill="FFFFFF"/>
          </w:tcPr>
          <w:p w:rsidR="00D91DC1" w:rsidRDefault="00D91DC1">
            <w:pPr>
              <w:framePr w:w="8424" w:h="15048" w:wrap="around" w:vAnchor="page" w:hAnchor="page" w:x="4164" w:y="4905"/>
              <w:rPr>
                <w:sz w:val="10"/>
                <w:szCs w:val="10"/>
              </w:rPr>
            </w:pPr>
          </w:p>
        </w:tc>
      </w:tr>
      <w:tr w:rsidR="00D91DC1">
        <w:trPr>
          <w:trHeight w:hRule="exact" w:val="643"/>
        </w:trPr>
        <w:tc>
          <w:tcPr>
            <w:tcW w:w="3677" w:type="dxa"/>
            <w:tcBorders>
              <w:top w:val="single" w:sz="4" w:space="0" w:color="auto"/>
              <w:left w:val="single" w:sz="4" w:space="0" w:color="auto"/>
            </w:tcBorders>
            <w:shd w:val="clear" w:color="auto" w:fill="FFFFFF"/>
            <w:vAlign w:val="bottom"/>
          </w:tcPr>
          <w:p w:rsidR="00D91DC1" w:rsidRDefault="00043621">
            <w:pPr>
              <w:pStyle w:val="61"/>
              <w:framePr w:w="8424" w:h="15048" w:wrap="around" w:vAnchor="page" w:hAnchor="page" w:x="4164" w:y="4905"/>
              <w:shd w:val="clear" w:color="auto" w:fill="auto"/>
              <w:spacing w:before="0" w:line="278" w:lineRule="exact"/>
              <w:ind w:left="120"/>
              <w:jc w:val="left"/>
            </w:pPr>
            <w:r>
              <w:rPr>
                <w:rStyle w:val="11pt0pt1"/>
              </w:rPr>
              <w:t>Сливки питьевые для детского питания, тонн</w:t>
            </w:r>
          </w:p>
        </w:tc>
        <w:tc>
          <w:tcPr>
            <w:tcW w:w="941" w:type="dxa"/>
            <w:tcBorders>
              <w:top w:val="single" w:sz="4" w:space="0" w:color="auto"/>
              <w:left w:val="single" w:sz="4" w:space="0" w:color="auto"/>
            </w:tcBorders>
            <w:shd w:val="clear" w:color="auto" w:fill="FFFFFF"/>
            <w:vAlign w:val="bottom"/>
          </w:tcPr>
          <w:p w:rsidR="00D91DC1" w:rsidRDefault="00043621">
            <w:pPr>
              <w:pStyle w:val="61"/>
              <w:framePr w:w="8424" w:h="15048" w:wrap="around" w:vAnchor="page" w:hAnchor="page" w:x="4164" w:y="4905"/>
              <w:shd w:val="clear" w:color="auto" w:fill="auto"/>
              <w:spacing w:before="0" w:line="220" w:lineRule="exact"/>
              <w:ind w:right="120"/>
              <w:jc w:val="right"/>
            </w:pPr>
            <w:r>
              <w:rPr>
                <w:rStyle w:val="11pt0pt1"/>
              </w:rPr>
              <w:t>35,2</w:t>
            </w:r>
          </w:p>
        </w:tc>
        <w:tc>
          <w:tcPr>
            <w:tcW w:w="1018" w:type="dxa"/>
            <w:tcBorders>
              <w:top w:val="single" w:sz="4" w:space="0" w:color="auto"/>
              <w:left w:val="single" w:sz="4" w:space="0" w:color="auto"/>
            </w:tcBorders>
            <w:shd w:val="clear" w:color="auto" w:fill="FFFFFF"/>
            <w:vAlign w:val="bottom"/>
          </w:tcPr>
          <w:p w:rsidR="00D91DC1" w:rsidRDefault="00043621">
            <w:pPr>
              <w:pStyle w:val="61"/>
              <w:framePr w:w="8424" w:h="15048" w:wrap="around" w:vAnchor="page" w:hAnchor="page" w:x="4164" w:y="4905"/>
              <w:shd w:val="clear" w:color="auto" w:fill="auto"/>
              <w:spacing w:before="0" w:line="220" w:lineRule="exact"/>
              <w:ind w:right="120"/>
              <w:jc w:val="right"/>
            </w:pPr>
            <w:r>
              <w:rPr>
                <w:rStyle w:val="11pt0pt1"/>
              </w:rPr>
              <w:t>41,9</w:t>
            </w:r>
          </w:p>
        </w:tc>
        <w:tc>
          <w:tcPr>
            <w:tcW w:w="1008" w:type="dxa"/>
            <w:tcBorders>
              <w:top w:val="single" w:sz="4" w:space="0" w:color="auto"/>
              <w:left w:val="single" w:sz="4" w:space="0" w:color="auto"/>
            </w:tcBorders>
            <w:shd w:val="clear" w:color="auto" w:fill="FFFFFF"/>
            <w:vAlign w:val="bottom"/>
          </w:tcPr>
          <w:p w:rsidR="00D91DC1" w:rsidRDefault="00043621">
            <w:pPr>
              <w:pStyle w:val="61"/>
              <w:framePr w:w="8424" w:h="15048" w:wrap="around" w:vAnchor="page" w:hAnchor="page" w:x="4164" w:y="4905"/>
              <w:shd w:val="clear" w:color="auto" w:fill="auto"/>
              <w:spacing w:before="0" w:line="220" w:lineRule="exact"/>
              <w:ind w:right="120"/>
              <w:jc w:val="right"/>
            </w:pPr>
            <w:r>
              <w:rPr>
                <w:rStyle w:val="11pt0pt1"/>
              </w:rPr>
              <w:t>89,2</w:t>
            </w:r>
          </w:p>
        </w:tc>
        <w:tc>
          <w:tcPr>
            <w:tcW w:w="773" w:type="dxa"/>
            <w:tcBorders>
              <w:top w:val="single" w:sz="4" w:space="0" w:color="auto"/>
              <w:left w:val="single" w:sz="4" w:space="0" w:color="auto"/>
            </w:tcBorders>
            <w:shd w:val="clear" w:color="auto" w:fill="FFFFFF"/>
          </w:tcPr>
          <w:p w:rsidR="00D91DC1" w:rsidRDefault="00D91DC1">
            <w:pPr>
              <w:framePr w:w="8424" w:h="15048" w:wrap="around" w:vAnchor="page" w:hAnchor="page" w:x="4164" w:y="4905"/>
              <w:rPr>
                <w:sz w:val="10"/>
                <w:szCs w:val="10"/>
              </w:rPr>
            </w:pPr>
          </w:p>
        </w:tc>
        <w:tc>
          <w:tcPr>
            <w:tcW w:w="1008" w:type="dxa"/>
            <w:tcBorders>
              <w:top w:val="single" w:sz="4" w:space="0" w:color="auto"/>
              <w:left w:val="single" w:sz="4" w:space="0" w:color="auto"/>
              <w:right w:val="single" w:sz="4" w:space="0" w:color="auto"/>
            </w:tcBorders>
            <w:shd w:val="clear" w:color="auto" w:fill="FFFFFF"/>
          </w:tcPr>
          <w:p w:rsidR="00D91DC1" w:rsidRDefault="00D91DC1">
            <w:pPr>
              <w:framePr w:w="8424" w:h="15048" w:wrap="around" w:vAnchor="page" w:hAnchor="page" w:x="4164" w:y="4905"/>
              <w:rPr>
                <w:sz w:val="10"/>
                <w:szCs w:val="10"/>
              </w:rPr>
            </w:pPr>
          </w:p>
        </w:tc>
      </w:tr>
      <w:tr w:rsidR="00D91DC1">
        <w:trPr>
          <w:trHeight w:hRule="exact" w:val="955"/>
        </w:trPr>
        <w:tc>
          <w:tcPr>
            <w:tcW w:w="3677" w:type="dxa"/>
            <w:tcBorders>
              <w:top w:val="single" w:sz="4" w:space="0" w:color="auto"/>
              <w:left w:val="single" w:sz="4" w:space="0" w:color="auto"/>
            </w:tcBorders>
            <w:shd w:val="clear" w:color="auto" w:fill="FFFFFF"/>
            <w:vAlign w:val="bottom"/>
          </w:tcPr>
          <w:p w:rsidR="00D91DC1" w:rsidRDefault="00043621">
            <w:pPr>
              <w:pStyle w:val="61"/>
              <w:framePr w:w="8424" w:h="15048" w:wrap="around" w:vAnchor="page" w:hAnchor="page" w:x="4164" w:y="4905"/>
              <w:shd w:val="clear" w:color="auto" w:fill="auto"/>
              <w:spacing w:before="0" w:line="274" w:lineRule="exact"/>
              <w:ind w:left="120"/>
              <w:jc w:val="left"/>
            </w:pPr>
            <w:r>
              <w:rPr>
                <w:rStyle w:val="11pt0pt1"/>
              </w:rPr>
              <w:t>Сухие молочные смеси, включая кисломолочные, для детей раннего возраста</w:t>
            </w:r>
          </w:p>
        </w:tc>
        <w:tc>
          <w:tcPr>
            <w:tcW w:w="941" w:type="dxa"/>
            <w:tcBorders>
              <w:top w:val="single" w:sz="4" w:space="0" w:color="auto"/>
              <w:left w:val="single" w:sz="4" w:space="0" w:color="auto"/>
            </w:tcBorders>
            <w:shd w:val="clear" w:color="auto" w:fill="FFFFFF"/>
            <w:vAlign w:val="bottom"/>
          </w:tcPr>
          <w:p w:rsidR="00D91DC1" w:rsidRDefault="00043621">
            <w:pPr>
              <w:pStyle w:val="61"/>
              <w:framePr w:w="8424" w:h="15048" w:wrap="around" w:vAnchor="page" w:hAnchor="page" w:x="4164" w:y="4905"/>
              <w:shd w:val="clear" w:color="auto" w:fill="auto"/>
              <w:spacing w:before="0" w:line="220" w:lineRule="exact"/>
              <w:ind w:right="120"/>
              <w:jc w:val="right"/>
            </w:pPr>
            <w:r>
              <w:rPr>
                <w:rStyle w:val="11pt0pt1"/>
              </w:rPr>
              <w:t>20,6</w:t>
            </w:r>
          </w:p>
        </w:tc>
        <w:tc>
          <w:tcPr>
            <w:tcW w:w="1018" w:type="dxa"/>
            <w:tcBorders>
              <w:top w:val="single" w:sz="4" w:space="0" w:color="auto"/>
              <w:left w:val="single" w:sz="4" w:space="0" w:color="auto"/>
            </w:tcBorders>
            <w:shd w:val="clear" w:color="auto" w:fill="FFFFFF"/>
            <w:vAlign w:val="bottom"/>
          </w:tcPr>
          <w:p w:rsidR="00D91DC1" w:rsidRDefault="00043621">
            <w:pPr>
              <w:pStyle w:val="61"/>
              <w:framePr w:w="8424" w:h="15048" w:wrap="around" w:vAnchor="page" w:hAnchor="page" w:x="4164" w:y="4905"/>
              <w:shd w:val="clear" w:color="auto" w:fill="auto"/>
              <w:spacing w:before="0" w:line="220" w:lineRule="exact"/>
              <w:ind w:right="120"/>
              <w:jc w:val="right"/>
            </w:pPr>
            <w:r>
              <w:rPr>
                <w:rStyle w:val="11pt0pt1"/>
              </w:rPr>
              <w:t>19,1</w:t>
            </w:r>
          </w:p>
        </w:tc>
        <w:tc>
          <w:tcPr>
            <w:tcW w:w="1008" w:type="dxa"/>
            <w:tcBorders>
              <w:top w:val="single" w:sz="4" w:space="0" w:color="auto"/>
              <w:left w:val="single" w:sz="4" w:space="0" w:color="auto"/>
            </w:tcBorders>
            <w:shd w:val="clear" w:color="auto" w:fill="FFFFFF"/>
            <w:vAlign w:val="bottom"/>
          </w:tcPr>
          <w:p w:rsidR="00D91DC1" w:rsidRDefault="00043621">
            <w:pPr>
              <w:pStyle w:val="61"/>
              <w:framePr w:w="8424" w:h="15048" w:wrap="around" w:vAnchor="page" w:hAnchor="page" w:x="4164" w:y="4905"/>
              <w:shd w:val="clear" w:color="auto" w:fill="auto"/>
              <w:spacing w:before="0" w:line="220" w:lineRule="exact"/>
              <w:ind w:right="120"/>
              <w:jc w:val="right"/>
            </w:pPr>
            <w:r>
              <w:rPr>
                <w:rStyle w:val="11pt0pt1"/>
              </w:rPr>
              <w:t>21,2</w:t>
            </w:r>
          </w:p>
        </w:tc>
        <w:tc>
          <w:tcPr>
            <w:tcW w:w="773" w:type="dxa"/>
            <w:tcBorders>
              <w:top w:val="single" w:sz="4" w:space="0" w:color="auto"/>
              <w:left w:val="single" w:sz="4" w:space="0" w:color="auto"/>
            </w:tcBorders>
            <w:shd w:val="clear" w:color="auto" w:fill="FFFFFF"/>
          </w:tcPr>
          <w:p w:rsidR="00D91DC1" w:rsidRDefault="00D91DC1">
            <w:pPr>
              <w:framePr w:w="8424" w:h="15048" w:wrap="around" w:vAnchor="page" w:hAnchor="page" w:x="4164" w:y="4905"/>
              <w:rPr>
                <w:sz w:val="10"/>
                <w:szCs w:val="10"/>
              </w:rPr>
            </w:pPr>
          </w:p>
        </w:tc>
        <w:tc>
          <w:tcPr>
            <w:tcW w:w="1008" w:type="dxa"/>
            <w:tcBorders>
              <w:top w:val="single" w:sz="4" w:space="0" w:color="auto"/>
              <w:left w:val="single" w:sz="4" w:space="0" w:color="auto"/>
              <w:right w:val="single" w:sz="4" w:space="0" w:color="auto"/>
            </w:tcBorders>
            <w:shd w:val="clear" w:color="auto" w:fill="FFFFFF"/>
          </w:tcPr>
          <w:p w:rsidR="00D91DC1" w:rsidRDefault="00D91DC1">
            <w:pPr>
              <w:framePr w:w="8424" w:h="15048" w:wrap="around" w:vAnchor="page" w:hAnchor="page" w:x="4164" w:y="4905"/>
              <w:rPr>
                <w:sz w:val="10"/>
                <w:szCs w:val="10"/>
              </w:rPr>
            </w:pPr>
          </w:p>
        </w:tc>
      </w:tr>
      <w:tr w:rsidR="00D91DC1">
        <w:trPr>
          <w:trHeight w:hRule="exact" w:val="322"/>
        </w:trPr>
        <w:tc>
          <w:tcPr>
            <w:tcW w:w="3677" w:type="dxa"/>
            <w:tcBorders>
              <w:top w:val="single" w:sz="4" w:space="0" w:color="auto"/>
              <w:left w:val="single" w:sz="4" w:space="0" w:color="auto"/>
            </w:tcBorders>
            <w:shd w:val="clear" w:color="auto" w:fill="FFFFFF"/>
            <w:vAlign w:val="bottom"/>
          </w:tcPr>
          <w:p w:rsidR="00D91DC1" w:rsidRDefault="00043621">
            <w:pPr>
              <w:pStyle w:val="61"/>
              <w:framePr w:w="8424" w:h="15048" w:wrap="around" w:vAnchor="page" w:hAnchor="page" w:x="4164" w:y="4905"/>
              <w:shd w:val="clear" w:color="auto" w:fill="auto"/>
              <w:spacing w:before="0" w:line="220" w:lineRule="exact"/>
              <w:ind w:left="1100"/>
              <w:jc w:val="left"/>
            </w:pPr>
            <w:r>
              <w:rPr>
                <w:rStyle w:val="11pt0pt1"/>
              </w:rPr>
              <w:t>в том числе:</w:t>
            </w:r>
          </w:p>
        </w:tc>
        <w:tc>
          <w:tcPr>
            <w:tcW w:w="941" w:type="dxa"/>
            <w:tcBorders>
              <w:top w:val="single" w:sz="4" w:space="0" w:color="auto"/>
              <w:left w:val="single" w:sz="4" w:space="0" w:color="auto"/>
            </w:tcBorders>
            <w:shd w:val="clear" w:color="auto" w:fill="FFFFFF"/>
          </w:tcPr>
          <w:p w:rsidR="00D91DC1" w:rsidRDefault="00D91DC1">
            <w:pPr>
              <w:framePr w:w="8424" w:h="15048" w:wrap="around" w:vAnchor="page" w:hAnchor="page" w:x="4164" w:y="4905"/>
              <w:rPr>
                <w:sz w:val="10"/>
                <w:szCs w:val="10"/>
              </w:rPr>
            </w:pPr>
          </w:p>
        </w:tc>
        <w:tc>
          <w:tcPr>
            <w:tcW w:w="1018" w:type="dxa"/>
            <w:tcBorders>
              <w:top w:val="single" w:sz="4" w:space="0" w:color="auto"/>
              <w:left w:val="single" w:sz="4" w:space="0" w:color="auto"/>
            </w:tcBorders>
            <w:shd w:val="clear" w:color="auto" w:fill="FFFFFF"/>
          </w:tcPr>
          <w:p w:rsidR="00D91DC1" w:rsidRDefault="00D91DC1">
            <w:pPr>
              <w:framePr w:w="8424" w:h="15048" w:wrap="around" w:vAnchor="page" w:hAnchor="page" w:x="4164" w:y="4905"/>
              <w:rPr>
                <w:sz w:val="10"/>
                <w:szCs w:val="10"/>
              </w:rPr>
            </w:pPr>
          </w:p>
        </w:tc>
        <w:tc>
          <w:tcPr>
            <w:tcW w:w="1008" w:type="dxa"/>
            <w:tcBorders>
              <w:top w:val="single" w:sz="4" w:space="0" w:color="auto"/>
              <w:left w:val="single" w:sz="4" w:space="0" w:color="auto"/>
            </w:tcBorders>
            <w:shd w:val="clear" w:color="auto" w:fill="FFFFFF"/>
          </w:tcPr>
          <w:p w:rsidR="00D91DC1" w:rsidRDefault="00D91DC1">
            <w:pPr>
              <w:framePr w:w="8424" w:h="15048" w:wrap="around" w:vAnchor="page" w:hAnchor="page" w:x="4164" w:y="4905"/>
              <w:rPr>
                <w:sz w:val="10"/>
                <w:szCs w:val="10"/>
              </w:rPr>
            </w:pPr>
          </w:p>
        </w:tc>
        <w:tc>
          <w:tcPr>
            <w:tcW w:w="773" w:type="dxa"/>
            <w:tcBorders>
              <w:top w:val="single" w:sz="4" w:space="0" w:color="auto"/>
              <w:left w:val="single" w:sz="4" w:space="0" w:color="auto"/>
            </w:tcBorders>
            <w:shd w:val="clear" w:color="auto" w:fill="FFFFFF"/>
          </w:tcPr>
          <w:p w:rsidR="00D91DC1" w:rsidRDefault="00D91DC1">
            <w:pPr>
              <w:framePr w:w="8424" w:h="15048" w:wrap="around" w:vAnchor="page" w:hAnchor="page" w:x="4164" w:y="4905"/>
              <w:rPr>
                <w:sz w:val="10"/>
                <w:szCs w:val="10"/>
              </w:rPr>
            </w:pPr>
          </w:p>
        </w:tc>
        <w:tc>
          <w:tcPr>
            <w:tcW w:w="1008" w:type="dxa"/>
            <w:tcBorders>
              <w:top w:val="single" w:sz="4" w:space="0" w:color="auto"/>
              <w:left w:val="single" w:sz="4" w:space="0" w:color="auto"/>
              <w:right w:val="single" w:sz="4" w:space="0" w:color="auto"/>
            </w:tcBorders>
            <w:shd w:val="clear" w:color="auto" w:fill="FFFFFF"/>
          </w:tcPr>
          <w:p w:rsidR="00D91DC1" w:rsidRDefault="00D91DC1">
            <w:pPr>
              <w:framePr w:w="8424" w:h="15048" w:wrap="around" w:vAnchor="page" w:hAnchor="page" w:x="4164" w:y="4905"/>
              <w:rPr>
                <w:sz w:val="10"/>
                <w:szCs w:val="10"/>
              </w:rPr>
            </w:pPr>
          </w:p>
        </w:tc>
      </w:tr>
      <w:tr w:rsidR="00D91DC1">
        <w:trPr>
          <w:trHeight w:hRule="exact" w:val="643"/>
        </w:trPr>
        <w:tc>
          <w:tcPr>
            <w:tcW w:w="3677" w:type="dxa"/>
            <w:tcBorders>
              <w:top w:val="single" w:sz="4" w:space="0" w:color="auto"/>
              <w:left w:val="single" w:sz="4" w:space="0" w:color="auto"/>
            </w:tcBorders>
            <w:shd w:val="clear" w:color="auto" w:fill="FFFFFF"/>
            <w:vAlign w:val="bottom"/>
          </w:tcPr>
          <w:p w:rsidR="00D91DC1" w:rsidRDefault="00043621">
            <w:pPr>
              <w:pStyle w:val="61"/>
              <w:framePr w:w="8424" w:h="15048" w:wrap="around" w:vAnchor="page" w:hAnchor="page" w:x="4164" w:y="4905"/>
              <w:shd w:val="clear" w:color="auto" w:fill="auto"/>
              <w:spacing w:before="0" w:line="278" w:lineRule="exact"/>
              <w:ind w:left="120" w:firstLine="240"/>
              <w:jc w:val="left"/>
            </w:pPr>
            <w:r>
              <w:rPr>
                <w:rStyle w:val="11pt0pt1"/>
              </w:rPr>
              <w:t>молоко сухое для питания детей раннего возраста</w:t>
            </w:r>
          </w:p>
        </w:tc>
        <w:tc>
          <w:tcPr>
            <w:tcW w:w="941" w:type="dxa"/>
            <w:tcBorders>
              <w:top w:val="single" w:sz="4" w:space="0" w:color="auto"/>
              <w:left w:val="single" w:sz="4" w:space="0" w:color="auto"/>
            </w:tcBorders>
            <w:shd w:val="clear" w:color="auto" w:fill="FFFFFF"/>
            <w:vAlign w:val="bottom"/>
          </w:tcPr>
          <w:p w:rsidR="00D91DC1" w:rsidRDefault="00043621">
            <w:pPr>
              <w:pStyle w:val="61"/>
              <w:framePr w:w="8424" w:h="15048" w:wrap="around" w:vAnchor="page" w:hAnchor="page" w:x="4164" w:y="4905"/>
              <w:shd w:val="clear" w:color="auto" w:fill="auto"/>
              <w:spacing w:before="0" w:line="220" w:lineRule="exact"/>
              <w:ind w:right="120"/>
              <w:jc w:val="right"/>
            </w:pPr>
            <w:r>
              <w:rPr>
                <w:rStyle w:val="11pt0pt1"/>
              </w:rPr>
              <w:t>9,8</w:t>
            </w:r>
          </w:p>
        </w:tc>
        <w:tc>
          <w:tcPr>
            <w:tcW w:w="1018" w:type="dxa"/>
            <w:tcBorders>
              <w:top w:val="single" w:sz="4" w:space="0" w:color="auto"/>
              <w:left w:val="single" w:sz="4" w:space="0" w:color="auto"/>
            </w:tcBorders>
            <w:shd w:val="clear" w:color="auto" w:fill="FFFFFF"/>
            <w:vAlign w:val="bottom"/>
          </w:tcPr>
          <w:p w:rsidR="00D91DC1" w:rsidRDefault="00043621">
            <w:pPr>
              <w:pStyle w:val="61"/>
              <w:framePr w:w="8424" w:h="15048" w:wrap="around" w:vAnchor="page" w:hAnchor="page" w:x="4164" w:y="4905"/>
              <w:shd w:val="clear" w:color="auto" w:fill="auto"/>
              <w:spacing w:before="0" w:line="220" w:lineRule="exact"/>
              <w:ind w:right="120"/>
              <w:jc w:val="right"/>
            </w:pPr>
            <w:r>
              <w:rPr>
                <w:rStyle w:val="11pt0pt1"/>
              </w:rPr>
              <w:t>10,6</w:t>
            </w:r>
          </w:p>
        </w:tc>
        <w:tc>
          <w:tcPr>
            <w:tcW w:w="1008" w:type="dxa"/>
            <w:tcBorders>
              <w:top w:val="single" w:sz="4" w:space="0" w:color="auto"/>
              <w:left w:val="single" w:sz="4" w:space="0" w:color="auto"/>
            </w:tcBorders>
            <w:shd w:val="clear" w:color="auto" w:fill="FFFFFF"/>
            <w:vAlign w:val="bottom"/>
          </w:tcPr>
          <w:p w:rsidR="00D91DC1" w:rsidRDefault="00043621">
            <w:pPr>
              <w:pStyle w:val="61"/>
              <w:framePr w:w="8424" w:h="15048" w:wrap="around" w:vAnchor="page" w:hAnchor="page" w:x="4164" w:y="4905"/>
              <w:shd w:val="clear" w:color="auto" w:fill="auto"/>
              <w:spacing w:before="0" w:line="220" w:lineRule="exact"/>
              <w:ind w:right="120"/>
              <w:jc w:val="right"/>
            </w:pPr>
            <w:r>
              <w:rPr>
                <w:rStyle w:val="11pt0pt1"/>
              </w:rPr>
              <w:t>12,4</w:t>
            </w:r>
          </w:p>
        </w:tc>
        <w:tc>
          <w:tcPr>
            <w:tcW w:w="773" w:type="dxa"/>
            <w:tcBorders>
              <w:top w:val="single" w:sz="4" w:space="0" w:color="auto"/>
              <w:left w:val="single" w:sz="4" w:space="0" w:color="auto"/>
            </w:tcBorders>
            <w:shd w:val="clear" w:color="auto" w:fill="FFFFFF"/>
          </w:tcPr>
          <w:p w:rsidR="00D91DC1" w:rsidRDefault="00D91DC1">
            <w:pPr>
              <w:framePr w:w="8424" w:h="15048" w:wrap="around" w:vAnchor="page" w:hAnchor="page" w:x="4164" w:y="4905"/>
              <w:rPr>
                <w:sz w:val="10"/>
                <w:szCs w:val="10"/>
              </w:rPr>
            </w:pPr>
          </w:p>
        </w:tc>
        <w:tc>
          <w:tcPr>
            <w:tcW w:w="1008" w:type="dxa"/>
            <w:tcBorders>
              <w:top w:val="single" w:sz="4" w:space="0" w:color="auto"/>
              <w:left w:val="single" w:sz="4" w:space="0" w:color="auto"/>
              <w:right w:val="single" w:sz="4" w:space="0" w:color="auto"/>
            </w:tcBorders>
            <w:shd w:val="clear" w:color="auto" w:fill="FFFFFF"/>
          </w:tcPr>
          <w:p w:rsidR="00D91DC1" w:rsidRDefault="00D91DC1">
            <w:pPr>
              <w:framePr w:w="8424" w:h="15048" w:wrap="around" w:vAnchor="page" w:hAnchor="page" w:x="4164" w:y="4905"/>
              <w:rPr>
                <w:sz w:val="10"/>
                <w:szCs w:val="10"/>
              </w:rPr>
            </w:pPr>
          </w:p>
        </w:tc>
      </w:tr>
      <w:tr w:rsidR="00D91DC1">
        <w:trPr>
          <w:trHeight w:hRule="exact" w:val="643"/>
        </w:trPr>
        <w:tc>
          <w:tcPr>
            <w:tcW w:w="3677" w:type="dxa"/>
            <w:tcBorders>
              <w:top w:val="single" w:sz="4" w:space="0" w:color="auto"/>
              <w:left w:val="single" w:sz="4" w:space="0" w:color="auto"/>
            </w:tcBorders>
            <w:shd w:val="clear" w:color="auto" w:fill="FFFFFF"/>
            <w:vAlign w:val="bottom"/>
          </w:tcPr>
          <w:p w:rsidR="00D91DC1" w:rsidRDefault="00043621">
            <w:pPr>
              <w:pStyle w:val="61"/>
              <w:framePr w:w="8424" w:h="15048" w:wrap="around" w:vAnchor="page" w:hAnchor="page" w:x="4164" w:y="4905"/>
              <w:shd w:val="clear" w:color="auto" w:fill="auto"/>
              <w:spacing w:before="0" w:line="278" w:lineRule="exact"/>
              <w:ind w:left="120" w:firstLine="240"/>
              <w:jc w:val="left"/>
            </w:pPr>
            <w:r>
              <w:rPr>
                <w:rStyle w:val="11pt0pt1"/>
              </w:rPr>
              <w:t>смеси сухие молочные для детей раннего возраста</w:t>
            </w:r>
          </w:p>
        </w:tc>
        <w:tc>
          <w:tcPr>
            <w:tcW w:w="941" w:type="dxa"/>
            <w:tcBorders>
              <w:top w:val="single" w:sz="4" w:space="0" w:color="auto"/>
              <w:left w:val="single" w:sz="4" w:space="0" w:color="auto"/>
            </w:tcBorders>
            <w:shd w:val="clear" w:color="auto" w:fill="FFFFFF"/>
            <w:vAlign w:val="bottom"/>
          </w:tcPr>
          <w:p w:rsidR="00D91DC1" w:rsidRDefault="00043621">
            <w:pPr>
              <w:pStyle w:val="61"/>
              <w:framePr w:w="8424" w:h="15048" w:wrap="around" w:vAnchor="page" w:hAnchor="page" w:x="4164" w:y="4905"/>
              <w:shd w:val="clear" w:color="auto" w:fill="auto"/>
              <w:spacing w:before="0" w:line="220" w:lineRule="exact"/>
              <w:ind w:right="120"/>
              <w:jc w:val="right"/>
            </w:pPr>
            <w:r>
              <w:rPr>
                <w:rStyle w:val="11pt0pt1"/>
              </w:rPr>
              <w:t>7,0</w:t>
            </w:r>
          </w:p>
        </w:tc>
        <w:tc>
          <w:tcPr>
            <w:tcW w:w="1018" w:type="dxa"/>
            <w:tcBorders>
              <w:top w:val="single" w:sz="4" w:space="0" w:color="auto"/>
              <w:left w:val="single" w:sz="4" w:space="0" w:color="auto"/>
            </w:tcBorders>
            <w:shd w:val="clear" w:color="auto" w:fill="FFFFFF"/>
            <w:vAlign w:val="bottom"/>
          </w:tcPr>
          <w:p w:rsidR="00D91DC1" w:rsidRDefault="00043621">
            <w:pPr>
              <w:pStyle w:val="61"/>
              <w:framePr w:w="8424" w:h="15048" w:wrap="around" w:vAnchor="page" w:hAnchor="page" w:x="4164" w:y="4905"/>
              <w:shd w:val="clear" w:color="auto" w:fill="auto"/>
              <w:spacing w:before="0" w:line="220" w:lineRule="exact"/>
              <w:ind w:right="120"/>
              <w:jc w:val="right"/>
            </w:pPr>
            <w:r>
              <w:rPr>
                <w:rStyle w:val="11pt0pt1"/>
              </w:rPr>
              <w:t>4,7</w:t>
            </w:r>
          </w:p>
        </w:tc>
        <w:tc>
          <w:tcPr>
            <w:tcW w:w="1008" w:type="dxa"/>
            <w:tcBorders>
              <w:top w:val="single" w:sz="4" w:space="0" w:color="auto"/>
              <w:left w:val="single" w:sz="4" w:space="0" w:color="auto"/>
            </w:tcBorders>
            <w:shd w:val="clear" w:color="auto" w:fill="FFFFFF"/>
            <w:vAlign w:val="bottom"/>
          </w:tcPr>
          <w:p w:rsidR="00D91DC1" w:rsidRDefault="00043621">
            <w:pPr>
              <w:pStyle w:val="61"/>
              <w:framePr w:w="8424" w:h="15048" w:wrap="around" w:vAnchor="page" w:hAnchor="page" w:x="4164" w:y="4905"/>
              <w:shd w:val="clear" w:color="auto" w:fill="auto"/>
              <w:spacing w:before="0" w:line="220" w:lineRule="exact"/>
              <w:ind w:right="120"/>
              <w:jc w:val="right"/>
            </w:pPr>
            <w:r>
              <w:rPr>
                <w:rStyle w:val="11pt0pt1"/>
              </w:rPr>
              <w:t>4,8</w:t>
            </w:r>
          </w:p>
        </w:tc>
        <w:tc>
          <w:tcPr>
            <w:tcW w:w="773" w:type="dxa"/>
            <w:tcBorders>
              <w:top w:val="single" w:sz="4" w:space="0" w:color="auto"/>
              <w:left w:val="single" w:sz="4" w:space="0" w:color="auto"/>
            </w:tcBorders>
            <w:shd w:val="clear" w:color="auto" w:fill="FFFFFF"/>
          </w:tcPr>
          <w:p w:rsidR="00D91DC1" w:rsidRDefault="00D91DC1">
            <w:pPr>
              <w:framePr w:w="8424" w:h="15048" w:wrap="around" w:vAnchor="page" w:hAnchor="page" w:x="4164" w:y="4905"/>
              <w:rPr>
                <w:sz w:val="10"/>
                <w:szCs w:val="10"/>
              </w:rPr>
            </w:pPr>
          </w:p>
        </w:tc>
        <w:tc>
          <w:tcPr>
            <w:tcW w:w="1008" w:type="dxa"/>
            <w:tcBorders>
              <w:top w:val="single" w:sz="4" w:space="0" w:color="auto"/>
              <w:left w:val="single" w:sz="4" w:space="0" w:color="auto"/>
              <w:right w:val="single" w:sz="4" w:space="0" w:color="auto"/>
            </w:tcBorders>
            <w:shd w:val="clear" w:color="auto" w:fill="FFFFFF"/>
          </w:tcPr>
          <w:p w:rsidR="00D91DC1" w:rsidRDefault="00D91DC1">
            <w:pPr>
              <w:framePr w:w="8424" w:h="15048" w:wrap="around" w:vAnchor="page" w:hAnchor="page" w:x="4164" w:y="4905"/>
              <w:rPr>
                <w:sz w:val="10"/>
                <w:szCs w:val="10"/>
              </w:rPr>
            </w:pPr>
          </w:p>
        </w:tc>
      </w:tr>
      <w:tr w:rsidR="00D91DC1">
        <w:trPr>
          <w:trHeight w:hRule="exact" w:val="638"/>
        </w:trPr>
        <w:tc>
          <w:tcPr>
            <w:tcW w:w="3677" w:type="dxa"/>
            <w:tcBorders>
              <w:top w:val="single" w:sz="4" w:space="0" w:color="auto"/>
              <w:left w:val="single" w:sz="4" w:space="0" w:color="auto"/>
            </w:tcBorders>
            <w:shd w:val="clear" w:color="auto" w:fill="FFFFFF"/>
            <w:vAlign w:val="bottom"/>
          </w:tcPr>
          <w:p w:rsidR="00D91DC1" w:rsidRDefault="00043621">
            <w:pPr>
              <w:pStyle w:val="61"/>
              <w:framePr w:w="8424" w:h="15048" w:wrap="around" w:vAnchor="page" w:hAnchor="page" w:x="4164" w:y="4905"/>
              <w:shd w:val="clear" w:color="auto" w:fill="auto"/>
              <w:spacing w:before="0" w:line="278" w:lineRule="exact"/>
              <w:ind w:left="120" w:firstLine="240"/>
              <w:jc w:val="left"/>
            </w:pPr>
            <w:r>
              <w:rPr>
                <w:rStyle w:val="11pt0pt1"/>
              </w:rPr>
              <w:t>питание детское на молочной основе сухое</w:t>
            </w:r>
          </w:p>
        </w:tc>
        <w:tc>
          <w:tcPr>
            <w:tcW w:w="941" w:type="dxa"/>
            <w:tcBorders>
              <w:top w:val="single" w:sz="4" w:space="0" w:color="auto"/>
              <w:left w:val="single" w:sz="4" w:space="0" w:color="auto"/>
            </w:tcBorders>
            <w:shd w:val="clear" w:color="auto" w:fill="FFFFFF"/>
            <w:vAlign w:val="bottom"/>
          </w:tcPr>
          <w:p w:rsidR="00D91DC1" w:rsidRDefault="00043621">
            <w:pPr>
              <w:pStyle w:val="61"/>
              <w:framePr w:w="8424" w:h="15048" w:wrap="around" w:vAnchor="page" w:hAnchor="page" w:x="4164" w:y="4905"/>
              <w:shd w:val="clear" w:color="auto" w:fill="auto"/>
              <w:spacing w:before="0" w:line="220" w:lineRule="exact"/>
              <w:ind w:right="120"/>
              <w:jc w:val="right"/>
            </w:pPr>
            <w:r>
              <w:rPr>
                <w:rStyle w:val="11pt0pt1"/>
              </w:rPr>
              <w:t>3,8</w:t>
            </w:r>
          </w:p>
        </w:tc>
        <w:tc>
          <w:tcPr>
            <w:tcW w:w="1018" w:type="dxa"/>
            <w:tcBorders>
              <w:top w:val="single" w:sz="4" w:space="0" w:color="auto"/>
              <w:left w:val="single" w:sz="4" w:space="0" w:color="auto"/>
            </w:tcBorders>
            <w:shd w:val="clear" w:color="auto" w:fill="FFFFFF"/>
            <w:vAlign w:val="bottom"/>
          </w:tcPr>
          <w:p w:rsidR="00D91DC1" w:rsidRDefault="00043621">
            <w:pPr>
              <w:pStyle w:val="61"/>
              <w:framePr w:w="8424" w:h="15048" w:wrap="around" w:vAnchor="page" w:hAnchor="page" w:x="4164" w:y="4905"/>
              <w:shd w:val="clear" w:color="auto" w:fill="auto"/>
              <w:spacing w:before="0" w:line="220" w:lineRule="exact"/>
              <w:ind w:right="120"/>
              <w:jc w:val="right"/>
            </w:pPr>
            <w:r>
              <w:rPr>
                <w:rStyle w:val="11pt0pt1"/>
              </w:rPr>
              <w:t>3,7</w:t>
            </w:r>
          </w:p>
        </w:tc>
        <w:tc>
          <w:tcPr>
            <w:tcW w:w="1008" w:type="dxa"/>
            <w:tcBorders>
              <w:top w:val="single" w:sz="4" w:space="0" w:color="auto"/>
              <w:left w:val="single" w:sz="4" w:space="0" w:color="auto"/>
            </w:tcBorders>
            <w:shd w:val="clear" w:color="auto" w:fill="FFFFFF"/>
            <w:vAlign w:val="bottom"/>
          </w:tcPr>
          <w:p w:rsidR="00D91DC1" w:rsidRDefault="00043621">
            <w:pPr>
              <w:pStyle w:val="61"/>
              <w:framePr w:w="8424" w:h="15048" w:wrap="around" w:vAnchor="page" w:hAnchor="page" w:x="4164" w:y="4905"/>
              <w:shd w:val="clear" w:color="auto" w:fill="auto"/>
              <w:spacing w:before="0" w:line="220" w:lineRule="exact"/>
              <w:ind w:right="120"/>
              <w:jc w:val="right"/>
            </w:pPr>
            <w:r>
              <w:rPr>
                <w:rStyle w:val="11pt0pt1"/>
              </w:rPr>
              <w:t>4,0</w:t>
            </w:r>
          </w:p>
        </w:tc>
        <w:tc>
          <w:tcPr>
            <w:tcW w:w="773" w:type="dxa"/>
            <w:tcBorders>
              <w:top w:val="single" w:sz="4" w:space="0" w:color="auto"/>
              <w:left w:val="single" w:sz="4" w:space="0" w:color="auto"/>
            </w:tcBorders>
            <w:shd w:val="clear" w:color="auto" w:fill="FFFFFF"/>
          </w:tcPr>
          <w:p w:rsidR="00D91DC1" w:rsidRDefault="00D91DC1">
            <w:pPr>
              <w:framePr w:w="8424" w:h="15048" w:wrap="around" w:vAnchor="page" w:hAnchor="page" w:x="4164" w:y="4905"/>
              <w:rPr>
                <w:sz w:val="10"/>
                <w:szCs w:val="10"/>
              </w:rPr>
            </w:pPr>
          </w:p>
        </w:tc>
        <w:tc>
          <w:tcPr>
            <w:tcW w:w="1008" w:type="dxa"/>
            <w:tcBorders>
              <w:top w:val="single" w:sz="4" w:space="0" w:color="auto"/>
              <w:left w:val="single" w:sz="4" w:space="0" w:color="auto"/>
              <w:right w:val="single" w:sz="4" w:space="0" w:color="auto"/>
            </w:tcBorders>
            <w:shd w:val="clear" w:color="auto" w:fill="FFFFFF"/>
          </w:tcPr>
          <w:p w:rsidR="00D91DC1" w:rsidRDefault="00D91DC1">
            <w:pPr>
              <w:framePr w:w="8424" w:h="15048" w:wrap="around" w:vAnchor="page" w:hAnchor="page" w:x="4164" w:y="4905"/>
              <w:rPr>
                <w:sz w:val="10"/>
                <w:szCs w:val="10"/>
              </w:rPr>
            </w:pPr>
          </w:p>
        </w:tc>
      </w:tr>
      <w:tr w:rsidR="00D91DC1">
        <w:trPr>
          <w:trHeight w:hRule="exact" w:val="643"/>
        </w:trPr>
        <w:tc>
          <w:tcPr>
            <w:tcW w:w="3677" w:type="dxa"/>
            <w:tcBorders>
              <w:top w:val="single" w:sz="4" w:space="0" w:color="auto"/>
              <w:left w:val="single" w:sz="4" w:space="0" w:color="auto"/>
            </w:tcBorders>
            <w:shd w:val="clear" w:color="auto" w:fill="FFFFFF"/>
            <w:vAlign w:val="bottom"/>
          </w:tcPr>
          <w:p w:rsidR="00D91DC1" w:rsidRDefault="00043621">
            <w:pPr>
              <w:pStyle w:val="61"/>
              <w:framePr w:w="8424" w:h="15048" w:wrap="around" w:vAnchor="page" w:hAnchor="page" w:x="4164" w:y="4905"/>
              <w:shd w:val="clear" w:color="auto" w:fill="auto"/>
              <w:spacing w:before="0" w:line="274" w:lineRule="exact"/>
              <w:ind w:left="120"/>
              <w:jc w:val="left"/>
            </w:pPr>
            <w:r>
              <w:rPr>
                <w:rStyle w:val="11pt0pt1"/>
              </w:rPr>
              <w:t>Творог для детского питания, тонн</w:t>
            </w:r>
          </w:p>
        </w:tc>
        <w:tc>
          <w:tcPr>
            <w:tcW w:w="941" w:type="dxa"/>
            <w:tcBorders>
              <w:top w:val="single" w:sz="4" w:space="0" w:color="auto"/>
              <w:left w:val="single" w:sz="4" w:space="0" w:color="auto"/>
            </w:tcBorders>
            <w:shd w:val="clear" w:color="auto" w:fill="FFFFFF"/>
            <w:vAlign w:val="bottom"/>
          </w:tcPr>
          <w:p w:rsidR="00D91DC1" w:rsidRDefault="00043621">
            <w:pPr>
              <w:pStyle w:val="61"/>
              <w:framePr w:w="8424" w:h="15048" w:wrap="around" w:vAnchor="page" w:hAnchor="page" w:x="4164" w:y="4905"/>
              <w:shd w:val="clear" w:color="auto" w:fill="auto"/>
              <w:spacing w:before="0" w:line="220" w:lineRule="exact"/>
              <w:ind w:right="120"/>
              <w:jc w:val="right"/>
            </w:pPr>
            <w:r>
              <w:rPr>
                <w:rStyle w:val="11pt0pt1"/>
              </w:rPr>
              <w:t>69,1</w:t>
            </w:r>
          </w:p>
        </w:tc>
        <w:tc>
          <w:tcPr>
            <w:tcW w:w="1018" w:type="dxa"/>
            <w:tcBorders>
              <w:top w:val="single" w:sz="4" w:space="0" w:color="auto"/>
              <w:left w:val="single" w:sz="4" w:space="0" w:color="auto"/>
            </w:tcBorders>
            <w:shd w:val="clear" w:color="auto" w:fill="FFFFFF"/>
            <w:vAlign w:val="bottom"/>
          </w:tcPr>
          <w:p w:rsidR="00D91DC1" w:rsidRDefault="00043621">
            <w:pPr>
              <w:pStyle w:val="61"/>
              <w:framePr w:w="8424" w:h="15048" w:wrap="around" w:vAnchor="page" w:hAnchor="page" w:x="4164" w:y="4905"/>
              <w:shd w:val="clear" w:color="auto" w:fill="auto"/>
              <w:spacing w:before="0" w:line="220" w:lineRule="exact"/>
              <w:ind w:right="120"/>
              <w:jc w:val="right"/>
            </w:pPr>
            <w:r>
              <w:rPr>
                <w:rStyle w:val="11pt0pt1"/>
              </w:rPr>
              <w:t>730</w:t>
            </w:r>
          </w:p>
        </w:tc>
        <w:tc>
          <w:tcPr>
            <w:tcW w:w="1008" w:type="dxa"/>
            <w:tcBorders>
              <w:top w:val="single" w:sz="4" w:space="0" w:color="auto"/>
              <w:left w:val="single" w:sz="4" w:space="0" w:color="auto"/>
            </w:tcBorders>
            <w:shd w:val="clear" w:color="auto" w:fill="FFFFFF"/>
            <w:vAlign w:val="bottom"/>
          </w:tcPr>
          <w:p w:rsidR="00D91DC1" w:rsidRDefault="00043621">
            <w:pPr>
              <w:pStyle w:val="61"/>
              <w:framePr w:w="8424" w:h="15048" w:wrap="around" w:vAnchor="page" w:hAnchor="page" w:x="4164" w:y="4905"/>
              <w:shd w:val="clear" w:color="auto" w:fill="auto"/>
              <w:spacing w:before="0" w:line="220" w:lineRule="exact"/>
              <w:ind w:right="120"/>
              <w:jc w:val="right"/>
            </w:pPr>
            <w:r>
              <w:rPr>
                <w:rStyle w:val="11pt0pt1"/>
              </w:rPr>
              <w:t>673</w:t>
            </w:r>
          </w:p>
        </w:tc>
        <w:tc>
          <w:tcPr>
            <w:tcW w:w="773" w:type="dxa"/>
            <w:tcBorders>
              <w:top w:val="single" w:sz="4" w:space="0" w:color="auto"/>
              <w:left w:val="single" w:sz="4" w:space="0" w:color="auto"/>
            </w:tcBorders>
            <w:shd w:val="clear" w:color="auto" w:fill="FFFFFF"/>
          </w:tcPr>
          <w:p w:rsidR="00D91DC1" w:rsidRDefault="00D91DC1">
            <w:pPr>
              <w:framePr w:w="8424" w:h="15048" w:wrap="around" w:vAnchor="page" w:hAnchor="page" w:x="4164" w:y="4905"/>
              <w:rPr>
                <w:sz w:val="10"/>
                <w:szCs w:val="10"/>
              </w:rPr>
            </w:pPr>
          </w:p>
        </w:tc>
        <w:tc>
          <w:tcPr>
            <w:tcW w:w="1008" w:type="dxa"/>
            <w:tcBorders>
              <w:top w:val="single" w:sz="4" w:space="0" w:color="auto"/>
              <w:left w:val="single" w:sz="4" w:space="0" w:color="auto"/>
              <w:right w:val="single" w:sz="4" w:space="0" w:color="auto"/>
            </w:tcBorders>
            <w:shd w:val="clear" w:color="auto" w:fill="FFFFFF"/>
          </w:tcPr>
          <w:p w:rsidR="00D91DC1" w:rsidRDefault="00D91DC1">
            <w:pPr>
              <w:framePr w:w="8424" w:h="15048" w:wrap="around" w:vAnchor="page" w:hAnchor="page" w:x="4164" w:y="4905"/>
              <w:rPr>
                <w:sz w:val="10"/>
                <w:szCs w:val="10"/>
              </w:rPr>
            </w:pPr>
          </w:p>
        </w:tc>
      </w:tr>
      <w:tr w:rsidR="00D91DC1">
        <w:trPr>
          <w:trHeight w:hRule="exact" w:val="638"/>
        </w:trPr>
        <w:tc>
          <w:tcPr>
            <w:tcW w:w="3677" w:type="dxa"/>
            <w:tcBorders>
              <w:top w:val="single" w:sz="4" w:space="0" w:color="auto"/>
              <w:left w:val="single" w:sz="4" w:space="0" w:color="auto"/>
            </w:tcBorders>
            <w:shd w:val="clear" w:color="auto" w:fill="FFFFFF"/>
            <w:vAlign w:val="bottom"/>
          </w:tcPr>
          <w:p w:rsidR="00D91DC1" w:rsidRDefault="00043621">
            <w:pPr>
              <w:pStyle w:val="61"/>
              <w:framePr w:w="8424" w:h="15048" w:wrap="around" w:vAnchor="page" w:hAnchor="page" w:x="4164" w:y="4905"/>
              <w:shd w:val="clear" w:color="auto" w:fill="auto"/>
              <w:spacing w:before="0" w:line="278" w:lineRule="exact"/>
              <w:ind w:left="120"/>
              <w:jc w:val="left"/>
            </w:pPr>
            <w:r>
              <w:rPr>
                <w:rStyle w:val="11pt0pt1"/>
              </w:rPr>
              <w:t>Творог для детского питания, в т.ч. обогащенный, тонн</w:t>
            </w:r>
          </w:p>
        </w:tc>
        <w:tc>
          <w:tcPr>
            <w:tcW w:w="941" w:type="dxa"/>
            <w:tcBorders>
              <w:top w:val="single" w:sz="4" w:space="0" w:color="auto"/>
              <w:left w:val="single" w:sz="4" w:space="0" w:color="auto"/>
            </w:tcBorders>
            <w:shd w:val="clear" w:color="auto" w:fill="FFFFFF"/>
            <w:vAlign w:val="bottom"/>
          </w:tcPr>
          <w:p w:rsidR="00D91DC1" w:rsidRDefault="00043621">
            <w:pPr>
              <w:pStyle w:val="61"/>
              <w:framePr w:w="8424" w:h="15048" w:wrap="around" w:vAnchor="page" w:hAnchor="page" w:x="4164" w:y="4905"/>
              <w:shd w:val="clear" w:color="auto" w:fill="auto"/>
              <w:spacing w:before="0" w:line="220" w:lineRule="exact"/>
              <w:ind w:right="120"/>
              <w:jc w:val="right"/>
            </w:pPr>
            <w:r>
              <w:rPr>
                <w:rStyle w:val="11pt0pt1"/>
              </w:rPr>
              <w:t>368</w:t>
            </w:r>
          </w:p>
        </w:tc>
        <w:tc>
          <w:tcPr>
            <w:tcW w:w="1018" w:type="dxa"/>
            <w:tcBorders>
              <w:top w:val="single" w:sz="4" w:space="0" w:color="auto"/>
              <w:left w:val="single" w:sz="4" w:space="0" w:color="auto"/>
            </w:tcBorders>
            <w:shd w:val="clear" w:color="auto" w:fill="FFFFFF"/>
            <w:vAlign w:val="bottom"/>
          </w:tcPr>
          <w:p w:rsidR="00D91DC1" w:rsidRDefault="00043621">
            <w:pPr>
              <w:pStyle w:val="61"/>
              <w:framePr w:w="8424" w:h="15048" w:wrap="around" w:vAnchor="page" w:hAnchor="page" w:x="4164" w:y="4905"/>
              <w:shd w:val="clear" w:color="auto" w:fill="auto"/>
              <w:spacing w:before="0" w:line="220" w:lineRule="exact"/>
              <w:ind w:right="120"/>
              <w:jc w:val="right"/>
            </w:pPr>
            <w:r>
              <w:rPr>
                <w:rStyle w:val="11pt0pt1"/>
              </w:rPr>
              <w:t>459</w:t>
            </w:r>
          </w:p>
        </w:tc>
        <w:tc>
          <w:tcPr>
            <w:tcW w:w="1008" w:type="dxa"/>
            <w:tcBorders>
              <w:top w:val="single" w:sz="4" w:space="0" w:color="auto"/>
              <w:left w:val="single" w:sz="4" w:space="0" w:color="auto"/>
            </w:tcBorders>
            <w:shd w:val="clear" w:color="auto" w:fill="FFFFFF"/>
            <w:vAlign w:val="bottom"/>
          </w:tcPr>
          <w:p w:rsidR="00D91DC1" w:rsidRDefault="00043621">
            <w:pPr>
              <w:pStyle w:val="61"/>
              <w:framePr w:w="8424" w:h="15048" w:wrap="around" w:vAnchor="page" w:hAnchor="page" w:x="4164" w:y="4905"/>
              <w:shd w:val="clear" w:color="auto" w:fill="auto"/>
              <w:spacing w:before="0" w:line="220" w:lineRule="exact"/>
              <w:ind w:right="120"/>
              <w:jc w:val="right"/>
            </w:pPr>
            <w:r>
              <w:rPr>
                <w:rStyle w:val="11pt0pt1"/>
              </w:rPr>
              <w:t>141</w:t>
            </w:r>
          </w:p>
        </w:tc>
        <w:tc>
          <w:tcPr>
            <w:tcW w:w="773" w:type="dxa"/>
            <w:tcBorders>
              <w:top w:val="single" w:sz="4" w:space="0" w:color="auto"/>
              <w:left w:val="single" w:sz="4" w:space="0" w:color="auto"/>
            </w:tcBorders>
            <w:shd w:val="clear" w:color="auto" w:fill="FFFFFF"/>
          </w:tcPr>
          <w:p w:rsidR="00D91DC1" w:rsidRDefault="00D91DC1">
            <w:pPr>
              <w:framePr w:w="8424" w:h="15048" w:wrap="around" w:vAnchor="page" w:hAnchor="page" w:x="4164" w:y="4905"/>
              <w:rPr>
                <w:sz w:val="10"/>
                <w:szCs w:val="10"/>
              </w:rPr>
            </w:pPr>
          </w:p>
        </w:tc>
        <w:tc>
          <w:tcPr>
            <w:tcW w:w="1008" w:type="dxa"/>
            <w:tcBorders>
              <w:top w:val="single" w:sz="4" w:space="0" w:color="auto"/>
              <w:left w:val="single" w:sz="4" w:space="0" w:color="auto"/>
              <w:right w:val="single" w:sz="4" w:space="0" w:color="auto"/>
            </w:tcBorders>
            <w:shd w:val="clear" w:color="auto" w:fill="FFFFFF"/>
          </w:tcPr>
          <w:p w:rsidR="00D91DC1" w:rsidRDefault="00D91DC1">
            <w:pPr>
              <w:framePr w:w="8424" w:h="15048" w:wrap="around" w:vAnchor="page" w:hAnchor="page" w:x="4164" w:y="4905"/>
              <w:rPr>
                <w:sz w:val="10"/>
                <w:szCs w:val="10"/>
              </w:rPr>
            </w:pPr>
          </w:p>
        </w:tc>
      </w:tr>
      <w:tr w:rsidR="00D91DC1">
        <w:trPr>
          <w:trHeight w:hRule="exact" w:val="955"/>
        </w:trPr>
        <w:tc>
          <w:tcPr>
            <w:tcW w:w="3677" w:type="dxa"/>
            <w:tcBorders>
              <w:top w:val="single" w:sz="4" w:space="0" w:color="auto"/>
              <w:left w:val="single" w:sz="4" w:space="0" w:color="auto"/>
            </w:tcBorders>
            <w:shd w:val="clear" w:color="auto" w:fill="FFFFFF"/>
            <w:vAlign w:val="bottom"/>
          </w:tcPr>
          <w:p w:rsidR="00D91DC1" w:rsidRDefault="00043621">
            <w:pPr>
              <w:pStyle w:val="61"/>
              <w:framePr w:w="8424" w:h="15048" w:wrap="around" w:vAnchor="page" w:hAnchor="page" w:x="4164" w:y="4905"/>
              <w:shd w:val="clear" w:color="auto" w:fill="auto"/>
              <w:spacing w:before="0" w:line="274" w:lineRule="exact"/>
              <w:ind w:left="120"/>
              <w:jc w:val="left"/>
            </w:pPr>
            <w:r>
              <w:rPr>
                <w:rStyle w:val="11pt0pt1"/>
              </w:rPr>
              <w:t>Продукты творожные для детского питания, в т.ч. термообработанные, тонн</w:t>
            </w:r>
          </w:p>
        </w:tc>
        <w:tc>
          <w:tcPr>
            <w:tcW w:w="941" w:type="dxa"/>
            <w:tcBorders>
              <w:top w:val="single" w:sz="4" w:space="0" w:color="auto"/>
              <w:left w:val="single" w:sz="4" w:space="0" w:color="auto"/>
            </w:tcBorders>
            <w:shd w:val="clear" w:color="auto" w:fill="FFFFFF"/>
          </w:tcPr>
          <w:p w:rsidR="00D91DC1" w:rsidRDefault="00D91DC1">
            <w:pPr>
              <w:framePr w:w="8424" w:h="15048" w:wrap="around" w:vAnchor="page" w:hAnchor="page" w:x="4164" w:y="4905"/>
              <w:rPr>
                <w:sz w:val="10"/>
                <w:szCs w:val="10"/>
              </w:rPr>
            </w:pPr>
          </w:p>
        </w:tc>
        <w:tc>
          <w:tcPr>
            <w:tcW w:w="1018" w:type="dxa"/>
            <w:tcBorders>
              <w:top w:val="single" w:sz="4" w:space="0" w:color="auto"/>
              <w:left w:val="single" w:sz="4" w:space="0" w:color="auto"/>
            </w:tcBorders>
            <w:shd w:val="clear" w:color="auto" w:fill="FFFFFF"/>
            <w:vAlign w:val="bottom"/>
          </w:tcPr>
          <w:p w:rsidR="00D91DC1" w:rsidRDefault="00043621">
            <w:pPr>
              <w:pStyle w:val="61"/>
              <w:framePr w:w="8424" w:h="15048" w:wrap="around" w:vAnchor="page" w:hAnchor="page" w:x="4164" w:y="4905"/>
              <w:shd w:val="clear" w:color="auto" w:fill="auto"/>
              <w:spacing w:before="0" w:line="220" w:lineRule="exact"/>
              <w:ind w:right="120"/>
              <w:jc w:val="right"/>
            </w:pPr>
            <w:r>
              <w:rPr>
                <w:rStyle w:val="11pt0pt1"/>
              </w:rPr>
              <w:t>1Д</w:t>
            </w:r>
          </w:p>
        </w:tc>
        <w:tc>
          <w:tcPr>
            <w:tcW w:w="1008" w:type="dxa"/>
            <w:tcBorders>
              <w:top w:val="single" w:sz="4" w:space="0" w:color="auto"/>
              <w:left w:val="single" w:sz="4" w:space="0" w:color="auto"/>
            </w:tcBorders>
            <w:shd w:val="clear" w:color="auto" w:fill="FFFFFF"/>
            <w:vAlign w:val="bottom"/>
          </w:tcPr>
          <w:p w:rsidR="00D91DC1" w:rsidRDefault="00043621">
            <w:pPr>
              <w:pStyle w:val="61"/>
              <w:framePr w:w="8424" w:h="15048" w:wrap="around" w:vAnchor="page" w:hAnchor="page" w:x="4164" w:y="4905"/>
              <w:shd w:val="clear" w:color="auto" w:fill="auto"/>
              <w:spacing w:before="0" w:line="220" w:lineRule="exact"/>
              <w:ind w:right="120"/>
              <w:jc w:val="right"/>
            </w:pPr>
            <w:r>
              <w:rPr>
                <w:rStyle w:val="11pt0pt1"/>
              </w:rPr>
              <w:t>0,7</w:t>
            </w:r>
          </w:p>
        </w:tc>
        <w:tc>
          <w:tcPr>
            <w:tcW w:w="773" w:type="dxa"/>
            <w:tcBorders>
              <w:top w:val="single" w:sz="4" w:space="0" w:color="auto"/>
              <w:left w:val="single" w:sz="4" w:space="0" w:color="auto"/>
            </w:tcBorders>
            <w:shd w:val="clear" w:color="auto" w:fill="FFFFFF"/>
          </w:tcPr>
          <w:p w:rsidR="00D91DC1" w:rsidRDefault="00D91DC1">
            <w:pPr>
              <w:framePr w:w="8424" w:h="15048" w:wrap="around" w:vAnchor="page" w:hAnchor="page" w:x="4164" w:y="4905"/>
              <w:rPr>
                <w:sz w:val="10"/>
                <w:szCs w:val="10"/>
              </w:rPr>
            </w:pPr>
          </w:p>
        </w:tc>
        <w:tc>
          <w:tcPr>
            <w:tcW w:w="1008" w:type="dxa"/>
            <w:tcBorders>
              <w:top w:val="single" w:sz="4" w:space="0" w:color="auto"/>
              <w:left w:val="single" w:sz="4" w:space="0" w:color="auto"/>
              <w:right w:val="single" w:sz="4" w:space="0" w:color="auto"/>
            </w:tcBorders>
            <w:shd w:val="clear" w:color="auto" w:fill="FFFFFF"/>
          </w:tcPr>
          <w:p w:rsidR="00D91DC1" w:rsidRDefault="00D91DC1">
            <w:pPr>
              <w:framePr w:w="8424" w:h="15048" w:wrap="around" w:vAnchor="page" w:hAnchor="page" w:x="4164" w:y="4905"/>
              <w:rPr>
                <w:sz w:val="10"/>
                <w:szCs w:val="10"/>
              </w:rPr>
            </w:pPr>
          </w:p>
        </w:tc>
      </w:tr>
      <w:tr w:rsidR="00D91DC1">
        <w:trPr>
          <w:trHeight w:hRule="exact" w:val="955"/>
        </w:trPr>
        <w:tc>
          <w:tcPr>
            <w:tcW w:w="3677" w:type="dxa"/>
            <w:tcBorders>
              <w:top w:val="single" w:sz="4" w:space="0" w:color="auto"/>
              <w:left w:val="single" w:sz="4" w:space="0" w:color="auto"/>
            </w:tcBorders>
            <w:shd w:val="clear" w:color="auto" w:fill="FFFFFF"/>
            <w:vAlign w:val="bottom"/>
          </w:tcPr>
          <w:p w:rsidR="00D91DC1" w:rsidRDefault="00043621">
            <w:pPr>
              <w:pStyle w:val="61"/>
              <w:framePr w:w="8424" w:h="15048" w:wrap="around" w:vAnchor="page" w:hAnchor="page" w:x="4164" w:y="4905"/>
              <w:shd w:val="clear" w:color="auto" w:fill="auto"/>
              <w:spacing w:before="0" w:line="274" w:lineRule="exact"/>
              <w:ind w:left="120"/>
              <w:jc w:val="left"/>
            </w:pPr>
            <w:r>
              <w:rPr>
                <w:rStyle w:val="11pt0pt1"/>
              </w:rPr>
              <w:t>Продукты кисломолочные для детского питания, в т.ч. для питания детей раннего возраста</w:t>
            </w:r>
          </w:p>
        </w:tc>
        <w:tc>
          <w:tcPr>
            <w:tcW w:w="941" w:type="dxa"/>
            <w:tcBorders>
              <w:top w:val="single" w:sz="4" w:space="0" w:color="auto"/>
              <w:left w:val="single" w:sz="4" w:space="0" w:color="auto"/>
            </w:tcBorders>
            <w:shd w:val="clear" w:color="auto" w:fill="FFFFFF"/>
            <w:vAlign w:val="bottom"/>
          </w:tcPr>
          <w:p w:rsidR="00D91DC1" w:rsidRDefault="00043621">
            <w:pPr>
              <w:pStyle w:val="61"/>
              <w:framePr w:w="8424" w:h="15048" w:wrap="around" w:vAnchor="page" w:hAnchor="page" w:x="4164" w:y="4905"/>
              <w:shd w:val="clear" w:color="auto" w:fill="auto"/>
              <w:spacing w:before="0" w:line="220" w:lineRule="exact"/>
              <w:ind w:right="120"/>
              <w:jc w:val="right"/>
            </w:pPr>
            <w:r>
              <w:rPr>
                <w:rStyle w:val="11pt0pt1"/>
              </w:rPr>
              <w:t>59,2</w:t>
            </w:r>
          </w:p>
        </w:tc>
        <w:tc>
          <w:tcPr>
            <w:tcW w:w="1018" w:type="dxa"/>
            <w:tcBorders>
              <w:top w:val="single" w:sz="4" w:space="0" w:color="auto"/>
              <w:left w:val="single" w:sz="4" w:space="0" w:color="auto"/>
            </w:tcBorders>
            <w:shd w:val="clear" w:color="auto" w:fill="FFFFFF"/>
            <w:vAlign w:val="bottom"/>
          </w:tcPr>
          <w:p w:rsidR="00D91DC1" w:rsidRDefault="00043621">
            <w:pPr>
              <w:pStyle w:val="61"/>
              <w:framePr w:w="8424" w:h="15048" w:wrap="around" w:vAnchor="page" w:hAnchor="page" w:x="4164" w:y="4905"/>
              <w:shd w:val="clear" w:color="auto" w:fill="auto"/>
              <w:spacing w:before="0" w:line="220" w:lineRule="exact"/>
              <w:ind w:right="120"/>
              <w:jc w:val="right"/>
            </w:pPr>
            <w:r>
              <w:rPr>
                <w:rStyle w:val="11pt0pt1"/>
              </w:rPr>
              <w:t>62,1</w:t>
            </w:r>
          </w:p>
        </w:tc>
        <w:tc>
          <w:tcPr>
            <w:tcW w:w="1008" w:type="dxa"/>
            <w:tcBorders>
              <w:top w:val="single" w:sz="4" w:space="0" w:color="auto"/>
              <w:left w:val="single" w:sz="4" w:space="0" w:color="auto"/>
            </w:tcBorders>
            <w:shd w:val="clear" w:color="auto" w:fill="FFFFFF"/>
            <w:vAlign w:val="bottom"/>
          </w:tcPr>
          <w:p w:rsidR="00D91DC1" w:rsidRDefault="00043621">
            <w:pPr>
              <w:pStyle w:val="61"/>
              <w:framePr w:w="8424" w:h="15048" w:wrap="around" w:vAnchor="page" w:hAnchor="page" w:x="4164" w:y="4905"/>
              <w:shd w:val="clear" w:color="auto" w:fill="auto"/>
              <w:spacing w:before="0" w:line="220" w:lineRule="exact"/>
              <w:ind w:right="120"/>
              <w:jc w:val="right"/>
            </w:pPr>
            <w:r>
              <w:rPr>
                <w:rStyle w:val="11pt0pt1"/>
              </w:rPr>
              <w:t>66,1</w:t>
            </w:r>
          </w:p>
        </w:tc>
        <w:tc>
          <w:tcPr>
            <w:tcW w:w="773" w:type="dxa"/>
            <w:tcBorders>
              <w:top w:val="single" w:sz="4" w:space="0" w:color="auto"/>
              <w:left w:val="single" w:sz="4" w:space="0" w:color="auto"/>
            </w:tcBorders>
            <w:shd w:val="clear" w:color="auto" w:fill="FFFFFF"/>
          </w:tcPr>
          <w:p w:rsidR="00D91DC1" w:rsidRDefault="00D91DC1">
            <w:pPr>
              <w:framePr w:w="8424" w:h="15048" w:wrap="around" w:vAnchor="page" w:hAnchor="page" w:x="4164" w:y="4905"/>
              <w:rPr>
                <w:sz w:val="10"/>
                <w:szCs w:val="10"/>
              </w:rPr>
            </w:pPr>
          </w:p>
        </w:tc>
        <w:tc>
          <w:tcPr>
            <w:tcW w:w="1008" w:type="dxa"/>
            <w:tcBorders>
              <w:top w:val="single" w:sz="4" w:space="0" w:color="auto"/>
              <w:left w:val="single" w:sz="4" w:space="0" w:color="auto"/>
              <w:right w:val="single" w:sz="4" w:space="0" w:color="auto"/>
            </w:tcBorders>
            <w:shd w:val="clear" w:color="auto" w:fill="FFFFFF"/>
          </w:tcPr>
          <w:p w:rsidR="00D91DC1" w:rsidRDefault="00D91DC1">
            <w:pPr>
              <w:framePr w:w="8424" w:h="15048" w:wrap="around" w:vAnchor="page" w:hAnchor="page" w:x="4164" w:y="4905"/>
              <w:rPr>
                <w:sz w:val="10"/>
                <w:szCs w:val="10"/>
              </w:rPr>
            </w:pPr>
          </w:p>
        </w:tc>
      </w:tr>
      <w:tr w:rsidR="00D91DC1">
        <w:trPr>
          <w:trHeight w:hRule="exact" w:val="1272"/>
        </w:trPr>
        <w:tc>
          <w:tcPr>
            <w:tcW w:w="3677" w:type="dxa"/>
            <w:tcBorders>
              <w:top w:val="single" w:sz="4" w:space="0" w:color="auto"/>
              <w:left w:val="single" w:sz="4" w:space="0" w:color="auto"/>
            </w:tcBorders>
            <w:shd w:val="clear" w:color="auto" w:fill="FFFFFF"/>
            <w:vAlign w:val="bottom"/>
          </w:tcPr>
          <w:p w:rsidR="00D91DC1" w:rsidRDefault="00043621">
            <w:pPr>
              <w:pStyle w:val="61"/>
              <w:framePr w:w="8424" w:h="15048" w:wrap="around" w:vAnchor="page" w:hAnchor="page" w:x="4164" w:y="4905"/>
              <w:shd w:val="clear" w:color="auto" w:fill="auto"/>
              <w:spacing w:before="0" w:line="274" w:lineRule="exact"/>
              <w:ind w:left="120"/>
              <w:jc w:val="left"/>
            </w:pPr>
            <w:r>
              <w:rPr>
                <w:rStyle w:val="11pt0pt1"/>
              </w:rPr>
              <w:t>Изделия хлебобулочные для детского питания (для детей дошкольного и школьного возраста)</w:t>
            </w:r>
          </w:p>
        </w:tc>
        <w:tc>
          <w:tcPr>
            <w:tcW w:w="941" w:type="dxa"/>
            <w:tcBorders>
              <w:top w:val="single" w:sz="4" w:space="0" w:color="auto"/>
              <w:left w:val="single" w:sz="4" w:space="0" w:color="auto"/>
            </w:tcBorders>
            <w:shd w:val="clear" w:color="auto" w:fill="FFFFFF"/>
            <w:vAlign w:val="bottom"/>
          </w:tcPr>
          <w:p w:rsidR="00D91DC1" w:rsidRDefault="00043621">
            <w:pPr>
              <w:pStyle w:val="61"/>
              <w:framePr w:w="8424" w:h="15048" w:wrap="around" w:vAnchor="page" w:hAnchor="page" w:x="4164" w:y="4905"/>
              <w:shd w:val="clear" w:color="auto" w:fill="auto"/>
              <w:spacing w:before="0" w:line="220" w:lineRule="exact"/>
              <w:ind w:right="120"/>
              <w:jc w:val="right"/>
            </w:pPr>
            <w:r>
              <w:rPr>
                <w:rStyle w:val="11pt0pt1"/>
              </w:rPr>
              <w:t>4Д</w:t>
            </w:r>
          </w:p>
        </w:tc>
        <w:tc>
          <w:tcPr>
            <w:tcW w:w="1018" w:type="dxa"/>
            <w:tcBorders>
              <w:top w:val="single" w:sz="4" w:space="0" w:color="auto"/>
              <w:left w:val="single" w:sz="4" w:space="0" w:color="auto"/>
            </w:tcBorders>
            <w:shd w:val="clear" w:color="auto" w:fill="FFFFFF"/>
            <w:vAlign w:val="bottom"/>
          </w:tcPr>
          <w:p w:rsidR="00D91DC1" w:rsidRDefault="00043621">
            <w:pPr>
              <w:pStyle w:val="61"/>
              <w:framePr w:w="8424" w:h="15048" w:wrap="around" w:vAnchor="page" w:hAnchor="page" w:x="4164" w:y="4905"/>
              <w:shd w:val="clear" w:color="auto" w:fill="auto"/>
              <w:spacing w:before="0" w:line="220" w:lineRule="exact"/>
              <w:ind w:right="120"/>
              <w:jc w:val="right"/>
            </w:pPr>
            <w:r>
              <w:rPr>
                <w:rStyle w:val="11pt0pt1"/>
              </w:rPr>
              <w:t>3,9</w:t>
            </w:r>
          </w:p>
        </w:tc>
        <w:tc>
          <w:tcPr>
            <w:tcW w:w="1008" w:type="dxa"/>
            <w:tcBorders>
              <w:top w:val="single" w:sz="4" w:space="0" w:color="auto"/>
              <w:left w:val="single" w:sz="4" w:space="0" w:color="auto"/>
            </w:tcBorders>
            <w:shd w:val="clear" w:color="auto" w:fill="FFFFFF"/>
            <w:vAlign w:val="bottom"/>
          </w:tcPr>
          <w:p w:rsidR="00D91DC1" w:rsidRDefault="00043621">
            <w:pPr>
              <w:pStyle w:val="61"/>
              <w:framePr w:w="8424" w:h="15048" w:wrap="around" w:vAnchor="page" w:hAnchor="page" w:x="4164" w:y="4905"/>
              <w:shd w:val="clear" w:color="auto" w:fill="auto"/>
              <w:spacing w:before="0" w:line="220" w:lineRule="exact"/>
              <w:ind w:right="120"/>
              <w:jc w:val="right"/>
            </w:pPr>
            <w:r>
              <w:rPr>
                <w:rStyle w:val="11pt0pt1"/>
              </w:rPr>
              <w:t>2,9</w:t>
            </w:r>
          </w:p>
        </w:tc>
        <w:tc>
          <w:tcPr>
            <w:tcW w:w="773" w:type="dxa"/>
            <w:tcBorders>
              <w:top w:val="single" w:sz="4" w:space="0" w:color="auto"/>
              <w:left w:val="single" w:sz="4" w:space="0" w:color="auto"/>
            </w:tcBorders>
            <w:shd w:val="clear" w:color="auto" w:fill="FFFFFF"/>
          </w:tcPr>
          <w:p w:rsidR="00D91DC1" w:rsidRDefault="00D91DC1">
            <w:pPr>
              <w:framePr w:w="8424" w:h="15048" w:wrap="around" w:vAnchor="page" w:hAnchor="page" w:x="4164" w:y="4905"/>
              <w:rPr>
                <w:sz w:val="10"/>
                <w:szCs w:val="10"/>
              </w:rPr>
            </w:pPr>
          </w:p>
        </w:tc>
        <w:tc>
          <w:tcPr>
            <w:tcW w:w="1008" w:type="dxa"/>
            <w:tcBorders>
              <w:top w:val="single" w:sz="4" w:space="0" w:color="auto"/>
              <w:left w:val="single" w:sz="4" w:space="0" w:color="auto"/>
              <w:right w:val="single" w:sz="4" w:space="0" w:color="auto"/>
            </w:tcBorders>
            <w:shd w:val="clear" w:color="auto" w:fill="FFFFFF"/>
          </w:tcPr>
          <w:p w:rsidR="00D91DC1" w:rsidRDefault="00D91DC1">
            <w:pPr>
              <w:framePr w:w="8424" w:h="15048" w:wrap="around" w:vAnchor="page" w:hAnchor="page" w:x="4164" w:y="4905"/>
              <w:rPr>
                <w:sz w:val="10"/>
                <w:szCs w:val="10"/>
              </w:rPr>
            </w:pPr>
          </w:p>
        </w:tc>
      </w:tr>
      <w:tr w:rsidR="00D91DC1">
        <w:trPr>
          <w:trHeight w:hRule="exact" w:val="960"/>
        </w:trPr>
        <w:tc>
          <w:tcPr>
            <w:tcW w:w="3677" w:type="dxa"/>
            <w:tcBorders>
              <w:top w:val="single" w:sz="4" w:space="0" w:color="auto"/>
              <w:left w:val="single" w:sz="4" w:space="0" w:color="auto"/>
            </w:tcBorders>
            <w:shd w:val="clear" w:color="auto" w:fill="FFFFFF"/>
            <w:vAlign w:val="bottom"/>
          </w:tcPr>
          <w:p w:rsidR="00D91DC1" w:rsidRDefault="00043621">
            <w:pPr>
              <w:pStyle w:val="61"/>
              <w:framePr w:w="8424" w:h="15048" w:wrap="around" w:vAnchor="page" w:hAnchor="page" w:x="4164" w:y="4905"/>
              <w:shd w:val="clear" w:color="auto" w:fill="auto"/>
              <w:spacing w:before="0" w:line="278" w:lineRule="exact"/>
              <w:ind w:left="120"/>
              <w:jc w:val="left"/>
            </w:pPr>
            <w:r>
              <w:rPr>
                <w:rStyle w:val="11pt0pt1"/>
              </w:rPr>
              <w:t>Плодоовощные консервы детские, включая соки для детей, млн.усл.банок</w:t>
            </w:r>
          </w:p>
        </w:tc>
        <w:tc>
          <w:tcPr>
            <w:tcW w:w="941" w:type="dxa"/>
            <w:tcBorders>
              <w:top w:val="single" w:sz="4" w:space="0" w:color="auto"/>
              <w:left w:val="single" w:sz="4" w:space="0" w:color="auto"/>
            </w:tcBorders>
            <w:shd w:val="clear" w:color="auto" w:fill="FFFFFF"/>
            <w:vAlign w:val="bottom"/>
          </w:tcPr>
          <w:p w:rsidR="00D91DC1" w:rsidRDefault="00043621">
            <w:pPr>
              <w:pStyle w:val="61"/>
              <w:framePr w:w="8424" w:h="15048" w:wrap="around" w:vAnchor="page" w:hAnchor="page" w:x="4164" w:y="4905"/>
              <w:shd w:val="clear" w:color="auto" w:fill="auto"/>
              <w:spacing w:before="0" w:line="220" w:lineRule="exact"/>
              <w:ind w:right="120"/>
              <w:jc w:val="right"/>
            </w:pPr>
            <w:r>
              <w:rPr>
                <w:rStyle w:val="11pt0pt1"/>
              </w:rPr>
              <w:t>2917</w:t>
            </w:r>
          </w:p>
        </w:tc>
        <w:tc>
          <w:tcPr>
            <w:tcW w:w="1018" w:type="dxa"/>
            <w:tcBorders>
              <w:top w:val="single" w:sz="4" w:space="0" w:color="auto"/>
              <w:left w:val="single" w:sz="4" w:space="0" w:color="auto"/>
            </w:tcBorders>
            <w:shd w:val="clear" w:color="auto" w:fill="FFFFFF"/>
            <w:vAlign w:val="bottom"/>
          </w:tcPr>
          <w:p w:rsidR="00D91DC1" w:rsidRDefault="00043621">
            <w:pPr>
              <w:pStyle w:val="61"/>
              <w:framePr w:w="8424" w:h="15048" w:wrap="around" w:vAnchor="page" w:hAnchor="page" w:x="4164" w:y="4905"/>
              <w:shd w:val="clear" w:color="auto" w:fill="auto"/>
              <w:spacing w:before="0" w:line="220" w:lineRule="exact"/>
              <w:ind w:right="120"/>
              <w:jc w:val="right"/>
            </w:pPr>
            <w:r>
              <w:rPr>
                <w:rStyle w:val="11pt0pt1"/>
              </w:rPr>
              <w:t>2873</w:t>
            </w:r>
          </w:p>
        </w:tc>
        <w:tc>
          <w:tcPr>
            <w:tcW w:w="1008" w:type="dxa"/>
            <w:tcBorders>
              <w:top w:val="single" w:sz="4" w:space="0" w:color="auto"/>
              <w:left w:val="single" w:sz="4" w:space="0" w:color="auto"/>
            </w:tcBorders>
            <w:shd w:val="clear" w:color="auto" w:fill="FFFFFF"/>
            <w:vAlign w:val="bottom"/>
          </w:tcPr>
          <w:p w:rsidR="00D91DC1" w:rsidRDefault="00043621">
            <w:pPr>
              <w:pStyle w:val="61"/>
              <w:framePr w:w="8424" w:h="15048" w:wrap="around" w:vAnchor="page" w:hAnchor="page" w:x="4164" w:y="4905"/>
              <w:shd w:val="clear" w:color="auto" w:fill="auto"/>
              <w:spacing w:before="0" w:line="220" w:lineRule="exact"/>
              <w:ind w:right="120"/>
              <w:jc w:val="right"/>
            </w:pPr>
            <w:r>
              <w:rPr>
                <w:rStyle w:val="11pt0pt1"/>
              </w:rPr>
              <w:t>2867</w:t>
            </w:r>
          </w:p>
        </w:tc>
        <w:tc>
          <w:tcPr>
            <w:tcW w:w="773" w:type="dxa"/>
            <w:tcBorders>
              <w:top w:val="single" w:sz="4" w:space="0" w:color="auto"/>
              <w:left w:val="single" w:sz="4" w:space="0" w:color="auto"/>
            </w:tcBorders>
            <w:shd w:val="clear" w:color="auto" w:fill="FFFFFF"/>
          </w:tcPr>
          <w:p w:rsidR="00D91DC1" w:rsidRDefault="00D91DC1">
            <w:pPr>
              <w:framePr w:w="8424" w:h="15048" w:wrap="around" w:vAnchor="page" w:hAnchor="page" w:x="4164" w:y="4905"/>
              <w:rPr>
                <w:sz w:val="10"/>
                <w:szCs w:val="10"/>
              </w:rPr>
            </w:pPr>
          </w:p>
        </w:tc>
        <w:tc>
          <w:tcPr>
            <w:tcW w:w="1008" w:type="dxa"/>
            <w:tcBorders>
              <w:top w:val="single" w:sz="4" w:space="0" w:color="auto"/>
              <w:left w:val="single" w:sz="4" w:space="0" w:color="auto"/>
              <w:right w:val="single" w:sz="4" w:space="0" w:color="auto"/>
            </w:tcBorders>
            <w:shd w:val="clear" w:color="auto" w:fill="FFFFFF"/>
          </w:tcPr>
          <w:p w:rsidR="00D91DC1" w:rsidRDefault="00D91DC1">
            <w:pPr>
              <w:framePr w:w="8424" w:h="15048" w:wrap="around" w:vAnchor="page" w:hAnchor="page" w:x="4164" w:y="4905"/>
              <w:rPr>
                <w:sz w:val="10"/>
                <w:szCs w:val="10"/>
              </w:rPr>
            </w:pPr>
          </w:p>
        </w:tc>
      </w:tr>
      <w:tr w:rsidR="00D91DC1">
        <w:trPr>
          <w:trHeight w:hRule="exact" w:val="322"/>
        </w:trPr>
        <w:tc>
          <w:tcPr>
            <w:tcW w:w="3677" w:type="dxa"/>
            <w:tcBorders>
              <w:top w:val="single" w:sz="4" w:space="0" w:color="auto"/>
              <w:left w:val="single" w:sz="4" w:space="0" w:color="auto"/>
            </w:tcBorders>
            <w:shd w:val="clear" w:color="auto" w:fill="FFFFFF"/>
            <w:vAlign w:val="bottom"/>
          </w:tcPr>
          <w:p w:rsidR="00D91DC1" w:rsidRDefault="00043621">
            <w:pPr>
              <w:pStyle w:val="61"/>
              <w:framePr w:w="8424" w:h="15048" w:wrap="around" w:vAnchor="page" w:hAnchor="page" w:x="4164" w:y="4905"/>
              <w:shd w:val="clear" w:color="auto" w:fill="auto"/>
              <w:spacing w:before="0" w:line="220" w:lineRule="exact"/>
              <w:ind w:left="1100"/>
              <w:jc w:val="left"/>
            </w:pPr>
            <w:r>
              <w:rPr>
                <w:rStyle w:val="11pt0pt1"/>
              </w:rPr>
              <w:t>в том числе:</w:t>
            </w:r>
          </w:p>
        </w:tc>
        <w:tc>
          <w:tcPr>
            <w:tcW w:w="941" w:type="dxa"/>
            <w:tcBorders>
              <w:top w:val="single" w:sz="4" w:space="0" w:color="auto"/>
              <w:left w:val="single" w:sz="4" w:space="0" w:color="auto"/>
            </w:tcBorders>
            <w:shd w:val="clear" w:color="auto" w:fill="FFFFFF"/>
          </w:tcPr>
          <w:p w:rsidR="00D91DC1" w:rsidRDefault="00D91DC1">
            <w:pPr>
              <w:framePr w:w="8424" w:h="15048" w:wrap="around" w:vAnchor="page" w:hAnchor="page" w:x="4164" w:y="4905"/>
              <w:rPr>
                <w:sz w:val="10"/>
                <w:szCs w:val="10"/>
              </w:rPr>
            </w:pPr>
          </w:p>
        </w:tc>
        <w:tc>
          <w:tcPr>
            <w:tcW w:w="1018" w:type="dxa"/>
            <w:tcBorders>
              <w:top w:val="single" w:sz="4" w:space="0" w:color="auto"/>
              <w:left w:val="single" w:sz="4" w:space="0" w:color="auto"/>
            </w:tcBorders>
            <w:shd w:val="clear" w:color="auto" w:fill="FFFFFF"/>
          </w:tcPr>
          <w:p w:rsidR="00D91DC1" w:rsidRDefault="00D91DC1">
            <w:pPr>
              <w:framePr w:w="8424" w:h="15048" w:wrap="around" w:vAnchor="page" w:hAnchor="page" w:x="4164" w:y="4905"/>
              <w:rPr>
                <w:sz w:val="10"/>
                <w:szCs w:val="10"/>
              </w:rPr>
            </w:pPr>
          </w:p>
        </w:tc>
        <w:tc>
          <w:tcPr>
            <w:tcW w:w="1008" w:type="dxa"/>
            <w:tcBorders>
              <w:top w:val="single" w:sz="4" w:space="0" w:color="auto"/>
              <w:left w:val="single" w:sz="4" w:space="0" w:color="auto"/>
            </w:tcBorders>
            <w:shd w:val="clear" w:color="auto" w:fill="FFFFFF"/>
          </w:tcPr>
          <w:p w:rsidR="00D91DC1" w:rsidRDefault="00D91DC1">
            <w:pPr>
              <w:framePr w:w="8424" w:h="15048" w:wrap="around" w:vAnchor="page" w:hAnchor="page" w:x="4164" w:y="4905"/>
              <w:rPr>
                <w:sz w:val="10"/>
                <w:szCs w:val="10"/>
              </w:rPr>
            </w:pPr>
          </w:p>
        </w:tc>
        <w:tc>
          <w:tcPr>
            <w:tcW w:w="773" w:type="dxa"/>
            <w:tcBorders>
              <w:top w:val="single" w:sz="4" w:space="0" w:color="auto"/>
              <w:left w:val="single" w:sz="4" w:space="0" w:color="auto"/>
            </w:tcBorders>
            <w:shd w:val="clear" w:color="auto" w:fill="FFFFFF"/>
          </w:tcPr>
          <w:p w:rsidR="00D91DC1" w:rsidRDefault="00D91DC1">
            <w:pPr>
              <w:framePr w:w="8424" w:h="15048" w:wrap="around" w:vAnchor="page" w:hAnchor="page" w:x="4164" w:y="4905"/>
              <w:rPr>
                <w:sz w:val="10"/>
                <w:szCs w:val="10"/>
              </w:rPr>
            </w:pPr>
          </w:p>
        </w:tc>
        <w:tc>
          <w:tcPr>
            <w:tcW w:w="1008" w:type="dxa"/>
            <w:tcBorders>
              <w:top w:val="single" w:sz="4" w:space="0" w:color="auto"/>
              <w:left w:val="single" w:sz="4" w:space="0" w:color="auto"/>
              <w:right w:val="single" w:sz="4" w:space="0" w:color="auto"/>
            </w:tcBorders>
            <w:shd w:val="clear" w:color="auto" w:fill="FFFFFF"/>
          </w:tcPr>
          <w:p w:rsidR="00D91DC1" w:rsidRDefault="00D91DC1">
            <w:pPr>
              <w:framePr w:w="8424" w:h="15048" w:wrap="around" w:vAnchor="page" w:hAnchor="page" w:x="4164" w:y="4905"/>
              <w:rPr>
                <w:sz w:val="10"/>
                <w:szCs w:val="10"/>
              </w:rPr>
            </w:pPr>
          </w:p>
        </w:tc>
      </w:tr>
      <w:tr w:rsidR="00D91DC1">
        <w:trPr>
          <w:trHeight w:hRule="exact" w:val="1272"/>
        </w:trPr>
        <w:tc>
          <w:tcPr>
            <w:tcW w:w="3677" w:type="dxa"/>
            <w:tcBorders>
              <w:top w:val="single" w:sz="4" w:space="0" w:color="auto"/>
              <w:left w:val="single" w:sz="4" w:space="0" w:color="auto"/>
            </w:tcBorders>
            <w:shd w:val="clear" w:color="auto" w:fill="FFFFFF"/>
            <w:vAlign w:val="bottom"/>
          </w:tcPr>
          <w:p w:rsidR="00D91DC1" w:rsidRDefault="00043621">
            <w:pPr>
              <w:pStyle w:val="61"/>
              <w:framePr w:w="8424" w:h="15048" w:wrap="around" w:vAnchor="page" w:hAnchor="page" w:x="4164" w:y="4905"/>
              <w:shd w:val="clear" w:color="auto" w:fill="auto"/>
              <w:spacing w:before="0" w:line="278" w:lineRule="exact"/>
              <w:ind w:firstLine="240"/>
            </w:pPr>
            <w:r>
              <w:rPr>
                <w:rStyle w:val="11pt0pt1"/>
              </w:rPr>
              <w:t>овощи гомогенизированные консервированные без уксуса, незамороженные для детского питания</w:t>
            </w:r>
          </w:p>
        </w:tc>
        <w:tc>
          <w:tcPr>
            <w:tcW w:w="941" w:type="dxa"/>
            <w:tcBorders>
              <w:top w:val="single" w:sz="4" w:space="0" w:color="auto"/>
              <w:left w:val="single" w:sz="4" w:space="0" w:color="auto"/>
            </w:tcBorders>
            <w:shd w:val="clear" w:color="auto" w:fill="FFFFFF"/>
            <w:vAlign w:val="bottom"/>
          </w:tcPr>
          <w:p w:rsidR="00D91DC1" w:rsidRDefault="00043621">
            <w:pPr>
              <w:pStyle w:val="61"/>
              <w:framePr w:w="8424" w:h="15048" w:wrap="around" w:vAnchor="page" w:hAnchor="page" w:x="4164" w:y="4905"/>
              <w:shd w:val="clear" w:color="auto" w:fill="auto"/>
              <w:spacing w:before="0" w:line="220" w:lineRule="exact"/>
              <w:ind w:right="120"/>
              <w:jc w:val="right"/>
            </w:pPr>
            <w:r>
              <w:rPr>
                <w:rStyle w:val="11pt0pt1"/>
              </w:rPr>
              <w:t>3,6</w:t>
            </w:r>
          </w:p>
        </w:tc>
        <w:tc>
          <w:tcPr>
            <w:tcW w:w="1018" w:type="dxa"/>
            <w:tcBorders>
              <w:top w:val="single" w:sz="4" w:space="0" w:color="auto"/>
              <w:left w:val="single" w:sz="4" w:space="0" w:color="auto"/>
            </w:tcBorders>
            <w:shd w:val="clear" w:color="auto" w:fill="FFFFFF"/>
            <w:vAlign w:val="bottom"/>
          </w:tcPr>
          <w:p w:rsidR="00D91DC1" w:rsidRDefault="00043621">
            <w:pPr>
              <w:pStyle w:val="61"/>
              <w:framePr w:w="8424" w:h="15048" w:wrap="around" w:vAnchor="page" w:hAnchor="page" w:x="4164" w:y="4905"/>
              <w:shd w:val="clear" w:color="auto" w:fill="auto"/>
              <w:spacing w:before="0" w:line="220" w:lineRule="exact"/>
              <w:ind w:right="120"/>
              <w:jc w:val="right"/>
            </w:pPr>
            <w:r>
              <w:rPr>
                <w:rStyle w:val="11pt0pt1"/>
              </w:rPr>
              <w:t>5Д</w:t>
            </w:r>
          </w:p>
        </w:tc>
        <w:tc>
          <w:tcPr>
            <w:tcW w:w="1008" w:type="dxa"/>
            <w:tcBorders>
              <w:top w:val="single" w:sz="4" w:space="0" w:color="auto"/>
              <w:left w:val="single" w:sz="4" w:space="0" w:color="auto"/>
            </w:tcBorders>
            <w:shd w:val="clear" w:color="auto" w:fill="FFFFFF"/>
            <w:vAlign w:val="bottom"/>
          </w:tcPr>
          <w:p w:rsidR="00D91DC1" w:rsidRDefault="00043621">
            <w:pPr>
              <w:pStyle w:val="61"/>
              <w:framePr w:w="8424" w:h="15048" w:wrap="around" w:vAnchor="page" w:hAnchor="page" w:x="4164" w:y="4905"/>
              <w:shd w:val="clear" w:color="auto" w:fill="auto"/>
              <w:spacing w:before="0" w:line="220" w:lineRule="exact"/>
              <w:ind w:right="120"/>
              <w:jc w:val="right"/>
            </w:pPr>
            <w:r>
              <w:rPr>
                <w:rStyle w:val="11pt0pt1"/>
              </w:rPr>
              <w:t>7,5</w:t>
            </w:r>
          </w:p>
        </w:tc>
        <w:tc>
          <w:tcPr>
            <w:tcW w:w="773" w:type="dxa"/>
            <w:tcBorders>
              <w:top w:val="single" w:sz="4" w:space="0" w:color="auto"/>
              <w:left w:val="single" w:sz="4" w:space="0" w:color="auto"/>
            </w:tcBorders>
            <w:shd w:val="clear" w:color="auto" w:fill="FFFFFF"/>
          </w:tcPr>
          <w:p w:rsidR="00D91DC1" w:rsidRDefault="00D91DC1">
            <w:pPr>
              <w:framePr w:w="8424" w:h="15048" w:wrap="around" w:vAnchor="page" w:hAnchor="page" w:x="4164" w:y="4905"/>
              <w:rPr>
                <w:sz w:val="10"/>
                <w:szCs w:val="10"/>
              </w:rPr>
            </w:pPr>
          </w:p>
        </w:tc>
        <w:tc>
          <w:tcPr>
            <w:tcW w:w="1008" w:type="dxa"/>
            <w:tcBorders>
              <w:top w:val="single" w:sz="4" w:space="0" w:color="auto"/>
              <w:left w:val="single" w:sz="4" w:space="0" w:color="auto"/>
              <w:right w:val="single" w:sz="4" w:space="0" w:color="auto"/>
            </w:tcBorders>
            <w:shd w:val="clear" w:color="auto" w:fill="FFFFFF"/>
          </w:tcPr>
          <w:p w:rsidR="00D91DC1" w:rsidRDefault="00D91DC1">
            <w:pPr>
              <w:framePr w:w="8424" w:h="15048" w:wrap="around" w:vAnchor="page" w:hAnchor="page" w:x="4164" w:y="4905"/>
              <w:rPr>
                <w:sz w:val="10"/>
                <w:szCs w:val="10"/>
              </w:rPr>
            </w:pPr>
          </w:p>
        </w:tc>
      </w:tr>
      <w:tr w:rsidR="00D91DC1">
        <w:trPr>
          <w:trHeight w:hRule="exact" w:val="955"/>
        </w:trPr>
        <w:tc>
          <w:tcPr>
            <w:tcW w:w="3677" w:type="dxa"/>
            <w:tcBorders>
              <w:top w:val="single" w:sz="4" w:space="0" w:color="auto"/>
              <w:left w:val="single" w:sz="4" w:space="0" w:color="auto"/>
            </w:tcBorders>
            <w:shd w:val="clear" w:color="auto" w:fill="FFFFFF"/>
            <w:vAlign w:val="bottom"/>
          </w:tcPr>
          <w:p w:rsidR="00D91DC1" w:rsidRDefault="00043621">
            <w:pPr>
              <w:pStyle w:val="61"/>
              <w:framePr w:w="8424" w:h="15048" w:wrap="around" w:vAnchor="page" w:hAnchor="page" w:x="4164" w:y="4905"/>
              <w:shd w:val="clear" w:color="auto" w:fill="auto"/>
              <w:spacing w:before="0" w:line="274" w:lineRule="exact"/>
              <w:ind w:left="120" w:firstLine="240"/>
              <w:jc w:val="left"/>
            </w:pPr>
            <w:r>
              <w:rPr>
                <w:rStyle w:val="11pt0pt1"/>
              </w:rPr>
              <w:t>продукты плодово-ягодные гомогенизированные для детского питания</w:t>
            </w:r>
          </w:p>
        </w:tc>
        <w:tc>
          <w:tcPr>
            <w:tcW w:w="941" w:type="dxa"/>
            <w:tcBorders>
              <w:top w:val="single" w:sz="4" w:space="0" w:color="auto"/>
              <w:left w:val="single" w:sz="4" w:space="0" w:color="auto"/>
            </w:tcBorders>
            <w:shd w:val="clear" w:color="auto" w:fill="FFFFFF"/>
            <w:vAlign w:val="bottom"/>
          </w:tcPr>
          <w:p w:rsidR="00D91DC1" w:rsidRDefault="00043621">
            <w:pPr>
              <w:pStyle w:val="61"/>
              <w:framePr w:w="8424" w:h="15048" w:wrap="around" w:vAnchor="page" w:hAnchor="page" w:x="4164" w:y="4905"/>
              <w:shd w:val="clear" w:color="auto" w:fill="auto"/>
              <w:spacing w:before="0" w:line="220" w:lineRule="exact"/>
              <w:ind w:right="120"/>
              <w:jc w:val="right"/>
            </w:pPr>
            <w:r>
              <w:rPr>
                <w:rStyle w:val="11pt0pt1"/>
              </w:rPr>
              <w:t>127</w:t>
            </w:r>
          </w:p>
        </w:tc>
        <w:tc>
          <w:tcPr>
            <w:tcW w:w="1018" w:type="dxa"/>
            <w:tcBorders>
              <w:top w:val="single" w:sz="4" w:space="0" w:color="auto"/>
              <w:left w:val="single" w:sz="4" w:space="0" w:color="auto"/>
            </w:tcBorders>
            <w:shd w:val="clear" w:color="auto" w:fill="FFFFFF"/>
            <w:vAlign w:val="bottom"/>
          </w:tcPr>
          <w:p w:rsidR="00D91DC1" w:rsidRDefault="00043621">
            <w:pPr>
              <w:pStyle w:val="61"/>
              <w:framePr w:w="8424" w:h="15048" w:wrap="around" w:vAnchor="page" w:hAnchor="page" w:x="4164" w:y="4905"/>
              <w:shd w:val="clear" w:color="auto" w:fill="auto"/>
              <w:spacing w:before="0" w:line="220" w:lineRule="exact"/>
              <w:ind w:right="120"/>
              <w:jc w:val="right"/>
            </w:pPr>
            <w:r>
              <w:rPr>
                <w:rStyle w:val="11pt0pt1"/>
              </w:rPr>
              <w:t>153</w:t>
            </w:r>
          </w:p>
        </w:tc>
        <w:tc>
          <w:tcPr>
            <w:tcW w:w="1008" w:type="dxa"/>
            <w:tcBorders>
              <w:top w:val="single" w:sz="4" w:space="0" w:color="auto"/>
              <w:left w:val="single" w:sz="4" w:space="0" w:color="auto"/>
            </w:tcBorders>
            <w:shd w:val="clear" w:color="auto" w:fill="FFFFFF"/>
            <w:vAlign w:val="bottom"/>
          </w:tcPr>
          <w:p w:rsidR="00D91DC1" w:rsidRDefault="00043621">
            <w:pPr>
              <w:pStyle w:val="61"/>
              <w:framePr w:w="8424" w:h="15048" w:wrap="around" w:vAnchor="page" w:hAnchor="page" w:x="4164" w:y="4905"/>
              <w:shd w:val="clear" w:color="auto" w:fill="auto"/>
              <w:spacing w:before="0" w:line="220" w:lineRule="exact"/>
              <w:ind w:right="120"/>
              <w:jc w:val="right"/>
            </w:pPr>
            <w:r>
              <w:rPr>
                <w:rStyle w:val="11pt0pt1"/>
              </w:rPr>
              <w:t>163</w:t>
            </w:r>
          </w:p>
        </w:tc>
        <w:tc>
          <w:tcPr>
            <w:tcW w:w="773" w:type="dxa"/>
            <w:tcBorders>
              <w:top w:val="single" w:sz="4" w:space="0" w:color="auto"/>
              <w:left w:val="single" w:sz="4" w:space="0" w:color="auto"/>
            </w:tcBorders>
            <w:shd w:val="clear" w:color="auto" w:fill="FFFFFF"/>
          </w:tcPr>
          <w:p w:rsidR="00D91DC1" w:rsidRDefault="00D91DC1">
            <w:pPr>
              <w:framePr w:w="8424" w:h="15048" w:wrap="around" w:vAnchor="page" w:hAnchor="page" w:x="4164" w:y="4905"/>
              <w:rPr>
                <w:sz w:val="10"/>
                <w:szCs w:val="10"/>
              </w:rPr>
            </w:pPr>
          </w:p>
        </w:tc>
        <w:tc>
          <w:tcPr>
            <w:tcW w:w="1008" w:type="dxa"/>
            <w:tcBorders>
              <w:top w:val="single" w:sz="4" w:space="0" w:color="auto"/>
              <w:left w:val="single" w:sz="4" w:space="0" w:color="auto"/>
              <w:right w:val="single" w:sz="4" w:space="0" w:color="auto"/>
            </w:tcBorders>
            <w:shd w:val="clear" w:color="auto" w:fill="FFFFFF"/>
          </w:tcPr>
          <w:p w:rsidR="00D91DC1" w:rsidRDefault="00D91DC1">
            <w:pPr>
              <w:framePr w:w="8424" w:h="15048" w:wrap="around" w:vAnchor="page" w:hAnchor="page" w:x="4164" w:y="4905"/>
              <w:rPr>
                <w:sz w:val="10"/>
                <w:szCs w:val="10"/>
              </w:rPr>
            </w:pPr>
          </w:p>
        </w:tc>
      </w:tr>
      <w:tr w:rsidR="00D91DC1">
        <w:trPr>
          <w:trHeight w:hRule="exact" w:val="326"/>
        </w:trPr>
        <w:tc>
          <w:tcPr>
            <w:tcW w:w="3677" w:type="dxa"/>
            <w:tcBorders>
              <w:top w:val="single" w:sz="4" w:space="0" w:color="auto"/>
              <w:left w:val="single" w:sz="4" w:space="0" w:color="auto"/>
            </w:tcBorders>
            <w:shd w:val="clear" w:color="auto" w:fill="FFFFFF"/>
            <w:vAlign w:val="bottom"/>
          </w:tcPr>
          <w:p w:rsidR="00D91DC1" w:rsidRDefault="00043621">
            <w:pPr>
              <w:pStyle w:val="61"/>
              <w:framePr w:w="8424" w:h="15048" w:wrap="around" w:vAnchor="page" w:hAnchor="page" w:x="4164" w:y="4905"/>
              <w:shd w:val="clear" w:color="auto" w:fill="auto"/>
              <w:spacing w:before="0" w:line="220" w:lineRule="exact"/>
              <w:ind w:left="120" w:firstLine="240"/>
              <w:jc w:val="left"/>
            </w:pPr>
            <w:r>
              <w:rPr>
                <w:rStyle w:val="11pt0pt1"/>
              </w:rPr>
              <w:t>соки для детей</w:t>
            </w:r>
          </w:p>
        </w:tc>
        <w:tc>
          <w:tcPr>
            <w:tcW w:w="941" w:type="dxa"/>
            <w:tcBorders>
              <w:top w:val="single" w:sz="4" w:space="0" w:color="auto"/>
              <w:left w:val="single" w:sz="4" w:space="0" w:color="auto"/>
            </w:tcBorders>
            <w:shd w:val="clear" w:color="auto" w:fill="FFFFFF"/>
            <w:vAlign w:val="bottom"/>
          </w:tcPr>
          <w:p w:rsidR="00D91DC1" w:rsidRDefault="00043621">
            <w:pPr>
              <w:pStyle w:val="61"/>
              <w:framePr w:w="8424" w:h="15048" w:wrap="around" w:vAnchor="page" w:hAnchor="page" w:x="4164" w:y="4905"/>
              <w:shd w:val="clear" w:color="auto" w:fill="auto"/>
              <w:spacing w:before="0" w:line="220" w:lineRule="exact"/>
              <w:ind w:right="120"/>
              <w:jc w:val="right"/>
            </w:pPr>
            <w:r>
              <w:rPr>
                <w:rStyle w:val="11pt0pt1"/>
              </w:rPr>
              <w:t>2786</w:t>
            </w:r>
          </w:p>
        </w:tc>
        <w:tc>
          <w:tcPr>
            <w:tcW w:w="1018" w:type="dxa"/>
            <w:tcBorders>
              <w:top w:val="single" w:sz="4" w:space="0" w:color="auto"/>
              <w:left w:val="single" w:sz="4" w:space="0" w:color="auto"/>
            </w:tcBorders>
            <w:shd w:val="clear" w:color="auto" w:fill="FFFFFF"/>
            <w:vAlign w:val="bottom"/>
          </w:tcPr>
          <w:p w:rsidR="00D91DC1" w:rsidRDefault="00043621">
            <w:pPr>
              <w:pStyle w:val="61"/>
              <w:framePr w:w="8424" w:h="15048" w:wrap="around" w:vAnchor="page" w:hAnchor="page" w:x="4164" w:y="4905"/>
              <w:shd w:val="clear" w:color="auto" w:fill="auto"/>
              <w:spacing w:before="0" w:line="220" w:lineRule="exact"/>
              <w:ind w:right="120"/>
              <w:jc w:val="right"/>
            </w:pPr>
            <w:r>
              <w:rPr>
                <w:rStyle w:val="11pt0pt1"/>
              </w:rPr>
              <w:t>2715</w:t>
            </w:r>
          </w:p>
        </w:tc>
        <w:tc>
          <w:tcPr>
            <w:tcW w:w="1008" w:type="dxa"/>
            <w:tcBorders>
              <w:top w:val="single" w:sz="4" w:space="0" w:color="auto"/>
              <w:left w:val="single" w:sz="4" w:space="0" w:color="auto"/>
            </w:tcBorders>
            <w:shd w:val="clear" w:color="auto" w:fill="FFFFFF"/>
            <w:vAlign w:val="bottom"/>
          </w:tcPr>
          <w:p w:rsidR="00D91DC1" w:rsidRDefault="00043621">
            <w:pPr>
              <w:pStyle w:val="61"/>
              <w:framePr w:w="8424" w:h="15048" w:wrap="around" w:vAnchor="page" w:hAnchor="page" w:x="4164" w:y="4905"/>
              <w:shd w:val="clear" w:color="auto" w:fill="auto"/>
              <w:spacing w:before="0" w:line="220" w:lineRule="exact"/>
              <w:ind w:right="120"/>
              <w:jc w:val="right"/>
            </w:pPr>
            <w:r>
              <w:rPr>
                <w:rStyle w:val="11pt0pt1"/>
              </w:rPr>
              <w:t>2697</w:t>
            </w:r>
          </w:p>
        </w:tc>
        <w:tc>
          <w:tcPr>
            <w:tcW w:w="773" w:type="dxa"/>
            <w:tcBorders>
              <w:top w:val="single" w:sz="4" w:space="0" w:color="auto"/>
              <w:left w:val="single" w:sz="4" w:space="0" w:color="auto"/>
            </w:tcBorders>
            <w:shd w:val="clear" w:color="auto" w:fill="FFFFFF"/>
          </w:tcPr>
          <w:p w:rsidR="00D91DC1" w:rsidRDefault="00D91DC1">
            <w:pPr>
              <w:framePr w:w="8424" w:h="15048" w:wrap="around" w:vAnchor="page" w:hAnchor="page" w:x="4164" w:y="4905"/>
              <w:rPr>
                <w:sz w:val="10"/>
                <w:szCs w:val="10"/>
              </w:rPr>
            </w:pPr>
          </w:p>
        </w:tc>
        <w:tc>
          <w:tcPr>
            <w:tcW w:w="1008" w:type="dxa"/>
            <w:tcBorders>
              <w:top w:val="single" w:sz="4" w:space="0" w:color="auto"/>
              <w:left w:val="single" w:sz="4" w:space="0" w:color="auto"/>
              <w:right w:val="single" w:sz="4" w:space="0" w:color="auto"/>
            </w:tcBorders>
            <w:shd w:val="clear" w:color="auto" w:fill="FFFFFF"/>
          </w:tcPr>
          <w:p w:rsidR="00D91DC1" w:rsidRDefault="00D91DC1">
            <w:pPr>
              <w:framePr w:w="8424" w:h="15048" w:wrap="around" w:vAnchor="page" w:hAnchor="page" w:x="4164" w:y="4905"/>
              <w:rPr>
                <w:sz w:val="10"/>
                <w:szCs w:val="10"/>
              </w:rPr>
            </w:pPr>
          </w:p>
        </w:tc>
      </w:tr>
      <w:tr w:rsidR="00D91DC1">
        <w:trPr>
          <w:trHeight w:hRule="exact" w:val="1277"/>
        </w:trPr>
        <w:tc>
          <w:tcPr>
            <w:tcW w:w="3677" w:type="dxa"/>
            <w:tcBorders>
              <w:top w:val="single" w:sz="4" w:space="0" w:color="auto"/>
              <w:left w:val="single" w:sz="4" w:space="0" w:color="auto"/>
            </w:tcBorders>
            <w:shd w:val="clear" w:color="auto" w:fill="FFFFFF"/>
            <w:vAlign w:val="center"/>
          </w:tcPr>
          <w:p w:rsidR="00D91DC1" w:rsidRDefault="00043621">
            <w:pPr>
              <w:pStyle w:val="61"/>
              <w:framePr w:w="8424" w:h="15048" w:wrap="around" w:vAnchor="page" w:hAnchor="page" w:x="4164" w:y="4905"/>
              <w:shd w:val="clear" w:color="auto" w:fill="auto"/>
              <w:spacing w:before="0" w:line="278" w:lineRule="exact"/>
              <w:ind w:left="120"/>
              <w:jc w:val="left"/>
            </w:pPr>
            <w:r>
              <w:rPr>
                <w:rStyle w:val="11pt0pt1"/>
              </w:rPr>
              <w:t>Смеси пищевых продуктов гомогенизированные для детского питания, млн.усл.банок</w:t>
            </w:r>
          </w:p>
        </w:tc>
        <w:tc>
          <w:tcPr>
            <w:tcW w:w="941" w:type="dxa"/>
            <w:tcBorders>
              <w:top w:val="single" w:sz="4" w:space="0" w:color="auto"/>
              <w:left w:val="single" w:sz="4" w:space="0" w:color="auto"/>
            </w:tcBorders>
            <w:shd w:val="clear" w:color="auto" w:fill="FFFFFF"/>
            <w:vAlign w:val="bottom"/>
          </w:tcPr>
          <w:p w:rsidR="00D91DC1" w:rsidRDefault="00043621">
            <w:pPr>
              <w:pStyle w:val="61"/>
              <w:framePr w:w="8424" w:h="15048" w:wrap="around" w:vAnchor="page" w:hAnchor="page" w:x="4164" w:y="4905"/>
              <w:shd w:val="clear" w:color="auto" w:fill="auto"/>
              <w:spacing w:before="0" w:line="220" w:lineRule="exact"/>
              <w:ind w:right="120"/>
              <w:jc w:val="right"/>
            </w:pPr>
            <w:r>
              <w:rPr>
                <w:rStyle w:val="11pt0pt1"/>
              </w:rPr>
              <w:t>20,1</w:t>
            </w:r>
          </w:p>
        </w:tc>
        <w:tc>
          <w:tcPr>
            <w:tcW w:w="1018" w:type="dxa"/>
            <w:tcBorders>
              <w:top w:val="single" w:sz="4" w:space="0" w:color="auto"/>
              <w:left w:val="single" w:sz="4" w:space="0" w:color="auto"/>
            </w:tcBorders>
            <w:shd w:val="clear" w:color="auto" w:fill="FFFFFF"/>
            <w:vAlign w:val="bottom"/>
          </w:tcPr>
          <w:p w:rsidR="00D91DC1" w:rsidRDefault="00043621">
            <w:pPr>
              <w:pStyle w:val="61"/>
              <w:framePr w:w="8424" w:h="15048" w:wrap="around" w:vAnchor="page" w:hAnchor="page" w:x="4164" w:y="4905"/>
              <w:shd w:val="clear" w:color="auto" w:fill="auto"/>
              <w:spacing w:before="0" w:line="220" w:lineRule="exact"/>
              <w:ind w:right="120"/>
              <w:jc w:val="right"/>
            </w:pPr>
            <w:r>
              <w:rPr>
                <w:rStyle w:val="11pt0pt1"/>
              </w:rPr>
              <w:t>23,3</w:t>
            </w:r>
          </w:p>
        </w:tc>
        <w:tc>
          <w:tcPr>
            <w:tcW w:w="1008" w:type="dxa"/>
            <w:tcBorders>
              <w:top w:val="single" w:sz="4" w:space="0" w:color="auto"/>
              <w:left w:val="single" w:sz="4" w:space="0" w:color="auto"/>
            </w:tcBorders>
            <w:shd w:val="clear" w:color="auto" w:fill="FFFFFF"/>
            <w:vAlign w:val="bottom"/>
          </w:tcPr>
          <w:p w:rsidR="00D91DC1" w:rsidRDefault="00043621">
            <w:pPr>
              <w:pStyle w:val="61"/>
              <w:framePr w:w="8424" w:h="15048" w:wrap="around" w:vAnchor="page" w:hAnchor="page" w:x="4164" w:y="4905"/>
              <w:shd w:val="clear" w:color="auto" w:fill="auto"/>
              <w:spacing w:before="0" w:line="220" w:lineRule="exact"/>
              <w:ind w:right="120"/>
              <w:jc w:val="right"/>
            </w:pPr>
            <w:r>
              <w:rPr>
                <w:rStyle w:val="11pt0pt1"/>
              </w:rPr>
              <w:t>22,7</w:t>
            </w:r>
          </w:p>
        </w:tc>
        <w:tc>
          <w:tcPr>
            <w:tcW w:w="773" w:type="dxa"/>
            <w:tcBorders>
              <w:top w:val="single" w:sz="4" w:space="0" w:color="auto"/>
              <w:left w:val="single" w:sz="4" w:space="0" w:color="auto"/>
            </w:tcBorders>
            <w:shd w:val="clear" w:color="auto" w:fill="FFFFFF"/>
          </w:tcPr>
          <w:p w:rsidR="00D91DC1" w:rsidRDefault="00D91DC1">
            <w:pPr>
              <w:framePr w:w="8424" w:h="15048" w:wrap="around" w:vAnchor="page" w:hAnchor="page" w:x="4164" w:y="4905"/>
              <w:rPr>
                <w:sz w:val="10"/>
                <w:szCs w:val="10"/>
              </w:rPr>
            </w:pPr>
          </w:p>
        </w:tc>
        <w:tc>
          <w:tcPr>
            <w:tcW w:w="1008" w:type="dxa"/>
            <w:tcBorders>
              <w:top w:val="single" w:sz="4" w:space="0" w:color="auto"/>
              <w:left w:val="single" w:sz="4" w:space="0" w:color="auto"/>
              <w:right w:val="single" w:sz="4" w:space="0" w:color="auto"/>
            </w:tcBorders>
            <w:shd w:val="clear" w:color="auto" w:fill="FFFFFF"/>
          </w:tcPr>
          <w:p w:rsidR="00D91DC1" w:rsidRDefault="00D91DC1">
            <w:pPr>
              <w:framePr w:w="8424" w:h="15048" w:wrap="around" w:vAnchor="page" w:hAnchor="page" w:x="4164" w:y="4905"/>
              <w:rPr>
                <w:sz w:val="10"/>
                <w:szCs w:val="10"/>
              </w:rPr>
            </w:pPr>
          </w:p>
        </w:tc>
      </w:tr>
      <w:tr w:rsidR="00D91DC1">
        <w:trPr>
          <w:trHeight w:hRule="exact" w:val="965"/>
        </w:trPr>
        <w:tc>
          <w:tcPr>
            <w:tcW w:w="3677" w:type="dxa"/>
            <w:tcBorders>
              <w:top w:val="single" w:sz="4" w:space="0" w:color="auto"/>
              <w:left w:val="single" w:sz="4" w:space="0" w:color="auto"/>
              <w:bottom w:val="single" w:sz="4" w:space="0" w:color="auto"/>
            </w:tcBorders>
            <w:shd w:val="clear" w:color="auto" w:fill="FFFFFF"/>
            <w:vAlign w:val="bottom"/>
          </w:tcPr>
          <w:p w:rsidR="00D91DC1" w:rsidRDefault="00043621">
            <w:pPr>
              <w:pStyle w:val="61"/>
              <w:framePr w:w="8424" w:h="15048" w:wrap="around" w:vAnchor="page" w:hAnchor="page" w:x="4164" w:y="4905"/>
              <w:shd w:val="clear" w:color="auto" w:fill="auto"/>
              <w:spacing w:before="0" w:line="274" w:lineRule="exact"/>
              <w:ind w:left="120"/>
              <w:jc w:val="left"/>
            </w:pPr>
            <w:r>
              <w:rPr>
                <w:rStyle w:val="11pt0pt1"/>
              </w:rPr>
              <w:t>Питание детское на молочной основе жидкое или пастообразное</w:t>
            </w:r>
          </w:p>
        </w:tc>
        <w:tc>
          <w:tcPr>
            <w:tcW w:w="941" w:type="dxa"/>
            <w:tcBorders>
              <w:top w:val="single" w:sz="4" w:space="0" w:color="auto"/>
              <w:left w:val="single" w:sz="4" w:space="0" w:color="auto"/>
              <w:bottom w:val="single" w:sz="4" w:space="0" w:color="auto"/>
            </w:tcBorders>
            <w:shd w:val="clear" w:color="auto" w:fill="FFFFFF"/>
            <w:vAlign w:val="bottom"/>
          </w:tcPr>
          <w:p w:rsidR="00D91DC1" w:rsidRDefault="00043621">
            <w:pPr>
              <w:pStyle w:val="61"/>
              <w:framePr w:w="8424" w:h="15048" w:wrap="around" w:vAnchor="page" w:hAnchor="page" w:x="4164" w:y="4905"/>
              <w:shd w:val="clear" w:color="auto" w:fill="auto"/>
              <w:spacing w:before="0" w:line="220" w:lineRule="exact"/>
              <w:ind w:right="120"/>
              <w:jc w:val="right"/>
            </w:pPr>
            <w:r>
              <w:rPr>
                <w:rStyle w:val="11pt0pt1"/>
              </w:rPr>
              <w:t>5,3</w:t>
            </w:r>
          </w:p>
        </w:tc>
        <w:tc>
          <w:tcPr>
            <w:tcW w:w="1018" w:type="dxa"/>
            <w:tcBorders>
              <w:top w:val="single" w:sz="4" w:space="0" w:color="auto"/>
              <w:left w:val="single" w:sz="4" w:space="0" w:color="auto"/>
              <w:bottom w:val="single" w:sz="4" w:space="0" w:color="auto"/>
            </w:tcBorders>
            <w:shd w:val="clear" w:color="auto" w:fill="FFFFFF"/>
            <w:vAlign w:val="bottom"/>
          </w:tcPr>
          <w:p w:rsidR="00D91DC1" w:rsidRDefault="00043621">
            <w:pPr>
              <w:pStyle w:val="61"/>
              <w:framePr w:w="8424" w:h="15048" w:wrap="around" w:vAnchor="page" w:hAnchor="page" w:x="4164" w:y="4905"/>
              <w:shd w:val="clear" w:color="auto" w:fill="auto"/>
              <w:spacing w:before="0" w:line="220" w:lineRule="exact"/>
              <w:ind w:right="120"/>
              <w:jc w:val="right"/>
            </w:pPr>
            <w:r>
              <w:rPr>
                <w:rStyle w:val="11pt0pt1"/>
              </w:rPr>
              <w:t>8,7</w:t>
            </w:r>
          </w:p>
        </w:tc>
        <w:tc>
          <w:tcPr>
            <w:tcW w:w="1008" w:type="dxa"/>
            <w:tcBorders>
              <w:top w:val="single" w:sz="4" w:space="0" w:color="auto"/>
              <w:left w:val="single" w:sz="4" w:space="0" w:color="auto"/>
              <w:bottom w:val="single" w:sz="4" w:space="0" w:color="auto"/>
            </w:tcBorders>
            <w:shd w:val="clear" w:color="auto" w:fill="FFFFFF"/>
            <w:vAlign w:val="bottom"/>
          </w:tcPr>
          <w:p w:rsidR="00D91DC1" w:rsidRDefault="00043621">
            <w:pPr>
              <w:pStyle w:val="61"/>
              <w:framePr w:w="8424" w:h="15048" w:wrap="around" w:vAnchor="page" w:hAnchor="page" w:x="4164" w:y="4905"/>
              <w:shd w:val="clear" w:color="auto" w:fill="auto"/>
              <w:spacing w:before="0" w:line="220" w:lineRule="exact"/>
              <w:ind w:right="120"/>
              <w:jc w:val="right"/>
            </w:pPr>
            <w:r>
              <w:rPr>
                <w:rStyle w:val="11pt0pt1"/>
              </w:rPr>
              <w:t>13,5</w:t>
            </w:r>
          </w:p>
        </w:tc>
        <w:tc>
          <w:tcPr>
            <w:tcW w:w="773" w:type="dxa"/>
            <w:tcBorders>
              <w:top w:val="single" w:sz="4" w:space="0" w:color="auto"/>
              <w:left w:val="single" w:sz="4" w:space="0" w:color="auto"/>
              <w:bottom w:val="single" w:sz="4" w:space="0" w:color="auto"/>
            </w:tcBorders>
            <w:shd w:val="clear" w:color="auto" w:fill="FFFFFF"/>
          </w:tcPr>
          <w:p w:rsidR="00D91DC1" w:rsidRDefault="00D91DC1">
            <w:pPr>
              <w:framePr w:w="8424" w:h="15048" w:wrap="around" w:vAnchor="page" w:hAnchor="page" w:x="4164" w:y="4905"/>
              <w:rPr>
                <w:sz w:val="10"/>
                <w:szCs w:val="10"/>
              </w:rPr>
            </w:pP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D91DC1" w:rsidRDefault="00D91DC1">
            <w:pPr>
              <w:framePr w:w="8424" w:h="15048" w:wrap="around" w:vAnchor="page" w:hAnchor="page" w:x="4164" w:y="4905"/>
              <w:rPr>
                <w:sz w:val="10"/>
                <w:szCs w:val="10"/>
              </w:rPr>
            </w:pPr>
          </w:p>
        </w:tc>
      </w:tr>
    </w:tbl>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a5"/>
        <w:framePr w:wrap="around" w:vAnchor="page" w:hAnchor="page" w:x="8952" w:y="4338"/>
        <w:shd w:val="clear" w:color="auto" w:fill="auto"/>
        <w:spacing w:line="240" w:lineRule="exact"/>
        <w:ind w:left="20"/>
        <w:jc w:val="left"/>
      </w:pPr>
      <w:bookmarkStart w:id="8" w:name="_GoBack"/>
      <w:bookmarkEnd w:id="8"/>
      <w:r>
        <w:rPr>
          <w:rStyle w:val="0ptb"/>
          <w:lang w:val="en-US" w:eastAsia="en-US" w:bidi="en-US"/>
        </w:rPr>
        <w:lastRenderedPageBreak/>
        <w:t>379</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677"/>
        <w:gridCol w:w="941"/>
        <w:gridCol w:w="1008"/>
        <w:gridCol w:w="1018"/>
        <w:gridCol w:w="773"/>
        <w:gridCol w:w="998"/>
      </w:tblGrid>
      <w:tr w:rsidR="00D91DC1">
        <w:trPr>
          <w:trHeight w:hRule="exact" w:val="667"/>
        </w:trPr>
        <w:tc>
          <w:tcPr>
            <w:tcW w:w="3677" w:type="dxa"/>
            <w:tcBorders>
              <w:left w:val="single" w:sz="4" w:space="0" w:color="auto"/>
            </w:tcBorders>
            <w:shd w:val="clear" w:color="auto" w:fill="FFFFFF"/>
            <w:vAlign w:val="bottom"/>
          </w:tcPr>
          <w:p w:rsidR="00D91DC1" w:rsidRDefault="00043621">
            <w:pPr>
              <w:pStyle w:val="61"/>
              <w:framePr w:w="8414" w:h="4186" w:wrap="around" w:vAnchor="page" w:hAnchor="page" w:x="4416" w:y="4852"/>
              <w:shd w:val="clear" w:color="auto" w:fill="auto"/>
              <w:spacing w:before="0" w:line="278" w:lineRule="exact"/>
              <w:ind w:left="120"/>
              <w:jc w:val="left"/>
            </w:pPr>
            <w:r>
              <w:rPr>
                <w:rStyle w:val="11pt0pt1"/>
              </w:rPr>
              <w:t>Сухие продукты детского питания на злаковой основе</w:t>
            </w:r>
          </w:p>
        </w:tc>
        <w:tc>
          <w:tcPr>
            <w:tcW w:w="941" w:type="dxa"/>
            <w:tcBorders>
              <w:left w:val="single" w:sz="4" w:space="0" w:color="auto"/>
            </w:tcBorders>
            <w:shd w:val="clear" w:color="auto" w:fill="FFFFFF"/>
            <w:vAlign w:val="bottom"/>
          </w:tcPr>
          <w:p w:rsidR="00D91DC1" w:rsidRDefault="00043621">
            <w:pPr>
              <w:pStyle w:val="61"/>
              <w:framePr w:w="8414" w:h="4186" w:wrap="around" w:vAnchor="page" w:hAnchor="page" w:x="4416" w:y="4852"/>
              <w:shd w:val="clear" w:color="auto" w:fill="auto"/>
              <w:spacing w:before="0" w:line="220" w:lineRule="exact"/>
              <w:ind w:right="120"/>
              <w:jc w:val="right"/>
            </w:pPr>
            <w:r>
              <w:rPr>
                <w:rStyle w:val="11pt0pt1"/>
              </w:rPr>
              <w:t>13,0</w:t>
            </w:r>
          </w:p>
        </w:tc>
        <w:tc>
          <w:tcPr>
            <w:tcW w:w="1008" w:type="dxa"/>
            <w:tcBorders>
              <w:left w:val="single" w:sz="4" w:space="0" w:color="auto"/>
            </w:tcBorders>
            <w:shd w:val="clear" w:color="auto" w:fill="FFFFFF"/>
            <w:vAlign w:val="bottom"/>
          </w:tcPr>
          <w:p w:rsidR="00D91DC1" w:rsidRDefault="00043621">
            <w:pPr>
              <w:pStyle w:val="61"/>
              <w:framePr w:w="8414" w:h="4186" w:wrap="around" w:vAnchor="page" w:hAnchor="page" w:x="4416" w:y="4852"/>
              <w:shd w:val="clear" w:color="auto" w:fill="auto"/>
              <w:spacing w:before="0" w:line="220" w:lineRule="exact"/>
              <w:ind w:right="120"/>
              <w:jc w:val="right"/>
            </w:pPr>
            <w:r>
              <w:rPr>
                <w:rStyle w:val="11pt0pt1"/>
              </w:rPr>
              <w:t>13,5</w:t>
            </w:r>
          </w:p>
        </w:tc>
        <w:tc>
          <w:tcPr>
            <w:tcW w:w="1018" w:type="dxa"/>
            <w:tcBorders>
              <w:left w:val="single" w:sz="4" w:space="0" w:color="auto"/>
            </w:tcBorders>
            <w:shd w:val="clear" w:color="auto" w:fill="FFFFFF"/>
            <w:vAlign w:val="bottom"/>
          </w:tcPr>
          <w:p w:rsidR="00D91DC1" w:rsidRDefault="00043621">
            <w:pPr>
              <w:pStyle w:val="61"/>
              <w:framePr w:w="8414" w:h="4186" w:wrap="around" w:vAnchor="page" w:hAnchor="page" w:x="4416" w:y="4852"/>
              <w:shd w:val="clear" w:color="auto" w:fill="auto"/>
              <w:spacing w:before="0" w:line="220" w:lineRule="exact"/>
              <w:ind w:right="120"/>
              <w:jc w:val="right"/>
            </w:pPr>
            <w:r>
              <w:rPr>
                <w:rStyle w:val="11pt0pt1"/>
              </w:rPr>
              <w:t>16,3</w:t>
            </w:r>
          </w:p>
        </w:tc>
        <w:tc>
          <w:tcPr>
            <w:tcW w:w="773" w:type="dxa"/>
            <w:tcBorders>
              <w:left w:val="single" w:sz="4" w:space="0" w:color="auto"/>
            </w:tcBorders>
            <w:shd w:val="clear" w:color="auto" w:fill="FFFFFF"/>
          </w:tcPr>
          <w:p w:rsidR="00D91DC1" w:rsidRDefault="00D91DC1">
            <w:pPr>
              <w:framePr w:w="8414" w:h="4186" w:wrap="around" w:vAnchor="page" w:hAnchor="page" w:x="4416" w:y="4852"/>
              <w:rPr>
                <w:sz w:val="10"/>
                <w:szCs w:val="10"/>
              </w:rPr>
            </w:pPr>
          </w:p>
        </w:tc>
        <w:tc>
          <w:tcPr>
            <w:tcW w:w="998" w:type="dxa"/>
            <w:tcBorders>
              <w:left w:val="single" w:sz="4" w:space="0" w:color="auto"/>
              <w:right w:val="single" w:sz="4" w:space="0" w:color="auto"/>
            </w:tcBorders>
            <w:shd w:val="clear" w:color="auto" w:fill="FFFFFF"/>
          </w:tcPr>
          <w:p w:rsidR="00D91DC1" w:rsidRDefault="00D91DC1">
            <w:pPr>
              <w:framePr w:w="8414" w:h="4186" w:wrap="around" w:vAnchor="page" w:hAnchor="page" w:x="4416" w:y="4852"/>
              <w:rPr>
                <w:sz w:val="10"/>
                <w:szCs w:val="10"/>
              </w:rPr>
            </w:pPr>
          </w:p>
        </w:tc>
      </w:tr>
      <w:tr w:rsidR="00D91DC1">
        <w:trPr>
          <w:trHeight w:hRule="exact" w:val="326"/>
        </w:trPr>
        <w:tc>
          <w:tcPr>
            <w:tcW w:w="3677" w:type="dxa"/>
            <w:tcBorders>
              <w:top w:val="single" w:sz="4" w:space="0" w:color="auto"/>
              <w:left w:val="single" w:sz="4" w:space="0" w:color="auto"/>
            </w:tcBorders>
            <w:shd w:val="clear" w:color="auto" w:fill="FFFFFF"/>
            <w:vAlign w:val="bottom"/>
          </w:tcPr>
          <w:p w:rsidR="00D91DC1" w:rsidRDefault="00043621">
            <w:pPr>
              <w:pStyle w:val="61"/>
              <w:framePr w:w="8414" w:h="4186" w:wrap="around" w:vAnchor="page" w:hAnchor="page" w:x="4416" w:y="4852"/>
              <w:shd w:val="clear" w:color="auto" w:fill="auto"/>
              <w:spacing w:before="0" w:line="220" w:lineRule="exact"/>
              <w:ind w:left="1080"/>
              <w:jc w:val="left"/>
            </w:pPr>
            <w:r>
              <w:rPr>
                <w:rStyle w:val="11pt0pt1"/>
              </w:rPr>
              <w:t>в том числе:</w:t>
            </w:r>
          </w:p>
        </w:tc>
        <w:tc>
          <w:tcPr>
            <w:tcW w:w="941" w:type="dxa"/>
            <w:tcBorders>
              <w:top w:val="single" w:sz="4" w:space="0" w:color="auto"/>
              <w:left w:val="single" w:sz="4" w:space="0" w:color="auto"/>
            </w:tcBorders>
            <w:shd w:val="clear" w:color="auto" w:fill="FFFFFF"/>
          </w:tcPr>
          <w:p w:rsidR="00D91DC1" w:rsidRDefault="00D91DC1">
            <w:pPr>
              <w:framePr w:w="8414" w:h="4186" w:wrap="around" w:vAnchor="page" w:hAnchor="page" w:x="4416" w:y="4852"/>
              <w:rPr>
                <w:sz w:val="10"/>
                <w:szCs w:val="10"/>
              </w:rPr>
            </w:pPr>
          </w:p>
        </w:tc>
        <w:tc>
          <w:tcPr>
            <w:tcW w:w="1008" w:type="dxa"/>
            <w:tcBorders>
              <w:top w:val="single" w:sz="4" w:space="0" w:color="auto"/>
              <w:left w:val="single" w:sz="4" w:space="0" w:color="auto"/>
            </w:tcBorders>
            <w:shd w:val="clear" w:color="auto" w:fill="FFFFFF"/>
          </w:tcPr>
          <w:p w:rsidR="00D91DC1" w:rsidRDefault="00D91DC1">
            <w:pPr>
              <w:framePr w:w="8414" w:h="4186" w:wrap="around" w:vAnchor="page" w:hAnchor="page" w:x="4416" w:y="4852"/>
              <w:rPr>
                <w:sz w:val="10"/>
                <w:szCs w:val="10"/>
              </w:rPr>
            </w:pPr>
          </w:p>
        </w:tc>
        <w:tc>
          <w:tcPr>
            <w:tcW w:w="1018" w:type="dxa"/>
            <w:tcBorders>
              <w:top w:val="single" w:sz="4" w:space="0" w:color="auto"/>
              <w:left w:val="single" w:sz="4" w:space="0" w:color="auto"/>
            </w:tcBorders>
            <w:shd w:val="clear" w:color="auto" w:fill="FFFFFF"/>
          </w:tcPr>
          <w:p w:rsidR="00D91DC1" w:rsidRDefault="00D91DC1">
            <w:pPr>
              <w:framePr w:w="8414" w:h="4186" w:wrap="around" w:vAnchor="page" w:hAnchor="page" w:x="4416" w:y="4852"/>
              <w:rPr>
                <w:sz w:val="10"/>
                <w:szCs w:val="10"/>
              </w:rPr>
            </w:pPr>
          </w:p>
        </w:tc>
        <w:tc>
          <w:tcPr>
            <w:tcW w:w="773" w:type="dxa"/>
            <w:tcBorders>
              <w:top w:val="single" w:sz="4" w:space="0" w:color="auto"/>
              <w:left w:val="single" w:sz="4" w:space="0" w:color="auto"/>
            </w:tcBorders>
            <w:shd w:val="clear" w:color="auto" w:fill="FFFFFF"/>
          </w:tcPr>
          <w:p w:rsidR="00D91DC1" w:rsidRDefault="00D91DC1">
            <w:pPr>
              <w:framePr w:w="8414" w:h="4186" w:wrap="around" w:vAnchor="page" w:hAnchor="page" w:x="4416" w:y="4852"/>
              <w:rPr>
                <w:sz w:val="10"/>
                <w:szCs w:val="10"/>
              </w:rPr>
            </w:pPr>
          </w:p>
        </w:tc>
        <w:tc>
          <w:tcPr>
            <w:tcW w:w="998" w:type="dxa"/>
            <w:tcBorders>
              <w:top w:val="single" w:sz="4" w:space="0" w:color="auto"/>
              <w:left w:val="single" w:sz="4" w:space="0" w:color="auto"/>
              <w:right w:val="single" w:sz="4" w:space="0" w:color="auto"/>
            </w:tcBorders>
            <w:shd w:val="clear" w:color="auto" w:fill="FFFFFF"/>
          </w:tcPr>
          <w:p w:rsidR="00D91DC1" w:rsidRDefault="00D91DC1">
            <w:pPr>
              <w:framePr w:w="8414" w:h="4186" w:wrap="around" w:vAnchor="page" w:hAnchor="page" w:x="4416" w:y="4852"/>
              <w:rPr>
                <w:sz w:val="10"/>
                <w:szCs w:val="10"/>
              </w:rPr>
            </w:pPr>
          </w:p>
        </w:tc>
      </w:tr>
      <w:tr w:rsidR="00D91DC1">
        <w:trPr>
          <w:trHeight w:hRule="exact" w:val="643"/>
        </w:trPr>
        <w:tc>
          <w:tcPr>
            <w:tcW w:w="3677" w:type="dxa"/>
            <w:tcBorders>
              <w:top w:val="single" w:sz="4" w:space="0" w:color="auto"/>
              <w:left w:val="single" w:sz="4" w:space="0" w:color="auto"/>
            </w:tcBorders>
            <w:shd w:val="clear" w:color="auto" w:fill="FFFFFF"/>
            <w:vAlign w:val="bottom"/>
          </w:tcPr>
          <w:p w:rsidR="00D91DC1" w:rsidRDefault="00043621">
            <w:pPr>
              <w:pStyle w:val="61"/>
              <w:framePr w:w="8414" w:h="4186" w:wrap="around" w:vAnchor="page" w:hAnchor="page" w:x="4416" w:y="4852"/>
              <w:shd w:val="clear" w:color="auto" w:fill="auto"/>
              <w:spacing w:before="0" w:line="278" w:lineRule="exact"/>
              <w:ind w:firstLine="240"/>
            </w:pPr>
            <w:r>
              <w:rPr>
                <w:rStyle w:val="11pt0pt1"/>
              </w:rPr>
              <w:t>питание детское на мучной основе сухое</w:t>
            </w:r>
          </w:p>
        </w:tc>
        <w:tc>
          <w:tcPr>
            <w:tcW w:w="941" w:type="dxa"/>
            <w:tcBorders>
              <w:top w:val="single" w:sz="4" w:space="0" w:color="auto"/>
              <w:left w:val="single" w:sz="4" w:space="0" w:color="auto"/>
            </w:tcBorders>
            <w:shd w:val="clear" w:color="auto" w:fill="FFFFFF"/>
            <w:vAlign w:val="bottom"/>
          </w:tcPr>
          <w:p w:rsidR="00D91DC1" w:rsidRDefault="00043621">
            <w:pPr>
              <w:pStyle w:val="61"/>
              <w:framePr w:w="8414" w:h="4186" w:wrap="around" w:vAnchor="page" w:hAnchor="page" w:x="4416" w:y="4852"/>
              <w:shd w:val="clear" w:color="auto" w:fill="auto"/>
              <w:spacing w:before="0" w:line="220" w:lineRule="exact"/>
              <w:ind w:right="120"/>
              <w:jc w:val="right"/>
            </w:pPr>
            <w:r>
              <w:rPr>
                <w:rStyle w:val="11pt0pt1"/>
              </w:rPr>
              <w:t>10,0</w:t>
            </w:r>
          </w:p>
        </w:tc>
        <w:tc>
          <w:tcPr>
            <w:tcW w:w="1008" w:type="dxa"/>
            <w:tcBorders>
              <w:top w:val="single" w:sz="4" w:space="0" w:color="auto"/>
              <w:left w:val="single" w:sz="4" w:space="0" w:color="auto"/>
            </w:tcBorders>
            <w:shd w:val="clear" w:color="auto" w:fill="FFFFFF"/>
            <w:vAlign w:val="bottom"/>
          </w:tcPr>
          <w:p w:rsidR="00D91DC1" w:rsidRDefault="00043621">
            <w:pPr>
              <w:pStyle w:val="61"/>
              <w:framePr w:w="8414" w:h="4186" w:wrap="around" w:vAnchor="page" w:hAnchor="page" w:x="4416" w:y="4852"/>
              <w:shd w:val="clear" w:color="auto" w:fill="auto"/>
              <w:spacing w:before="0" w:line="220" w:lineRule="exact"/>
              <w:ind w:right="120"/>
              <w:jc w:val="right"/>
            </w:pPr>
            <w:r>
              <w:rPr>
                <w:rStyle w:val="11pt0pt1"/>
              </w:rPr>
              <w:t>13,3</w:t>
            </w:r>
          </w:p>
        </w:tc>
        <w:tc>
          <w:tcPr>
            <w:tcW w:w="1018" w:type="dxa"/>
            <w:tcBorders>
              <w:top w:val="single" w:sz="4" w:space="0" w:color="auto"/>
              <w:left w:val="single" w:sz="4" w:space="0" w:color="auto"/>
            </w:tcBorders>
            <w:shd w:val="clear" w:color="auto" w:fill="FFFFFF"/>
            <w:vAlign w:val="bottom"/>
          </w:tcPr>
          <w:p w:rsidR="00D91DC1" w:rsidRDefault="00043621">
            <w:pPr>
              <w:pStyle w:val="61"/>
              <w:framePr w:w="8414" w:h="4186" w:wrap="around" w:vAnchor="page" w:hAnchor="page" w:x="4416" w:y="4852"/>
              <w:shd w:val="clear" w:color="auto" w:fill="auto"/>
              <w:spacing w:before="0" w:line="220" w:lineRule="exact"/>
              <w:ind w:right="120"/>
              <w:jc w:val="right"/>
            </w:pPr>
            <w:r>
              <w:rPr>
                <w:rStyle w:val="11pt0pt1"/>
              </w:rPr>
              <w:t>16,0</w:t>
            </w:r>
          </w:p>
        </w:tc>
        <w:tc>
          <w:tcPr>
            <w:tcW w:w="773" w:type="dxa"/>
            <w:tcBorders>
              <w:top w:val="single" w:sz="4" w:space="0" w:color="auto"/>
              <w:left w:val="single" w:sz="4" w:space="0" w:color="auto"/>
            </w:tcBorders>
            <w:shd w:val="clear" w:color="auto" w:fill="FFFFFF"/>
          </w:tcPr>
          <w:p w:rsidR="00D91DC1" w:rsidRDefault="00D91DC1">
            <w:pPr>
              <w:framePr w:w="8414" w:h="4186" w:wrap="around" w:vAnchor="page" w:hAnchor="page" w:x="4416" w:y="4852"/>
              <w:rPr>
                <w:sz w:val="10"/>
                <w:szCs w:val="10"/>
              </w:rPr>
            </w:pPr>
          </w:p>
        </w:tc>
        <w:tc>
          <w:tcPr>
            <w:tcW w:w="998" w:type="dxa"/>
            <w:tcBorders>
              <w:top w:val="single" w:sz="4" w:space="0" w:color="auto"/>
              <w:left w:val="single" w:sz="4" w:space="0" w:color="auto"/>
              <w:right w:val="single" w:sz="4" w:space="0" w:color="auto"/>
            </w:tcBorders>
            <w:shd w:val="clear" w:color="auto" w:fill="FFFFFF"/>
          </w:tcPr>
          <w:p w:rsidR="00D91DC1" w:rsidRDefault="00D91DC1">
            <w:pPr>
              <w:framePr w:w="8414" w:h="4186" w:wrap="around" w:vAnchor="page" w:hAnchor="page" w:x="4416" w:y="4852"/>
              <w:rPr>
                <w:sz w:val="10"/>
                <w:szCs w:val="10"/>
              </w:rPr>
            </w:pPr>
          </w:p>
        </w:tc>
      </w:tr>
      <w:tr w:rsidR="00D91DC1">
        <w:trPr>
          <w:trHeight w:hRule="exact" w:val="955"/>
        </w:trPr>
        <w:tc>
          <w:tcPr>
            <w:tcW w:w="3677" w:type="dxa"/>
            <w:tcBorders>
              <w:top w:val="single" w:sz="4" w:space="0" w:color="auto"/>
              <w:left w:val="single" w:sz="4" w:space="0" w:color="auto"/>
            </w:tcBorders>
            <w:shd w:val="clear" w:color="auto" w:fill="FFFFFF"/>
            <w:vAlign w:val="bottom"/>
          </w:tcPr>
          <w:p w:rsidR="00D91DC1" w:rsidRDefault="00043621">
            <w:pPr>
              <w:pStyle w:val="61"/>
              <w:framePr w:w="8414" w:h="4186" w:wrap="around" w:vAnchor="page" w:hAnchor="page" w:x="4416" w:y="4852"/>
              <w:shd w:val="clear" w:color="auto" w:fill="auto"/>
              <w:spacing w:before="0" w:line="274" w:lineRule="exact"/>
              <w:ind w:firstLine="240"/>
            </w:pPr>
            <w:r>
              <w:rPr>
                <w:rStyle w:val="11pt0pt1"/>
              </w:rPr>
              <w:t>питание детское - смеси на гречневом, рисовом, овсяном отварах</w:t>
            </w:r>
          </w:p>
        </w:tc>
        <w:tc>
          <w:tcPr>
            <w:tcW w:w="941" w:type="dxa"/>
            <w:tcBorders>
              <w:top w:val="single" w:sz="4" w:space="0" w:color="auto"/>
              <w:left w:val="single" w:sz="4" w:space="0" w:color="auto"/>
            </w:tcBorders>
            <w:shd w:val="clear" w:color="auto" w:fill="FFFFFF"/>
            <w:vAlign w:val="bottom"/>
          </w:tcPr>
          <w:p w:rsidR="00D91DC1" w:rsidRDefault="00043621">
            <w:pPr>
              <w:pStyle w:val="61"/>
              <w:framePr w:w="8414" w:h="4186" w:wrap="around" w:vAnchor="page" w:hAnchor="page" w:x="4416" w:y="4852"/>
              <w:shd w:val="clear" w:color="auto" w:fill="auto"/>
              <w:spacing w:before="0" w:line="220" w:lineRule="exact"/>
              <w:ind w:right="120"/>
              <w:jc w:val="right"/>
            </w:pPr>
            <w:r>
              <w:rPr>
                <w:rStyle w:val="11pt0pt1"/>
              </w:rPr>
              <w:t>3,0</w:t>
            </w:r>
          </w:p>
        </w:tc>
        <w:tc>
          <w:tcPr>
            <w:tcW w:w="1008" w:type="dxa"/>
            <w:tcBorders>
              <w:top w:val="single" w:sz="4" w:space="0" w:color="auto"/>
              <w:left w:val="single" w:sz="4" w:space="0" w:color="auto"/>
            </w:tcBorders>
            <w:shd w:val="clear" w:color="auto" w:fill="FFFFFF"/>
            <w:vAlign w:val="bottom"/>
          </w:tcPr>
          <w:p w:rsidR="00D91DC1" w:rsidRDefault="00043621">
            <w:pPr>
              <w:pStyle w:val="61"/>
              <w:framePr w:w="8414" w:h="4186" w:wrap="around" w:vAnchor="page" w:hAnchor="page" w:x="4416" w:y="4852"/>
              <w:shd w:val="clear" w:color="auto" w:fill="auto"/>
              <w:spacing w:before="0" w:line="220" w:lineRule="exact"/>
              <w:ind w:right="120"/>
              <w:jc w:val="right"/>
            </w:pPr>
            <w:r>
              <w:rPr>
                <w:rStyle w:val="11pt0pt1"/>
              </w:rPr>
              <w:t>0,2</w:t>
            </w:r>
          </w:p>
        </w:tc>
        <w:tc>
          <w:tcPr>
            <w:tcW w:w="1018" w:type="dxa"/>
            <w:tcBorders>
              <w:top w:val="single" w:sz="4" w:space="0" w:color="auto"/>
              <w:left w:val="single" w:sz="4" w:space="0" w:color="auto"/>
            </w:tcBorders>
            <w:shd w:val="clear" w:color="auto" w:fill="FFFFFF"/>
            <w:vAlign w:val="bottom"/>
          </w:tcPr>
          <w:p w:rsidR="00D91DC1" w:rsidRDefault="00043621">
            <w:pPr>
              <w:pStyle w:val="61"/>
              <w:framePr w:w="8414" w:h="4186" w:wrap="around" w:vAnchor="page" w:hAnchor="page" w:x="4416" w:y="4852"/>
              <w:shd w:val="clear" w:color="auto" w:fill="auto"/>
              <w:spacing w:before="0" w:line="220" w:lineRule="exact"/>
              <w:ind w:right="120"/>
              <w:jc w:val="right"/>
            </w:pPr>
            <w:r>
              <w:rPr>
                <w:rStyle w:val="11pt0pt1"/>
              </w:rPr>
              <w:t>0,3</w:t>
            </w:r>
          </w:p>
        </w:tc>
        <w:tc>
          <w:tcPr>
            <w:tcW w:w="773" w:type="dxa"/>
            <w:tcBorders>
              <w:top w:val="single" w:sz="4" w:space="0" w:color="auto"/>
              <w:left w:val="single" w:sz="4" w:space="0" w:color="auto"/>
            </w:tcBorders>
            <w:shd w:val="clear" w:color="auto" w:fill="FFFFFF"/>
          </w:tcPr>
          <w:p w:rsidR="00D91DC1" w:rsidRDefault="00D91DC1">
            <w:pPr>
              <w:framePr w:w="8414" w:h="4186" w:wrap="around" w:vAnchor="page" w:hAnchor="page" w:x="4416" w:y="4852"/>
              <w:rPr>
                <w:sz w:val="10"/>
                <w:szCs w:val="10"/>
              </w:rPr>
            </w:pPr>
          </w:p>
        </w:tc>
        <w:tc>
          <w:tcPr>
            <w:tcW w:w="998" w:type="dxa"/>
            <w:tcBorders>
              <w:top w:val="single" w:sz="4" w:space="0" w:color="auto"/>
              <w:left w:val="single" w:sz="4" w:space="0" w:color="auto"/>
              <w:right w:val="single" w:sz="4" w:space="0" w:color="auto"/>
            </w:tcBorders>
            <w:shd w:val="clear" w:color="auto" w:fill="FFFFFF"/>
          </w:tcPr>
          <w:p w:rsidR="00D91DC1" w:rsidRDefault="00D91DC1">
            <w:pPr>
              <w:framePr w:w="8414" w:h="4186" w:wrap="around" w:vAnchor="page" w:hAnchor="page" w:x="4416" w:y="4852"/>
              <w:rPr>
                <w:sz w:val="10"/>
                <w:szCs w:val="10"/>
              </w:rPr>
            </w:pPr>
          </w:p>
        </w:tc>
      </w:tr>
      <w:tr w:rsidR="00D91DC1">
        <w:trPr>
          <w:trHeight w:hRule="exact" w:val="1594"/>
        </w:trPr>
        <w:tc>
          <w:tcPr>
            <w:tcW w:w="3677" w:type="dxa"/>
            <w:tcBorders>
              <w:top w:val="single" w:sz="4" w:space="0" w:color="auto"/>
              <w:left w:val="single" w:sz="4" w:space="0" w:color="auto"/>
              <w:bottom w:val="single" w:sz="4" w:space="0" w:color="auto"/>
            </w:tcBorders>
            <w:shd w:val="clear" w:color="auto" w:fill="FFFFFF"/>
            <w:vAlign w:val="center"/>
          </w:tcPr>
          <w:p w:rsidR="00D91DC1" w:rsidRDefault="00043621">
            <w:pPr>
              <w:pStyle w:val="61"/>
              <w:framePr w:w="8414" w:h="4186" w:wrap="around" w:vAnchor="page" w:hAnchor="page" w:x="4416" w:y="4852"/>
              <w:shd w:val="clear" w:color="auto" w:fill="auto"/>
              <w:spacing w:before="0" w:line="274" w:lineRule="exact"/>
              <w:ind w:left="120"/>
              <w:jc w:val="left"/>
            </w:pPr>
            <w:r>
              <w:rPr>
                <w:rStyle w:val="11pt0pt1"/>
              </w:rPr>
              <w:t>Питание детское - консервы мясные, плодоовощные и фруктовые гомогенизированные, млн.усл.банок</w:t>
            </w:r>
          </w:p>
        </w:tc>
        <w:tc>
          <w:tcPr>
            <w:tcW w:w="941" w:type="dxa"/>
            <w:tcBorders>
              <w:top w:val="single" w:sz="4" w:space="0" w:color="auto"/>
              <w:left w:val="single" w:sz="4" w:space="0" w:color="auto"/>
              <w:bottom w:val="single" w:sz="4" w:space="0" w:color="auto"/>
            </w:tcBorders>
            <w:shd w:val="clear" w:color="auto" w:fill="FFFFFF"/>
            <w:vAlign w:val="bottom"/>
          </w:tcPr>
          <w:p w:rsidR="00D91DC1" w:rsidRDefault="00043621">
            <w:pPr>
              <w:pStyle w:val="61"/>
              <w:framePr w:w="8414" w:h="4186" w:wrap="around" w:vAnchor="page" w:hAnchor="page" w:x="4416" w:y="4852"/>
              <w:shd w:val="clear" w:color="auto" w:fill="auto"/>
              <w:spacing w:before="0" w:line="220" w:lineRule="exact"/>
              <w:ind w:right="120"/>
              <w:jc w:val="right"/>
            </w:pPr>
            <w:r>
              <w:rPr>
                <w:rStyle w:val="11pt0pt1"/>
              </w:rPr>
              <w:t>547</w:t>
            </w:r>
          </w:p>
        </w:tc>
        <w:tc>
          <w:tcPr>
            <w:tcW w:w="1008" w:type="dxa"/>
            <w:tcBorders>
              <w:top w:val="single" w:sz="4" w:space="0" w:color="auto"/>
              <w:left w:val="single" w:sz="4" w:space="0" w:color="auto"/>
              <w:bottom w:val="single" w:sz="4" w:space="0" w:color="auto"/>
            </w:tcBorders>
            <w:shd w:val="clear" w:color="auto" w:fill="FFFFFF"/>
            <w:vAlign w:val="bottom"/>
          </w:tcPr>
          <w:p w:rsidR="00D91DC1" w:rsidRDefault="00043621">
            <w:pPr>
              <w:pStyle w:val="61"/>
              <w:framePr w:w="8414" w:h="4186" w:wrap="around" w:vAnchor="page" w:hAnchor="page" w:x="4416" w:y="4852"/>
              <w:shd w:val="clear" w:color="auto" w:fill="auto"/>
              <w:spacing w:before="0" w:line="220" w:lineRule="exact"/>
              <w:ind w:right="120"/>
              <w:jc w:val="right"/>
            </w:pPr>
            <w:r>
              <w:rPr>
                <w:rStyle w:val="11pt0pt1"/>
              </w:rPr>
              <w:t>636</w:t>
            </w:r>
          </w:p>
        </w:tc>
        <w:tc>
          <w:tcPr>
            <w:tcW w:w="1018" w:type="dxa"/>
            <w:tcBorders>
              <w:top w:val="single" w:sz="4" w:space="0" w:color="auto"/>
              <w:left w:val="single" w:sz="4" w:space="0" w:color="auto"/>
              <w:bottom w:val="single" w:sz="4" w:space="0" w:color="auto"/>
            </w:tcBorders>
            <w:shd w:val="clear" w:color="auto" w:fill="FFFFFF"/>
            <w:vAlign w:val="bottom"/>
          </w:tcPr>
          <w:p w:rsidR="00D91DC1" w:rsidRDefault="00043621">
            <w:pPr>
              <w:pStyle w:val="61"/>
              <w:framePr w:w="8414" w:h="4186" w:wrap="around" w:vAnchor="page" w:hAnchor="page" w:x="4416" w:y="4852"/>
              <w:shd w:val="clear" w:color="auto" w:fill="auto"/>
              <w:spacing w:before="0" w:line="220" w:lineRule="exact"/>
              <w:ind w:right="120"/>
              <w:jc w:val="right"/>
            </w:pPr>
            <w:r>
              <w:rPr>
                <w:rStyle w:val="11pt0pt1"/>
              </w:rPr>
              <w:t>681</w:t>
            </w:r>
          </w:p>
        </w:tc>
        <w:tc>
          <w:tcPr>
            <w:tcW w:w="773" w:type="dxa"/>
            <w:tcBorders>
              <w:top w:val="single" w:sz="4" w:space="0" w:color="auto"/>
              <w:left w:val="single" w:sz="4" w:space="0" w:color="auto"/>
              <w:bottom w:val="single" w:sz="4" w:space="0" w:color="auto"/>
            </w:tcBorders>
            <w:shd w:val="clear" w:color="auto" w:fill="FFFFFF"/>
          </w:tcPr>
          <w:p w:rsidR="00D91DC1" w:rsidRDefault="00D91DC1">
            <w:pPr>
              <w:framePr w:w="8414" w:h="4186" w:wrap="around" w:vAnchor="page" w:hAnchor="page" w:x="4416" w:y="4852"/>
              <w:rPr>
                <w:sz w:val="10"/>
                <w:szCs w:val="10"/>
              </w:rPr>
            </w:pP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D91DC1" w:rsidRDefault="00D91DC1">
            <w:pPr>
              <w:framePr w:w="8414" w:h="4186" w:wrap="around" w:vAnchor="page" w:hAnchor="page" w:x="4416" w:y="4852"/>
              <w:rPr>
                <w:sz w:val="10"/>
                <w:szCs w:val="10"/>
              </w:rPr>
            </w:pPr>
          </w:p>
        </w:tc>
      </w:tr>
    </w:tbl>
    <w:p w:rsidR="00D91DC1" w:rsidRDefault="00043621">
      <w:pPr>
        <w:pStyle w:val="80"/>
        <w:framePr w:w="9427" w:h="236" w:hRule="exact" w:wrap="around" w:vAnchor="page" w:hAnchor="page" w:x="4411" w:y="9551"/>
        <w:shd w:val="clear" w:color="auto" w:fill="auto"/>
        <w:spacing w:before="0" w:after="0" w:line="170" w:lineRule="exact"/>
        <w:ind w:right="20" w:firstLine="0"/>
        <w:jc w:val="right"/>
      </w:pPr>
      <w:r>
        <w:t>Таблица 15</w:t>
      </w:r>
    </w:p>
    <w:p w:rsidR="00D91DC1" w:rsidRDefault="00043621">
      <w:pPr>
        <w:pStyle w:val="70"/>
        <w:framePr w:w="9427" w:h="620" w:hRule="exact" w:wrap="around" w:vAnchor="page" w:hAnchor="page" w:x="4411" w:y="10259"/>
        <w:shd w:val="clear" w:color="auto" w:fill="auto"/>
        <w:spacing w:line="278" w:lineRule="exact"/>
      </w:pPr>
      <w:r>
        <w:rPr>
          <w:rStyle w:val="70pt1"/>
          <w:b/>
          <w:bCs/>
        </w:rPr>
        <w:t>Развитие досуга детей и семей, имеющих детей Детские оздоровительные лагеря</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4291"/>
        <w:gridCol w:w="1042"/>
        <w:gridCol w:w="998"/>
        <w:gridCol w:w="1003"/>
        <w:gridCol w:w="998"/>
        <w:gridCol w:w="1018"/>
      </w:tblGrid>
      <w:tr w:rsidR="00D91DC1">
        <w:trPr>
          <w:trHeight w:hRule="exact" w:val="456"/>
        </w:trPr>
        <w:tc>
          <w:tcPr>
            <w:tcW w:w="4291" w:type="dxa"/>
            <w:tcBorders>
              <w:top w:val="single" w:sz="4" w:space="0" w:color="auto"/>
              <w:left w:val="single" w:sz="4" w:space="0" w:color="auto"/>
            </w:tcBorders>
            <w:shd w:val="clear" w:color="auto" w:fill="FFFFFF"/>
          </w:tcPr>
          <w:p w:rsidR="00D91DC1" w:rsidRDefault="00D91DC1">
            <w:pPr>
              <w:framePr w:w="9350" w:h="4781" w:wrap="around" w:vAnchor="page" w:hAnchor="page" w:x="4435" w:y="11342"/>
              <w:rPr>
                <w:sz w:val="10"/>
                <w:szCs w:val="10"/>
              </w:rPr>
            </w:pPr>
          </w:p>
        </w:tc>
        <w:tc>
          <w:tcPr>
            <w:tcW w:w="1042" w:type="dxa"/>
            <w:tcBorders>
              <w:top w:val="single" w:sz="4" w:space="0" w:color="auto"/>
              <w:left w:val="single" w:sz="4" w:space="0" w:color="auto"/>
            </w:tcBorders>
            <w:shd w:val="clear" w:color="auto" w:fill="FFFFFF"/>
            <w:vAlign w:val="center"/>
          </w:tcPr>
          <w:p w:rsidR="00D91DC1" w:rsidRDefault="00043621">
            <w:pPr>
              <w:pStyle w:val="61"/>
              <w:framePr w:w="9350" w:h="4781" w:wrap="around" w:vAnchor="page" w:hAnchor="page" w:x="4435" w:y="11342"/>
              <w:shd w:val="clear" w:color="auto" w:fill="auto"/>
              <w:spacing w:before="0" w:line="220" w:lineRule="exact"/>
              <w:ind w:right="300"/>
              <w:jc w:val="right"/>
            </w:pPr>
            <w:r>
              <w:rPr>
                <w:rStyle w:val="11pt0pt1"/>
              </w:rPr>
              <w:t>2010</w:t>
            </w:r>
          </w:p>
        </w:tc>
        <w:tc>
          <w:tcPr>
            <w:tcW w:w="998" w:type="dxa"/>
            <w:tcBorders>
              <w:top w:val="single" w:sz="4" w:space="0" w:color="auto"/>
              <w:left w:val="single" w:sz="4" w:space="0" w:color="auto"/>
            </w:tcBorders>
            <w:shd w:val="clear" w:color="auto" w:fill="FFFFFF"/>
            <w:vAlign w:val="center"/>
          </w:tcPr>
          <w:p w:rsidR="00D91DC1" w:rsidRDefault="00043621">
            <w:pPr>
              <w:pStyle w:val="61"/>
              <w:framePr w:w="9350" w:h="4781" w:wrap="around" w:vAnchor="page" w:hAnchor="page" w:x="4435" w:y="11342"/>
              <w:shd w:val="clear" w:color="auto" w:fill="auto"/>
              <w:spacing w:before="0" w:line="220" w:lineRule="exact"/>
              <w:ind w:right="300"/>
              <w:jc w:val="right"/>
            </w:pPr>
            <w:r>
              <w:rPr>
                <w:rStyle w:val="11pt0pt1"/>
              </w:rPr>
              <w:t>2011</w:t>
            </w:r>
          </w:p>
        </w:tc>
        <w:tc>
          <w:tcPr>
            <w:tcW w:w="1003" w:type="dxa"/>
            <w:tcBorders>
              <w:top w:val="single" w:sz="4" w:space="0" w:color="auto"/>
              <w:left w:val="single" w:sz="4" w:space="0" w:color="auto"/>
            </w:tcBorders>
            <w:shd w:val="clear" w:color="auto" w:fill="FFFFFF"/>
            <w:vAlign w:val="center"/>
          </w:tcPr>
          <w:p w:rsidR="00D91DC1" w:rsidRDefault="00043621">
            <w:pPr>
              <w:pStyle w:val="61"/>
              <w:framePr w:w="9350" w:h="4781" w:wrap="around" w:vAnchor="page" w:hAnchor="page" w:x="4435" w:y="11342"/>
              <w:shd w:val="clear" w:color="auto" w:fill="auto"/>
              <w:spacing w:before="0" w:line="220" w:lineRule="exact"/>
              <w:ind w:right="300"/>
              <w:jc w:val="right"/>
            </w:pPr>
            <w:r>
              <w:rPr>
                <w:rStyle w:val="11pt0pt1"/>
              </w:rPr>
              <w:t>2012</w:t>
            </w:r>
          </w:p>
        </w:tc>
        <w:tc>
          <w:tcPr>
            <w:tcW w:w="998" w:type="dxa"/>
            <w:tcBorders>
              <w:top w:val="single" w:sz="4" w:space="0" w:color="auto"/>
              <w:left w:val="single" w:sz="4" w:space="0" w:color="auto"/>
            </w:tcBorders>
            <w:shd w:val="clear" w:color="auto" w:fill="FFFFFF"/>
            <w:vAlign w:val="center"/>
          </w:tcPr>
          <w:p w:rsidR="00D91DC1" w:rsidRDefault="00043621">
            <w:pPr>
              <w:pStyle w:val="61"/>
              <w:framePr w:w="9350" w:h="4781" w:wrap="around" w:vAnchor="page" w:hAnchor="page" w:x="4435" w:y="11342"/>
              <w:shd w:val="clear" w:color="auto" w:fill="auto"/>
              <w:spacing w:before="0" w:line="220" w:lineRule="exact"/>
              <w:ind w:right="300"/>
              <w:jc w:val="right"/>
            </w:pPr>
            <w:r>
              <w:rPr>
                <w:rStyle w:val="11pt0pt1"/>
              </w:rPr>
              <w:t>2013</w:t>
            </w:r>
          </w:p>
        </w:tc>
        <w:tc>
          <w:tcPr>
            <w:tcW w:w="1018" w:type="dxa"/>
            <w:tcBorders>
              <w:top w:val="single" w:sz="4" w:space="0" w:color="auto"/>
              <w:left w:val="single" w:sz="4" w:space="0" w:color="auto"/>
              <w:right w:val="single" w:sz="4" w:space="0" w:color="auto"/>
            </w:tcBorders>
            <w:shd w:val="clear" w:color="auto" w:fill="FFFFFF"/>
            <w:vAlign w:val="center"/>
          </w:tcPr>
          <w:p w:rsidR="00D91DC1" w:rsidRDefault="00043621">
            <w:pPr>
              <w:pStyle w:val="61"/>
              <w:framePr w:w="9350" w:h="4781" w:wrap="around" w:vAnchor="page" w:hAnchor="page" w:x="4435" w:y="11342"/>
              <w:shd w:val="clear" w:color="auto" w:fill="auto"/>
              <w:spacing w:before="0" w:line="220" w:lineRule="exact"/>
              <w:ind w:right="300"/>
              <w:jc w:val="right"/>
            </w:pPr>
            <w:r>
              <w:rPr>
                <w:rStyle w:val="11pt0pt1"/>
              </w:rPr>
              <w:t>2014</w:t>
            </w:r>
          </w:p>
        </w:tc>
      </w:tr>
      <w:tr w:rsidR="00D91DC1">
        <w:trPr>
          <w:trHeight w:hRule="exact" w:val="581"/>
        </w:trPr>
        <w:tc>
          <w:tcPr>
            <w:tcW w:w="4291" w:type="dxa"/>
            <w:tcBorders>
              <w:top w:val="single" w:sz="4" w:space="0" w:color="auto"/>
              <w:left w:val="single" w:sz="4" w:space="0" w:color="auto"/>
            </w:tcBorders>
            <w:shd w:val="clear" w:color="auto" w:fill="FFFFFF"/>
          </w:tcPr>
          <w:p w:rsidR="00D91DC1" w:rsidRDefault="00043621">
            <w:pPr>
              <w:pStyle w:val="61"/>
              <w:framePr w:w="9350" w:h="4781" w:wrap="around" w:vAnchor="page" w:hAnchor="page" w:x="4435" w:y="11342"/>
              <w:shd w:val="clear" w:color="auto" w:fill="auto"/>
              <w:spacing w:before="0" w:line="163" w:lineRule="exact"/>
              <w:ind w:left="120"/>
              <w:jc w:val="left"/>
            </w:pPr>
            <w:r>
              <w:rPr>
                <w:rStyle w:val="11pt0pt1"/>
              </w:rPr>
              <w:t>Число детских оздоровительных лагерей - всего, тыс.</w:t>
            </w:r>
          </w:p>
        </w:tc>
        <w:tc>
          <w:tcPr>
            <w:tcW w:w="1042" w:type="dxa"/>
            <w:tcBorders>
              <w:top w:val="single" w:sz="4" w:space="0" w:color="auto"/>
              <w:left w:val="single" w:sz="4" w:space="0" w:color="auto"/>
            </w:tcBorders>
            <w:shd w:val="clear" w:color="auto" w:fill="FFFFFF"/>
            <w:vAlign w:val="center"/>
          </w:tcPr>
          <w:p w:rsidR="00D91DC1" w:rsidRDefault="00043621">
            <w:pPr>
              <w:pStyle w:val="61"/>
              <w:framePr w:w="9350" w:h="4781" w:wrap="around" w:vAnchor="page" w:hAnchor="page" w:x="4435" w:y="11342"/>
              <w:shd w:val="clear" w:color="auto" w:fill="auto"/>
              <w:spacing w:before="0" w:line="220" w:lineRule="exact"/>
              <w:ind w:right="300"/>
              <w:jc w:val="right"/>
            </w:pPr>
            <w:r>
              <w:rPr>
                <w:rStyle w:val="11pt0pt1"/>
              </w:rPr>
              <w:t>50,2</w:t>
            </w:r>
          </w:p>
        </w:tc>
        <w:tc>
          <w:tcPr>
            <w:tcW w:w="998" w:type="dxa"/>
            <w:tcBorders>
              <w:top w:val="single" w:sz="4" w:space="0" w:color="auto"/>
              <w:left w:val="single" w:sz="4" w:space="0" w:color="auto"/>
            </w:tcBorders>
            <w:shd w:val="clear" w:color="auto" w:fill="FFFFFF"/>
            <w:vAlign w:val="center"/>
          </w:tcPr>
          <w:p w:rsidR="00D91DC1" w:rsidRDefault="00043621">
            <w:pPr>
              <w:pStyle w:val="61"/>
              <w:framePr w:w="9350" w:h="4781" w:wrap="around" w:vAnchor="page" w:hAnchor="page" w:x="4435" w:y="11342"/>
              <w:shd w:val="clear" w:color="auto" w:fill="auto"/>
              <w:spacing w:before="0" w:line="220" w:lineRule="exact"/>
              <w:ind w:right="300"/>
              <w:jc w:val="right"/>
            </w:pPr>
            <w:r>
              <w:rPr>
                <w:rStyle w:val="11pt0pt1"/>
              </w:rPr>
              <w:t>49,2</w:t>
            </w:r>
          </w:p>
        </w:tc>
        <w:tc>
          <w:tcPr>
            <w:tcW w:w="1003" w:type="dxa"/>
            <w:tcBorders>
              <w:top w:val="single" w:sz="4" w:space="0" w:color="auto"/>
              <w:left w:val="single" w:sz="4" w:space="0" w:color="auto"/>
            </w:tcBorders>
            <w:shd w:val="clear" w:color="auto" w:fill="FFFFFF"/>
            <w:vAlign w:val="center"/>
          </w:tcPr>
          <w:p w:rsidR="00D91DC1" w:rsidRDefault="00043621">
            <w:pPr>
              <w:pStyle w:val="61"/>
              <w:framePr w:w="9350" w:h="4781" w:wrap="around" w:vAnchor="page" w:hAnchor="page" w:x="4435" w:y="11342"/>
              <w:shd w:val="clear" w:color="auto" w:fill="auto"/>
              <w:spacing w:before="0" w:line="220" w:lineRule="exact"/>
              <w:ind w:right="300"/>
              <w:jc w:val="right"/>
            </w:pPr>
            <w:r>
              <w:rPr>
                <w:rStyle w:val="11pt0pt1"/>
              </w:rPr>
              <w:t>47,9</w:t>
            </w:r>
          </w:p>
        </w:tc>
        <w:tc>
          <w:tcPr>
            <w:tcW w:w="998" w:type="dxa"/>
            <w:tcBorders>
              <w:top w:val="single" w:sz="4" w:space="0" w:color="auto"/>
              <w:left w:val="single" w:sz="4" w:space="0" w:color="auto"/>
            </w:tcBorders>
            <w:shd w:val="clear" w:color="auto" w:fill="FFFFFF"/>
            <w:vAlign w:val="center"/>
          </w:tcPr>
          <w:p w:rsidR="00D91DC1" w:rsidRDefault="00043621">
            <w:pPr>
              <w:pStyle w:val="61"/>
              <w:framePr w:w="9350" w:h="4781" w:wrap="around" w:vAnchor="page" w:hAnchor="page" w:x="4435" w:y="11342"/>
              <w:shd w:val="clear" w:color="auto" w:fill="auto"/>
              <w:spacing w:before="0" w:line="220" w:lineRule="exact"/>
              <w:ind w:right="300"/>
              <w:jc w:val="right"/>
            </w:pPr>
            <w:r>
              <w:rPr>
                <w:rStyle w:val="11pt0pt1"/>
              </w:rPr>
              <w:t>46,9</w:t>
            </w:r>
          </w:p>
        </w:tc>
        <w:tc>
          <w:tcPr>
            <w:tcW w:w="1018" w:type="dxa"/>
            <w:tcBorders>
              <w:top w:val="single" w:sz="4" w:space="0" w:color="auto"/>
              <w:left w:val="single" w:sz="4" w:space="0" w:color="auto"/>
              <w:right w:val="single" w:sz="4" w:space="0" w:color="auto"/>
            </w:tcBorders>
            <w:shd w:val="clear" w:color="auto" w:fill="FFFFFF"/>
            <w:vAlign w:val="center"/>
          </w:tcPr>
          <w:p w:rsidR="00D91DC1" w:rsidRDefault="00043621">
            <w:pPr>
              <w:pStyle w:val="61"/>
              <w:framePr w:w="9350" w:h="4781" w:wrap="around" w:vAnchor="page" w:hAnchor="page" w:x="4435" w:y="11342"/>
              <w:shd w:val="clear" w:color="auto" w:fill="auto"/>
              <w:spacing w:before="0" w:line="220" w:lineRule="exact"/>
              <w:ind w:right="300"/>
              <w:jc w:val="right"/>
            </w:pPr>
            <w:r>
              <w:rPr>
                <w:rStyle w:val="11pt0pt1"/>
              </w:rPr>
              <w:t>46,2</w:t>
            </w:r>
          </w:p>
        </w:tc>
      </w:tr>
      <w:tr w:rsidR="00D91DC1">
        <w:trPr>
          <w:trHeight w:hRule="exact" w:val="437"/>
        </w:trPr>
        <w:tc>
          <w:tcPr>
            <w:tcW w:w="4291" w:type="dxa"/>
            <w:tcBorders>
              <w:left w:val="single" w:sz="4" w:space="0" w:color="auto"/>
            </w:tcBorders>
            <w:shd w:val="clear" w:color="auto" w:fill="FFFFFF"/>
            <w:vAlign w:val="center"/>
          </w:tcPr>
          <w:p w:rsidR="00D91DC1" w:rsidRDefault="00043621">
            <w:pPr>
              <w:pStyle w:val="61"/>
              <w:framePr w:w="9350" w:h="4781" w:wrap="around" w:vAnchor="page" w:hAnchor="page" w:x="4435" w:y="11342"/>
              <w:shd w:val="clear" w:color="auto" w:fill="auto"/>
              <w:spacing w:before="0" w:line="220" w:lineRule="exact"/>
              <w:ind w:left="440"/>
              <w:jc w:val="left"/>
            </w:pPr>
            <w:r>
              <w:rPr>
                <w:rStyle w:val="11pt0pt1"/>
              </w:rPr>
              <w:t>из них:</w:t>
            </w:r>
          </w:p>
        </w:tc>
        <w:tc>
          <w:tcPr>
            <w:tcW w:w="1042" w:type="dxa"/>
            <w:tcBorders>
              <w:left w:val="single" w:sz="4" w:space="0" w:color="auto"/>
            </w:tcBorders>
            <w:shd w:val="clear" w:color="auto" w:fill="FFFFFF"/>
          </w:tcPr>
          <w:p w:rsidR="00D91DC1" w:rsidRDefault="00D91DC1">
            <w:pPr>
              <w:framePr w:w="9350" w:h="4781" w:wrap="around" w:vAnchor="page" w:hAnchor="page" w:x="4435" w:y="11342"/>
              <w:rPr>
                <w:sz w:val="10"/>
                <w:szCs w:val="10"/>
              </w:rPr>
            </w:pPr>
          </w:p>
        </w:tc>
        <w:tc>
          <w:tcPr>
            <w:tcW w:w="998" w:type="dxa"/>
            <w:tcBorders>
              <w:left w:val="single" w:sz="4" w:space="0" w:color="auto"/>
            </w:tcBorders>
            <w:shd w:val="clear" w:color="auto" w:fill="FFFFFF"/>
          </w:tcPr>
          <w:p w:rsidR="00D91DC1" w:rsidRDefault="00D91DC1">
            <w:pPr>
              <w:framePr w:w="9350" w:h="4781" w:wrap="around" w:vAnchor="page" w:hAnchor="page" w:x="4435" w:y="11342"/>
              <w:rPr>
                <w:sz w:val="10"/>
                <w:szCs w:val="10"/>
              </w:rPr>
            </w:pPr>
          </w:p>
        </w:tc>
        <w:tc>
          <w:tcPr>
            <w:tcW w:w="1003" w:type="dxa"/>
            <w:tcBorders>
              <w:left w:val="single" w:sz="4" w:space="0" w:color="auto"/>
            </w:tcBorders>
            <w:shd w:val="clear" w:color="auto" w:fill="FFFFFF"/>
          </w:tcPr>
          <w:p w:rsidR="00D91DC1" w:rsidRDefault="00D91DC1">
            <w:pPr>
              <w:framePr w:w="9350" w:h="4781" w:wrap="around" w:vAnchor="page" w:hAnchor="page" w:x="4435" w:y="11342"/>
              <w:rPr>
                <w:sz w:val="10"/>
                <w:szCs w:val="10"/>
              </w:rPr>
            </w:pPr>
          </w:p>
        </w:tc>
        <w:tc>
          <w:tcPr>
            <w:tcW w:w="998" w:type="dxa"/>
            <w:tcBorders>
              <w:left w:val="single" w:sz="4" w:space="0" w:color="auto"/>
            </w:tcBorders>
            <w:shd w:val="clear" w:color="auto" w:fill="FFFFFF"/>
          </w:tcPr>
          <w:p w:rsidR="00D91DC1" w:rsidRDefault="00D91DC1">
            <w:pPr>
              <w:framePr w:w="9350" w:h="4781" w:wrap="around" w:vAnchor="page" w:hAnchor="page" w:x="4435" w:y="11342"/>
              <w:rPr>
                <w:sz w:val="10"/>
                <w:szCs w:val="10"/>
              </w:rPr>
            </w:pPr>
          </w:p>
        </w:tc>
        <w:tc>
          <w:tcPr>
            <w:tcW w:w="1018" w:type="dxa"/>
            <w:tcBorders>
              <w:left w:val="single" w:sz="4" w:space="0" w:color="auto"/>
              <w:right w:val="single" w:sz="4" w:space="0" w:color="auto"/>
            </w:tcBorders>
            <w:shd w:val="clear" w:color="auto" w:fill="FFFFFF"/>
          </w:tcPr>
          <w:p w:rsidR="00D91DC1" w:rsidRDefault="00D91DC1">
            <w:pPr>
              <w:framePr w:w="9350" w:h="4781" w:wrap="around" w:vAnchor="page" w:hAnchor="page" w:x="4435" w:y="11342"/>
              <w:rPr>
                <w:sz w:val="10"/>
                <w:szCs w:val="10"/>
              </w:rPr>
            </w:pPr>
          </w:p>
        </w:tc>
      </w:tr>
      <w:tr w:rsidR="00D91DC1">
        <w:trPr>
          <w:trHeight w:hRule="exact" w:val="490"/>
        </w:trPr>
        <w:tc>
          <w:tcPr>
            <w:tcW w:w="4291" w:type="dxa"/>
            <w:tcBorders>
              <w:left w:val="single" w:sz="4" w:space="0" w:color="auto"/>
            </w:tcBorders>
            <w:shd w:val="clear" w:color="auto" w:fill="FFFFFF"/>
            <w:vAlign w:val="center"/>
          </w:tcPr>
          <w:p w:rsidR="00D91DC1" w:rsidRDefault="00043621">
            <w:pPr>
              <w:pStyle w:val="61"/>
              <w:framePr w:w="9350" w:h="4781" w:wrap="around" w:vAnchor="page" w:hAnchor="page" w:x="4435" w:y="11342"/>
              <w:shd w:val="clear" w:color="auto" w:fill="auto"/>
              <w:spacing w:before="0" w:line="220" w:lineRule="exact"/>
              <w:ind w:left="240"/>
              <w:jc w:val="left"/>
            </w:pPr>
            <w:r>
              <w:rPr>
                <w:rStyle w:val="11pt0pt1"/>
              </w:rPr>
              <w:t>загородные оздоровительные</w:t>
            </w:r>
          </w:p>
        </w:tc>
        <w:tc>
          <w:tcPr>
            <w:tcW w:w="1042" w:type="dxa"/>
            <w:tcBorders>
              <w:left w:val="single" w:sz="4" w:space="0" w:color="auto"/>
            </w:tcBorders>
            <w:shd w:val="clear" w:color="auto" w:fill="FFFFFF"/>
            <w:vAlign w:val="center"/>
          </w:tcPr>
          <w:p w:rsidR="00D91DC1" w:rsidRDefault="00043621">
            <w:pPr>
              <w:pStyle w:val="61"/>
              <w:framePr w:w="9350" w:h="4781" w:wrap="around" w:vAnchor="page" w:hAnchor="page" w:x="4435" w:y="11342"/>
              <w:shd w:val="clear" w:color="auto" w:fill="auto"/>
              <w:spacing w:before="0" w:line="220" w:lineRule="exact"/>
              <w:ind w:right="300"/>
              <w:jc w:val="right"/>
            </w:pPr>
            <w:r>
              <w:rPr>
                <w:rStyle w:val="11pt0pt1"/>
              </w:rPr>
              <w:t>2,2</w:t>
            </w:r>
          </w:p>
        </w:tc>
        <w:tc>
          <w:tcPr>
            <w:tcW w:w="998" w:type="dxa"/>
            <w:tcBorders>
              <w:left w:val="single" w:sz="4" w:space="0" w:color="auto"/>
            </w:tcBorders>
            <w:shd w:val="clear" w:color="auto" w:fill="FFFFFF"/>
            <w:vAlign w:val="center"/>
          </w:tcPr>
          <w:p w:rsidR="00D91DC1" w:rsidRDefault="00043621">
            <w:pPr>
              <w:pStyle w:val="61"/>
              <w:framePr w:w="9350" w:h="4781" w:wrap="around" w:vAnchor="page" w:hAnchor="page" w:x="4435" w:y="11342"/>
              <w:shd w:val="clear" w:color="auto" w:fill="auto"/>
              <w:spacing w:before="0" w:line="220" w:lineRule="exact"/>
              <w:ind w:right="300"/>
              <w:jc w:val="right"/>
            </w:pPr>
            <w:r>
              <w:rPr>
                <w:rStyle w:val="11pt0pt1"/>
              </w:rPr>
              <w:t>2,4</w:t>
            </w:r>
          </w:p>
        </w:tc>
        <w:tc>
          <w:tcPr>
            <w:tcW w:w="1003" w:type="dxa"/>
            <w:tcBorders>
              <w:left w:val="single" w:sz="4" w:space="0" w:color="auto"/>
            </w:tcBorders>
            <w:shd w:val="clear" w:color="auto" w:fill="FFFFFF"/>
            <w:vAlign w:val="center"/>
          </w:tcPr>
          <w:p w:rsidR="00D91DC1" w:rsidRDefault="00043621">
            <w:pPr>
              <w:pStyle w:val="61"/>
              <w:framePr w:w="9350" w:h="4781" w:wrap="around" w:vAnchor="page" w:hAnchor="page" w:x="4435" w:y="11342"/>
              <w:shd w:val="clear" w:color="auto" w:fill="auto"/>
              <w:spacing w:before="0" w:line="220" w:lineRule="exact"/>
              <w:ind w:right="300"/>
              <w:jc w:val="right"/>
            </w:pPr>
            <w:r>
              <w:rPr>
                <w:rStyle w:val="11pt0pt1"/>
              </w:rPr>
              <w:t>2,4</w:t>
            </w:r>
          </w:p>
        </w:tc>
        <w:tc>
          <w:tcPr>
            <w:tcW w:w="998" w:type="dxa"/>
            <w:tcBorders>
              <w:left w:val="single" w:sz="4" w:space="0" w:color="auto"/>
            </w:tcBorders>
            <w:shd w:val="clear" w:color="auto" w:fill="FFFFFF"/>
            <w:vAlign w:val="center"/>
          </w:tcPr>
          <w:p w:rsidR="00D91DC1" w:rsidRDefault="00043621">
            <w:pPr>
              <w:pStyle w:val="61"/>
              <w:framePr w:w="9350" w:h="4781" w:wrap="around" w:vAnchor="page" w:hAnchor="page" w:x="4435" w:y="11342"/>
              <w:shd w:val="clear" w:color="auto" w:fill="auto"/>
              <w:spacing w:before="0" w:line="220" w:lineRule="exact"/>
              <w:ind w:right="300"/>
              <w:jc w:val="right"/>
            </w:pPr>
            <w:r>
              <w:rPr>
                <w:rStyle w:val="11pt0pt1"/>
              </w:rPr>
              <w:t>2,3</w:t>
            </w:r>
          </w:p>
        </w:tc>
        <w:tc>
          <w:tcPr>
            <w:tcW w:w="1018" w:type="dxa"/>
            <w:tcBorders>
              <w:left w:val="single" w:sz="4" w:space="0" w:color="auto"/>
              <w:right w:val="single" w:sz="4" w:space="0" w:color="auto"/>
            </w:tcBorders>
            <w:shd w:val="clear" w:color="auto" w:fill="FFFFFF"/>
            <w:vAlign w:val="center"/>
          </w:tcPr>
          <w:p w:rsidR="00D91DC1" w:rsidRDefault="00043621">
            <w:pPr>
              <w:pStyle w:val="61"/>
              <w:framePr w:w="9350" w:h="4781" w:wrap="around" w:vAnchor="page" w:hAnchor="page" w:x="4435" w:y="11342"/>
              <w:shd w:val="clear" w:color="auto" w:fill="auto"/>
              <w:spacing w:before="0" w:line="220" w:lineRule="exact"/>
              <w:ind w:right="300"/>
              <w:jc w:val="right"/>
            </w:pPr>
            <w:r>
              <w:rPr>
                <w:rStyle w:val="11pt0pt1"/>
              </w:rPr>
              <w:t>2,2</w:t>
            </w:r>
          </w:p>
        </w:tc>
      </w:tr>
      <w:tr w:rsidR="00D91DC1">
        <w:trPr>
          <w:trHeight w:hRule="exact" w:val="576"/>
        </w:trPr>
        <w:tc>
          <w:tcPr>
            <w:tcW w:w="4291" w:type="dxa"/>
            <w:tcBorders>
              <w:left w:val="single" w:sz="4" w:space="0" w:color="auto"/>
            </w:tcBorders>
            <w:shd w:val="clear" w:color="auto" w:fill="FFFFFF"/>
            <w:vAlign w:val="bottom"/>
          </w:tcPr>
          <w:p w:rsidR="00D91DC1" w:rsidRDefault="00043621">
            <w:pPr>
              <w:pStyle w:val="61"/>
              <w:framePr w:w="9350" w:h="4781" w:wrap="around" w:vAnchor="page" w:hAnchor="page" w:x="4435" w:y="11342"/>
              <w:shd w:val="clear" w:color="auto" w:fill="auto"/>
              <w:spacing w:before="0" w:line="163" w:lineRule="exact"/>
              <w:ind w:left="240"/>
              <w:jc w:val="left"/>
            </w:pPr>
            <w:r>
              <w:rPr>
                <w:rStyle w:val="11pt0pt1"/>
              </w:rPr>
              <w:t>оздоровительныес дневным пребыванием</w:t>
            </w:r>
          </w:p>
        </w:tc>
        <w:tc>
          <w:tcPr>
            <w:tcW w:w="1042" w:type="dxa"/>
            <w:tcBorders>
              <w:left w:val="single" w:sz="4" w:space="0" w:color="auto"/>
            </w:tcBorders>
            <w:shd w:val="clear" w:color="auto" w:fill="FFFFFF"/>
            <w:vAlign w:val="bottom"/>
          </w:tcPr>
          <w:p w:rsidR="00D91DC1" w:rsidRDefault="00043621">
            <w:pPr>
              <w:pStyle w:val="61"/>
              <w:framePr w:w="9350" w:h="4781" w:wrap="around" w:vAnchor="page" w:hAnchor="page" w:x="4435" w:y="11342"/>
              <w:shd w:val="clear" w:color="auto" w:fill="auto"/>
              <w:spacing w:before="0" w:line="220" w:lineRule="exact"/>
              <w:ind w:right="300"/>
              <w:jc w:val="right"/>
            </w:pPr>
            <w:r>
              <w:rPr>
                <w:rStyle w:val="11pt0pt1"/>
              </w:rPr>
              <w:t>37,8</w:t>
            </w:r>
          </w:p>
        </w:tc>
        <w:tc>
          <w:tcPr>
            <w:tcW w:w="998" w:type="dxa"/>
            <w:tcBorders>
              <w:left w:val="single" w:sz="4" w:space="0" w:color="auto"/>
            </w:tcBorders>
            <w:shd w:val="clear" w:color="auto" w:fill="FFFFFF"/>
            <w:vAlign w:val="bottom"/>
          </w:tcPr>
          <w:p w:rsidR="00D91DC1" w:rsidRDefault="00043621">
            <w:pPr>
              <w:pStyle w:val="61"/>
              <w:framePr w:w="9350" w:h="4781" w:wrap="around" w:vAnchor="page" w:hAnchor="page" w:x="4435" w:y="11342"/>
              <w:shd w:val="clear" w:color="auto" w:fill="auto"/>
              <w:spacing w:before="0" w:line="220" w:lineRule="exact"/>
              <w:ind w:right="300"/>
              <w:jc w:val="right"/>
            </w:pPr>
            <w:r>
              <w:rPr>
                <w:rStyle w:val="11pt0pt1"/>
              </w:rPr>
              <w:t>40,7</w:t>
            </w:r>
          </w:p>
        </w:tc>
        <w:tc>
          <w:tcPr>
            <w:tcW w:w="1003" w:type="dxa"/>
            <w:tcBorders>
              <w:left w:val="single" w:sz="4" w:space="0" w:color="auto"/>
            </w:tcBorders>
            <w:shd w:val="clear" w:color="auto" w:fill="FFFFFF"/>
            <w:vAlign w:val="bottom"/>
          </w:tcPr>
          <w:p w:rsidR="00D91DC1" w:rsidRDefault="00043621">
            <w:pPr>
              <w:pStyle w:val="61"/>
              <w:framePr w:w="9350" w:h="4781" w:wrap="around" w:vAnchor="page" w:hAnchor="page" w:x="4435" w:y="11342"/>
              <w:shd w:val="clear" w:color="auto" w:fill="auto"/>
              <w:spacing w:before="0" w:line="220" w:lineRule="exact"/>
              <w:ind w:right="300"/>
              <w:jc w:val="right"/>
            </w:pPr>
            <w:r>
              <w:rPr>
                <w:rStyle w:val="11pt0pt1"/>
              </w:rPr>
              <w:t>39,5</w:t>
            </w:r>
          </w:p>
        </w:tc>
        <w:tc>
          <w:tcPr>
            <w:tcW w:w="998" w:type="dxa"/>
            <w:tcBorders>
              <w:left w:val="single" w:sz="4" w:space="0" w:color="auto"/>
            </w:tcBorders>
            <w:shd w:val="clear" w:color="auto" w:fill="FFFFFF"/>
            <w:vAlign w:val="bottom"/>
          </w:tcPr>
          <w:p w:rsidR="00D91DC1" w:rsidRDefault="00043621">
            <w:pPr>
              <w:pStyle w:val="61"/>
              <w:framePr w:w="9350" w:h="4781" w:wrap="around" w:vAnchor="page" w:hAnchor="page" w:x="4435" w:y="11342"/>
              <w:shd w:val="clear" w:color="auto" w:fill="auto"/>
              <w:spacing w:before="0" w:line="220" w:lineRule="exact"/>
              <w:ind w:right="300"/>
              <w:jc w:val="right"/>
            </w:pPr>
            <w:r>
              <w:rPr>
                <w:rStyle w:val="11pt0pt1"/>
              </w:rPr>
              <w:t>38,7</w:t>
            </w:r>
          </w:p>
        </w:tc>
        <w:tc>
          <w:tcPr>
            <w:tcW w:w="1018" w:type="dxa"/>
            <w:tcBorders>
              <w:left w:val="single" w:sz="4" w:space="0" w:color="auto"/>
              <w:right w:val="single" w:sz="4" w:space="0" w:color="auto"/>
            </w:tcBorders>
            <w:shd w:val="clear" w:color="auto" w:fill="FFFFFF"/>
            <w:vAlign w:val="bottom"/>
          </w:tcPr>
          <w:p w:rsidR="00D91DC1" w:rsidRDefault="00043621">
            <w:pPr>
              <w:pStyle w:val="61"/>
              <w:framePr w:w="9350" w:h="4781" w:wrap="around" w:vAnchor="page" w:hAnchor="page" w:x="4435" w:y="11342"/>
              <w:shd w:val="clear" w:color="auto" w:fill="auto"/>
              <w:spacing w:before="0" w:line="220" w:lineRule="exact"/>
              <w:ind w:right="300"/>
              <w:jc w:val="right"/>
            </w:pPr>
            <w:r>
              <w:rPr>
                <w:rStyle w:val="11pt0pt1"/>
              </w:rPr>
              <w:t>38,0</w:t>
            </w:r>
          </w:p>
        </w:tc>
      </w:tr>
      <w:tr w:rsidR="00D91DC1">
        <w:trPr>
          <w:trHeight w:hRule="exact" w:val="634"/>
        </w:trPr>
        <w:tc>
          <w:tcPr>
            <w:tcW w:w="4291" w:type="dxa"/>
            <w:tcBorders>
              <w:left w:val="single" w:sz="4" w:space="0" w:color="auto"/>
            </w:tcBorders>
            <w:shd w:val="clear" w:color="auto" w:fill="FFFFFF"/>
            <w:vAlign w:val="center"/>
          </w:tcPr>
          <w:p w:rsidR="00D91DC1" w:rsidRDefault="00043621">
            <w:pPr>
              <w:pStyle w:val="61"/>
              <w:framePr w:w="9350" w:h="4781" w:wrap="around" w:vAnchor="page" w:hAnchor="page" w:x="4435" w:y="11342"/>
              <w:shd w:val="clear" w:color="auto" w:fill="auto"/>
              <w:spacing w:before="0" w:line="158" w:lineRule="exact"/>
              <w:ind w:left="120"/>
              <w:jc w:val="left"/>
            </w:pPr>
            <w:r>
              <w:rPr>
                <w:rStyle w:val="11pt0pt1"/>
              </w:rPr>
              <w:t>Численность детей, отдохнувших в них за лето - всего, тыс. человек</w:t>
            </w:r>
          </w:p>
        </w:tc>
        <w:tc>
          <w:tcPr>
            <w:tcW w:w="1042" w:type="dxa"/>
            <w:tcBorders>
              <w:left w:val="single" w:sz="4" w:space="0" w:color="auto"/>
            </w:tcBorders>
            <w:shd w:val="clear" w:color="auto" w:fill="FFFFFF"/>
            <w:vAlign w:val="center"/>
          </w:tcPr>
          <w:p w:rsidR="00D91DC1" w:rsidRDefault="00043621">
            <w:pPr>
              <w:pStyle w:val="61"/>
              <w:framePr w:w="9350" w:h="4781" w:wrap="around" w:vAnchor="page" w:hAnchor="page" w:x="4435" w:y="11342"/>
              <w:shd w:val="clear" w:color="auto" w:fill="auto"/>
              <w:spacing w:before="0" w:line="220" w:lineRule="exact"/>
              <w:ind w:right="300"/>
              <w:jc w:val="right"/>
            </w:pPr>
            <w:r>
              <w:rPr>
                <w:rStyle w:val="11pt0pt1"/>
              </w:rPr>
              <w:t>4893,9</w:t>
            </w:r>
          </w:p>
        </w:tc>
        <w:tc>
          <w:tcPr>
            <w:tcW w:w="998" w:type="dxa"/>
            <w:tcBorders>
              <w:left w:val="single" w:sz="4" w:space="0" w:color="auto"/>
            </w:tcBorders>
            <w:shd w:val="clear" w:color="auto" w:fill="FFFFFF"/>
            <w:vAlign w:val="center"/>
          </w:tcPr>
          <w:p w:rsidR="00D91DC1" w:rsidRDefault="00043621">
            <w:pPr>
              <w:pStyle w:val="61"/>
              <w:framePr w:w="9350" w:h="4781" w:wrap="around" w:vAnchor="page" w:hAnchor="page" w:x="4435" w:y="11342"/>
              <w:shd w:val="clear" w:color="auto" w:fill="auto"/>
              <w:spacing w:before="0" w:line="220" w:lineRule="exact"/>
              <w:ind w:right="300"/>
              <w:jc w:val="right"/>
            </w:pPr>
            <w:r>
              <w:rPr>
                <w:rStyle w:val="11pt0pt1"/>
              </w:rPr>
              <w:t>4892,8</w:t>
            </w:r>
          </w:p>
        </w:tc>
        <w:tc>
          <w:tcPr>
            <w:tcW w:w="1003" w:type="dxa"/>
            <w:tcBorders>
              <w:left w:val="single" w:sz="4" w:space="0" w:color="auto"/>
            </w:tcBorders>
            <w:shd w:val="clear" w:color="auto" w:fill="FFFFFF"/>
            <w:vAlign w:val="center"/>
          </w:tcPr>
          <w:p w:rsidR="00D91DC1" w:rsidRDefault="00043621">
            <w:pPr>
              <w:pStyle w:val="61"/>
              <w:framePr w:w="9350" w:h="4781" w:wrap="around" w:vAnchor="page" w:hAnchor="page" w:x="4435" w:y="11342"/>
              <w:shd w:val="clear" w:color="auto" w:fill="auto"/>
              <w:spacing w:before="0" w:line="220" w:lineRule="exact"/>
              <w:ind w:right="300"/>
              <w:jc w:val="right"/>
            </w:pPr>
            <w:r>
              <w:rPr>
                <w:rStyle w:val="11pt0pt1"/>
              </w:rPr>
              <w:t>4958,3</w:t>
            </w:r>
          </w:p>
        </w:tc>
        <w:tc>
          <w:tcPr>
            <w:tcW w:w="998" w:type="dxa"/>
            <w:tcBorders>
              <w:left w:val="single" w:sz="4" w:space="0" w:color="auto"/>
            </w:tcBorders>
            <w:shd w:val="clear" w:color="auto" w:fill="FFFFFF"/>
            <w:vAlign w:val="center"/>
          </w:tcPr>
          <w:p w:rsidR="00D91DC1" w:rsidRDefault="00043621">
            <w:pPr>
              <w:pStyle w:val="61"/>
              <w:framePr w:w="9350" w:h="4781" w:wrap="around" w:vAnchor="page" w:hAnchor="page" w:x="4435" w:y="11342"/>
              <w:shd w:val="clear" w:color="auto" w:fill="auto"/>
              <w:spacing w:before="0" w:line="220" w:lineRule="exact"/>
              <w:ind w:right="300"/>
              <w:jc w:val="right"/>
            </w:pPr>
            <w:r>
              <w:rPr>
                <w:rStyle w:val="11pt0pt1"/>
              </w:rPr>
              <w:t>4864,8</w:t>
            </w:r>
          </w:p>
        </w:tc>
        <w:tc>
          <w:tcPr>
            <w:tcW w:w="1018" w:type="dxa"/>
            <w:tcBorders>
              <w:left w:val="single" w:sz="4" w:space="0" w:color="auto"/>
              <w:right w:val="single" w:sz="4" w:space="0" w:color="auto"/>
            </w:tcBorders>
            <w:shd w:val="clear" w:color="auto" w:fill="FFFFFF"/>
            <w:vAlign w:val="center"/>
          </w:tcPr>
          <w:p w:rsidR="00D91DC1" w:rsidRDefault="00043621">
            <w:pPr>
              <w:pStyle w:val="61"/>
              <w:framePr w:w="9350" w:h="4781" w:wrap="around" w:vAnchor="page" w:hAnchor="page" w:x="4435" w:y="11342"/>
              <w:shd w:val="clear" w:color="auto" w:fill="auto"/>
              <w:spacing w:before="0" w:line="220" w:lineRule="exact"/>
              <w:ind w:right="300"/>
              <w:jc w:val="right"/>
            </w:pPr>
            <w:r>
              <w:rPr>
                <w:rStyle w:val="11pt0pt1"/>
              </w:rPr>
              <w:t>4829,4</w:t>
            </w:r>
          </w:p>
        </w:tc>
      </w:tr>
      <w:tr w:rsidR="00D91DC1">
        <w:trPr>
          <w:trHeight w:hRule="exact" w:val="437"/>
        </w:trPr>
        <w:tc>
          <w:tcPr>
            <w:tcW w:w="4291" w:type="dxa"/>
            <w:tcBorders>
              <w:left w:val="single" w:sz="4" w:space="0" w:color="auto"/>
            </w:tcBorders>
            <w:shd w:val="clear" w:color="auto" w:fill="FFFFFF"/>
            <w:vAlign w:val="center"/>
          </w:tcPr>
          <w:p w:rsidR="00D91DC1" w:rsidRDefault="00043621">
            <w:pPr>
              <w:pStyle w:val="61"/>
              <w:framePr w:w="9350" w:h="4781" w:wrap="around" w:vAnchor="page" w:hAnchor="page" w:x="4435" w:y="11342"/>
              <w:shd w:val="clear" w:color="auto" w:fill="auto"/>
              <w:spacing w:before="0" w:line="220" w:lineRule="exact"/>
              <w:ind w:left="440"/>
              <w:jc w:val="left"/>
            </w:pPr>
            <w:r>
              <w:rPr>
                <w:rStyle w:val="11pt0pt1"/>
              </w:rPr>
              <w:t>из них в:</w:t>
            </w:r>
          </w:p>
        </w:tc>
        <w:tc>
          <w:tcPr>
            <w:tcW w:w="1042" w:type="dxa"/>
            <w:tcBorders>
              <w:left w:val="single" w:sz="4" w:space="0" w:color="auto"/>
            </w:tcBorders>
            <w:shd w:val="clear" w:color="auto" w:fill="FFFFFF"/>
          </w:tcPr>
          <w:p w:rsidR="00D91DC1" w:rsidRDefault="00D91DC1">
            <w:pPr>
              <w:framePr w:w="9350" w:h="4781" w:wrap="around" w:vAnchor="page" w:hAnchor="page" w:x="4435" w:y="11342"/>
              <w:rPr>
                <w:sz w:val="10"/>
                <w:szCs w:val="10"/>
              </w:rPr>
            </w:pPr>
          </w:p>
        </w:tc>
        <w:tc>
          <w:tcPr>
            <w:tcW w:w="998" w:type="dxa"/>
            <w:tcBorders>
              <w:left w:val="single" w:sz="4" w:space="0" w:color="auto"/>
            </w:tcBorders>
            <w:shd w:val="clear" w:color="auto" w:fill="FFFFFF"/>
          </w:tcPr>
          <w:p w:rsidR="00D91DC1" w:rsidRDefault="00D91DC1">
            <w:pPr>
              <w:framePr w:w="9350" w:h="4781" w:wrap="around" w:vAnchor="page" w:hAnchor="page" w:x="4435" w:y="11342"/>
              <w:rPr>
                <w:sz w:val="10"/>
                <w:szCs w:val="10"/>
              </w:rPr>
            </w:pPr>
          </w:p>
        </w:tc>
        <w:tc>
          <w:tcPr>
            <w:tcW w:w="1003" w:type="dxa"/>
            <w:tcBorders>
              <w:left w:val="single" w:sz="4" w:space="0" w:color="auto"/>
            </w:tcBorders>
            <w:shd w:val="clear" w:color="auto" w:fill="FFFFFF"/>
          </w:tcPr>
          <w:p w:rsidR="00D91DC1" w:rsidRDefault="00D91DC1">
            <w:pPr>
              <w:framePr w:w="9350" w:h="4781" w:wrap="around" w:vAnchor="page" w:hAnchor="page" w:x="4435" w:y="11342"/>
              <w:rPr>
                <w:sz w:val="10"/>
                <w:szCs w:val="10"/>
              </w:rPr>
            </w:pPr>
          </w:p>
        </w:tc>
        <w:tc>
          <w:tcPr>
            <w:tcW w:w="998" w:type="dxa"/>
            <w:tcBorders>
              <w:left w:val="single" w:sz="4" w:space="0" w:color="auto"/>
            </w:tcBorders>
            <w:shd w:val="clear" w:color="auto" w:fill="FFFFFF"/>
          </w:tcPr>
          <w:p w:rsidR="00D91DC1" w:rsidRDefault="00D91DC1">
            <w:pPr>
              <w:framePr w:w="9350" w:h="4781" w:wrap="around" w:vAnchor="page" w:hAnchor="page" w:x="4435" w:y="11342"/>
              <w:rPr>
                <w:sz w:val="10"/>
                <w:szCs w:val="10"/>
              </w:rPr>
            </w:pPr>
          </w:p>
        </w:tc>
        <w:tc>
          <w:tcPr>
            <w:tcW w:w="1018" w:type="dxa"/>
            <w:tcBorders>
              <w:left w:val="single" w:sz="4" w:space="0" w:color="auto"/>
              <w:right w:val="single" w:sz="4" w:space="0" w:color="auto"/>
            </w:tcBorders>
            <w:shd w:val="clear" w:color="auto" w:fill="FFFFFF"/>
          </w:tcPr>
          <w:p w:rsidR="00D91DC1" w:rsidRDefault="00D91DC1">
            <w:pPr>
              <w:framePr w:w="9350" w:h="4781" w:wrap="around" w:vAnchor="page" w:hAnchor="page" w:x="4435" w:y="11342"/>
              <w:rPr>
                <w:sz w:val="10"/>
                <w:szCs w:val="10"/>
              </w:rPr>
            </w:pPr>
          </w:p>
        </w:tc>
      </w:tr>
      <w:tr w:rsidR="00D91DC1">
        <w:trPr>
          <w:trHeight w:hRule="exact" w:val="499"/>
        </w:trPr>
        <w:tc>
          <w:tcPr>
            <w:tcW w:w="4291" w:type="dxa"/>
            <w:tcBorders>
              <w:left w:val="single" w:sz="4" w:space="0" w:color="auto"/>
            </w:tcBorders>
            <w:shd w:val="clear" w:color="auto" w:fill="FFFFFF"/>
            <w:vAlign w:val="center"/>
          </w:tcPr>
          <w:p w:rsidR="00D91DC1" w:rsidRDefault="00043621">
            <w:pPr>
              <w:pStyle w:val="61"/>
              <w:framePr w:w="9350" w:h="4781" w:wrap="around" w:vAnchor="page" w:hAnchor="page" w:x="4435" w:y="11342"/>
              <w:shd w:val="clear" w:color="auto" w:fill="auto"/>
              <w:spacing w:before="0" w:line="220" w:lineRule="exact"/>
              <w:ind w:left="240"/>
              <w:jc w:val="left"/>
            </w:pPr>
            <w:r>
              <w:rPr>
                <w:rStyle w:val="11pt0pt1"/>
              </w:rPr>
              <w:t>загородных оздоровительных лагерях</w:t>
            </w:r>
          </w:p>
        </w:tc>
        <w:tc>
          <w:tcPr>
            <w:tcW w:w="1042" w:type="dxa"/>
            <w:tcBorders>
              <w:left w:val="single" w:sz="4" w:space="0" w:color="auto"/>
            </w:tcBorders>
            <w:shd w:val="clear" w:color="auto" w:fill="FFFFFF"/>
            <w:vAlign w:val="center"/>
          </w:tcPr>
          <w:p w:rsidR="00D91DC1" w:rsidRDefault="00043621">
            <w:pPr>
              <w:pStyle w:val="61"/>
              <w:framePr w:w="9350" w:h="4781" w:wrap="around" w:vAnchor="page" w:hAnchor="page" w:x="4435" w:y="11342"/>
              <w:shd w:val="clear" w:color="auto" w:fill="auto"/>
              <w:spacing w:before="0" w:line="220" w:lineRule="exact"/>
              <w:ind w:right="300"/>
              <w:jc w:val="right"/>
            </w:pPr>
            <w:r>
              <w:rPr>
                <w:rStyle w:val="11pt0pt1"/>
              </w:rPr>
              <w:t>1253,4</w:t>
            </w:r>
          </w:p>
        </w:tc>
        <w:tc>
          <w:tcPr>
            <w:tcW w:w="998" w:type="dxa"/>
            <w:tcBorders>
              <w:left w:val="single" w:sz="4" w:space="0" w:color="auto"/>
            </w:tcBorders>
            <w:shd w:val="clear" w:color="auto" w:fill="FFFFFF"/>
            <w:vAlign w:val="center"/>
          </w:tcPr>
          <w:p w:rsidR="00D91DC1" w:rsidRDefault="00043621">
            <w:pPr>
              <w:pStyle w:val="61"/>
              <w:framePr w:w="9350" w:h="4781" w:wrap="around" w:vAnchor="page" w:hAnchor="page" w:x="4435" w:y="11342"/>
              <w:shd w:val="clear" w:color="auto" w:fill="auto"/>
              <w:spacing w:before="0" w:line="220" w:lineRule="exact"/>
              <w:ind w:right="300"/>
              <w:jc w:val="right"/>
            </w:pPr>
            <w:r>
              <w:rPr>
                <w:rStyle w:val="11pt0pt1"/>
              </w:rPr>
              <w:t>1287,7</w:t>
            </w:r>
          </w:p>
        </w:tc>
        <w:tc>
          <w:tcPr>
            <w:tcW w:w="1003" w:type="dxa"/>
            <w:tcBorders>
              <w:left w:val="single" w:sz="4" w:space="0" w:color="auto"/>
            </w:tcBorders>
            <w:shd w:val="clear" w:color="auto" w:fill="FFFFFF"/>
            <w:vAlign w:val="center"/>
          </w:tcPr>
          <w:p w:rsidR="00D91DC1" w:rsidRDefault="00043621">
            <w:pPr>
              <w:pStyle w:val="61"/>
              <w:framePr w:w="9350" w:h="4781" w:wrap="around" w:vAnchor="page" w:hAnchor="page" w:x="4435" w:y="11342"/>
              <w:shd w:val="clear" w:color="auto" w:fill="auto"/>
              <w:spacing w:before="0" w:line="220" w:lineRule="exact"/>
              <w:ind w:right="300"/>
              <w:jc w:val="right"/>
            </w:pPr>
            <w:r>
              <w:rPr>
                <w:rStyle w:val="11pt0pt1"/>
              </w:rPr>
              <w:t>1365,6</w:t>
            </w:r>
          </w:p>
        </w:tc>
        <w:tc>
          <w:tcPr>
            <w:tcW w:w="998" w:type="dxa"/>
            <w:tcBorders>
              <w:left w:val="single" w:sz="4" w:space="0" w:color="auto"/>
            </w:tcBorders>
            <w:shd w:val="clear" w:color="auto" w:fill="FFFFFF"/>
            <w:vAlign w:val="center"/>
          </w:tcPr>
          <w:p w:rsidR="00D91DC1" w:rsidRDefault="00043621">
            <w:pPr>
              <w:pStyle w:val="61"/>
              <w:framePr w:w="9350" w:h="4781" w:wrap="around" w:vAnchor="page" w:hAnchor="page" w:x="4435" w:y="11342"/>
              <w:shd w:val="clear" w:color="auto" w:fill="auto"/>
              <w:spacing w:before="0" w:line="220" w:lineRule="exact"/>
              <w:ind w:right="300"/>
              <w:jc w:val="right"/>
            </w:pPr>
            <w:r>
              <w:rPr>
                <w:rStyle w:val="11pt0pt1"/>
              </w:rPr>
              <w:t>1324,9</w:t>
            </w:r>
          </w:p>
        </w:tc>
        <w:tc>
          <w:tcPr>
            <w:tcW w:w="1018" w:type="dxa"/>
            <w:tcBorders>
              <w:left w:val="single" w:sz="4" w:space="0" w:color="auto"/>
              <w:right w:val="single" w:sz="4" w:space="0" w:color="auto"/>
            </w:tcBorders>
            <w:shd w:val="clear" w:color="auto" w:fill="FFFFFF"/>
            <w:vAlign w:val="center"/>
          </w:tcPr>
          <w:p w:rsidR="00D91DC1" w:rsidRDefault="00043621">
            <w:pPr>
              <w:pStyle w:val="61"/>
              <w:framePr w:w="9350" w:h="4781" w:wrap="around" w:vAnchor="page" w:hAnchor="page" w:x="4435" w:y="11342"/>
              <w:shd w:val="clear" w:color="auto" w:fill="auto"/>
              <w:spacing w:before="0" w:line="220" w:lineRule="exact"/>
              <w:ind w:right="300"/>
              <w:jc w:val="right"/>
            </w:pPr>
            <w:r>
              <w:rPr>
                <w:rStyle w:val="11pt0pt1"/>
              </w:rPr>
              <w:t>1301,5</w:t>
            </w:r>
          </w:p>
        </w:tc>
      </w:tr>
      <w:tr w:rsidR="00D91DC1">
        <w:trPr>
          <w:trHeight w:hRule="exact" w:val="672"/>
        </w:trPr>
        <w:tc>
          <w:tcPr>
            <w:tcW w:w="4291" w:type="dxa"/>
            <w:tcBorders>
              <w:left w:val="single" w:sz="4" w:space="0" w:color="auto"/>
              <w:bottom w:val="single" w:sz="4" w:space="0" w:color="auto"/>
            </w:tcBorders>
            <w:shd w:val="clear" w:color="auto" w:fill="FFFFFF"/>
            <w:vAlign w:val="center"/>
          </w:tcPr>
          <w:p w:rsidR="00D91DC1" w:rsidRDefault="00043621">
            <w:pPr>
              <w:pStyle w:val="61"/>
              <w:framePr w:w="9350" w:h="4781" w:wrap="around" w:vAnchor="page" w:hAnchor="page" w:x="4435" w:y="11342"/>
              <w:shd w:val="clear" w:color="auto" w:fill="auto"/>
              <w:spacing w:before="0" w:line="163" w:lineRule="exact"/>
              <w:ind w:left="240"/>
              <w:jc w:val="left"/>
            </w:pPr>
            <w:r>
              <w:rPr>
                <w:rStyle w:val="11pt0pt1"/>
              </w:rPr>
              <w:t>оздоровительных лагеряхс дневным пребыванием</w:t>
            </w:r>
          </w:p>
        </w:tc>
        <w:tc>
          <w:tcPr>
            <w:tcW w:w="1042" w:type="dxa"/>
            <w:tcBorders>
              <w:left w:val="single" w:sz="4" w:space="0" w:color="auto"/>
              <w:bottom w:val="single" w:sz="4" w:space="0" w:color="auto"/>
            </w:tcBorders>
            <w:shd w:val="clear" w:color="auto" w:fill="FFFFFF"/>
            <w:vAlign w:val="center"/>
          </w:tcPr>
          <w:p w:rsidR="00D91DC1" w:rsidRDefault="00043621">
            <w:pPr>
              <w:pStyle w:val="61"/>
              <w:framePr w:w="9350" w:h="4781" w:wrap="around" w:vAnchor="page" w:hAnchor="page" w:x="4435" w:y="11342"/>
              <w:shd w:val="clear" w:color="auto" w:fill="auto"/>
              <w:spacing w:before="0" w:line="220" w:lineRule="exact"/>
              <w:ind w:right="300"/>
              <w:jc w:val="right"/>
            </w:pPr>
            <w:r>
              <w:rPr>
                <w:rStyle w:val="11pt0pt1"/>
              </w:rPr>
              <w:t>2783,5</w:t>
            </w:r>
          </w:p>
        </w:tc>
        <w:tc>
          <w:tcPr>
            <w:tcW w:w="998" w:type="dxa"/>
            <w:tcBorders>
              <w:left w:val="single" w:sz="4" w:space="0" w:color="auto"/>
              <w:bottom w:val="single" w:sz="4" w:space="0" w:color="auto"/>
            </w:tcBorders>
            <w:shd w:val="clear" w:color="auto" w:fill="FFFFFF"/>
            <w:vAlign w:val="center"/>
          </w:tcPr>
          <w:p w:rsidR="00D91DC1" w:rsidRDefault="00043621">
            <w:pPr>
              <w:pStyle w:val="61"/>
              <w:framePr w:w="9350" w:h="4781" w:wrap="around" w:vAnchor="page" w:hAnchor="page" w:x="4435" w:y="11342"/>
              <w:shd w:val="clear" w:color="auto" w:fill="auto"/>
              <w:spacing w:before="0" w:line="220" w:lineRule="exact"/>
              <w:ind w:right="300"/>
              <w:jc w:val="right"/>
            </w:pPr>
            <w:r>
              <w:rPr>
                <w:rStyle w:val="11pt0pt1"/>
              </w:rPr>
              <w:t>2918,8</w:t>
            </w:r>
          </w:p>
        </w:tc>
        <w:tc>
          <w:tcPr>
            <w:tcW w:w="1003" w:type="dxa"/>
            <w:tcBorders>
              <w:left w:val="single" w:sz="4" w:space="0" w:color="auto"/>
              <w:bottom w:val="single" w:sz="4" w:space="0" w:color="auto"/>
            </w:tcBorders>
            <w:shd w:val="clear" w:color="auto" w:fill="FFFFFF"/>
            <w:vAlign w:val="center"/>
          </w:tcPr>
          <w:p w:rsidR="00D91DC1" w:rsidRDefault="00043621">
            <w:pPr>
              <w:pStyle w:val="61"/>
              <w:framePr w:w="9350" w:h="4781" w:wrap="around" w:vAnchor="page" w:hAnchor="page" w:x="4435" w:y="11342"/>
              <w:shd w:val="clear" w:color="auto" w:fill="auto"/>
              <w:spacing w:before="0" w:line="220" w:lineRule="exact"/>
              <w:ind w:right="300"/>
              <w:jc w:val="right"/>
            </w:pPr>
            <w:r>
              <w:rPr>
                <w:rStyle w:val="11pt0pt1"/>
              </w:rPr>
              <w:t>2862,6</w:t>
            </w:r>
          </w:p>
        </w:tc>
        <w:tc>
          <w:tcPr>
            <w:tcW w:w="998" w:type="dxa"/>
            <w:tcBorders>
              <w:left w:val="single" w:sz="4" w:space="0" w:color="auto"/>
              <w:bottom w:val="single" w:sz="4" w:space="0" w:color="auto"/>
            </w:tcBorders>
            <w:shd w:val="clear" w:color="auto" w:fill="FFFFFF"/>
            <w:vAlign w:val="center"/>
          </w:tcPr>
          <w:p w:rsidR="00D91DC1" w:rsidRDefault="00043621">
            <w:pPr>
              <w:pStyle w:val="61"/>
              <w:framePr w:w="9350" w:h="4781" w:wrap="around" w:vAnchor="page" w:hAnchor="page" w:x="4435" w:y="11342"/>
              <w:shd w:val="clear" w:color="auto" w:fill="auto"/>
              <w:spacing w:before="0" w:line="220" w:lineRule="exact"/>
              <w:ind w:right="300"/>
              <w:jc w:val="right"/>
            </w:pPr>
            <w:r>
              <w:rPr>
                <w:rStyle w:val="11pt0pt1"/>
              </w:rPr>
              <w:t>2825,7</w:t>
            </w:r>
          </w:p>
        </w:tc>
        <w:tc>
          <w:tcPr>
            <w:tcW w:w="1018" w:type="dxa"/>
            <w:tcBorders>
              <w:left w:val="single" w:sz="4" w:space="0" w:color="auto"/>
              <w:bottom w:val="single" w:sz="4" w:space="0" w:color="auto"/>
              <w:right w:val="single" w:sz="4" w:space="0" w:color="auto"/>
            </w:tcBorders>
            <w:shd w:val="clear" w:color="auto" w:fill="FFFFFF"/>
            <w:vAlign w:val="center"/>
          </w:tcPr>
          <w:p w:rsidR="00D91DC1" w:rsidRDefault="00043621">
            <w:pPr>
              <w:pStyle w:val="61"/>
              <w:framePr w:w="9350" w:h="4781" w:wrap="around" w:vAnchor="page" w:hAnchor="page" w:x="4435" w:y="11342"/>
              <w:shd w:val="clear" w:color="auto" w:fill="auto"/>
              <w:spacing w:before="0" w:line="220" w:lineRule="exact"/>
              <w:ind w:right="300"/>
              <w:jc w:val="right"/>
            </w:pPr>
            <w:r>
              <w:rPr>
                <w:rStyle w:val="11pt0pt1"/>
              </w:rPr>
              <w:t>2272,5</w:t>
            </w:r>
          </w:p>
        </w:tc>
      </w:tr>
    </w:tbl>
    <w:tbl>
      <w:tblPr>
        <w:tblOverlap w:val="never"/>
        <w:tblW w:w="0" w:type="auto"/>
        <w:tblInd w:w="10" w:type="dxa"/>
        <w:tblLayout w:type="fixed"/>
        <w:tblCellMar>
          <w:left w:w="10" w:type="dxa"/>
          <w:right w:w="10" w:type="dxa"/>
        </w:tblCellMar>
        <w:tblLook w:val="04A0" w:firstRow="1" w:lastRow="0" w:firstColumn="1" w:lastColumn="0" w:noHBand="0" w:noVBand="1"/>
      </w:tblPr>
      <w:tblGrid>
        <w:gridCol w:w="4915"/>
        <w:gridCol w:w="1003"/>
        <w:gridCol w:w="1123"/>
        <w:gridCol w:w="1195"/>
        <w:gridCol w:w="994"/>
      </w:tblGrid>
      <w:tr w:rsidR="00D91DC1">
        <w:trPr>
          <w:trHeight w:hRule="exact" w:val="677"/>
        </w:trPr>
        <w:tc>
          <w:tcPr>
            <w:tcW w:w="9230" w:type="dxa"/>
            <w:gridSpan w:val="5"/>
            <w:tcBorders>
              <w:top w:val="single" w:sz="4" w:space="0" w:color="auto"/>
              <w:left w:val="single" w:sz="4" w:space="0" w:color="auto"/>
              <w:right w:val="single" w:sz="4" w:space="0" w:color="auto"/>
            </w:tcBorders>
            <w:shd w:val="clear" w:color="auto" w:fill="FFFFFF"/>
            <w:vAlign w:val="bottom"/>
          </w:tcPr>
          <w:p w:rsidR="00D91DC1" w:rsidRDefault="00043621">
            <w:pPr>
              <w:pStyle w:val="61"/>
              <w:framePr w:w="9230" w:h="2818" w:wrap="around" w:vAnchor="page" w:hAnchor="page" w:x="4416" w:y="17126"/>
              <w:shd w:val="clear" w:color="auto" w:fill="auto"/>
              <w:spacing w:before="0" w:after="60" w:line="220" w:lineRule="exact"/>
              <w:jc w:val="center"/>
            </w:pPr>
            <w:r>
              <w:rPr>
                <w:rStyle w:val="11pt0pt0"/>
              </w:rPr>
              <w:t>Производство препаратов применяемых в акушерстве и гинекологии</w:t>
            </w:r>
          </w:p>
          <w:p w:rsidR="00D91DC1" w:rsidRDefault="00043621">
            <w:pPr>
              <w:pStyle w:val="61"/>
              <w:framePr w:w="9230" w:h="2818" w:wrap="around" w:vAnchor="page" w:hAnchor="page" w:x="4416" w:y="17126"/>
              <w:shd w:val="clear" w:color="auto" w:fill="auto"/>
              <w:spacing w:before="60" w:line="220" w:lineRule="exact"/>
              <w:jc w:val="center"/>
            </w:pPr>
            <w:r>
              <w:rPr>
                <w:rStyle w:val="11pt0pt0"/>
              </w:rPr>
              <w:t>в Российской Федерации</w:t>
            </w:r>
          </w:p>
        </w:tc>
      </w:tr>
      <w:tr w:rsidR="00D91DC1">
        <w:trPr>
          <w:trHeight w:hRule="exact" w:val="494"/>
        </w:trPr>
        <w:tc>
          <w:tcPr>
            <w:tcW w:w="4915" w:type="dxa"/>
            <w:vMerge w:val="restart"/>
            <w:tcBorders>
              <w:top w:val="single" w:sz="4" w:space="0" w:color="auto"/>
              <w:left w:val="single" w:sz="4" w:space="0" w:color="auto"/>
            </w:tcBorders>
            <w:shd w:val="clear" w:color="auto" w:fill="FFFFFF"/>
          </w:tcPr>
          <w:p w:rsidR="00D91DC1" w:rsidRDefault="00D91DC1">
            <w:pPr>
              <w:framePr w:w="9230" w:h="2818" w:wrap="around" w:vAnchor="page" w:hAnchor="page" w:x="4416" w:y="17126"/>
              <w:rPr>
                <w:sz w:val="10"/>
                <w:szCs w:val="10"/>
              </w:rPr>
            </w:pPr>
          </w:p>
        </w:tc>
        <w:tc>
          <w:tcPr>
            <w:tcW w:w="4315" w:type="dxa"/>
            <w:gridSpan w:val="4"/>
            <w:tcBorders>
              <w:top w:val="single" w:sz="4" w:space="0" w:color="auto"/>
              <w:left w:val="single" w:sz="4" w:space="0" w:color="auto"/>
              <w:right w:val="single" w:sz="4" w:space="0" w:color="auto"/>
            </w:tcBorders>
            <w:shd w:val="clear" w:color="auto" w:fill="FFFFFF"/>
          </w:tcPr>
          <w:p w:rsidR="00D91DC1" w:rsidRDefault="00D91DC1">
            <w:pPr>
              <w:framePr w:w="9230" w:h="2818" w:wrap="around" w:vAnchor="page" w:hAnchor="page" w:x="4416" w:y="17126"/>
              <w:rPr>
                <w:sz w:val="10"/>
                <w:szCs w:val="10"/>
              </w:rPr>
            </w:pPr>
          </w:p>
        </w:tc>
      </w:tr>
      <w:tr w:rsidR="00D91DC1">
        <w:trPr>
          <w:trHeight w:hRule="exact" w:val="384"/>
        </w:trPr>
        <w:tc>
          <w:tcPr>
            <w:tcW w:w="4915" w:type="dxa"/>
            <w:vMerge/>
            <w:tcBorders>
              <w:left w:val="single" w:sz="4" w:space="0" w:color="auto"/>
            </w:tcBorders>
            <w:shd w:val="clear" w:color="auto" w:fill="FFFFFF"/>
          </w:tcPr>
          <w:p w:rsidR="00D91DC1" w:rsidRDefault="00D91DC1">
            <w:pPr>
              <w:framePr w:w="9230" w:h="2818" w:wrap="around" w:vAnchor="page" w:hAnchor="page" w:x="4416" w:y="17126"/>
            </w:pPr>
          </w:p>
        </w:tc>
        <w:tc>
          <w:tcPr>
            <w:tcW w:w="1003" w:type="dxa"/>
            <w:tcBorders>
              <w:top w:val="single" w:sz="4" w:space="0" w:color="auto"/>
              <w:left w:val="single" w:sz="4" w:space="0" w:color="auto"/>
            </w:tcBorders>
            <w:shd w:val="clear" w:color="auto" w:fill="FFFFFF"/>
            <w:vAlign w:val="bottom"/>
          </w:tcPr>
          <w:p w:rsidR="00D91DC1" w:rsidRDefault="00043621">
            <w:pPr>
              <w:pStyle w:val="61"/>
              <w:framePr w:w="9230" w:h="2818" w:wrap="around" w:vAnchor="page" w:hAnchor="page" w:x="4416" w:y="17126"/>
              <w:shd w:val="clear" w:color="auto" w:fill="auto"/>
              <w:spacing w:before="0" w:line="220" w:lineRule="exact"/>
              <w:ind w:left="300"/>
              <w:jc w:val="left"/>
            </w:pPr>
            <w:r>
              <w:rPr>
                <w:rStyle w:val="11pt0pt0"/>
              </w:rPr>
              <w:t>2012</w:t>
            </w:r>
          </w:p>
        </w:tc>
        <w:tc>
          <w:tcPr>
            <w:tcW w:w="1123" w:type="dxa"/>
            <w:tcBorders>
              <w:top w:val="single" w:sz="4" w:space="0" w:color="auto"/>
              <w:left w:val="single" w:sz="4" w:space="0" w:color="auto"/>
            </w:tcBorders>
            <w:shd w:val="clear" w:color="auto" w:fill="FFFFFF"/>
            <w:vAlign w:val="bottom"/>
          </w:tcPr>
          <w:p w:rsidR="00D91DC1" w:rsidRDefault="00043621">
            <w:pPr>
              <w:pStyle w:val="61"/>
              <w:framePr w:w="9230" w:h="2818" w:wrap="around" w:vAnchor="page" w:hAnchor="page" w:x="4416" w:y="17126"/>
              <w:shd w:val="clear" w:color="auto" w:fill="auto"/>
              <w:spacing w:before="0" w:line="220" w:lineRule="exact"/>
              <w:ind w:left="320"/>
              <w:jc w:val="left"/>
            </w:pPr>
            <w:r>
              <w:rPr>
                <w:rStyle w:val="11pt0pt0"/>
              </w:rPr>
              <w:t>2013</w:t>
            </w:r>
          </w:p>
        </w:tc>
        <w:tc>
          <w:tcPr>
            <w:tcW w:w="1195" w:type="dxa"/>
            <w:tcBorders>
              <w:top w:val="single" w:sz="4" w:space="0" w:color="auto"/>
              <w:left w:val="single" w:sz="4" w:space="0" w:color="auto"/>
            </w:tcBorders>
            <w:shd w:val="clear" w:color="auto" w:fill="FFFFFF"/>
            <w:vAlign w:val="bottom"/>
          </w:tcPr>
          <w:p w:rsidR="00D91DC1" w:rsidRDefault="00043621">
            <w:pPr>
              <w:pStyle w:val="61"/>
              <w:framePr w:w="9230" w:h="2818" w:wrap="around" w:vAnchor="page" w:hAnchor="page" w:x="4416" w:y="17126"/>
              <w:shd w:val="clear" w:color="auto" w:fill="auto"/>
              <w:spacing w:before="0" w:line="220" w:lineRule="exact"/>
              <w:jc w:val="center"/>
            </w:pPr>
            <w:r>
              <w:rPr>
                <w:rStyle w:val="11pt0pt0"/>
              </w:rPr>
              <w:t>2014</w:t>
            </w:r>
          </w:p>
        </w:tc>
        <w:tc>
          <w:tcPr>
            <w:tcW w:w="994" w:type="dxa"/>
            <w:tcBorders>
              <w:top w:val="single" w:sz="4" w:space="0" w:color="auto"/>
              <w:left w:val="single" w:sz="4" w:space="0" w:color="auto"/>
              <w:right w:val="single" w:sz="4" w:space="0" w:color="auto"/>
            </w:tcBorders>
            <w:shd w:val="clear" w:color="auto" w:fill="FFFFFF"/>
          </w:tcPr>
          <w:p w:rsidR="00D91DC1" w:rsidRDefault="00D91DC1">
            <w:pPr>
              <w:framePr w:w="9230" w:h="2818" w:wrap="around" w:vAnchor="page" w:hAnchor="page" w:x="4416" w:y="17126"/>
              <w:rPr>
                <w:sz w:val="10"/>
                <w:szCs w:val="10"/>
              </w:rPr>
            </w:pPr>
          </w:p>
        </w:tc>
      </w:tr>
      <w:tr w:rsidR="00D91DC1">
        <w:trPr>
          <w:trHeight w:hRule="exact" w:val="600"/>
        </w:trPr>
        <w:tc>
          <w:tcPr>
            <w:tcW w:w="4915" w:type="dxa"/>
            <w:tcBorders>
              <w:top w:val="single" w:sz="4" w:space="0" w:color="auto"/>
              <w:left w:val="single" w:sz="4" w:space="0" w:color="auto"/>
            </w:tcBorders>
            <w:shd w:val="clear" w:color="auto" w:fill="FFFFFF"/>
            <w:vAlign w:val="bottom"/>
          </w:tcPr>
          <w:p w:rsidR="00D91DC1" w:rsidRDefault="00043621">
            <w:pPr>
              <w:pStyle w:val="61"/>
              <w:framePr w:w="9230" w:h="2818" w:wrap="around" w:vAnchor="page" w:hAnchor="page" w:x="4416" w:y="17126"/>
              <w:shd w:val="clear" w:color="auto" w:fill="auto"/>
              <w:spacing w:before="0" w:line="274" w:lineRule="exact"/>
              <w:ind w:left="120"/>
              <w:jc w:val="left"/>
            </w:pPr>
            <w:r>
              <w:rPr>
                <w:rStyle w:val="11pt0pt1"/>
              </w:rPr>
              <w:t>Препараты,применяемые в акушерско- гинекологической практике</w:t>
            </w:r>
          </w:p>
        </w:tc>
        <w:tc>
          <w:tcPr>
            <w:tcW w:w="1003" w:type="dxa"/>
            <w:tcBorders>
              <w:top w:val="single" w:sz="4" w:space="0" w:color="auto"/>
              <w:left w:val="single" w:sz="4" w:space="0" w:color="auto"/>
            </w:tcBorders>
            <w:shd w:val="clear" w:color="auto" w:fill="FFFFFF"/>
          </w:tcPr>
          <w:p w:rsidR="00D91DC1" w:rsidRDefault="00D91DC1">
            <w:pPr>
              <w:framePr w:w="9230" w:h="2818" w:wrap="around" w:vAnchor="page" w:hAnchor="page" w:x="4416" w:y="17126"/>
              <w:rPr>
                <w:sz w:val="10"/>
                <w:szCs w:val="10"/>
              </w:rPr>
            </w:pPr>
          </w:p>
        </w:tc>
        <w:tc>
          <w:tcPr>
            <w:tcW w:w="1123" w:type="dxa"/>
            <w:tcBorders>
              <w:top w:val="single" w:sz="4" w:space="0" w:color="auto"/>
              <w:left w:val="single" w:sz="4" w:space="0" w:color="auto"/>
            </w:tcBorders>
            <w:shd w:val="clear" w:color="auto" w:fill="FFFFFF"/>
          </w:tcPr>
          <w:p w:rsidR="00D91DC1" w:rsidRDefault="00D91DC1">
            <w:pPr>
              <w:framePr w:w="9230" w:h="2818" w:wrap="around" w:vAnchor="page" w:hAnchor="page" w:x="4416" w:y="17126"/>
              <w:rPr>
                <w:sz w:val="10"/>
                <w:szCs w:val="10"/>
              </w:rPr>
            </w:pPr>
          </w:p>
        </w:tc>
        <w:tc>
          <w:tcPr>
            <w:tcW w:w="1195" w:type="dxa"/>
            <w:tcBorders>
              <w:top w:val="single" w:sz="4" w:space="0" w:color="auto"/>
              <w:left w:val="single" w:sz="4" w:space="0" w:color="auto"/>
            </w:tcBorders>
            <w:shd w:val="clear" w:color="auto" w:fill="FFFFFF"/>
          </w:tcPr>
          <w:p w:rsidR="00D91DC1" w:rsidRDefault="00D91DC1">
            <w:pPr>
              <w:framePr w:w="9230" w:h="2818" w:wrap="around" w:vAnchor="page" w:hAnchor="page" w:x="4416" w:y="17126"/>
              <w:rPr>
                <w:sz w:val="10"/>
                <w:szCs w:val="10"/>
              </w:rPr>
            </w:pPr>
          </w:p>
        </w:tc>
        <w:tc>
          <w:tcPr>
            <w:tcW w:w="994" w:type="dxa"/>
            <w:tcBorders>
              <w:top w:val="single" w:sz="4" w:space="0" w:color="auto"/>
              <w:left w:val="single" w:sz="4" w:space="0" w:color="auto"/>
              <w:right w:val="single" w:sz="4" w:space="0" w:color="auto"/>
            </w:tcBorders>
            <w:shd w:val="clear" w:color="auto" w:fill="FFFFFF"/>
          </w:tcPr>
          <w:p w:rsidR="00D91DC1" w:rsidRDefault="00D91DC1">
            <w:pPr>
              <w:framePr w:w="9230" w:h="2818" w:wrap="around" w:vAnchor="page" w:hAnchor="page" w:x="4416" w:y="17126"/>
              <w:rPr>
                <w:sz w:val="10"/>
                <w:szCs w:val="10"/>
              </w:rPr>
            </w:pPr>
          </w:p>
        </w:tc>
      </w:tr>
      <w:tr w:rsidR="00D91DC1">
        <w:trPr>
          <w:trHeight w:hRule="exact" w:val="326"/>
        </w:trPr>
        <w:tc>
          <w:tcPr>
            <w:tcW w:w="4915" w:type="dxa"/>
            <w:tcBorders>
              <w:top w:val="single" w:sz="4" w:space="0" w:color="auto"/>
              <w:left w:val="single" w:sz="4" w:space="0" w:color="auto"/>
            </w:tcBorders>
            <w:shd w:val="clear" w:color="auto" w:fill="FFFFFF"/>
            <w:vAlign w:val="bottom"/>
          </w:tcPr>
          <w:p w:rsidR="00D91DC1" w:rsidRDefault="00043621">
            <w:pPr>
              <w:pStyle w:val="61"/>
              <w:framePr w:w="9230" w:h="2818" w:wrap="around" w:vAnchor="page" w:hAnchor="page" w:x="4416" w:y="17126"/>
              <w:shd w:val="clear" w:color="auto" w:fill="auto"/>
              <w:spacing w:before="0" w:line="220" w:lineRule="exact"/>
              <w:ind w:left="120"/>
              <w:jc w:val="left"/>
            </w:pPr>
            <w:r>
              <w:rPr>
                <w:rStyle w:val="11pt0pt1"/>
              </w:rPr>
              <w:t>тыс. упаковок</w:t>
            </w:r>
          </w:p>
        </w:tc>
        <w:tc>
          <w:tcPr>
            <w:tcW w:w="1003" w:type="dxa"/>
            <w:tcBorders>
              <w:top w:val="single" w:sz="4" w:space="0" w:color="auto"/>
              <w:left w:val="single" w:sz="4" w:space="0" w:color="auto"/>
            </w:tcBorders>
            <w:shd w:val="clear" w:color="auto" w:fill="FFFFFF"/>
            <w:vAlign w:val="bottom"/>
          </w:tcPr>
          <w:p w:rsidR="00D91DC1" w:rsidRDefault="00043621">
            <w:pPr>
              <w:pStyle w:val="61"/>
              <w:framePr w:w="9230" w:h="2818" w:wrap="around" w:vAnchor="page" w:hAnchor="page" w:x="4416" w:y="17126"/>
              <w:shd w:val="clear" w:color="auto" w:fill="auto"/>
              <w:spacing w:before="0" w:line="220" w:lineRule="exact"/>
              <w:ind w:left="300"/>
              <w:jc w:val="left"/>
            </w:pPr>
            <w:r>
              <w:rPr>
                <w:rStyle w:val="11pt0pt1"/>
              </w:rPr>
              <w:t>12739</w:t>
            </w:r>
          </w:p>
        </w:tc>
        <w:tc>
          <w:tcPr>
            <w:tcW w:w="1123" w:type="dxa"/>
            <w:tcBorders>
              <w:top w:val="single" w:sz="4" w:space="0" w:color="auto"/>
              <w:left w:val="single" w:sz="4" w:space="0" w:color="auto"/>
            </w:tcBorders>
            <w:shd w:val="clear" w:color="auto" w:fill="FFFFFF"/>
            <w:vAlign w:val="bottom"/>
          </w:tcPr>
          <w:p w:rsidR="00D91DC1" w:rsidRDefault="00043621">
            <w:pPr>
              <w:pStyle w:val="61"/>
              <w:framePr w:w="9230" w:h="2818" w:wrap="around" w:vAnchor="page" w:hAnchor="page" w:x="4416" w:y="17126"/>
              <w:shd w:val="clear" w:color="auto" w:fill="auto"/>
              <w:spacing w:before="0" w:line="220" w:lineRule="exact"/>
              <w:ind w:right="120"/>
              <w:jc w:val="right"/>
            </w:pPr>
            <w:r>
              <w:rPr>
                <w:rStyle w:val="11pt0pt1"/>
              </w:rPr>
              <w:t>11679</w:t>
            </w:r>
          </w:p>
        </w:tc>
        <w:tc>
          <w:tcPr>
            <w:tcW w:w="1195" w:type="dxa"/>
            <w:tcBorders>
              <w:top w:val="single" w:sz="4" w:space="0" w:color="auto"/>
              <w:left w:val="single" w:sz="4" w:space="0" w:color="auto"/>
            </w:tcBorders>
            <w:shd w:val="clear" w:color="auto" w:fill="FFFFFF"/>
            <w:vAlign w:val="bottom"/>
          </w:tcPr>
          <w:p w:rsidR="00D91DC1" w:rsidRDefault="00043621">
            <w:pPr>
              <w:pStyle w:val="61"/>
              <w:framePr w:w="9230" w:h="2818" w:wrap="around" w:vAnchor="page" w:hAnchor="page" w:x="4416" w:y="17126"/>
              <w:shd w:val="clear" w:color="auto" w:fill="auto"/>
              <w:spacing w:before="0" w:line="220" w:lineRule="exact"/>
              <w:ind w:right="120"/>
              <w:jc w:val="right"/>
            </w:pPr>
            <w:r>
              <w:rPr>
                <w:rStyle w:val="11pt0pt1"/>
              </w:rPr>
              <w:t>10769</w:t>
            </w:r>
          </w:p>
        </w:tc>
        <w:tc>
          <w:tcPr>
            <w:tcW w:w="994" w:type="dxa"/>
            <w:tcBorders>
              <w:top w:val="single" w:sz="4" w:space="0" w:color="auto"/>
              <w:left w:val="single" w:sz="4" w:space="0" w:color="auto"/>
              <w:right w:val="single" w:sz="4" w:space="0" w:color="auto"/>
            </w:tcBorders>
            <w:shd w:val="clear" w:color="auto" w:fill="FFFFFF"/>
          </w:tcPr>
          <w:p w:rsidR="00D91DC1" w:rsidRDefault="00D91DC1">
            <w:pPr>
              <w:framePr w:w="9230" w:h="2818" w:wrap="around" w:vAnchor="page" w:hAnchor="page" w:x="4416" w:y="17126"/>
              <w:rPr>
                <w:sz w:val="10"/>
                <w:szCs w:val="10"/>
              </w:rPr>
            </w:pPr>
          </w:p>
        </w:tc>
      </w:tr>
      <w:tr w:rsidR="00D91DC1">
        <w:trPr>
          <w:trHeight w:hRule="exact" w:val="336"/>
        </w:trPr>
        <w:tc>
          <w:tcPr>
            <w:tcW w:w="4915" w:type="dxa"/>
            <w:tcBorders>
              <w:top w:val="single" w:sz="4" w:space="0" w:color="auto"/>
              <w:left w:val="single" w:sz="4" w:space="0" w:color="auto"/>
              <w:bottom w:val="single" w:sz="4" w:space="0" w:color="auto"/>
            </w:tcBorders>
            <w:shd w:val="clear" w:color="auto" w:fill="FFFFFF"/>
            <w:vAlign w:val="bottom"/>
          </w:tcPr>
          <w:p w:rsidR="00D91DC1" w:rsidRDefault="00043621">
            <w:pPr>
              <w:pStyle w:val="61"/>
              <w:framePr w:w="9230" w:h="2818" w:wrap="around" w:vAnchor="page" w:hAnchor="page" w:x="4416" w:y="17126"/>
              <w:shd w:val="clear" w:color="auto" w:fill="auto"/>
              <w:spacing w:before="0" w:line="220" w:lineRule="exact"/>
              <w:ind w:left="120"/>
              <w:jc w:val="left"/>
            </w:pPr>
            <w:r>
              <w:rPr>
                <w:rStyle w:val="11pt0pt1"/>
              </w:rPr>
              <w:t>тыс. ампул</w:t>
            </w:r>
          </w:p>
        </w:tc>
        <w:tc>
          <w:tcPr>
            <w:tcW w:w="1003" w:type="dxa"/>
            <w:tcBorders>
              <w:top w:val="single" w:sz="4" w:space="0" w:color="auto"/>
              <w:left w:val="single" w:sz="4" w:space="0" w:color="auto"/>
              <w:bottom w:val="single" w:sz="4" w:space="0" w:color="auto"/>
            </w:tcBorders>
            <w:shd w:val="clear" w:color="auto" w:fill="FFFFFF"/>
            <w:vAlign w:val="bottom"/>
          </w:tcPr>
          <w:p w:rsidR="00D91DC1" w:rsidRDefault="00043621">
            <w:pPr>
              <w:pStyle w:val="61"/>
              <w:framePr w:w="9230" w:h="2818" w:wrap="around" w:vAnchor="page" w:hAnchor="page" w:x="4416" w:y="17126"/>
              <w:shd w:val="clear" w:color="auto" w:fill="auto"/>
              <w:spacing w:before="0" w:line="220" w:lineRule="exact"/>
              <w:ind w:left="300"/>
              <w:jc w:val="left"/>
            </w:pPr>
            <w:r>
              <w:rPr>
                <w:rStyle w:val="11pt0pt1"/>
              </w:rPr>
              <w:t>13115</w:t>
            </w:r>
          </w:p>
        </w:tc>
        <w:tc>
          <w:tcPr>
            <w:tcW w:w="1123" w:type="dxa"/>
            <w:tcBorders>
              <w:top w:val="single" w:sz="4" w:space="0" w:color="auto"/>
              <w:left w:val="single" w:sz="4" w:space="0" w:color="auto"/>
              <w:bottom w:val="single" w:sz="4" w:space="0" w:color="auto"/>
            </w:tcBorders>
            <w:shd w:val="clear" w:color="auto" w:fill="FFFFFF"/>
            <w:vAlign w:val="bottom"/>
          </w:tcPr>
          <w:p w:rsidR="00D91DC1" w:rsidRDefault="00043621">
            <w:pPr>
              <w:pStyle w:val="61"/>
              <w:framePr w:w="9230" w:h="2818" w:wrap="around" w:vAnchor="page" w:hAnchor="page" w:x="4416" w:y="17126"/>
              <w:shd w:val="clear" w:color="auto" w:fill="auto"/>
              <w:spacing w:before="0" w:line="220" w:lineRule="exact"/>
              <w:ind w:right="120"/>
              <w:jc w:val="right"/>
            </w:pPr>
            <w:r>
              <w:rPr>
                <w:rStyle w:val="11pt0pt1"/>
              </w:rPr>
              <w:t>16758</w:t>
            </w:r>
          </w:p>
        </w:tc>
        <w:tc>
          <w:tcPr>
            <w:tcW w:w="1195" w:type="dxa"/>
            <w:tcBorders>
              <w:top w:val="single" w:sz="4" w:space="0" w:color="auto"/>
              <w:left w:val="single" w:sz="4" w:space="0" w:color="auto"/>
              <w:bottom w:val="single" w:sz="4" w:space="0" w:color="auto"/>
            </w:tcBorders>
            <w:shd w:val="clear" w:color="auto" w:fill="FFFFFF"/>
            <w:vAlign w:val="bottom"/>
          </w:tcPr>
          <w:p w:rsidR="00D91DC1" w:rsidRDefault="00043621">
            <w:pPr>
              <w:pStyle w:val="61"/>
              <w:framePr w:w="9230" w:h="2818" w:wrap="around" w:vAnchor="page" w:hAnchor="page" w:x="4416" w:y="17126"/>
              <w:shd w:val="clear" w:color="auto" w:fill="auto"/>
              <w:spacing w:before="0" w:line="220" w:lineRule="exact"/>
              <w:ind w:right="120"/>
              <w:jc w:val="right"/>
            </w:pPr>
            <w:r>
              <w:rPr>
                <w:rStyle w:val="11pt0pt1"/>
              </w:rPr>
              <w:t>11833</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D91DC1" w:rsidRDefault="00D91DC1">
            <w:pPr>
              <w:framePr w:w="9230" w:h="2818" w:wrap="around" w:vAnchor="page" w:hAnchor="page" w:x="4416" w:y="17126"/>
              <w:rPr>
                <w:sz w:val="10"/>
                <w:szCs w:val="10"/>
              </w:rPr>
            </w:pPr>
          </w:p>
        </w:tc>
      </w:tr>
    </w:tbl>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a5"/>
        <w:framePr w:wrap="around" w:vAnchor="page" w:hAnchor="page" w:x="7856" w:y="4233"/>
        <w:shd w:val="clear" w:color="auto" w:fill="auto"/>
        <w:spacing w:line="240" w:lineRule="exact"/>
        <w:ind w:left="20"/>
        <w:jc w:val="left"/>
      </w:pPr>
      <w:r>
        <w:rPr>
          <w:rStyle w:val="0ptb"/>
        </w:rPr>
        <w:lastRenderedPageBreak/>
        <w:t>380</w:t>
      </w:r>
    </w:p>
    <w:p w:rsidR="00D91DC1" w:rsidRDefault="00043621">
      <w:pPr>
        <w:pStyle w:val="61"/>
        <w:framePr w:w="10066" w:h="14222" w:hRule="exact" w:wrap="around" w:vAnchor="page" w:hAnchor="page" w:x="3022" w:y="4823"/>
        <w:shd w:val="clear" w:color="auto" w:fill="auto"/>
        <w:spacing w:before="0" w:after="87" w:line="240" w:lineRule="exact"/>
        <w:ind w:left="20"/>
        <w:jc w:val="center"/>
      </w:pPr>
      <w:r>
        <w:rPr>
          <w:rStyle w:val="0pt1"/>
        </w:rPr>
        <w:t>СОДЕРЖАНИЕ</w:t>
      </w:r>
    </w:p>
    <w:p w:rsidR="00D91DC1" w:rsidRDefault="00043621">
      <w:pPr>
        <w:pStyle w:val="af"/>
        <w:framePr w:w="10066" w:h="14222" w:hRule="exact" w:wrap="around" w:vAnchor="page" w:hAnchor="page" w:x="3022" w:y="4823"/>
        <w:shd w:val="clear" w:color="auto" w:fill="auto"/>
        <w:tabs>
          <w:tab w:val="right" w:leader="dot" w:pos="10046"/>
        </w:tabs>
        <w:spacing w:before="0"/>
        <w:ind w:left="20"/>
      </w:pPr>
      <w:r>
        <w:t>ВВЕДЕНИЕ</w:t>
      </w:r>
      <w:r>
        <w:tab/>
        <w:t xml:space="preserve"> 2</w:t>
      </w:r>
    </w:p>
    <w:p w:rsidR="00D91DC1" w:rsidRDefault="002A47B8">
      <w:pPr>
        <w:pStyle w:val="af"/>
        <w:framePr w:w="10066" w:h="14222" w:hRule="exact" w:wrap="around" w:vAnchor="page" w:hAnchor="page" w:x="3022" w:y="4823"/>
        <w:shd w:val="clear" w:color="auto" w:fill="auto"/>
        <w:tabs>
          <w:tab w:val="right" w:leader="dot" w:pos="10046"/>
        </w:tabs>
        <w:spacing w:before="0"/>
        <w:ind w:left="20"/>
      </w:pPr>
      <w:hyperlink w:anchor="bookmark13" w:tooltip="Current Document">
        <w:r w:rsidR="00043621">
          <w:t>ОСНОВНЫЕ ДЕМОГРАФИЧЕСКИЕ ХАРАКТЕРИСТИКИ</w:t>
        </w:r>
        <w:r w:rsidR="00043621">
          <w:tab/>
          <w:t xml:space="preserve"> 4</w:t>
        </w:r>
      </w:hyperlink>
    </w:p>
    <w:p w:rsidR="00D91DC1" w:rsidRDefault="00043621">
      <w:pPr>
        <w:pStyle w:val="af"/>
        <w:framePr w:w="10066" w:h="14222" w:hRule="exact" w:wrap="around" w:vAnchor="page" w:hAnchor="page" w:x="3022" w:y="4823"/>
        <w:shd w:val="clear" w:color="auto" w:fill="auto"/>
        <w:tabs>
          <w:tab w:val="right" w:leader="dot" w:pos="10046"/>
        </w:tabs>
        <w:spacing w:before="0"/>
        <w:ind w:left="20"/>
      </w:pPr>
      <w:r>
        <w:t>УРОВЕНЬ ЖИЗНИ СЕМЕЙ С ДЕТЬМИ</w:t>
      </w:r>
      <w:r>
        <w:tab/>
        <w:t xml:space="preserve"> 7</w:t>
      </w:r>
    </w:p>
    <w:p w:rsidR="00D91DC1" w:rsidRDefault="00043621">
      <w:pPr>
        <w:pStyle w:val="af"/>
        <w:framePr w:w="10066" w:h="14222" w:hRule="exact" w:wrap="around" w:vAnchor="page" w:hAnchor="page" w:x="3022" w:y="4823"/>
        <w:shd w:val="clear" w:color="auto" w:fill="auto"/>
        <w:tabs>
          <w:tab w:val="right" w:leader="dot" w:pos="10046"/>
        </w:tabs>
        <w:spacing w:before="0" w:after="125" w:line="322" w:lineRule="exact"/>
        <w:ind w:left="20" w:right="20"/>
        <w:jc w:val="left"/>
      </w:pPr>
      <w:r>
        <w:t>Социально-экономические условия реализации государственной политики в отношении семей, имеющих детей</w:t>
      </w:r>
      <w:r>
        <w:tab/>
        <w:t xml:space="preserve"> 7</w:t>
      </w:r>
    </w:p>
    <w:p w:rsidR="00D91DC1" w:rsidRDefault="00043621">
      <w:pPr>
        <w:pStyle w:val="af"/>
        <w:framePr w:w="10066" w:h="14222" w:hRule="exact" w:wrap="around" w:vAnchor="page" w:hAnchor="page" w:x="3022" w:y="4823"/>
        <w:shd w:val="clear" w:color="auto" w:fill="auto"/>
        <w:tabs>
          <w:tab w:val="right" w:pos="10046"/>
        </w:tabs>
        <w:spacing w:before="0" w:after="72" w:line="240" w:lineRule="exact"/>
        <w:ind w:left="20"/>
      </w:pPr>
      <w:r>
        <w:t xml:space="preserve">Оценка социально-экономического положения семей, имеющих детей </w:t>
      </w:r>
      <w:r>
        <w:tab/>
        <w:t>8</w:t>
      </w:r>
    </w:p>
    <w:p w:rsidR="00D91DC1" w:rsidRDefault="00043621">
      <w:pPr>
        <w:pStyle w:val="af"/>
        <w:framePr w:w="10066" w:h="14222" w:hRule="exact" w:wrap="around" w:vAnchor="page" w:hAnchor="page" w:x="3022" w:y="4823"/>
        <w:shd w:val="clear" w:color="auto" w:fill="auto"/>
        <w:tabs>
          <w:tab w:val="right" w:leader="dot" w:pos="10046"/>
        </w:tabs>
        <w:spacing w:before="0" w:line="322" w:lineRule="exact"/>
        <w:ind w:left="20" w:right="20"/>
        <w:jc w:val="left"/>
      </w:pPr>
      <w:r>
        <w:t>Г осударственные пособия и дополнительные меры государственной поддержки семей, имеющих детей</w:t>
      </w:r>
      <w:r>
        <w:tab/>
        <w:t xml:space="preserve"> 25</w:t>
      </w:r>
    </w:p>
    <w:p w:rsidR="00D91DC1" w:rsidRDefault="00043621">
      <w:pPr>
        <w:pStyle w:val="af"/>
        <w:framePr w:w="10066" w:h="14222" w:hRule="exact" w:wrap="around" w:vAnchor="page" w:hAnchor="page" w:x="3022" w:y="4823"/>
        <w:shd w:val="clear" w:color="auto" w:fill="auto"/>
        <w:tabs>
          <w:tab w:val="right" w:leader="dot" w:pos="10046"/>
        </w:tabs>
        <w:spacing w:before="0" w:line="442" w:lineRule="exact"/>
        <w:ind w:left="20"/>
      </w:pPr>
      <w:r>
        <w:t>Меры по взысканию алиментов на несовершеннолетних детей</w:t>
      </w:r>
      <w:r>
        <w:tab/>
        <w:t xml:space="preserve"> 36</w:t>
      </w:r>
    </w:p>
    <w:p w:rsidR="00D91DC1" w:rsidRDefault="00043621">
      <w:pPr>
        <w:pStyle w:val="af"/>
        <w:framePr w:w="10066" w:h="14222" w:hRule="exact" w:wrap="around" w:vAnchor="page" w:hAnchor="page" w:x="3022" w:y="4823"/>
        <w:shd w:val="clear" w:color="auto" w:fill="auto"/>
        <w:spacing w:before="0" w:line="442" w:lineRule="exact"/>
        <w:ind w:left="20"/>
        <w:jc w:val="center"/>
      </w:pPr>
      <w:r>
        <w:t>Дополнительные меры государственной поддержки семей, имеющих детей... 39</w:t>
      </w:r>
    </w:p>
    <w:p w:rsidR="00D91DC1" w:rsidRDefault="00043621">
      <w:pPr>
        <w:pStyle w:val="af"/>
        <w:framePr w:w="10066" w:h="14222" w:hRule="exact" w:wrap="around" w:vAnchor="page" w:hAnchor="page" w:x="3022" w:y="4823"/>
        <w:shd w:val="clear" w:color="auto" w:fill="auto"/>
        <w:tabs>
          <w:tab w:val="right" w:leader="dot" w:pos="10046"/>
        </w:tabs>
        <w:spacing w:before="0" w:line="442" w:lineRule="exact"/>
        <w:ind w:left="20"/>
      </w:pPr>
      <w:r>
        <w:t>Меры налоговой поддержки семей, имеющих детей</w:t>
      </w:r>
      <w:r>
        <w:tab/>
        <w:t xml:space="preserve"> 43</w:t>
      </w:r>
    </w:p>
    <w:p w:rsidR="00D91DC1" w:rsidRDefault="00043621">
      <w:pPr>
        <w:pStyle w:val="af"/>
        <w:framePr w:w="10066" w:h="14222" w:hRule="exact" w:wrap="around" w:vAnchor="page" w:hAnchor="page" w:x="3022" w:y="4823"/>
        <w:shd w:val="clear" w:color="auto" w:fill="auto"/>
        <w:spacing w:before="0" w:line="322" w:lineRule="exact"/>
        <w:ind w:left="20" w:right="20"/>
        <w:jc w:val="left"/>
      </w:pPr>
      <w:r>
        <w:t>Пенсионное обеспечение семей, имеющих детей, государственная социальная помощь и иные денежные выплаты семьям с детьми-инвалидами 44</w:t>
      </w:r>
    </w:p>
    <w:p w:rsidR="00D91DC1" w:rsidRDefault="00043621">
      <w:pPr>
        <w:pStyle w:val="af"/>
        <w:framePr w:w="10066" w:h="14222" w:hRule="exact" w:wrap="around" w:vAnchor="page" w:hAnchor="page" w:x="3022" w:y="4823"/>
        <w:shd w:val="clear" w:color="auto" w:fill="auto"/>
        <w:tabs>
          <w:tab w:val="right" w:leader="dot" w:pos="10046"/>
        </w:tabs>
        <w:spacing w:before="0" w:line="442" w:lineRule="exact"/>
        <w:ind w:left="20"/>
      </w:pPr>
      <w:r>
        <w:t xml:space="preserve">Государственная социальная помощь малоимущим семьям. </w:t>
      </w:r>
      <w:r>
        <w:tab/>
        <w:t xml:space="preserve"> 50</w:t>
      </w:r>
    </w:p>
    <w:p w:rsidR="00D91DC1" w:rsidRDefault="00043621">
      <w:pPr>
        <w:pStyle w:val="af"/>
        <w:framePr w:w="10066" w:h="14222" w:hRule="exact" w:wrap="around" w:vAnchor="page" w:hAnchor="page" w:x="3022" w:y="4823"/>
        <w:shd w:val="clear" w:color="auto" w:fill="auto"/>
        <w:tabs>
          <w:tab w:val="right" w:leader="dot" w:pos="10046"/>
        </w:tabs>
        <w:spacing w:before="0" w:line="442" w:lineRule="exact"/>
        <w:ind w:left="20"/>
      </w:pPr>
      <w:r>
        <w:t>ЖИЛИЩНЫЕ УСЛОВИЯ СЕМЕЙ, ИМЕЮЩИХ ДЕТЕЙ</w:t>
      </w:r>
      <w:r>
        <w:tab/>
        <w:t xml:space="preserve"> 58</w:t>
      </w:r>
    </w:p>
    <w:p w:rsidR="00D91DC1" w:rsidRDefault="00043621">
      <w:pPr>
        <w:pStyle w:val="af"/>
        <w:framePr w:w="10066" w:h="14222" w:hRule="exact" w:wrap="around" w:vAnchor="page" w:hAnchor="page" w:x="3022" w:y="4823"/>
        <w:shd w:val="clear" w:color="auto" w:fill="auto"/>
        <w:tabs>
          <w:tab w:val="right" w:leader="dot" w:pos="10046"/>
        </w:tabs>
        <w:spacing w:before="0" w:line="442" w:lineRule="exact"/>
        <w:ind w:left="20"/>
      </w:pPr>
      <w:r>
        <w:t>Обеспечение жильем молодых семей, имеющих детей</w:t>
      </w:r>
      <w:r>
        <w:tab/>
        <w:t xml:space="preserve"> 58</w:t>
      </w:r>
    </w:p>
    <w:p w:rsidR="00D91DC1" w:rsidRDefault="00043621">
      <w:pPr>
        <w:pStyle w:val="af"/>
        <w:framePr w:w="10066" w:h="14222" w:hRule="exact" w:wrap="around" w:vAnchor="page" w:hAnchor="page" w:x="3022" w:y="4823"/>
        <w:shd w:val="clear" w:color="auto" w:fill="auto"/>
        <w:tabs>
          <w:tab w:val="right" w:leader="dot" w:pos="10046"/>
        </w:tabs>
        <w:spacing w:before="0" w:line="442" w:lineRule="exact"/>
        <w:ind w:left="20"/>
      </w:pPr>
      <w:r>
        <w:t>Обеспечение жильем многодетных семей</w:t>
      </w:r>
      <w:r>
        <w:tab/>
        <w:t xml:space="preserve"> 58</w:t>
      </w:r>
    </w:p>
    <w:p w:rsidR="00D91DC1" w:rsidRDefault="00043621">
      <w:pPr>
        <w:pStyle w:val="af"/>
        <w:framePr w:w="10066" w:h="14222" w:hRule="exact" w:wrap="around" w:vAnchor="page" w:hAnchor="page" w:x="3022" w:y="4823"/>
        <w:shd w:val="clear" w:color="auto" w:fill="auto"/>
        <w:tabs>
          <w:tab w:val="right" w:leader="dot" w:pos="10046"/>
        </w:tabs>
        <w:spacing w:before="0" w:after="122" w:line="317" w:lineRule="exact"/>
        <w:ind w:left="20" w:right="20"/>
        <w:jc w:val="left"/>
      </w:pPr>
      <w:r>
        <w:t>Обеспечение жильем детей-сирот и детей, оставшихся без попечения родителей..</w:t>
      </w:r>
      <w:r>
        <w:tab/>
        <w:t xml:space="preserve"> 62</w:t>
      </w:r>
    </w:p>
    <w:p w:rsidR="00D91DC1" w:rsidRDefault="00043621">
      <w:pPr>
        <w:pStyle w:val="af"/>
        <w:framePr w:w="10066" w:h="14222" w:hRule="exact" w:wrap="around" w:vAnchor="page" w:hAnchor="page" w:x="3022" w:y="4823"/>
        <w:shd w:val="clear" w:color="auto" w:fill="auto"/>
        <w:tabs>
          <w:tab w:val="right" w:leader="dot" w:pos="10046"/>
        </w:tabs>
        <w:spacing w:before="0" w:after="132" w:line="240" w:lineRule="exact"/>
        <w:ind w:left="20"/>
      </w:pPr>
      <w:r>
        <w:t>СОСТОЯНИЕ ЗДОРОВЬЯ ЖЕНЩИН И ДЕТЕЙ</w:t>
      </w:r>
      <w:r>
        <w:tab/>
        <w:t xml:space="preserve"> 74</w:t>
      </w:r>
    </w:p>
    <w:p w:rsidR="00D91DC1" w:rsidRDefault="00043621">
      <w:pPr>
        <w:pStyle w:val="af"/>
        <w:framePr w:w="10066" w:h="14222" w:hRule="exact" w:wrap="around" w:vAnchor="page" w:hAnchor="page" w:x="3022" w:y="4823"/>
        <w:shd w:val="clear" w:color="auto" w:fill="auto"/>
        <w:tabs>
          <w:tab w:val="right" w:leader="dot" w:pos="10046"/>
        </w:tabs>
        <w:spacing w:before="0" w:after="72" w:line="240" w:lineRule="exact"/>
        <w:ind w:left="20"/>
      </w:pPr>
      <w:r>
        <w:t>Оценка состояния здоровья женщин и детей</w:t>
      </w:r>
      <w:r>
        <w:tab/>
        <w:t xml:space="preserve"> 74</w:t>
      </w:r>
    </w:p>
    <w:p w:rsidR="00D91DC1" w:rsidRDefault="00043621">
      <w:pPr>
        <w:pStyle w:val="af"/>
        <w:framePr w:w="10066" w:h="14222" w:hRule="exact" w:wrap="around" w:vAnchor="page" w:hAnchor="page" w:x="3022" w:y="4823"/>
        <w:shd w:val="clear" w:color="auto" w:fill="auto"/>
        <w:tabs>
          <w:tab w:val="right" w:leader="dot" w:pos="10046"/>
        </w:tabs>
        <w:spacing w:before="0" w:line="322" w:lineRule="exact"/>
        <w:ind w:left="20" w:right="20"/>
        <w:jc w:val="left"/>
      </w:pPr>
      <w:r>
        <w:t>Обязательное медицинское страхование женщин и детей, доступность квалифицированной медицинской помощи и лекарственное обеспечение женщин и детей</w:t>
      </w:r>
      <w:r>
        <w:tab/>
        <w:t xml:space="preserve"> 82</w:t>
      </w:r>
    </w:p>
    <w:p w:rsidR="00D91DC1" w:rsidRDefault="00043621">
      <w:pPr>
        <w:pStyle w:val="af"/>
        <w:framePr w:w="10066" w:h="14222" w:hRule="exact" w:wrap="around" w:vAnchor="page" w:hAnchor="page" w:x="3022" w:y="4823"/>
        <w:shd w:val="clear" w:color="auto" w:fill="auto"/>
        <w:tabs>
          <w:tab w:val="right" w:leader="dot" w:pos="10046"/>
        </w:tabs>
        <w:spacing w:before="0" w:line="442" w:lineRule="exact"/>
        <w:ind w:left="20"/>
      </w:pPr>
      <w:r>
        <w:t>Формирование здорового образа жизни детей</w:t>
      </w:r>
      <w:r>
        <w:tab/>
        <w:t xml:space="preserve"> 95</w:t>
      </w:r>
    </w:p>
    <w:p w:rsidR="00D91DC1" w:rsidRDefault="00043621">
      <w:pPr>
        <w:pStyle w:val="af"/>
        <w:framePr w:w="10066" w:h="14222" w:hRule="exact" w:wrap="around" w:vAnchor="page" w:hAnchor="page" w:x="3022" w:y="4823"/>
        <w:shd w:val="clear" w:color="auto" w:fill="auto"/>
        <w:tabs>
          <w:tab w:val="right" w:leader="dot" w:pos="10046"/>
        </w:tabs>
        <w:spacing w:before="0" w:line="442" w:lineRule="exact"/>
        <w:ind w:left="20"/>
      </w:pPr>
      <w:r>
        <w:t>СОСТОЯНИЕ ПИТАНИЯ ДЕТЕЙ</w:t>
      </w:r>
      <w:r>
        <w:tab/>
        <w:t xml:space="preserve"> 108</w:t>
      </w:r>
    </w:p>
    <w:p w:rsidR="00D91DC1" w:rsidRDefault="00043621">
      <w:pPr>
        <w:pStyle w:val="af"/>
        <w:framePr w:w="10066" w:h="14222" w:hRule="exact" w:wrap="around" w:vAnchor="page" w:hAnchor="page" w:x="3022" w:y="4823"/>
        <w:shd w:val="clear" w:color="auto" w:fill="auto"/>
        <w:tabs>
          <w:tab w:val="right" w:leader="dot" w:pos="10046"/>
        </w:tabs>
        <w:spacing w:before="0" w:line="442" w:lineRule="exact"/>
        <w:ind w:left="20"/>
      </w:pPr>
      <w:r>
        <w:t>ОБРАЗОВАНИЕ, ВОСПИТАНИЕ И РАЗВИТИЕ ДЕТЕЙ</w:t>
      </w:r>
      <w:r>
        <w:tab/>
        <w:t xml:space="preserve"> 117</w:t>
      </w:r>
    </w:p>
    <w:p w:rsidR="00D91DC1" w:rsidRDefault="00043621">
      <w:pPr>
        <w:pStyle w:val="af"/>
        <w:framePr w:w="10066" w:h="14222" w:hRule="exact" w:wrap="around" w:vAnchor="page" w:hAnchor="page" w:x="3022" w:y="4823"/>
        <w:shd w:val="clear" w:color="auto" w:fill="auto"/>
        <w:tabs>
          <w:tab w:val="right" w:leader="dot" w:pos="10046"/>
        </w:tabs>
        <w:spacing w:before="0" w:line="442" w:lineRule="exact"/>
        <w:ind w:left="20"/>
      </w:pPr>
      <w:r>
        <w:t>Доступность дошкольного образования</w:t>
      </w:r>
      <w:r>
        <w:tab/>
        <w:t xml:space="preserve"> 117</w:t>
      </w:r>
    </w:p>
    <w:p w:rsidR="00D91DC1" w:rsidRDefault="00043621">
      <w:pPr>
        <w:pStyle w:val="af"/>
        <w:framePr w:w="10066" w:h="14222" w:hRule="exact" w:wrap="around" w:vAnchor="page" w:hAnchor="page" w:x="3022" w:y="4823"/>
        <w:shd w:val="clear" w:color="auto" w:fill="auto"/>
        <w:tabs>
          <w:tab w:val="right" w:leader="dot" w:pos="10046"/>
        </w:tabs>
        <w:spacing w:before="0" w:line="442" w:lineRule="exact"/>
        <w:ind w:left="20"/>
      </w:pPr>
      <w:r>
        <w:t>Общее образование</w:t>
      </w:r>
      <w:r>
        <w:tab/>
        <w:t xml:space="preserve">  127</w:t>
      </w:r>
    </w:p>
    <w:p w:rsidR="00D91DC1" w:rsidRDefault="00043621">
      <w:pPr>
        <w:pStyle w:val="af"/>
        <w:framePr w:w="10066" w:h="14222" w:hRule="exact" w:wrap="around" w:vAnchor="page" w:hAnchor="page" w:x="3022" w:y="4823"/>
        <w:shd w:val="clear" w:color="auto" w:fill="auto"/>
        <w:tabs>
          <w:tab w:val="right" w:leader="dot" w:pos="10046"/>
        </w:tabs>
        <w:spacing w:before="0" w:line="442" w:lineRule="exact"/>
        <w:ind w:left="20"/>
      </w:pPr>
      <w:r>
        <w:t>Профессиональное образование</w:t>
      </w:r>
      <w:r>
        <w:tab/>
        <w:t xml:space="preserve"> 128</w:t>
      </w:r>
    </w:p>
    <w:p w:rsidR="00D91DC1" w:rsidRDefault="00043621">
      <w:pPr>
        <w:pStyle w:val="af"/>
        <w:framePr w:w="10066" w:h="14222" w:hRule="exact" w:wrap="around" w:vAnchor="page" w:hAnchor="page" w:x="3022" w:y="4823"/>
        <w:shd w:val="clear" w:color="auto" w:fill="auto"/>
        <w:tabs>
          <w:tab w:val="right" w:leader="dot" w:pos="10046"/>
        </w:tabs>
        <w:spacing w:before="0" w:line="442" w:lineRule="exact"/>
        <w:ind w:left="20"/>
      </w:pPr>
      <w:r>
        <w:t>Воспитание и развитие детей</w:t>
      </w:r>
      <w:r>
        <w:tab/>
        <w:t xml:space="preserve"> 145</w:t>
      </w:r>
    </w:p>
    <w:p w:rsidR="00D91DC1" w:rsidRDefault="00043621">
      <w:pPr>
        <w:pStyle w:val="af"/>
        <w:framePr w:w="10066" w:h="14222" w:hRule="exact" w:wrap="around" w:vAnchor="page" w:hAnchor="page" w:x="3022" w:y="4823"/>
        <w:shd w:val="clear" w:color="auto" w:fill="auto"/>
        <w:spacing w:before="0" w:line="442" w:lineRule="exact"/>
        <w:ind w:left="20"/>
      </w:pPr>
      <w:r>
        <w:t>Обучение детей с ограниченными возможностями здоровья</w:t>
      </w:r>
    </w:p>
    <w:p w:rsidR="00D91DC1" w:rsidRDefault="00043621">
      <w:pPr>
        <w:pStyle w:val="af"/>
        <w:framePr w:w="10066" w:h="14222" w:hRule="exact" w:wrap="around" w:vAnchor="page" w:hAnchor="page" w:x="3022" w:y="4823"/>
        <w:shd w:val="clear" w:color="auto" w:fill="auto"/>
        <w:tabs>
          <w:tab w:val="right" w:leader="dot" w:pos="10046"/>
        </w:tabs>
        <w:spacing w:before="0" w:line="240" w:lineRule="exact"/>
        <w:ind w:left="20"/>
      </w:pPr>
      <w:r>
        <w:t>и детей-инвалидов</w:t>
      </w:r>
      <w:r>
        <w:tab/>
        <w:t xml:space="preserve"> 148</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a5"/>
        <w:framePr w:w="10094" w:h="269" w:hRule="exact" w:wrap="around" w:vAnchor="page" w:hAnchor="page" w:x="3747" w:y="4180"/>
        <w:shd w:val="clear" w:color="auto" w:fill="auto"/>
        <w:spacing w:line="240" w:lineRule="exact"/>
        <w:jc w:val="center"/>
      </w:pPr>
      <w:r w:rsidRPr="00F73699">
        <w:rPr>
          <w:rStyle w:val="0ptb"/>
          <w:lang w:eastAsia="en-US" w:bidi="en-US"/>
        </w:rPr>
        <w:lastRenderedPageBreak/>
        <w:t>381</w:t>
      </w:r>
    </w:p>
    <w:p w:rsidR="00D91DC1" w:rsidRDefault="00043621">
      <w:pPr>
        <w:pStyle w:val="af"/>
        <w:framePr w:w="10051" w:h="13454" w:hRule="exact" w:wrap="around" w:vAnchor="page" w:hAnchor="page" w:x="3766" w:y="4691"/>
        <w:shd w:val="clear" w:color="auto" w:fill="auto"/>
        <w:tabs>
          <w:tab w:val="right" w:leader="dot" w:pos="10030"/>
        </w:tabs>
        <w:spacing w:before="0" w:line="442" w:lineRule="exact"/>
        <w:ind w:left="20"/>
      </w:pPr>
      <w:r>
        <w:t>Поддержка одаренных детей</w:t>
      </w:r>
      <w:r>
        <w:tab/>
        <w:t xml:space="preserve"> 161</w:t>
      </w:r>
    </w:p>
    <w:p w:rsidR="00D91DC1" w:rsidRDefault="00043621">
      <w:pPr>
        <w:pStyle w:val="af"/>
        <w:framePr w:w="10051" w:h="13454" w:hRule="exact" w:wrap="around" w:vAnchor="page" w:hAnchor="page" w:x="3766" w:y="4691"/>
        <w:shd w:val="clear" w:color="auto" w:fill="auto"/>
        <w:tabs>
          <w:tab w:val="right" w:leader="dot" w:pos="10030"/>
        </w:tabs>
        <w:spacing w:before="0" w:line="442" w:lineRule="exact"/>
        <w:ind w:left="20"/>
      </w:pPr>
      <w:r>
        <w:t>РАЗВИТИЕ ДОСУГА ДЕТЕЙ И СЕМЕЙ, ИМЕЮЩИХ ДЕТЕЙ</w:t>
      </w:r>
      <w:r>
        <w:tab/>
        <w:t xml:space="preserve"> 180</w:t>
      </w:r>
    </w:p>
    <w:p w:rsidR="00D91DC1" w:rsidRDefault="00043621">
      <w:pPr>
        <w:pStyle w:val="af"/>
        <w:framePr w:w="10051" w:h="13454" w:hRule="exact" w:wrap="around" w:vAnchor="page" w:hAnchor="page" w:x="3766" w:y="4691"/>
        <w:shd w:val="clear" w:color="auto" w:fill="auto"/>
        <w:tabs>
          <w:tab w:val="right" w:leader="dot" w:pos="10030"/>
        </w:tabs>
        <w:spacing w:before="0" w:line="442" w:lineRule="exact"/>
        <w:ind w:left="20"/>
      </w:pPr>
      <w:r>
        <w:t>Организация культурного досуга детей и семей, имеющих детей</w:t>
      </w:r>
      <w:r>
        <w:tab/>
        <w:t xml:space="preserve"> 180</w:t>
      </w:r>
    </w:p>
    <w:p w:rsidR="00D91DC1" w:rsidRDefault="00043621">
      <w:pPr>
        <w:pStyle w:val="af"/>
        <w:framePr w:w="10051" w:h="13454" w:hRule="exact" w:wrap="around" w:vAnchor="page" w:hAnchor="page" w:x="3766" w:y="4691"/>
        <w:shd w:val="clear" w:color="auto" w:fill="auto"/>
        <w:tabs>
          <w:tab w:val="right" w:pos="10030"/>
        </w:tabs>
        <w:spacing w:before="0" w:line="442" w:lineRule="exact"/>
        <w:ind w:left="20"/>
      </w:pPr>
      <w:r>
        <w:t xml:space="preserve">Развитие детского и семейного спорта, физической культуры и туризма </w:t>
      </w:r>
      <w:r>
        <w:tab/>
        <w:t>189</w:t>
      </w:r>
    </w:p>
    <w:p w:rsidR="00D91DC1" w:rsidRDefault="00043621">
      <w:pPr>
        <w:pStyle w:val="af"/>
        <w:framePr w:w="10051" w:h="13454" w:hRule="exact" w:wrap="around" w:vAnchor="page" w:hAnchor="page" w:x="3766" w:y="4691"/>
        <w:shd w:val="clear" w:color="auto" w:fill="auto"/>
        <w:tabs>
          <w:tab w:val="right" w:leader="dot" w:pos="10030"/>
        </w:tabs>
        <w:spacing w:before="0" w:line="442" w:lineRule="exact"/>
        <w:ind w:left="20"/>
      </w:pPr>
      <w:r>
        <w:t>Организация отдыха и оздоровления детей-</w:t>
      </w:r>
      <w:r>
        <w:tab/>
        <w:t xml:space="preserve"> 200</w:t>
      </w:r>
    </w:p>
    <w:p w:rsidR="00D91DC1" w:rsidRDefault="00043621">
      <w:pPr>
        <w:pStyle w:val="af"/>
        <w:framePr w:w="10051" w:h="13454" w:hRule="exact" w:wrap="around" w:vAnchor="page" w:hAnchor="page" w:x="3766" w:y="4691"/>
        <w:shd w:val="clear" w:color="auto" w:fill="auto"/>
        <w:spacing w:before="0" w:line="442" w:lineRule="exact"/>
        <w:ind w:left="20"/>
      </w:pPr>
      <w:r>
        <w:t>ТРУДОВАЯ ЗАНЯТОСТЬ ПОДРОСТКОВ И РОДИТЕЛЕЙ,</w:t>
      </w:r>
    </w:p>
    <w:p w:rsidR="00D91DC1" w:rsidRDefault="00043621">
      <w:pPr>
        <w:pStyle w:val="af"/>
        <w:framePr w:w="10051" w:h="13454" w:hRule="exact" w:wrap="around" w:vAnchor="page" w:hAnchor="page" w:x="3766" w:y="4691"/>
        <w:shd w:val="clear" w:color="auto" w:fill="auto"/>
        <w:tabs>
          <w:tab w:val="right" w:leader="dot" w:pos="10030"/>
        </w:tabs>
        <w:spacing w:before="0" w:after="67" w:line="240" w:lineRule="exact"/>
        <w:ind w:left="20"/>
      </w:pPr>
      <w:r>
        <w:t>ИМЕЮЩИХ ДЕТЕЙ</w:t>
      </w:r>
      <w:r>
        <w:tab/>
        <w:t xml:space="preserve"> 215</w:t>
      </w:r>
    </w:p>
    <w:p w:rsidR="00D91DC1" w:rsidRDefault="00043621">
      <w:pPr>
        <w:pStyle w:val="61"/>
        <w:framePr w:w="10051" w:h="13454" w:hRule="exact" w:wrap="around" w:vAnchor="page" w:hAnchor="page" w:x="3766" w:y="4691"/>
        <w:shd w:val="clear" w:color="auto" w:fill="auto"/>
        <w:tabs>
          <w:tab w:val="right" w:leader="dot" w:pos="10030"/>
        </w:tabs>
        <w:spacing w:before="0" w:after="64" w:line="322" w:lineRule="exact"/>
        <w:ind w:left="20" w:right="20"/>
        <w:jc w:val="left"/>
      </w:pPr>
      <w:r>
        <w:rPr>
          <w:rStyle w:val="0pt1"/>
        </w:rPr>
        <w:t>Условия и режимы труда и отдыха подростков и родителей, имеющих несовершеннолетних детей, соблюдение трудовых прав подростков и меры по недопущению вовлечения несовершеннолетних в наихудшие формы детского труда</w:t>
      </w:r>
      <w:r>
        <w:rPr>
          <w:rStyle w:val="0pt1"/>
        </w:rPr>
        <w:tab/>
        <w:t xml:space="preserve"> 224</w:t>
      </w:r>
    </w:p>
    <w:p w:rsidR="00D91DC1" w:rsidRDefault="00043621">
      <w:pPr>
        <w:pStyle w:val="61"/>
        <w:framePr w:w="10051" w:h="13454" w:hRule="exact" w:wrap="around" w:vAnchor="page" w:hAnchor="page" w:x="3766" w:y="4691"/>
        <w:shd w:val="clear" w:color="auto" w:fill="auto"/>
        <w:spacing w:before="0" w:line="317" w:lineRule="exact"/>
        <w:ind w:left="20"/>
      </w:pPr>
      <w:r>
        <w:rPr>
          <w:rStyle w:val="0pt1"/>
        </w:rPr>
        <w:t>Содействие занятости подростков, в том числе детей-сирот, детей,</w:t>
      </w:r>
    </w:p>
    <w:p w:rsidR="00D91DC1" w:rsidRDefault="00043621">
      <w:pPr>
        <w:pStyle w:val="61"/>
        <w:framePr w:w="10051" w:h="13454" w:hRule="exact" w:wrap="around" w:vAnchor="page" w:hAnchor="page" w:x="3766" w:y="4691"/>
        <w:shd w:val="clear" w:color="auto" w:fill="auto"/>
        <w:spacing w:before="0" w:line="317" w:lineRule="exact"/>
        <w:ind w:left="20"/>
      </w:pPr>
      <w:r>
        <w:rPr>
          <w:rStyle w:val="0pt1"/>
        </w:rPr>
        <w:t>оставшихся без попечения родителей, детей-инвалидов и детей, состоящих</w:t>
      </w:r>
    </w:p>
    <w:p w:rsidR="00D91DC1" w:rsidRDefault="00043621">
      <w:pPr>
        <w:pStyle w:val="af"/>
        <w:framePr w:w="10051" w:h="13454" w:hRule="exact" w:wrap="around" w:vAnchor="page" w:hAnchor="page" w:x="3766" w:y="4691"/>
        <w:shd w:val="clear" w:color="auto" w:fill="auto"/>
        <w:tabs>
          <w:tab w:val="right" w:leader="dot" w:pos="10030"/>
        </w:tabs>
        <w:spacing w:before="0" w:after="56" w:line="317" w:lineRule="exact"/>
        <w:ind w:left="20"/>
      </w:pPr>
      <w:r>
        <w:t>на учете в органах внутренних дел</w:t>
      </w:r>
      <w:r>
        <w:tab/>
        <w:t xml:space="preserve"> 224</w:t>
      </w:r>
    </w:p>
    <w:p w:rsidR="00D91DC1" w:rsidRDefault="00043621">
      <w:pPr>
        <w:pStyle w:val="af"/>
        <w:framePr w:w="10051" w:h="13454" w:hRule="exact" w:wrap="around" w:vAnchor="page" w:hAnchor="page" w:x="3766" w:y="4691"/>
        <w:shd w:val="clear" w:color="auto" w:fill="auto"/>
        <w:tabs>
          <w:tab w:val="right" w:leader="dot" w:pos="10030"/>
        </w:tabs>
        <w:spacing w:before="0" w:after="64" w:line="322" w:lineRule="exact"/>
        <w:ind w:left="20" w:right="20"/>
        <w:jc w:val="left"/>
      </w:pPr>
      <w:r>
        <w:t>Профессиональная подготовка и переподготовка родителей с детьми дошкольного возраста, в том числе многодетных родителей и родителей, имеющих детей-инвалидов</w:t>
      </w:r>
      <w:r>
        <w:tab/>
        <w:t xml:space="preserve"> 232</w:t>
      </w:r>
    </w:p>
    <w:p w:rsidR="00D91DC1" w:rsidRDefault="00043621">
      <w:pPr>
        <w:pStyle w:val="af"/>
        <w:framePr w:w="10051" w:h="13454" w:hRule="exact" w:wrap="around" w:vAnchor="page" w:hAnchor="page" w:x="3766" w:y="4691"/>
        <w:shd w:val="clear" w:color="auto" w:fill="auto"/>
        <w:tabs>
          <w:tab w:val="right" w:leader="dot" w:pos="10030"/>
        </w:tabs>
        <w:spacing w:before="0" w:after="60" w:line="317" w:lineRule="exact"/>
        <w:ind w:left="20" w:right="1320"/>
      </w:pPr>
      <w:r>
        <w:t>Содействие совмещению родителями приносящей доход деятельности с выполнением семейных обязанностей, в том числе путем развития форм присмотра и ухода за детьми</w:t>
      </w:r>
      <w:r>
        <w:tab/>
        <w:t xml:space="preserve"> 235</w:t>
      </w:r>
    </w:p>
    <w:p w:rsidR="00D91DC1" w:rsidRDefault="00043621">
      <w:pPr>
        <w:pStyle w:val="af"/>
        <w:framePr w:w="10051" w:h="13454" w:hRule="exact" w:wrap="around" w:vAnchor="page" w:hAnchor="page" w:x="3766" w:y="4691"/>
        <w:shd w:val="clear" w:color="auto" w:fill="auto"/>
        <w:spacing w:before="0" w:line="317" w:lineRule="exact"/>
        <w:ind w:left="20"/>
      </w:pPr>
      <w:r>
        <w:t>ПРОФИЛАКТИКА СЕМЕЙНОГО НЕБЛАГОПОЛУЧИЯ,</w:t>
      </w:r>
    </w:p>
    <w:p w:rsidR="00D91DC1" w:rsidRDefault="00043621">
      <w:pPr>
        <w:pStyle w:val="af"/>
        <w:framePr w:w="10051" w:h="13454" w:hRule="exact" w:wrap="around" w:vAnchor="page" w:hAnchor="page" w:x="3766" w:y="4691"/>
        <w:shd w:val="clear" w:color="auto" w:fill="auto"/>
        <w:tabs>
          <w:tab w:val="right" w:leader="dot" w:pos="10030"/>
        </w:tabs>
        <w:spacing w:before="0" w:after="122" w:line="317" w:lineRule="exact"/>
        <w:ind w:left="20" w:right="20"/>
        <w:jc w:val="left"/>
      </w:pPr>
      <w:r>
        <w:t>СОЦИАЛЬНОГО СИРОТСТВА И ЖЕСТОКОГО ОБРАЩЕНИЯ С ДЕТЬМИ</w:t>
      </w:r>
      <w:r>
        <w:tab/>
        <w:t xml:space="preserve">   240</w:t>
      </w:r>
    </w:p>
    <w:p w:rsidR="00D91DC1" w:rsidRDefault="00043621">
      <w:pPr>
        <w:pStyle w:val="af"/>
        <w:framePr w:w="10051" w:h="13454" w:hRule="exact" w:wrap="around" w:vAnchor="page" w:hAnchor="page" w:x="3766" w:y="4691"/>
        <w:shd w:val="clear" w:color="auto" w:fill="auto"/>
        <w:tabs>
          <w:tab w:val="right" w:leader="dot" w:pos="10030"/>
        </w:tabs>
        <w:spacing w:before="0" w:after="67" w:line="240" w:lineRule="exact"/>
        <w:ind w:left="20"/>
      </w:pPr>
      <w:r>
        <w:t>Развитие системы социального обслуживания семьи с детьми</w:t>
      </w:r>
      <w:r>
        <w:tab/>
        <w:t xml:space="preserve"> 250</w:t>
      </w:r>
    </w:p>
    <w:p w:rsidR="00D91DC1" w:rsidRDefault="00043621">
      <w:pPr>
        <w:pStyle w:val="af"/>
        <w:framePr w:w="10051" w:h="13454" w:hRule="exact" w:wrap="around" w:vAnchor="page" w:hAnchor="page" w:x="3766" w:y="4691"/>
        <w:shd w:val="clear" w:color="auto" w:fill="auto"/>
        <w:tabs>
          <w:tab w:val="right" w:leader="dot" w:pos="10030"/>
        </w:tabs>
        <w:spacing w:before="0" w:after="125" w:line="322" w:lineRule="exact"/>
        <w:ind w:left="20" w:right="20"/>
        <w:jc w:val="left"/>
      </w:pPr>
      <w:r>
        <w:t>Предоставление социальных услуг семьям, имеющим детей, и детям, в том числе находящимся в социально опасном положении</w:t>
      </w:r>
      <w:r>
        <w:tab/>
        <w:t xml:space="preserve"> 252</w:t>
      </w:r>
    </w:p>
    <w:p w:rsidR="00D91DC1" w:rsidRDefault="00043621">
      <w:pPr>
        <w:pStyle w:val="af"/>
        <w:framePr w:w="10051" w:h="13454" w:hRule="exact" w:wrap="around" w:vAnchor="page" w:hAnchor="page" w:x="3766" w:y="4691"/>
        <w:shd w:val="clear" w:color="auto" w:fill="auto"/>
        <w:tabs>
          <w:tab w:val="right" w:pos="10030"/>
        </w:tabs>
        <w:spacing w:before="0" w:after="132" w:line="240" w:lineRule="exact"/>
        <w:ind w:left="20"/>
      </w:pPr>
      <w:r>
        <w:t xml:space="preserve">Предоставление социальных услуг семьям, имеющим детей-инвалидов </w:t>
      </w:r>
      <w:r>
        <w:tab/>
        <w:t>252</w:t>
      </w:r>
    </w:p>
    <w:p w:rsidR="00D91DC1" w:rsidRDefault="00043621">
      <w:pPr>
        <w:pStyle w:val="af"/>
        <w:framePr w:w="10051" w:h="13454" w:hRule="exact" w:wrap="around" w:vAnchor="page" w:hAnchor="page" w:x="3766" w:y="4691"/>
        <w:shd w:val="clear" w:color="auto" w:fill="auto"/>
        <w:spacing w:before="0" w:after="17" w:line="240" w:lineRule="exact"/>
        <w:ind w:left="20"/>
      </w:pPr>
      <w:r>
        <w:t>Развитие социального патроната в отношении семей, находящихся в</w:t>
      </w:r>
    </w:p>
    <w:p w:rsidR="00D91DC1" w:rsidRDefault="00043621">
      <w:pPr>
        <w:pStyle w:val="af"/>
        <w:framePr w:w="10051" w:h="13454" w:hRule="exact" w:wrap="around" w:vAnchor="page" w:hAnchor="page" w:x="3766" w:y="4691"/>
        <w:shd w:val="clear" w:color="auto" w:fill="auto"/>
        <w:tabs>
          <w:tab w:val="right" w:leader="dot" w:pos="10030"/>
        </w:tabs>
        <w:spacing w:before="0" w:after="72" w:line="240" w:lineRule="exact"/>
        <w:ind w:left="20"/>
      </w:pPr>
      <w:r>
        <w:t>социально опасном положении</w:t>
      </w:r>
      <w:r>
        <w:tab/>
        <w:t xml:space="preserve"> 257</w:t>
      </w:r>
    </w:p>
    <w:p w:rsidR="00D91DC1" w:rsidRDefault="00043621">
      <w:pPr>
        <w:pStyle w:val="af"/>
        <w:framePr w:w="10051" w:h="13454" w:hRule="exact" w:wrap="around" w:vAnchor="page" w:hAnchor="page" w:x="3766" w:y="4691"/>
        <w:shd w:val="clear" w:color="auto" w:fill="auto"/>
        <w:tabs>
          <w:tab w:val="right" w:leader="dot" w:pos="10030"/>
        </w:tabs>
        <w:spacing w:before="0" w:after="64" w:line="322" w:lineRule="exact"/>
        <w:ind w:left="20" w:right="20"/>
        <w:jc w:val="left"/>
      </w:pPr>
      <w:r>
        <w:t>Устройство детей-сирот, детей, оставшихся без попечения родителей, на воспитание в семьи</w:t>
      </w:r>
      <w:r>
        <w:tab/>
        <w:t xml:space="preserve">  260</w:t>
      </w:r>
    </w:p>
    <w:p w:rsidR="00D91DC1" w:rsidRDefault="00043621">
      <w:pPr>
        <w:pStyle w:val="af"/>
        <w:framePr w:w="10051" w:h="13454" w:hRule="exact" w:wrap="around" w:vAnchor="page" w:hAnchor="page" w:x="3766" w:y="4691"/>
        <w:shd w:val="clear" w:color="auto" w:fill="auto"/>
        <w:tabs>
          <w:tab w:val="right" w:leader="dot" w:pos="10030"/>
        </w:tabs>
        <w:spacing w:before="0" w:after="56" w:line="317" w:lineRule="exact"/>
        <w:ind w:left="20" w:right="20"/>
        <w:jc w:val="left"/>
      </w:pPr>
      <w:r>
        <w:t>Устройство детей в учреждения для детей-сирот и детей, оставшихся без попечения родителей</w:t>
      </w:r>
      <w:r>
        <w:tab/>
        <w:t xml:space="preserve"> 268</w:t>
      </w:r>
    </w:p>
    <w:p w:rsidR="00D91DC1" w:rsidRDefault="00043621">
      <w:pPr>
        <w:pStyle w:val="af"/>
        <w:framePr w:w="10051" w:h="13454" w:hRule="exact" w:wrap="around" w:vAnchor="page" w:hAnchor="page" w:x="3766" w:y="4691"/>
        <w:shd w:val="clear" w:color="auto" w:fill="auto"/>
        <w:tabs>
          <w:tab w:val="right" w:leader="dot" w:pos="10030"/>
        </w:tabs>
        <w:spacing w:before="0" w:line="322" w:lineRule="exact"/>
        <w:ind w:left="20" w:right="20"/>
        <w:jc w:val="left"/>
      </w:pPr>
      <w:r>
        <w:t xml:space="preserve">Деятельность органов внутренних дел по профилактике семейного неблагополучия и жестокого обращения с детьми.  </w:t>
      </w:r>
      <w:r>
        <w:tab/>
        <w:t xml:space="preserve"> 273</w:t>
      </w:r>
    </w:p>
    <w:p w:rsidR="00D91DC1" w:rsidRDefault="00043621">
      <w:pPr>
        <w:pStyle w:val="61"/>
        <w:framePr w:wrap="around" w:vAnchor="page" w:hAnchor="page" w:x="3766" w:y="18609"/>
        <w:shd w:val="clear" w:color="auto" w:fill="auto"/>
        <w:spacing w:before="0" w:line="240" w:lineRule="exact"/>
        <w:ind w:left="20"/>
      </w:pPr>
      <w:r>
        <w:rPr>
          <w:rStyle w:val="0pt1"/>
        </w:rPr>
        <w:t>Деятельность органов опеки и попечительства, органов, осуществляющих</w:t>
      </w:r>
    </w:p>
    <w:p w:rsidR="00D91DC1" w:rsidRDefault="00D91DC1">
      <w:pPr>
        <w:rPr>
          <w:sz w:val="2"/>
          <w:szCs w:val="2"/>
        </w:rPr>
        <w:sectPr w:rsidR="00D91DC1">
          <w:pgSz w:w="16838" w:h="23810"/>
          <w:pgMar w:top="0" w:right="0" w:bottom="0" w:left="0" w:header="0" w:footer="3" w:gutter="0"/>
          <w:cols w:space="720"/>
          <w:noEndnote/>
          <w:docGrid w:linePitch="360"/>
        </w:sectPr>
      </w:pPr>
    </w:p>
    <w:p w:rsidR="00D91DC1" w:rsidRDefault="00043621">
      <w:pPr>
        <w:pStyle w:val="26"/>
        <w:framePr w:wrap="around" w:vAnchor="page" w:hAnchor="page" w:x="7846" w:y="4282"/>
        <w:shd w:val="clear" w:color="auto" w:fill="auto"/>
        <w:spacing w:line="190" w:lineRule="exact"/>
        <w:ind w:left="20"/>
      </w:pPr>
      <w:r>
        <w:rPr>
          <w:rStyle w:val="20pt3"/>
          <w:b/>
          <w:bCs/>
        </w:rPr>
        <w:lastRenderedPageBreak/>
        <w:t>382</w:t>
      </w:r>
    </w:p>
    <w:p w:rsidR="00D91DC1" w:rsidRDefault="00043621">
      <w:pPr>
        <w:pStyle w:val="af"/>
        <w:framePr w:w="10080" w:h="8347" w:hRule="exact" w:wrap="around" w:vAnchor="page" w:hAnchor="page" w:x="3008" w:y="4768"/>
        <w:shd w:val="clear" w:color="auto" w:fill="auto"/>
        <w:tabs>
          <w:tab w:val="right" w:pos="10053"/>
        </w:tabs>
        <w:spacing w:before="0" w:line="322" w:lineRule="exact"/>
        <w:ind w:left="20" w:right="20"/>
        <w:jc w:val="left"/>
      </w:pPr>
      <w:r>
        <w:t>управление в сфере образования, здравоохранения, социальной защиты населения и органов по делам молодежи по профилактике семейного</w:t>
      </w:r>
      <w:r>
        <w:tab/>
        <w:t>285</w:t>
      </w:r>
    </w:p>
    <w:p w:rsidR="00D91DC1" w:rsidRDefault="00043621">
      <w:pPr>
        <w:pStyle w:val="af"/>
        <w:framePr w:w="10080" w:h="8347" w:hRule="exact" w:wrap="around" w:vAnchor="page" w:hAnchor="page" w:x="3008" w:y="4768"/>
        <w:shd w:val="clear" w:color="auto" w:fill="auto"/>
        <w:tabs>
          <w:tab w:val="left" w:leader="dot" w:pos="9303"/>
        </w:tabs>
        <w:spacing w:before="0" w:after="125" w:line="322" w:lineRule="exact"/>
        <w:ind w:left="20"/>
      </w:pPr>
      <w:r>
        <w:t>неблагополучия и жестокого обращения с детьми</w:t>
      </w:r>
      <w:r>
        <w:tab/>
      </w:r>
    </w:p>
    <w:p w:rsidR="00D91DC1" w:rsidRDefault="00043621">
      <w:pPr>
        <w:pStyle w:val="af"/>
        <w:framePr w:w="10080" w:h="8347" w:hRule="exact" w:wrap="around" w:vAnchor="page" w:hAnchor="page" w:x="3008" w:y="4768"/>
        <w:shd w:val="clear" w:color="auto" w:fill="auto"/>
        <w:tabs>
          <w:tab w:val="right" w:pos="10053"/>
        </w:tabs>
        <w:spacing w:before="0" w:after="81" w:line="240" w:lineRule="exact"/>
        <w:ind w:left="20"/>
      </w:pPr>
      <w:r>
        <w:t xml:space="preserve">Деятельность комиссий по делам несовершеннолетних и защите их прав </w:t>
      </w:r>
      <w:r>
        <w:tab/>
        <w:t>285</w:t>
      </w:r>
    </w:p>
    <w:p w:rsidR="00D91DC1" w:rsidRDefault="00043621">
      <w:pPr>
        <w:pStyle w:val="af"/>
        <w:framePr w:w="10080" w:h="8347" w:hRule="exact" w:wrap="around" w:vAnchor="page" w:hAnchor="page" w:x="3008" w:y="4768"/>
        <w:shd w:val="clear" w:color="auto" w:fill="auto"/>
        <w:tabs>
          <w:tab w:val="right" w:leader="dot" w:pos="10053"/>
        </w:tabs>
        <w:spacing w:before="0" w:after="56" w:line="317" w:lineRule="exact"/>
        <w:ind w:left="20" w:right="20"/>
        <w:jc w:val="left"/>
      </w:pPr>
      <w:r>
        <w:t>УКРЕПЛЕНИЕ ИНСТИТУТА СЕМЬИ, ДУХОВНО-НРАВСТВЕННЫХ ТРАДИЦИЙ СЕМЕЙНЫХ ОТНОШЕНИЙ</w:t>
      </w:r>
      <w:r>
        <w:tab/>
        <w:t xml:space="preserve"> 292</w:t>
      </w:r>
    </w:p>
    <w:p w:rsidR="00D91DC1" w:rsidRDefault="00043621">
      <w:pPr>
        <w:pStyle w:val="af"/>
        <w:framePr w:w="10080" w:h="8347" w:hRule="exact" w:wrap="around" w:vAnchor="page" w:hAnchor="page" w:x="3008" w:y="4768"/>
        <w:shd w:val="clear" w:color="auto" w:fill="auto"/>
        <w:spacing w:before="0" w:line="322" w:lineRule="exact"/>
        <w:ind w:left="20" w:right="1460"/>
        <w:jc w:val="left"/>
      </w:pPr>
      <w:r>
        <w:t>ПРОФИЛАКТИКА БЕЗНАДЗОРНОСТИ И ПРАВОНАРУШЕНИЙ НЕСОВЕРШЕННОЛЕТНИХ И В ОТНОШЕНИИ</w:t>
      </w:r>
    </w:p>
    <w:p w:rsidR="00D91DC1" w:rsidRDefault="00043621">
      <w:pPr>
        <w:pStyle w:val="af"/>
        <w:framePr w:w="10080" w:h="8347" w:hRule="exact" w:wrap="around" w:vAnchor="page" w:hAnchor="page" w:x="3008" w:y="4768"/>
        <w:shd w:val="clear" w:color="auto" w:fill="auto"/>
        <w:tabs>
          <w:tab w:val="right" w:leader="dot" w:pos="10053"/>
        </w:tabs>
        <w:spacing w:before="0" w:after="85" w:line="240" w:lineRule="exact"/>
        <w:ind w:left="20"/>
      </w:pPr>
      <w:r>
        <w:t>НЕСОВЕРШЕННОЛЕТНИХ</w:t>
      </w:r>
      <w:r>
        <w:tab/>
        <w:t xml:space="preserve">   296</w:t>
      </w:r>
    </w:p>
    <w:p w:rsidR="00D91DC1" w:rsidRDefault="00043621">
      <w:pPr>
        <w:pStyle w:val="af"/>
        <w:framePr w:w="10080" w:h="8347" w:hRule="exact" w:wrap="around" w:vAnchor="page" w:hAnchor="page" w:x="3008" w:y="4768"/>
        <w:shd w:val="clear" w:color="auto" w:fill="auto"/>
        <w:spacing w:before="0" w:line="317" w:lineRule="exact"/>
        <w:ind w:left="20" w:right="1040"/>
        <w:jc w:val="left"/>
      </w:pPr>
      <w:r>
        <w:t>ПОЛОЖЕНИЕ НЕСОВЕРШЕННОЛЕТНИХ, НАХОДЯЩИХСЯ В СПЕЦИАЛЬНЫХ УЧЕБНО-ВОСПИТАТЕЛЬНЫХ УЧРЕЖДЕНИЯХ ДЛЯ ДЕТЕЙ И ПОДРОСТКОВ С ДЕВИАНТНЫМ</w:t>
      </w:r>
    </w:p>
    <w:p w:rsidR="00D91DC1" w:rsidRDefault="00043621">
      <w:pPr>
        <w:pStyle w:val="af"/>
        <w:framePr w:w="10080" w:h="8347" w:hRule="exact" w:wrap="around" w:vAnchor="page" w:hAnchor="page" w:x="3008" w:y="4768"/>
        <w:shd w:val="clear" w:color="auto" w:fill="auto"/>
        <w:tabs>
          <w:tab w:val="right" w:leader="dot" w:pos="10053"/>
        </w:tabs>
        <w:spacing w:before="0" w:after="64" w:line="317" w:lineRule="exact"/>
        <w:ind w:left="20"/>
      </w:pPr>
      <w:r>
        <w:t>ПОВЕДЕНИЕМ</w:t>
      </w:r>
      <w:r>
        <w:tab/>
        <w:t xml:space="preserve"> 324</w:t>
      </w:r>
    </w:p>
    <w:p w:rsidR="00D91DC1" w:rsidRDefault="00043621">
      <w:pPr>
        <w:pStyle w:val="af"/>
        <w:framePr w:w="10080" w:h="8347" w:hRule="exact" w:wrap="around" w:vAnchor="page" w:hAnchor="page" w:x="3008" w:y="4768"/>
        <w:shd w:val="clear" w:color="auto" w:fill="auto"/>
        <w:tabs>
          <w:tab w:val="right" w:leader="dot" w:pos="10053"/>
        </w:tabs>
        <w:spacing w:before="0" w:after="118" w:line="312" w:lineRule="exact"/>
        <w:ind w:left="20" w:right="20"/>
        <w:jc w:val="left"/>
      </w:pPr>
      <w:r>
        <w:t>ПОЛОЖЕНИЕ НЕСОВЕРШЕННОЛЕТНИХ, ОТБЫВАЮЩИХ НАКАЗАНИЕ В ВОСПИТАТЕЛЬНЫХ КОЛОНИЯХ</w:t>
      </w:r>
      <w:r>
        <w:tab/>
        <w:t xml:space="preserve"> 331</w:t>
      </w:r>
    </w:p>
    <w:p w:rsidR="00D91DC1" w:rsidRDefault="00043621">
      <w:pPr>
        <w:pStyle w:val="af"/>
        <w:framePr w:w="10080" w:h="8347" w:hRule="exact" w:wrap="around" w:vAnchor="page" w:hAnchor="page" w:x="3008" w:y="4768"/>
        <w:shd w:val="clear" w:color="auto" w:fill="auto"/>
        <w:tabs>
          <w:tab w:val="right" w:leader="dot" w:pos="10053"/>
        </w:tabs>
        <w:spacing w:before="0" w:after="137" w:line="240" w:lineRule="exact"/>
        <w:ind w:left="20"/>
      </w:pPr>
      <w:r>
        <w:t>ЗАКЛЮЧЕНИЕ ... ...</w:t>
      </w:r>
      <w:r>
        <w:tab/>
        <w:t xml:space="preserve">  335</w:t>
      </w:r>
    </w:p>
    <w:p w:rsidR="00D91DC1" w:rsidRDefault="00043621">
      <w:pPr>
        <w:pStyle w:val="af"/>
        <w:framePr w:w="10080" w:h="8347" w:hRule="exact" w:wrap="around" w:vAnchor="page" w:hAnchor="page" w:x="3008" w:y="4768"/>
        <w:shd w:val="clear" w:color="auto" w:fill="auto"/>
        <w:spacing w:before="0" w:after="67" w:line="240" w:lineRule="exact"/>
        <w:ind w:left="20"/>
      </w:pPr>
      <w:r>
        <w:t>Приложение 1</w:t>
      </w:r>
    </w:p>
    <w:p w:rsidR="00D91DC1" w:rsidRDefault="00043621">
      <w:pPr>
        <w:pStyle w:val="af"/>
        <w:framePr w:w="10080" w:h="8347" w:hRule="exact" w:wrap="around" w:vAnchor="page" w:hAnchor="page" w:x="3008" w:y="4768"/>
        <w:shd w:val="clear" w:color="auto" w:fill="auto"/>
        <w:tabs>
          <w:tab w:val="right" w:leader="dot" w:pos="10053"/>
        </w:tabs>
        <w:spacing w:before="0" w:after="125" w:line="322" w:lineRule="exact"/>
        <w:ind w:left="20" w:right="20"/>
        <w:jc w:val="left"/>
      </w:pPr>
      <w:r>
        <w:t>Перечень основных нормативно-правовых актов по вопросам семьи и детей, принятых в 2014 году</w:t>
      </w:r>
      <w:r>
        <w:tab/>
        <w:t xml:space="preserve"> 342</w:t>
      </w:r>
    </w:p>
    <w:p w:rsidR="00D91DC1" w:rsidRDefault="00043621">
      <w:pPr>
        <w:pStyle w:val="af"/>
        <w:framePr w:w="10080" w:h="8347" w:hRule="exact" w:wrap="around" w:vAnchor="page" w:hAnchor="page" w:x="3008" w:y="4768"/>
        <w:shd w:val="clear" w:color="auto" w:fill="auto"/>
        <w:spacing w:before="0" w:after="77" w:line="240" w:lineRule="exact"/>
        <w:ind w:left="20"/>
      </w:pPr>
      <w:r>
        <w:t>Приложение 2</w:t>
      </w:r>
    </w:p>
    <w:p w:rsidR="00D91DC1" w:rsidRDefault="00043621">
      <w:pPr>
        <w:pStyle w:val="af"/>
        <w:framePr w:w="10080" w:h="8347" w:hRule="exact" w:wrap="around" w:vAnchor="page" w:hAnchor="page" w:x="3008" w:y="4768"/>
        <w:shd w:val="clear" w:color="auto" w:fill="auto"/>
        <w:tabs>
          <w:tab w:val="right" w:leader="dot" w:pos="10053"/>
        </w:tabs>
        <w:spacing w:before="0" w:line="322" w:lineRule="exact"/>
        <w:ind w:left="20" w:right="20"/>
        <w:jc w:val="left"/>
      </w:pPr>
      <w:r>
        <w:t>Статистические данные, характеризующие положение детей и семей, имеющих детей в Российской Федерации, в 2014 году</w:t>
      </w:r>
      <w:r>
        <w:tab/>
        <w:t xml:space="preserve"> 365</w:t>
      </w:r>
    </w:p>
    <w:p w:rsidR="00D91DC1" w:rsidRDefault="00D91DC1">
      <w:pPr>
        <w:rPr>
          <w:sz w:val="2"/>
          <w:szCs w:val="2"/>
        </w:rPr>
      </w:pPr>
    </w:p>
    <w:sectPr w:rsidR="00D91DC1">
      <w:pgSz w:w="16838" w:h="23810"/>
      <w:pgMar w:top="0" w:right="0" w:bottom="0" w:left="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7B8" w:rsidRDefault="002A47B8">
      <w:r>
        <w:separator/>
      </w:r>
    </w:p>
  </w:endnote>
  <w:endnote w:type="continuationSeparator" w:id="0">
    <w:p w:rsidR="002A47B8" w:rsidRDefault="002A4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Arial">
    <w:panose1 w:val="020B0604020202020204"/>
    <w:charset w:val="CC"/>
    <w:family w:val="swiss"/>
    <w:pitch w:val="variable"/>
    <w:sig w:usb0="E0002AFF" w:usb1="C0007843" w:usb2="00000009" w:usb3="00000000" w:csb0="000001FF" w:csb1="00000000"/>
  </w:font>
  <w:font w:name="Corbel">
    <w:panose1 w:val="020B0503020204020204"/>
    <w:charset w:val="CC"/>
    <w:family w:val="swiss"/>
    <w:pitch w:val="variable"/>
    <w:sig w:usb0="A00002EF" w:usb1="4000A44B" w:usb2="00000000" w:usb3="00000000" w:csb0="0000019F" w:csb1="00000000"/>
  </w:font>
  <w:font w:name="Franklin Gothic Book">
    <w:panose1 w:val="020B0503020102020204"/>
    <w:charset w:val="CC"/>
    <w:family w:val="swiss"/>
    <w:pitch w:val="variable"/>
    <w:sig w:usb0="00000287" w:usb1="00000000" w:usb2="00000000" w:usb3="00000000" w:csb0="0000009F" w:csb1="00000000"/>
  </w:font>
  <w:font w:name="AngsanaUPC">
    <w:panose1 w:val="02020603050405020304"/>
    <w:charset w:val="00"/>
    <w:family w:val="roman"/>
    <w:pitch w:val="variable"/>
    <w:sig w:usb0="81000003" w:usb1="00000000" w:usb2="00000000" w:usb3="00000000" w:csb0="00010001" w:csb1="00000000"/>
  </w:font>
  <w:font w:name="David">
    <w:panose1 w:val="020E0502060401010101"/>
    <w:charset w:val="B1"/>
    <w:family w:val="swiss"/>
    <w:pitch w:val="variable"/>
    <w:sig w:usb0="00000801" w:usb1="00000000" w:usb2="00000000" w:usb3="00000000" w:csb0="00000020" w:csb1="00000000"/>
  </w:font>
  <w:font w:name="Impact">
    <w:panose1 w:val="020B0806030902050204"/>
    <w:charset w:val="CC"/>
    <w:family w:val="swiss"/>
    <w:pitch w:val="variable"/>
    <w:sig w:usb0="000002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Franklin Gothic Demi">
    <w:panose1 w:val="020B07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7B8" w:rsidRDefault="002A47B8">
      <w:r>
        <w:separator/>
      </w:r>
    </w:p>
  </w:footnote>
  <w:footnote w:type="continuationSeparator" w:id="0">
    <w:p w:rsidR="002A47B8" w:rsidRDefault="002A47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3C3D"/>
    <w:multiLevelType w:val="multilevel"/>
    <w:tmpl w:val="574EE322"/>
    <w:lvl w:ilvl="0">
      <w:start w:val="22"/>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7E0C03"/>
    <w:multiLevelType w:val="multilevel"/>
    <w:tmpl w:val="07C20FCE"/>
    <w:lvl w:ilvl="0">
      <w:start w:val="5"/>
      <w:numFmt w:val="decimal"/>
      <w:lvlText w:val="78,%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2A6B0C"/>
    <w:multiLevelType w:val="multilevel"/>
    <w:tmpl w:val="0866A5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684A78"/>
    <w:multiLevelType w:val="multilevel"/>
    <w:tmpl w:val="685CEB88"/>
    <w:lvl w:ilvl="0">
      <w:start w:val="2013"/>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5540AD0"/>
    <w:multiLevelType w:val="multilevel"/>
    <w:tmpl w:val="E126EC22"/>
    <w:lvl w:ilvl="0">
      <w:start w:val="201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56D4C96"/>
    <w:multiLevelType w:val="multilevel"/>
    <w:tmpl w:val="BE900B58"/>
    <w:lvl w:ilvl="0">
      <w:start w:val="4"/>
      <w:numFmt w:val="decimal"/>
      <w:lvlText w:val="36.%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65D509A"/>
    <w:multiLevelType w:val="multilevel"/>
    <w:tmpl w:val="EA182E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74D364B"/>
    <w:multiLevelType w:val="multilevel"/>
    <w:tmpl w:val="2038725E"/>
    <w:lvl w:ilvl="0">
      <w:numFmt w:val="decimal"/>
      <w:lvlText w:val="41.%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78A73A8"/>
    <w:multiLevelType w:val="multilevel"/>
    <w:tmpl w:val="70526CE8"/>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8247CB8"/>
    <w:multiLevelType w:val="multilevel"/>
    <w:tmpl w:val="DC24F4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D9F347C"/>
    <w:multiLevelType w:val="multilevel"/>
    <w:tmpl w:val="940C3D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E226FCF"/>
    <w:multiLevelType w:val="multilevel"/>
    <w:tmpl w:val="2CBED510"/>
    <w:lvl w:ilvl="0">
      <w:start w:val="8"/>
      <w:numFmt w:val="decimal"/>
      <w:lvlText w:val="17,%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3166DCF"/>
    <w:multiLevelType w:val="multilevel"/>
    <w:tmpl w:val="001A428E"/>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5187EE5"/>
    <w:multiLevelType w:val="multilevel"/>
    <w:tmpl w:val="CDB8AA6E"/>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5C0199D"/>
    <w:multiLevelType w:val="multilevel"/>
    <w:tmpl w:val="9B8020F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7892698"/>
    <w:multiLevelType w:val="multilevel"/>
    <w:tmpl w:val="BD981F9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961628E"/>
    <w:multiLevelType w:val="multilevel"/>
    <w:tmpl w:val="51DA846E"/>
    <w:lvl w:ilvl="0">
      <w:start w:val="7"/>
      <w:numFmt w:val="decimal"/>
      <w:lvlText w:val="82.%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BA13406"/>
    <w:multiLevelType w:val="multilevel"/>
    <w:tmpl w:val="3002103A"/>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D090850"/>
    <w:multiLevelType w:val="multilevel"/>
    <w:tmpl w:val="300A52B8"/>
    <w:lvl w:ilvl="0">
      <w:start w:val="1"/>
      <w:numFmt w:val="decimal"/>
      <w:lvlText w:val="48,%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EED0EBE"/>
    <w:multiLevelType w:val="multilevel"/>
    <w:tmpl w:val="9710EED0"/>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1DF15A1"/>
    <w:multiLevelType w:val="multilevel"/>
    <w:tmpl w:val="05A862E2"/>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2E27842"/>
    <w:multiLevelType w:val="multilevel"/>
    <w:tmpl w:val="A87A036C"/>
    <w:lvl w:ilvl="0">
      <w:start w:val="2014"/>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3B5150B"/>
    <w:multiLevelType w:val="multilevel"/>
    <w:tmpl w:val="F6B8AEBE"/>
    <w:lvl w:ilvl="0">
      <w:start w:val="2012"/>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4B30E6C"/>
    <w:multiLevelType w:val="multilevel"/>
    <w:tmpl w:val="14B496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67F0A4E"/>
    <w:multiLevelType w:val="multilevel"/>
    <w:tmpl w:val="00F40844"/>
    <w:lvl w:ilvl="0">
      <w:start w:val="7"/>
      <w:numFmt w:val="decimal"/>
      <w:lvlText w:val="33,%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6E3016F"/>
    <w:multiLevelType w:val="multilevel"/>
    <w:tmpl w:val="7C4E1AF2"/>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87A0B81"/>
    <w:multiLevelType w:val="multilevel"/>
    <w:tmpl w:val="FEB2B5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A4549A3"/>
    <w:multiLevelType w:val="multilevel"/>
    <w:tmpl w:val="888A815A"/>
    <w:lvl w:ilvl="0">
      <w:start w:val="2012"/>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B760FF7"/>
    <w:multiLevelType w:val="multilevel"/>
    <w:tmpl w:val="4C2CA5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ED25B73"/>
    <w:multiLevelType w:val="multilevel"/>
    <w:tmpl w:val="41DAB70A"/>
    <w:lvl w:ilvl="0">
      <w:start w:val="2013"/>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FBA22E1"/>
    <w:multiLevelType w:val="multilevel"/>
    <w:tmpl w:val="7438F9AA"/>
    <w:lvl w:ilvl="0">
      <w:numFmt w:val="decimal"/>
      <w:lvlText w:val="2,%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24123C9"/>
    <w:multiLevelType w:val="multilevel"/>
    <w:tmpl w:val="31143B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33063C33"/>
    <w:multiLevelType w:val="multilevel"/>
    <w:tmpl w:val="84E861A0"/>
    <w:lvl w:ilvl="0">
      <w:start w:val="4"/>
      <w:numFmt w:val="decimal"/>
      <w:lvlText w:val="21,%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45B3EDE"/>
    <w:multiLevelType w:val="multilevel"/>
    <w:tmpl w:val="341C7114"/>
    <w:lvl w:ilvl="0">
      <w:start w:val="2012"/>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375D1768"/>
    <w:multiLevelType w:val="multilevel"/>
    <w:tmpl w:val="71A08EB6"/>
    <w:lvl w:ilvl="0">
      <w:start w:val="201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37FA3558"/>
    <w:multiLevelType w:val="multilevel"/>
    <w:tmpl w:val="8482FC6A"/>
    <w:lvl w:ilvl="0">
      <w:start w:val="8"/>
      <w:numFmt w:val="decimal"/>
      <w:lvlText w:val="1,%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38F25E65"/>
    <w:multiLevelType w:val="multilevel"/>
    <w:tmpl w:val="232A79DA"/>
    <w:lvl w:ilvl="0">
      <w:start w:val="1"/>
      <w:numFmt w:val="decimal"/>
      <w:lvlText w:val="89.%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3A0D5723"/>
    <w:multiLevelType w:val="multilevel"/>
    <w:tmpl w:val="22406520"/>
    <w:lvl w:ilvl="0">
      <w:start w:val="4"/>
      <w:numFmt w:val="decimal"/>
      <w:lvlText w:val="2,%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3AAC103D"/>
    <w:multiLevelType w:val="multilevel"/>
    <w:tmpl w:val="721E74A6"/>
    <w:lvl w:ilvl="0">
      <w:start w:val="1"/>
      <w:numFmt w:val="decimal"/>
      <w:lvlText w:val="84.%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3B7949D9"/>
    <w:multiLevelType w:val="multilevel"/>
    <w:tmpl w:val="C20CF1BC"/>
    <w:lvl w:ilvl="0">
      <w:start w:val="4"/>
      <w:numFmt w:val="decimal"/>
      <w:lvlText w:val="435.%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D82673D"/>
    <w:multiLevelType w:val="multilevel"/>
    <w:tmpl w:val="A0FECC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F445FDA"/>
    <w:multiLevelType w:val="multilevel"/>
    <w:tmpl w:val="D2024B52"/>
    <w:lvl w:ilvl="0">
      <w:start w:val="201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FC11EEB"/>
    <w:multiLevelType w:val="multilevel"/>
    <w:tmpl w:val="91F6FD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41355B35"/>
    <w:multiLevelType w:val="multilevel"/>
    <w:tmpl w:val="7D0E070A"/>
    <w:lvl w:ilvl="0">
      <w:start w:val="4"/>
      <w:numFmt w:val="decimal"/>
      <w:lvlText w:val="63,%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438039AC"/>
    <w:multiLevelType w:val="multilevel"/>
    <w:tmpl w:val="78EC548A"/>
    <w:lvl w:ilvl="0">
      <w:start w:val="2013"/>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446B10F6"/>
    <w:multiLevelType w:val="multilevel"/>
    <w:tmpl w:val="9F1EDC56"/>
    <w:lvl w:ilvl="0">
      <w:start w:val="2"/>
      <w:numFmt w:val="decimal"/>
      <w:lvlText w:val="13,%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479D288F"/>
    <w:multiLevelType w:val="multilevel"/>
    <w:tmpl w:val="6F9297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483616A8"/>
    <w:multiLevelType w:val="multilevel"/>
    <w:tmpl w:val="AE22F6A4"/>
    <w:lvl w:ilvl="0">
      <w:start w:val="5"/>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4C4B2B52"/>
    <w:multiLevelType w:val="multilevel"/>
    <w:tmpl w:val="5BA436F8"/>
    <w:lvl w:ilvl="0">
      <w:start w:val="5"/>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511670AF"/>
    <w:multiLevelType w:val="multilevel"/>
    <w:tmpl w:val="5748CA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513114E2"/>
    <w:multiLevelType w:val="multilevel"/>
    <w:tmpl w:val="875C7F14"/>
    <w:lvl w:ilvl="0">
      <w:start w:val="7"/>
      <w:numFmt w:val="decimal"/>
      <w:lvlText w:val="384.%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51AF69F5"/>
    <w:multiLevelType w:val="multilevel"/>
    <w:tmpl w:val="43E4F3E0"/>
    <w:lvl w:ilvl="0">
      <w:start w:val="1"/>
      <w:numFmt w:val="decimal"/>
      <w:lvlText w:val="88,%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54F16E22"/>
    <w:multiLevelType w:val="multilevel"/>
    <w:tmpl w:val="BE1A7448"/>
    <w:lvl w:ilvl="0">
      <w:start w:val="201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576F7763"/>
    <w:multiLevelType w:val="multilevel"/>
    <w:tmpl w:val="E0303A76"/>
    <w:lvl w:ilvl="0">
      <w:start w:val="20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57B90ABC"/>
    <w:multiLevelType w:val="multilevel"/>
    <w:tmpl w:val="E336185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588E7C26"/>
    <w:multiLevelType w:val="multilevel"/>
    <w:tmpl w:val="115664DE"/>
    <w:lvl w:ilvl="0">
      <w:start w:val="20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59316BB8"/>
    <w:multiLevelType w:val="multilevel"/>
    <w:tmpl w:val="659470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5B1F7B5E"/>
    <w:multiLevelType w:val="multilevel"/>
    <w:tmpl w:val="1D3003BE"/>
    <w:lvl w:ilvl="0">
      <w:start w:val="7"/>
      <w:numFmt w:val="decimal"/>
      <w:lvlText w:val="186,%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5BAB0764"/>
    <w:multiLevelType w:val="multilevel"/>
    <w:tmpl w:val="5CEA01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5ED67E36"/>
    <w:multiLevelType w:val="multilevel"/>
    <w:tmpl w:val="3FE216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5F731AF1"/>
    <w:multiLevelType w:val="multilevel"/>
    <w:tmpl w:val="7EC6F97A"/>
    <w:lvl w:ilvl="0">
      <w:start w:val="4"/>
      <w:numFmt w:val="decimal"/>
      <w:lvlText w:val="1,%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5F99440E"/>
    <w:multiLevelType w:val="multilevel"/>
    <w:tmpl w:val="14F8E0E2"/>
    <w:lvl w:ilvl="0">
      <w:start w:val="4"/>
      <w:numFmt w:val="decimal"/>
      <w:lvlText w:val="99,%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5FA34340"/>
    <w:multiLevelType w:val="multilevel"/>
    <w:tmpl w:val="3DBA5F7E"/>
    <w:lvl w:ilvl="0">
      <w:start w:val="20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5FAE5E8F"/>
    <w:multiLevelType w:val="multilevel"/>
    <w:tmpl w:val="B6569F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61A54CAC"/>
    <w:multiLevelType w:val="multilevel"/>
    <w:tmpl w:val="46582228"/>
    <w:lvl w:ilvl="0">
      <w:start w:val="2"/>
      <w:numFmt w:val="decimal"/>
      <w:lvlText w:val="127,%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64E7418D"/>
    <w:multiLevelType w:val="multilevel"/>
    <w:tmpl w:val="24BE09C8"/>
    <w:lvl w:ilvl="0">
      <w:start w:val="2013"/>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67F74D96"/>
    <w:multiLevelType w:val="multilevel"/>
    <w:tmpl w:val="6BD068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6A697BD4"/>
    <w:multiLevelType w:val="multilevel"/>
    <w:tmpl w:val="8F16A6C2"/>
    <w:lvl w:ilvl="0">
      <w:start w:val="2"/>
      <w:numFmt w:val="decimal"/>
      <w:lvlText w:val="46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6B8D5C65"/>
    <w:multiLevelType w:val="multilevel"/>
    <w:tmpl w:val="AFD8A1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6EF8024F"/>
    <w:multiLevelType w:val="multilevel"/>
    <w:tmpl w:val="947A8076"/>
    <w:lvl w:ilvl="0">
      <w:start w:val="20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710F2ECF"/>
    <w:multiLevelType w:val="multilevel"/>
    <w:tmpl w:val="E43699CC"/>
    <w:lvl w:ilvl="0">
      <w:start w:val="1"/>
      <w:numFmt w:val="decimal"/>
      <w:lvlText w:val="%1)"/>
      <w:lvlJc w:val="left"/>
      <w:rPr>
        <w:rFonts w:ascii="Times New Roman" w:eastAsia="Times New Roman" w:hAnsi="Times New Roman" w:cs="Times New Roman"/>
        <w:b/>
        <w:bCs/>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72600CCF"/>
    <w:multiLevelType w:val="multilevel"/>
    <w:tmpl w:val="4A82F088"/>
    <w:lvl w:ilvl="0">
      <w:start w:val="5"/>
      <w:numFmt w:val="decimal"/>
      <w:lvlText w:val="44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72AF7428"/>
    <w:multiLevelType w:val="multilevel"/>
    <w:tmpl w:val="01A090F2"/>
    <w:lvl w:ilvl="0">
      <w:start w:val="2013"/>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748E3961"/>
    <w:multiLevelType w:val="multilevel"/>
    <w:tmpl w:val="F9A00BB2"/>
    <w:lvl w:ilvl="0">
      <w:start w:val="2012"/>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74FD5412"/>
    <w:multiLevelType w:val="multilevel"/>
    <w:tmpl w:val="1338A872"/>
    <w:lvl w:ilvl="0">
      <w:start w:val="2"/>
      <w:numFmt w:val="decimal"/>
      <w:lvlText w:val="404,%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76FC6FCB"/>
    <w:multiLevelType w:val="multilevel"/>
    <w:tmpl w:val="0DFE1722"/>
    <w:lvl w:ilvl="0">
      <w:start w:val="8"/>
      <w:numFmt w:val="decimal"/>
      <w:lvlText w:val="112,%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77E5705E"/>
    <w:multiLevelType w:val="multilevel"/>
    <w:tmpl w:val="09E635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7C5B7939"/>
    <w:multiLevelType w:val="multilevel"/>
    <w:tmpl w:val="AC4E9FE2"/>
    <w:lvl w:ilvl="0">
      <w:numFmt w:val="decimal"/>
      <w:lvlText w:val="14.%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7F1926A1"/>
    <w:multiLevelType w:val="multilevel"/>
    <w:tmpl w:val="31DE6824"/>
    <w:lvl w:ilvl="0">
      <w:start w:val="20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3"/>
  </w:num>
  <w:num w:numId="2">
    <w:abstractNumId w:val="40"/>
  </w:num>
  <w:num w:numId="3">
    <w:abstractNumId w:val="48"/>
  </w:num>
  <w:num w:numId="4">
    <w:abstractNumId w:val="8"/>
  </w:num>
  <w:num w:numId="5">
    <w:abstractNumId w:val="47"/>
  </w:num>
  <w:num w:numId="6">
    <w:abstractNumId w:val="55"/>
  </w:num>
  <w:num w:numId="7">
    <w:abstractNumId w:val="78"/>
  </w:num>
  <w:num w:numId="8">
    <w:abstractNumId w:val="53"/>
  </w:num>
  <w:num w:numId="9">
    <w:abstractNumId w:val="25"/>
  </w:num>
  <w:num w:numId="10">
    <w:abstractNumId w:val="13"/>
  </w:num>
  <w:num w:numId="11">
    <w:abstractNumId w:val="62"/>
  </w:num>
  <w:num w:numId="12">
    <w:abstractNumId w:val="67"/>
  </w:num>
  <w:num w:numId="13">
    <w:abstractNumId w:val="69"/>
  </w:num>
  <w:num w:numId="14">
    <w:abstractNumId w:val="58"/>
  </w:num>
  <w:num w:numId="15">
    <w:abstractNumId w:val="71"/>
  </w:num>
  <w:num w:numId="16">
    <w:abstractNumId w:val="18"/>
  </w:num>
  <w:num w:numId="17">
    <w:abstractNumId w:val="74"/>
  </w:num>
  <w:num w:numId="18">
    <w:abstractNumId w:val="56"/>
  </w:num>
  <w:num w:numId="19">
    <w:abstractNumId w:val="49"/>
  </w:num>
  <w:num w:numId="20">
    <w:abstractNumId w:val="24"/>
  </w:num>
  <w:num w:numId="21">
    <w:abstractNumId w:val="27"/>
  </w:num>
  <w:num w:numId="22">
    <w:abstractNumId w:val="72"/>
  </w:num>
  <w:num w:numId="23">
    <w:abstractNumId w:val="17"/>
  </w:num>
  <w:num w:numId="24">
    <w:abstractNumId w:val="75"/>
  </w:num>
  <w:num w:numId="25">
    <w:abstractNumId w:val="64"/>
  </w:num>
  <w:num w:numId="26">
    <w:abstractNumId w:val="57"/>
  </w:num>
  <w:num w:numId="27">
    <w:abstractNumId w:val="77"/>
  </w:num>
  <w:num w:numId="28">
    <w:abstractNumId w:val="7"/>
  </w:num>
  <w:num w:numId="29">
    <w:abstractNumId w:val="5"/>
  </w:num>
  <w:num w:numId="30">
    <w:abstractNumId w:val="39"/>
  </w:num>
  <w:num w:numId="31">
    <w:abstractNumId w:val="35"/>
  </w:num>
  <w:num w:numId="32">
    <w:abstractNumId w:val="11"/>
  </w:num>
  <w:num w:numId="33">
    <w:abstractNumId w:val="32"/>
  </w:num>
  <w:num w:numId="34">
    <w:abstractNumId w:val="54"/>
  </w:num>
  <w:num w:numId="35">
    <w:abstractNumId w:val="63"/>
  </w:num>
  <w:num w:numId="36">
    <w:abstractNumId w:val="2"/>
  </w:num>
  <w:num w:numId="37">
    <w:abstractNumId w:val="4"/>
  </w:num>
  <w:num w:numId="38">
    <w:abstractNumId w:val="34"/>
  </w:num>
  <w:num w:numId="39">
    <w:abstractNumId w:val="19"/>
  </w:num>
  <w:num w:numId="40">
    <w:abstractNumId w:val="33"/>
  </w:num>
  <w:num w:numId="41">
    <w:abstractNumId w:val="44"/>
  </w:num>
  <w:num w:numId="42">
    <w:abstractNumId w:val="61"/>
  </w:num>
  <w:num w:numId="43">
    <w:abstractNumId w:val="66"/>
  </w:num>
  <w:num w:numId="44">
    <w:abstractNumId w:val="15"/>
  </w:num>
  <w:num w:numId="45">
    <w:abstractNumId w:val="10"/>
  </w:num>
  <w:num w:numId="46">
    <w:abstractNumId w:val="59"/>
  </w:num>
  <w:num w:numId="47">
    <w:abstractNumId w:val="42"/>
  </w:num>
  <w:num w:numId="48">
    <w:abstractNumId w:val="60"/>
  </w:num>
  <w:num w:numId="49">
    <w:abstractNumId w:val="29"/>
  </w:num>
  <w:num w:numId="50">
    <w:abstractNumId w:val="37"/>
  </w:num>
  <w:num w:numId="51">
    <w:abstractNumId w:val="3"/>
  </w:num>
  <w:num w:numId="52">
    <w:abstractNumId w:val="21"/>
  </w:num>
  <w:num w:numId="53">
    <w:abstractNumId w:val="43"/>
  </w:num>
  <w:num w:numId="54">
    <w:abstractNumId w:val="28"/>
  </w:num>
  <w:num w:numId="55">
    <w:abstractNumId w:val="30"/>
  </w:num>
  <w:num w:numId="56">
    <w:abstractNumId w:val="46"/>
  </w:num>
  <w:num w:numId="57">
    <w:abstractNumId w:val="16"/>
  </w:num>
  <w:num w:numId="58">
    <w:abstractNumId w:val="1"/>
  </w:num>
  <w:num w:numId="59">
    <w:abstractNumId w:val="50"/>
  </w:num>
  <w:num w:numId="60">
    <w:abstractNumId w:val="51"/>
  </w:num>
  <w:num w:numId="61">
    <w:abstractNumId w:val="41"/>
  </w:num>
  <w:num w:numId="62">
    <w:abstractNumId w:val="73"/>
  </w:num>
  <w:num w:numId="63">
    <w:abstractNumId w:val="9"/>
  </w:num>
  <w:num w:numId="64">
    <w:abstractNumId w:val="52"/>
  </w:num>
  <w:num w:numId="65">
    <w:abstractNumId w:val="38"/>
  </w:num>
  <w:num w:numId="66">
    <w:abstractNumId w:val="36"/>
  </w:num>
  <w:num w:numId="67">
    <w:abstractNumId w:val="6"/>
  </w:num>
  <w:num w:numId="68">
    <w:abstractNumId w:val="12"/>
  </w:num>
  <w:num w:numId="69">
    <w:abstractNumId w:val="65"/>
  </w:num>
  <w:num w:numId="70">
    <w:abstractNumId w:val="45"/>
  </w:num>
  <w:num w:numId="71">
    <w:abstractNumId w:val="22"/>
  </w:num>
  <w:num w:numId="72">
    <w:abstractNumId w:val="20"/>
  </w:num>
  <w:num w:numId="73">
    <w:abstractNumId w:val="76"/>
  </w:num>
  <w:num w:numId="74">
    <w:abstractNumId w:val="70"/>
  </w:num>
  <w:num w:numId="75">
    <w:abstractNumId w:val="68"/>
  </w:num>
  <w:num w:numId="76">
    <w:abstractNumId w:val="31"/>
  </w:num>
  <w:num w:numId="77">
    <w:abstractNumId w:val="0"/>
  </w:num>
  <w:num w:numId="78">
    <w:abstractNumId w:val="14"/>
  </w:num>
  <w:num w:numId="79">
    <w:abstractNumId w:val="26"/>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D91DC1"/>
    <w:rsid w:val="00043621"/>
    <w:rsid w:val="002A47B8"/>
    <w:rsid w:val="0046592E"/>
    <w:rsid w:val="00590E29"/>
    <w:rsid w:val="00CA1365"/>
    <w:rsid w:val="00CB1F90"/>
    <w:rsid w:val="00CB7D52"/>
    <w:rsid w:val="00D91DC1"/>
    <w:rsid w:val="00F736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10"/>
    <o:shapelayout v:ext="edit">
      <o:idmap v:ext="edit" data="1"/>
      <o:rules v:ext="edit">
        <o:r id="V:Rule5" type="connector" idref="#_x0000_s1107"/>
        <o:r id="V:Rule6" type="connector" idref="#_x0000_s1105"/>
        <o:r id="V:Rule7" type="connector" idref="#_x0000_s1106"/>
        <o:r id="V:Rule8" type="connector" idref="#_x0000_s106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u w:val="none"/>
    </w:rPr>
  </w:style>
  <w:style w:type="character" w:customStyle="1" w:styleId="2">
    <w:name w:val="Подпись к картинке (2)_"/>
    <w:basedOn w:val="a0"/>
    <w:link w:val="20"/>
    <w:rPr>
      <w:rFonts w:ascii="Times New Roman" w:eastAsia="Times New Roman" w:hAnsi="Times New Roman" w:cs="Times New Roman"/>
      <w:b w:val="0"/>
      <w:bCs w:val="0"/>
      <w:i w:val="0"/>
      <w:iCs w:val="0"/>
      <w:smallCaps w:val="0"/>
      <w:strike w:val="0"/>
      <w:spacing w:val="-3"/>
      <w:sz w:val="22"/>
      <w:szCs w:val="22"/>
      <w:u w:val="none"/>
    </w:rPr>
  </w:style>
  <w:style w:type="character" w:customStyle="1" w:styleId="22pt">
    <w:name w:val="Подпись к картинке (2) + Интервал 2 pt"/>
    <w:basedOn w:val="2"/>
    <w:rPr>
      <w:rFonts w:ascii="Times New Roman" w:eastAsia="Times New Roman" w:hAnsi="Times New Roman" w:cs="Times New Roman"/>
      <w:b w:val="0"/>
      <w:bCs w:val="0"/>
      <w:i w:val="0"/>
      <w:iCs w:val="0"/>
      <w:smallCaps w:val="0"/>
      <w:strike w:val="0"/>
      <w:color w:val="000000"/>
      <w:spacing w:val="46"/>
      <w:w w:val="100"/>
      <w:position w:val="0"/>
      <w:sz w:val="22"/>
      <w:szCs w:val="22"/>
      <w:u w:val="none"/>
      <w:lang w:val="ru-RU" w:eastAsia="ru-RU" w:bidi="ru-RU"/>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pacing w:val="7"/>
      <w:sz w:val="15"/>
      <w:szCs w:val="15"/>
      <w:u w:val="none"/>
    </w:rPr>
  </w:style>
  <w:style w:type="character" w:customStyle="1" w:styleId="4">
    <w:name w:val="Заголовок №4_"/>
    <w:basedOn w:val="a0"/>
    <w:link w:val="40"/>
    <w:rPr>
      <w:rFonts w:ascii="Times New Roman" w:eastAsia="Times New Roman" w:hAnsi="Times New Roman" w:cs="Times New Roman"/>
      <w:b w:val="0"/>
      <w:bCs w:val="0"/>
      <w:i/>
      <w:iCs/>
      <w:smallCaps w:val="0"/>
      <w:strike w:val="0"/>
      <w:spacing w:val="8"/>
      <w:u w:val="none"/>
    </w:rPr>
  </w:style>
  <w:style w:type="character" w:customStyle="1" w:styleId="41">
    <w:name w:val="Заголовок №4"/>
    <w:basedOn w:val="4"/>
    <w:rPr>
      <w:rFonts w:ascii="Times New Roman" w:eastAsia="Times New Roman" w:hAnsi="Times New Roman" w:cs="Times New Roman"/>
      <w:b w:val="0"/>
      <w:bCs w:val="0"/>
      <w:i/>
      <w:iCs/>
      <w:smallCaps w:val="0"/>
      <w:strike w:val="0"/>
      <w:color w:val="000000"/>
      <w:spacing w:val="8"/>
      <w:w w:val="100"/>
      <w:position w:val="0"/>
      <w:sz w:val="24"/>
      <w:szCs w:val="24"/>
      <w:u w:val="single"/>
      <w:lang w:val="ru-RU" w:eastAsia="ru-RU" w:bidi="ru-RU"/>
    </w:rPr>
  </w:style>
  <w:style w:type="character" w:customStyle="1" w:styleId="40pt">
    <w:name w:val="Заголовок №4 + Не курсив;Интервал 0 pt"/>
    <w:basedOn w:val="4"/>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pacing w:val="1"/>
      <w:sz w:val="15"/>
      <w:szCs w:val="15"/>
      <w:u w:val="none"/>
    </w:rPr>
  </w:style>
  <w:style w:type="character" w:customStyle="1" w:styleId="6">
    <w:name w:val="Основной текст (6)_"/>
    <w:basedOn w:val="a0"/>
    <w:link w:val="60"/>
    <w:rPr>
      <w:rFonts w:ascii="Tahoma" w:eastAsia="Tahoma" w:hAnsi="Tahoma" w:cs="Tahoma"/>
      <w:b w:val="0"/>
      <w:bCs w:val="0"/>
      <w:i w:val="0"/>
      <w:iCs w:val="0"/>
      <w:smallCaps w:val="0"/>
      <w:strike w:val="0"/>
      <w:w w:val="200"/>
      <w:sz w:val="19"/>
      <w:szCs w:val="19"/>
      <w:u w:val="none"/>
    </w:rPr>
  </w:style>
  <w:style w:type="character" w:customStyle="1" w:styleId="42">
    <w:name w:val="Основной текст (4)_"/>
    <w:basedOn w:val="a0"/>
    <w:link w:val="43"/>
    <w:rPr>
      <w:rFonts w:ascii="Times New Roman" w:eastAsia="Times New Roman" w:hAnsi="Times New Roman" w:cs="Times New Roman"/>
      <w:b w:val="0"/>
      <w:bCs w:val="0"/>
      <w:i w:val="0"/>
      <w:iCs w:val="0"/>
      <w:smallCaps w:val="0"/>
      <w:strike w:val="0"/>
      <w:spacing w:val="-3"/>
      <w:sz w:val="22"/>
      <w:szCs w:val="22"/>
      <w:u w:val="none"/>
    </w:rPr>
  </w:style>
  <w:style w:type="character" w:customStyle="1" w:styleId="a6">
    <w:name w:val="Основной текст_"/>
    <w:basedOn w:val="a0"/>
    <w:link w:val="61"/>
    <w:rPr>
      <w:rFonts w:ascii="Times New Roman" w:eastAsia="Times New Roman" w:hAnsi="Times New Roman" w:cs="Times New Roman"/>
      <w:b w:val="0"/>
      <w:bCs w:val="0"/>
      <w:i w:val="0"/>
      <w:iCs w:val="0"/>
      <w:smallCaps w:val="0"/>
      <w:strike w:val="0"/>
      <w:u w:val="none"/>
    </w:rPr>
  </w:style>
  <w:style w:type="character" w:customStyle="1" w:styleId="a7">
    <w:name w:val="Подпись к картинке_"/>
    <w:basedOn w:val="a0"/>
    <w:link w:val="a8"/>
    <w:rPr>
      <w:rFonts w:ascii="Arial Unicode MS" w:eastAsia="Arial Unicode MS" w:hAnsi="Arial Unicode MS" w:cs="Arial Unicode MS"/>
      <w:b w:val="0"/>
      <w:bCs w:val="0"/>
      <w:i w:val="0"/>
      <w:iCs w:val="0"/>
      <w:smallCaps w:val="0"/>
      <w:strike w:val="0"/>
      <w:spacing w:val="-1"/>
      <w:sz w:val="13"/>
      <w:szCs w:val="13"/>
      <w:u w:val="none"/>
    </w:rPr>
  </w:style>
  <w:style w:type="character" w:customStyle="1" w:styleId="31">
    <w:name w:val="Подпись к картинке (3)_"/>
    <w:basedOn w:val="a0"/>
    <w:link w:val="32"/>
    <w:rPr>
      <w:rFonts w:ascii="Times New Roman" w:eastAsia="Times New Roman" w:hAnsi="Times New Roman" w:cs="Times New Roman"/>
      <w:b/>
      <w:bCs/>
      <w:i w:val="0"/>
      <w:iCs w:val="0"/>
      <w:smallCaps w:val="0"/>
      <w:strike w:val="0"/>
      <w:spacing w:val="-1"/>
      <w:sz w:val="19"/>
      <w:szCs w:val="19"/>
      <w:u w:val="none"/>
    </w:rPr>
  </w:style>
  <w:style w:type="character" w:customStyle="1" w:styleId="44">
    <w:name w:val="Подпись к картинке (4)_"/>
    <w:basedOn w:val="a0"/>
    <w:link w:val="45"/>
    <w:rPr>
      <w:rFonts w:ascii="Arial Unicode MS" w:eastAsia="Arial Unicode MS" w:hAnsi="Arial Unicode MS" w:cs="Arial Unicode MS"/>
      <w:b w:val="0"/>
      <w:bCs w:val="0"/>
      <w:i w:val="0"/>
      <w:iCs w:val="0"/>
      <w:smallCaps w:val="0"/>
      <w:strike w:val="0"/>
      <w:spacing w:val="105"/>
      <w:sz w:val="8"/>
      <w:szCs w:val="8"/>
      <w:u w:val="none"/>
    </w:rPr>
  </w:style>
  <w:style w:type="character" w:customStyle="1" w:styleId="5">
    <w:name w:val="Основной текст (5)_"/>
    <w:basedOn w:val="a0"/>
    <w:link w:val="50"/>
    <w:rPr>
      <w:rFonts w:ascii="Consolas" w:eastAsia="Consolas" w:hAnsi="Consolas" w:cs="Consolas"/>
      <w:b/>
      <w:bCs/>
      <w:i w:val="0"/>
      <w:iCs w:val="0"/>
      <w:smallCaps w:val="0"/>
      <w:strike w:val="0"/>
      <w:spacing w:val="1"/>
      <w:u w:val="none"/>
    </w:rPr>
  </w:style>
  <w:style w:type="character" w:customStyle="1" w:styleId="-2">
    <w:name w:val="Штрих-код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7">
    <w:name w:val="Основной текст (7)_"/>
    <w:basedOn w:val="a0"/>
    <w:link w:val="70"/>
    <w:rPr>
      <w:rFonts w:ascii="Times New Roman" w:eastAsia="Times New Roman" w:hAnsi="Times New Roman" w:cs="Times New Roman"/>
      <w:b/>
      <w:bCs/>
      <w:i w:val="0"/>
      <w:iCs w:val="0"/>
      <w:smallCaps w:val="0"/>
      <w:strike w:val="0"/>
      <w:spacing w:val="-3"/>
      <w:sz w:val="22"/>
      <w:szCs w:val="22"/>
      <w:u w:val="none"/>
    </w:rPr>
  </w:style>
  <w:style w:type="character" w:customStyle="1" w:styleId="8">
    <w:name w:val="Основной текст (8)_"/>
    <w:basedOn w:val="a0"/>
    <w:link w:val="80"/>
    <w:rPr>
      <w:rFonts w:ascii="Times New Roman" w:eastAsia="Times New Roman" w:hAnsi="Times New Roman" w:cs="Times New Roman"/>
      <w:b/>
      <w:bCs/>
      <w:i w:val="0"/>
      <w:iCs w:val="0"/>
      <w:smallCaps w:val="0"/>
      <w:strike w:val="0"/>
      <w:sz w:val="17"/>
      <w:szCs w:val="17"/>
      <w:u w:val="none"/>
    </w:rPr>
  </w:style>
  <w:style w:type="character" w:customStyle="1" w:styleId="23">
    <w:name w:val="Заголовок №2_"/>
    <w:basedOn w:val="a0"/>
    <w:link w:val="24"/>
    <w:rPr>
      <w:rFonts w:ascii="Times New Roman" w:eastAsia="Times New Roman" w:hAnsi="Times New Roman" w:cs="Times New Roman"/>
      <w:b/>
      <w:bCs/>
      <w:i w:val="0"/>
      <w:iCs w:val="0"/>
      <w:smallCaps w:val="0"/>
      <w:strike w:val="0"/>
      <w:spacing w:val="-9"/>
      <w:sz w:val="36"/>
      <w:szCs w:val="36"/>
      <w:u w:val="none"/>
    </w:rPr>
  </w:style>
  <w:style w:type="character" w:customStyle="1" w:styleId="22pt0">
    <w:name w:val="Заголовок №2 + Интервал 2 pt"/>
    <w:basedOn w:val="23"/>
    <w:rPr>
      <w:rFonts w:ascii="Times New Roman" w:eastAsia="Times New Roman" w:hAnsi="Times New Roman" w:cs="Times New Roman"/>
      <w:b/>
      <w:bCs/>
      <w:i w:val="0"/>
      <w:iCs w:val="0"/>
      <w:smallCaps w:val="0"/>
      <w:strike w:val="0"/>
      <w:color w:val="000000"/>
      <w:spacing w:val="56"/>
      <w:w w:val="100"/>
      <w:position w:val="0"/>
      <w:sz w:val="36"/>
      <w:szCs w:val="36"/>
      <w:u w:val="single"/>
      <w:lang w:val="ru-RU" w:eastAsia="ru-RU" w:bidi="ru-RU"/>
    </w:rPr>
  </w:style>
  <w:style w:type="character" w:customStyle="1" w:styleId="22pt1">
    <w:name w:val="Заголовок №2 + Интервал 2 pt"/>
    <w:basedOn w:val="23"/>
    <w:rPr>
      <w:rFonts w:ascii="Times New Roman" w:eastAsia="Times New Roman" w:hAnsi="Times New Roman" w:cs="Times New Roman"/>
      <w:b/>
      <w:bCs/>
      <w:i w:val="0"/>
      <w:iCs w:val="0"/>
      <w:smallCaps w:val="0"/>
      <w:strike w:val="0"/>
      <w:color w:val="000000"/>
      <w:spacing w:val="56"/>
      <w:w w:val="100"/>
      <w:position w:val="0"/>
      <w:sz w:val="36"/>
      <w:szCs w:val="36"/>
      <w:u w:val="none"/>
      <w:lang w:val="ru-RU" w:eastAsia="ru-RU" w:bidi="ru-RU"/>
    </w:rPr>
  </w:style>
  <w:style w:type="character" w:customStyle="1" w:styleId="2-1pt">
    <w:name w:val="Заголовок №2 + Не полужирный;Курсив;Интервал -1 pt"/>
    <w:basedOn w:val="23"/>
    <w:rPr>
      <w:rFonts w:ascii="Times New Roman" w:eastAsia="Times New Roman" w:hAnsi="Times New Roman" w:cs="Times New Roman"/>
      <w:b/>
      <w:bCs/>
      <w:i/>
      <w:iCs/>
      <w:smallCaps w:val="0"/>
      <w:strike w:val="0"/>
      <w:color w:val="000000"/>
      <w:spacing w:val="-28"/>
      <w:w w:val="100"/>
      <w:position w:val="0"/>
      <w:sz w:val="36"/>
      <w:szCs w:val="36"/>
      <w:u w:val="single"/>
      <w:lang w:val="ru-RU" w:eastAsia="ru-RU" w:bidi="ru-RU"/>
    </w:rPr>
  </w:style>
  <w:style w:type="character" w:customStyle="1" w:styleId="20pt">
    <w:name w:val="Заголовок №2 + Не полужирный;Курсив;Интервал 0 pt"/>
    <w:basedOn w:val="23"/>
    <w:rPr>
      <w:rFonts w:ascii="Times New Roman" w:eastAsia="Times New Roman" w:hAnsi="Times New Roman" w:cs="Times New Roman"/>
      <w:b/>
      <w:bCs/>
      <w:i/>
      <w:iCs/>
      <w:smallCaps w:val="0"/>
      <w:strike w:val="0"/>
      <w:color w:val="000000"/>
      <w:spacing w:val="0"/>
      <w:w w:val="100"/>
      <w:position w:val="0"/>
      <w:sz w:val="36"/>
      <w:szCs w:val="36"/>
      <w:u w:val="none"/>
      <w:lang w:val="ru-RU" w:eastAsia="ru-RU" w:bidi="ru-RU"/>
    </w:rPr>
  </w:style>
  <w:style w:type="character" w:customStyle="1" w:styleId="46">
    <w:name w:val="Основной текст (4)"/>
    <w:basedOn w:val="42"/>
    <w:rPr>
      <w:rFonts w:ascii="Times New Roman" w:eastAsia="Times New Roman" w:hAnsi="Times New Roman" w:cs="Times New Roman"/>
      <w:b w:val="0"/>
      <w:bCs w:val="0"/>
      <w:i w:val="0"/>
      <w:iCs w:val="0"/>
      <w:smallCaps w:val="0"/>
      <w:strike w:val="0"/>
      <w:color w:val="000000"/>
      <w:spacing w:val="-3"/>
      <w:w w:val="100"/>
      <w:position w:val="0"/>
      <w:sz w:val="22"/>
      <w:szCs w:val="22"/>
      <w:u w:val="single"/>
      <w:lang w:val="ru-RU" w:eastAsia="ru-RU" w:bidi="ru-RU"/>
    </w:rPr>
  </w:style>
  <w:style w:type="character" w:customStyle="1" w:styleId="9">
    <w:name w:val="Основной текст (9)_"/>
    <w:basedOn w:val="a0"/>
    <w:link w:val="90"/>
    <w:rPr>
      <w:rFonts w:ascii="Times New Roman" w:eastAsia="Times New Roman" w:hAnsi="Times New Roman" w:cs="Times New Roman"/>
      <w:b w:val="0"/>
      <w:bCs w:val="0"/>
      <w:i w:val="0"/>
      <w:iCs w:val="0"/>
      <w:smallCaps w:val="0"/>
      <w:strike w:val="0"/>
      <w:spacing w:val="3"/>
      <w:sz w:val="14"/>
      <w:szCs w:val="14"/>
      <w:u w:val="none"/>
    </w:rPr>
  </w:style>
  <w:style w:type="character" w:customStyle="1" w:styleId="10">
    <w:name w:val="Основной текст (10)_"/>
    <w:basedOn w:val="a0"/>
    <w:link w:val="100"/>
    <w:rPr>
      <w:rFonts w:ascii="Arial Narrow" w:eastAsia="Arial Narrow" w:hAnsi="Arial Narrow" w:cs="Arial Narrow"/>
      <w:b w:val="0"/>
      <w:bCs w:val="0"/>
      <w:i w:val="0"/>
      <w:iCs w:val="0"/>
      <w:smallCaps w:val="0"/>
      <w:strike w:val="0"/>
      <w:sz w:val="8"/>
      <w:szCs w:val="8"/>
      <w:u w:val="none"/>
    </w:rPr>
  </w:style>
  <w:style w:type="character" w:customStyle="1" w:styleId="11">
    <w:name w:val="Основной текст (11)_"/>
    <w:basedOn w:val="a0"/>
    <w:link w:val="110"/>
    <w:rPr>
      <w:rFonts w:ascii="Times New Roman" w:eastAsia="Times New Roman" w:hAnsi="Times New Roman" w:cs="Times New Roman"/>
      <w:b/>
      <w:bCs/>
      <w:i w:val="0"/>
      <w:iCs w:val="0"/>
      <w:smallCaps w:val="0"/>
      <w:strike w:val="0"/>
      <w:spacing w:val="-1"/>
      <w:sz w:val="19"/>
      <w:szCs w:val="19"/>
      <w:u w:val="none"/>
    </w:rPr>
  </w:style>
  <w:style w:type="character" w:customStyle="1" w:styleId="1112pt0pt">
    <w:name w:val="Основной текст (11) + 12 pt;Не полужирный;Интервал 0 pt"/>
    <w:basedOn w:val="1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85pt0pt">
    <w:name w:val="Основной текст (3) + 8;5 pt;Интервал 0 pt"/>
    <w:basedOn w:val="3"/>
    <w:rPr>
      <w:rFonts w:ascii="Times New Roman" w:eastAsia="Times New Roman" w:hAnsi="Times New Roman" w:cs="Times New Roman"/>
      <w:b/>
      <w:bCs/>
      <w:i w:val="0"/>
      <w:iCs w:val="0"/>
      <w:smallCaps w:val="0"/>
      <w:strike w:val="0"/>
      <w:color w:val="000000"/>
      <w:spacing w:val="0"/>
      <w:w w:val="100"/>
      <w:position w:val="0"/>
      <w:sz w:val="17"/>
      <w:szCs w:val="17"/>
      <w:u w:val="none"/>
      <w:lang w:val="en-US" w:eastAsia="en-US" w:bidi="en-US"/>
    </w:rPr>
  </w:style>
  <w:style w:type="character" w:customStyle="1" w:styleId="1">
    <w:name w:val="Заголовок №1_"/>
    <w:basedOn w:val="a0"/>
    <w:link w:val="12"/>
    <w:rPr>
      <w:rFonts w:ascii="Times New Roman" w:eastAsia="Times New Roman" w:hAnsi="Times New Roman" w:cs="Times New Roman"/>
      <w:b w:val="0"/>
      <w:bCs w:val="0"/>
      <w:i/>
      <w:iCs/>
      <w:smallCaps w:val="0"/>
      <w:strike w:val="0"/>
      <w:spacing w:val="8"/>
      <w:u w:val="none"/>
    </w:rPr>
  </w:style>
  <w:style w:type="character" w:customStyle="1" w:styleId="13">
    <w:name w:val="Заголовок №1"/>
    <w:basedOn w:val="1"/>
    <w:rPr>
      <w:rFonts w:ascii="Times New Roman" w:eastAsia="Times New Roman" w:hAnsi="Times New Roman" w:cs="Times New Roman"/>
      <w:b w:val="0"/>
      <w:bCs w:val="0"/>
      <w:i/>
      <w:iCs/>
      <w:smallCaps w:val="0"/>
      <w:strike w:val="0"/>
      <w:color w:val="000000"/>
      <w:spacing w:val="8"/>
      <w:w w:val="100"/>
      <w:position w:val="0"/>
      <w:sz w:val="24"/>
      <w:szCs w:val="24"/>
      <w:u w:val="single"/>
      <w:lang w:val="ru-RU" w:eastAsia="ru-RU" w:bidi="ru-RU"/>
    </w:rPr>
  </w:style>
  <w:style w:type="character" w:customStyle="1" w:styleId="1-1pt">
    <w:name w:val="Заголовок №1 + Интервал -1 pt"/>
    <w:basedOn w:val="1"/>
    <w:rPr>
      <w:rFonts w:ascii="Times New Roman" w:eastAsia="Times New Roman" w:hAnsi="Times New Roman" w:cs="Times New Roman"/>
      <w:b w:val="0"/>
      <w:bCs w:val="0"/>
      <w:i/>
      <w:iCs/>
      <w:smallCaps w:val="0"/>
      <w:strike w:val="0"/>
      <w:color w:val="000000"/>
      <w:spacing w:val="-36"/>
      <w:w w:val="100"/>
      <w:position w:val="0"/>
      <w:sz w:val="24"/>
      <w:szCs w:val="24"/>
      <w:u w:val="single"/>
      <w:lang w:val="ru-RU" w:eastAsia="ru-RU" w:bidi="ru-RU"/>
    </w:rPr>
  </w:style>
  <w:style w:type="character" w:customStyle="1" w:styleId="1-1pt0">
    <w:name w:val="Заголовок №1 + Интервал -1 pt"/>
    <w:basedOn w:val="1"/>
    <w:rPr>
      <w:rFonts w:ascii="Times New Roman" w:eastAsia="Times New Roman" w:hAnsi="Times New Roman" w:cs="Times New Roman"/>
      <w:b w:val="0"/>
      <w:bCs w:val="0"/>
      <w:i/>
      <w:iCs/>
      <w:smallCaps w:val="0"/>
      <w:strike w:val="0"/>
      <w:color w:val="000000"/>
      <w:spacing w:val="-36"/>
      <w:w w:val="100"/>
      <w:position w:val="0"/>
      <w:sz w:val="24"/>
      <w:szCs w:val="24"/>
      <w:u w:val="none"/>
      <w:lang w:val="ru-RU" w:eastAsia="ru-RU" w:bidi="ru-RU"/>
    </w:rPr>
  </w:style>
  <w:style w:type="character" w:customStyle="1" w:styleId="14">
    <w:name w:val="Основной текст1"/>
    <w:basedOn w:val="a6"/>
    <w:rPr>
      <w:rFonts w:ascii="Times New Roman" w:eastAsia="Times New Roman" w:hAnsi="Times New Roman" w:cs="Times New Roman"/>
      <w:b w:val="0"/>
      <w:bCs w:val="0"/>
      <w:i w:val="0"/>
      <w:iCs w:val="0"/>
      <w:smallCaps w:val="0"/>
      <w:strike/>
      <w:color w:val="000000"/>
      <w:spacing w:val="0"/>
      <w:w w:val="100"/>
      <w:position w:val="0"/>
      <w:sz w:val="24"/>
      <w:szCs w:val="24"/>
      <w:u w:val="none"/>
      <w:lang w:val="ru-RU" w:eastAsia="ru-RU" w:bidi="ru-RU"/>
    </w:rPr>
  </w:style>
  <w:style w:type="character" w:customStyle="1" w:styleId="62">
    <w:name w:val="Заголовок №6_"/>
    <w:basedOn w:val="a0"/>
    <w:link w:val="63"/>
    <w:rPr>
      <w:rFonts w:ascii="Bookman Old Style" w:eastAsia="Bookman Old Style" w:hAnsi="Bookman Old Style" w:cs="Bookman Old Style"/>
      <w:b/>
      <w:bCs/>
      <w:i w:val="0"/>
      <w:iCs w:val="0"/>
      <w:smallCaps w:val="0"/>
      <w:strike w:val="0"/>
      <w:sz w:val="32"/>
      <w:szCs w:val="32"/>
      <w:u w:val="none"/>
    </w:rPr>
  </w:style>
  <w:style w:type="character" w:customStyle="1" w:styleId="120">
    <w:name w:val="Основной текст (12)_"/>
    <w:basedOn w:val="a0"/>
    <w:link w:val="121"/>
    <w:rPr>
      <w:rFonts w:ascii="Arial Unicode MS" w:eastAsia="Arial Unicode MS" w:hAnsi="Arial Unicode MS" w:cs="Arial Unicode MS"/>
      <w:b w:val="0"/>
      <w:bCs w:val="0"/>
      <w:i w:val="0"/>
      <w:iCs w:val="0"/>
      <w:smallCaps w:val="0"/>
      <w:strike w:val="0"/>
      <w:spacing w:val="-1"/>
      <w:sz w:val="13"/>
      <w:szCs w:val="13"/>
      <w:u w:val="none"/>
    </w:rPr>
  </w:style>
  <w:style w:type="character" w:customStyle="1" w:styleId="12TimesNewRoman7pt0pt">
    <w:name w:val="Основной текст (12) + Times New Roman;7 pt;Интервал 0 pt"/>
    <w:basedOn w:val="120"/>
    <w:rPr>
      <w:rFonts w:ascii="Times New Roman" w:eastAsia="Times New Roman" w:hAnsi="Times New Roman" w:cs="Times New Roman"/>
      <w:b w:val="0"/>
      <w:bCs w:val="0"/>
      <w:i w:val="0"/>
      <w:iCs w:val="0"/>
      <w:smallCaps w:val="0"/>
      <w:strike w:val="0"/>
      <w:color w:val="000000"/>
      <w:spacing w:val="3"/>
      <w:w w:val="100"/>
      <w:position w:val="0"/>
      <w:sz w:val="14"/>
      <w:szCs w:val="14"/>
      <w:u w:val="none"/>
      <w:lang w:val="ru-RU" w:eastAsia="ru-RU" w:bidi="ru-RU"/>
    </w:rPr>
  </w:style>
  <w:style w:type="character" w:customStyle="1" w:styleId="51">
    <w:name w:val="Подпись к картинке (5)_"/>
    <w:basedOn w:val="a0"/>
    <w:link w:val="52"/>
    <w:rPr>
      <w:rFonts w:ascii="Arial Unicode MS" w:eastAsia="Arial Unicode MS" w:hAnsi="Arial Unicode MS" w:cs="Arial Unicode MS"/>
      <w:b w:val="0"/>
      <w:bCs w:val="0"/>
      <w:i w:val="0"/>
      <w:iCs w:val="0"/>
      <w:smallCaps w:val="0"/>
      <w:strike w:val="0"/>
      <w:spacing w:val="2"/>
      <w:sz w:val="12"/>
      <w:szCs w:val="12"/>
      <w:u w:val="none"/>
    </w:rPr>
  </w:style>
  <w:style w:type="character" w:customStyle="1" w:styleId="64">
    <w:name w:val="Подпись к картинке (6)_"/>
    <w:basedOn w:val="a0"/>
    <w:link w:val="65"/>
    <w:rPr>
      <w:rFonts w:ascii="Arial Unicode MS" w:eastAsia="Arial Unicode MS" w:hAnsi="Arial Unicode MS" w:cs="Arial Unicode MS"/>
      <w:b/>
      <w:bCs/>
      <w:i w:val="0"/>
      <w:iCs w:val="0"/>
      <w:smallCaps w:val="0"/>
      <w:strike w:val="0"/>
      <w:spacing w:val="-4"/>
      <w:sz w:val="17"/>
      <w:szCs w:val="17"/>
      <w:u w:val="none"/>
    </w:rPr>
  </w:style>
  <w:style w:type="character" w:customStyle="1" w:styleId="71">
    <w:name w:val="Подпись к картинке (7)_"/>
    <w:basedOn w:val="a0"/>
    <w:link w:val="72"/>
    <w:rPr>
      <w:rFonts w:ascii="Times New Roman" w:eastAsia="Times New Roman" w:hAnsi="Times New Roman" w:cs="Times New Roman"/>
      <w:b/>
      <w:bCs/>
      <w:i w:val="0"/>
      <w:iCs w:val="0"/>
      <w:smallCaps w:val="0"/>
      <w:strike w:val="0"/>
      <w:spacing w:val="5"/>
      <w:sz w:val="20"/>
      <w:szCs w:val="20"/>
      <w:u w:val="none"/>
    </w:rPr>
  </w:style>
  <w:style w:type="character" w:customStyle="1" w:styleId="70pt">
    <w:name w:val="Подпись к картинке (7) + Интервал 0 pt"/>
    <w:basedOn w:val="71"/>
    <w:rPr>
      <w:rFonts w:ascii="Times New Roman" w:eastAsia="Times New Roman" w:hAnsi="Times New Roman" w:cs="Times New Roman"/>
      <w:b/>
      <w:bCs/>
      <w:i w:val="0"/>
      <w:iCs w:val="0"/>
      <w:smallCaps w:val="0"/>
      <w:strike w:val="0"/>
      <w:color w:val="000000"/>
      <w:spacing w:val="-18"/>
      <w:w w:val="100"/>
      <w:position w:val="0"/>
      <w:sz w:val="20"/>
      <w:szCs w:val="20"/>
      <w:u w:val="none"/>
      <w:lang w:val="ru-RU" w:eastAsia="ru-RU" w:bidi="ru-RU"/>
    </w:rPr>
  </w:style>
  <w:style w:type="character" w:customStyle="1" w:styleId="130">
    <w:name w:val="Основной текст (13)_"/>
    <w:basedOn w:val="a0"/>
    <w:link w:val="131"/>
    <w:rPr>
      <w:rFonts w:ascii="Times New Roman" w:eastAsia="Times New Roman" w:hAnsi="Times New Roman" w:cs="Times New Roman"/>
      <w:b w:val="0"/>
      <w:bCs w:val="0"/>
      <w:i w:val="0"/>
      <w:iCs w:val="0"/>
      <w:smallCaps w:val="0"/>
      <w:strike w:val="0"/>
      <w:spacing w:val="-5"/>
      <w:sz w:val="17"/>
      <w:szCs w:val="17"/>
      <w:u w:val="none"/>
    </w:rPr>
  </w:style>
  <w:style w:type="character" w:customStyle="1" w:styleId="795pt0pt">
    <w:name w:val="Основной текст (7) + 9;5 pt;Интервал 0 pt"/>
    <w:basedOn w:val="7"/>
    <w:rPr>
      <w:rFonts w:ascii="Times New Roman" w:eastAsia="Times New Roman" w:hAnsi="Times New Roman" w:cs="Times New Roman"/>
      <w:b/>
      <w:bCs/>
      <w:i w:val="0"/>
      <w:iCs w:val="0"/>
      <w:smallCaps w:val="0"/>
      <w:strike w:val="0"/>
      <w:color w:val="000000"/>
      <w:spacing w:val="-1"/>
      <w:w w:val="100"/>
      <w:position w:val="0"/>
      <w:sz w:val="19"/>
      <w:szCs w:val="19"/>
      <w:u w:val="single"/>
      <w:lang w:val="ru-RU" w:eastAsia="ru-RU" w:bidi="ru-RU"/>
    </w:rPr>
  </w:style>
  <w:style w:type="character" w:customStyle="1" w:styleId="795pt0pt0">
    <w:name w:val="Основной текст (7) + 9;5 pt;Интервал 0 pt"/>
    <w:basedOn w:val="7"/>
    <w:rPr>
      <w:rFonts w:ascii="Times New Roman" w:eastAsia="Times New Roman" w:hAnsi="Times New Roman" w:cs="Times New Roman"/>
      <w:b/>
      <w:bCs/>
      <w:i w:val="0"/>
      <w:iCs w:val="0"/>
      <w:smallCaps w:val="0"/>
      <w:strike w:val="0"/>
      <w:color w:val="000000"/>
      <w:spacing w:val="-1"/>
      <w:w w:val="100"/>
      <w:position w:val="0"/>
      <w:sz w:val="19"/>
      <w:szCs w:val="19"/>
      <w:u w:val="none"/>
      <w:lang w:val="ru-RU" w:eastAsia="ru-RU" w:bidi="ru-RU"/>
    </w:rPr>
  </w:style>
  <w:style w:type="character" w:customStyle="1" w:styleId="140">
    <w:name w:val="Основной текст (14)_"/>
    <w:basedOn w:val="a0"/>
    <w:link w:val="141"/>
    <w:rPr>
      <w:rFonts w:ascii="Times New Roman" w:eastAsia="Times New Roman" w:hAnsi="Times New Roman" w:cs="Times New Roman"/>
      <w:b w:val="0"/>
      <w:bCs w:val="0"/>
      <w:i/>
      <w:iCs/>
      <w:smallCaps w:val="0"/>
      <w:strike w:val="0"/>
      <w:spacing w:val="-2"/>
      <w:sz w:val="14"/>
      <w:szCs w:val="14"/>
      <w:u w:val="none"/>
    </w:rPr>
  </w:style>
  <w:style w:type="character" w:customStyle="1" w:styleId="15">
    <w:name w:val="Основной текст (15)_"/>
    <w:basedOn w:val="a0"/>
    <w:link w:val="150"/>
    <w:rPr>
      <w:rFonts w:ascii="Times New Roman" w:eastAsia="Times New Roman" w:hAnsi="Times New Roman" w:cs="Times New Roman"/>
      <w:b/>
      <w:bCs/>
      <w:i/>
      <w:iCs/>
      <w:smallCaps w:val="0"/>
      <w:strike w:val="0"/>
      <w:spacing w:val="-5"/>
      <w:sz w:val="20"/>
      <w:szCs w:val="20"/>
      <w:u w:val="none"/>
    </w:rPr>
  </w:style>
  <w:style w:type="character" w:customStyle="1" w:styleId="85pt0pt">
    <w:name w:val="Подпись к картинке + 8;5 pt;Полужирный;Интервал 0 pt"/>
    <w:basedOn w:val="a7"/>
    <w:rPr>
      <w:rFonts w:ascii="Arial Unicode MS" w:eastAsia="Arial Unicode MS" w:hAnsi="Arial Unicode MS" w:cs="Arial Unicode MS"/>
      <w:b/>
      <w:bCs/>
      <w:i w:val="0"/>
      <w:iCs w:val="0"/>
      <w:smallCaps w:val="0"/>
      <w:strike w:val="0"/>
      <w:color w:val="000000"/>
      <w:spacing w:val="-4"/>
      <w:w w:val="100"/>
      <w:position w:val="0"/>
      <w:sz w:val="17"/>
      <w:szCs w:val="17"/>
      <w:u w:val="none"/>
      <w:lang w:val="ru-RU" w:eastAsia="ru-RU" w:bidi="ru-RU"/>
    </w:rPr>
  </w:style>
  <w:style w:type="character" w:customStyle="1" w:styleId="53">
    <w:name w:val="Заголовок №5_"/>
    <w:basedOn w:val="a0"/>
    <w:link w:val="54"/>
    <w:rPr>
      <w:rFonts w:ascii="Times New Roman" w:eastAsia="Times New Roman" w:hAnsi="Times New Roman" w:cs="Times New Roman"/>
      <w:b/>
      <w:bCs/>
      <w:i w:val="0"/>
      <w:iCs w:val="0"/>
      <w:smallCaps w:val="0"/>
      <w:strike w:val="0"/>
      <w:spacing w:val="33"/>
      <w:sz w:val="34"/>
      <w:szCs w:val="34"/>
      <w:u w:val="none"/>
    </w:rPr>
  </w:style>
  <w:style w:type="character" w:customStyle="1" w:styleId="5Tahoma115pt0pt">
    <w:name w:val="Заголовок №5 + Tahoma;11;5 pt;Интервал 0 pt"/>
    <w:basedOn w:val="53"/>
    <w:rPr>
      <w:rFonts w:ascii="Tahoma" w:eastAsia="Tahoma" w:hAnsi="Tahoma" w:cs="Tahoma"/>
      <w:b/>
      <w:bCs/>
      <w:i w:val="0"/>
      <w:iCs w:val="0"/>
      <w:smallCaps w:val="0"/>
      <w:strike w:val="0"/>
      <w:color w:val="000000"/>
      <w:spacing w:val="0"/>
      <w:w w:val="100"/>
      <w:position w:val="0"/>
      <w:sz w:val="23"/>
      <w:szCs w:val="23"/>
      <w:u w:val="none"/>
      <w:lang w:val="ru-RU" w:eastAsia="ru-RU" w:bidi="ru-RU"/>
    </w:rPr>
  </w:style>
  <w:style w:type="character" w:customStyle="1" w:styleId="81">
    <w:name w:val="Подпись к картинке (8)_"/>
    <w:basedOn w:val="a0"/>
    <w:link w:val="82"/>
    <w:rPr>
      <w:rFonts w:ascii="Times New Roman" w:eastAsia="Times New Roman" w:hAnsi="Times New Roman" w:cs="Times New Roman"/>
      <w:b w:val="0"/>
      <w:bCs w:val="0"/>
      <w:i/>
      <w:iCs/>
      <w:smallCaps w:val="0"/>
      <w:strike w:val="0"/>
      <w:spacing w:val="8"/>
      <w:u w:val="none"/>
      <w:lang w:val="en-US" w:eastAsia="en-US" w:bidi="en-US"/>
    </w:rPr>
  </w:style>
  <w:style w:type="character" w:customStyle="1" w:styleId="8-1pt">
    <w:name w:val="Подпись к картинке (8) + Интервал -1 pt"/>
    <w:basedOn w:val="81"/>
    <w:rPr>
      <w:rFonts w:ascii="Times New Roman" w:eastAsia="Times New Roman" w:hAnsi="Times New Roman" w:cs="Times New Roman"/>
      <w:b w:val="0"/>
      <w:bCs w:val="0"/>
      <w:i/>
      <w:iCs/>
      <w:smallCaps w:val="0"/>
      <w:strike w:val="0"/>
      <w:color w:val="000000"/>
      <w:spacing w:val="-36"/>
      <w:w w:val="100"/>
      <w:position w:val="0"/>
      <w:sz w:val="24"/>
      <w:szCs w:val="24"/>
      <w:u w:val="none"/>
      <w:lang w:val="ru-RU" w:eastAsia="ru-RU" w:bidi="ru-RU"/>
    </w:rPr>
  </w:style>
  <w:style w:type="character" w:customStyle="1" w:styleId="91">
    <w:name w:val="Подпись к картинке (9)_"/>
    <w:basedOn w:val="a0"/>
    <w:link w:val="92"/>
    <w:rPr>
      <w:rFonts w:ascii="Arial Unicode MS" w:eastAsia="Arial Unicode MS" w:hAnsi="Arial Unicode MS" w:cs="Arial Unicode MS"/>
      <w:b/>
      <w:bCs/>
      <w:i w:val="0"/>
      <w:iCs w:val="0"/>
      <w:smallCaps w:val="0"/>
      <w:strike w:val="0"/>
      <w:spacing w:val="-9"/>
      <w:sz w:val="15"/>
      <w:szCs w:val="15"/>
      <w:u w:val="none"/>
    </w:rPr>
  </w:style>
  <w:style w:type="character" w:customStyle="1" w:styleId="9TimesNewRoman85pt0pt">
    <w:name w:val="Подпись к картинке (9) + Times New Roman;8;5 pt;Не полужирный;Интервал 0 pt"/>
    <w:basedOn w:val="91"/>
    <w:rPr>
      <w:rFonts w:ascii="Times New Roman" w:eastAsia="Times New Roman" w:hAnsi="Times New Roman" w:cs="Times New Roman"/>
      <w:b/>
      <w:bCs/>
      <w:i w:val="0"/>
      <w:iCs w:val="0"/>
      <w:smallCaps w:val="0"/>
      <w:strike w:val="0"/>
      <w:color w:val="000000"/>
      <w:spacing w:val="-5"/>
      <w:w w:val="100"/>
      <w:position w:val="0"/>
      <w:sz w:val="17"/>
      <w:szCs w:val="17"/>
      <w:u w:val="none"/>
      <w:lang w:val="ru-RU" w:eastAsia="ru-RU" w:bidi="ru-RU"/>
    </w:rPr>
  </w:style>
  <w:style w:type="character" w:customStyle="1" w:styleId="25">
    <w:name w:val="Колонтитул (2)_"/>
    <w:basedOn w:val="a0"/>
    <w:link w:val="26"/>
    <w:rPr>
      <w:rFonts w:ascii="Times New Roman" w:eastAsia="Times New Roman" w:hAnsi="Times New Roman" w:cs="Times New Roman"/>
      <w:b/>
      <w:bCs/>
      <w:i w:val="0"/>
      <w:iCs w:val="0"/>
      <w:smallCaps w:val="0"/>
      <w:strike w:val="0"/>
      <w:spacing w:val="4"/>
      <w:sz w:val="19"/>
      <w:szCs w:val="19"/>
      <w:u w:val="none"/>
    </w:rPr>
  </w:style>
  <w:style w:type="character" w:customStyle="1" w:styleId="965pt0pt">
    <w:name w:val="Основной текст (9) + 6;5 pt;Полужирный;Интервал 0 pt"/>
    <w:basedOn w:val="9"/>
    <w:rPr>
      <w:rFonts w:ascii="Times New Roman" w:eastAsia="Times New Roman" w:hAnsi="Times New Roman" w:cs="Times New Roman"/>
      <w:b/>
      <w:bCs/>
      <w:i w:val="0"/>
      <w:iCs w:val="0"/>
      <w:smallCaps w:val="0"/>
      <w:strike w:val="0"/>
      <w:color w:val="000000"/>
      <w:spacing w:val="4"/>
      <w:w w:val="100"/>
      <w:position w:val="0"/>
      <w:sz w:val="13"/>
      <w:szCs w:val="13"/>
      <w:u w:val="none"/>
      <w:lang w:val="ru-RU" w:eastAsia="ru-RU" w:bidi="ru-RU"/>
    </w:rPr>
  </w:style>
  <w:style w:type="character" w:customStyle="1" w:styleId="965pt0pt0">
    <w:name w:val="Основной текст (9) + 6;5 pt;Полужирный;Интервал 0 pt"/>
    <w:basedOn w:val="9"/>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16">
    <w:name w:val="Основной текст (16)_"/>
    <w:basedOn w:val="a0"/>
    <w:link w:val="160"/>
    <w:rPr>
      <w:rFonts w:ascii="Arial Unicode MS" w:eastAsia="Arial Unicode MS" w:hAnsi="Arial Unicode MS" w:cs="Arial Unicode MS"/>
      <w:b w:val="0"/>
      <w:bCs w:val="0"/>
      <w:i w:val="0"/>
      <w:iCs w:val="0"/>
      <w:smallCaps w:val="0"/>
      <w:strike w:val="0"/>
      <w:spacing w:val="2"/>
      <w:sz w:val="12"/>
      <w:szCs w:val="12"/>
      <w:u w:val="none"/>
    </w:rPr>
  </w:style>
  <w:style w:type="character" w:customStyle="1" w:styleId="1285pt0pt">
    <w:name w:val="Основной текст (12) + 8;5 pt;Полужирный;Интервал 0 pt"/>
    <w:basedOn w:val="120"/>
    <w:rPr>
      <w:rFonts w:ascii="Arial Unicode MS" w:eastAsia="Arial Unicode MS" w:hAnsi="Arial Unicode MS" w:cs="Arial Unicode MS"/>
      <w:b/>
      <w:bCs/>
      <w:i w:val="0"/>
      <w:iCs w:val="0"/>
      <w:smallCaps w:val="0"/>
      <w:strike w:val="0"/>
      <w:color w:val="000000"/>
      <w:spacing w:val="-4"/>
      <w:w w:val="100"/>
      <w:position w:val="0"/>
      <w:sz w:val="17"/>
      <w:szCs w:val="17"/>
      <w:u w:val="none"/>
      <w:lang w:val="ru-RU" w:eastAsia="ru-RU" w:bidi="ru-RU"/>
    </w:rPr>
  </w:style>
  <w:style w:type="character" w:customStyle="1" w:styleId="17">
    <w:name w:val="Основной текст (17)_"/>
    <w:basedOn w:val="a0"/>
    <w:link w:val="170"/>
    <w:rPr>
      <w:rFonts w:ascii="Times New Roman" w:eastAsia="Times New Roman" w:hAnsi="Times New Roman" w:cs="Times New Roman"/>
      <w:b/>
      <w:bCs/>
      <w:i w:val="0"/>
      <w:iCs w:val="0"/>
      <w:smallCaps w:val="0"/>
      <w:strike w:val="0"/>
      <w:spacing w:val="-6"/>
      <w:sz w:val="17"/>
      <w:szCs w:val="17"/>
      <w:u w:val="none"/>
    </w:rPr>
  </w:style>
  <w:style w:type="character" w:customStyle="1" w:styleId="17Candara9pt0pt">
    <w:name w:val="Основной текст (17) + Candara;9 pt;Не полужирный;Интервал 0 pt"/>
    <w:basedOn w:val="17"/>
    <w:rPr>
      <w:rFonts w:ascii="Candara" w:eastAsia="Candara" w:hAnsi="Candara" w:cs="Candara"/>
      <w:b/>
      <w:bCs/>
      <w:i w:val="0"/>
      <w:iCs w:val="0"/>
      <w:smallCaps w:val="0"/>
      <w:strike w:val="0"/>
      <w:color w:val="000000"/>
      <w:spacing w:val="0"/>
      <w:w w:val="100"/>
      <w:position w:val="0"/>
      <w:sz w:val="18"/>
      <w:szCs w:val="18"/>
      <w:u w:val="none"/>
      <w:lang w:val="en-US" w:eastAsia="en-US" w:bidi="en-US"/>
    </w:rPr>
  </w:style>
  <w:style w:type="character" w:customStyle="1" w:styleId="27">
    <w:name w:val="Основной текст2"/>
    <w:basedOn w:val="a6"/>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101">
    <w:name w:val="Подпись к картинке (10)_"/>
    <w:basedOn w:val="a0"/>
    <w:link w:val="102"/>
    <w:rPr>
      <w:rFonts w:ascii="Times New Roman" w:eastAsia="Times New Roman" w:hAnsi="Times New Roman" w:cs="Times New Roman"/>
      <w:b w:val="0"/>
      <w:bCs w:val="0"/>
      <w:i w:val="0"/>
      <w:iCs w:val="0"/>
      <w:smallCaps w:val="0"/>
      <w:strike w:val="0"/>
      <w:u w:val="none"/>
    </w:rPr>
  </w:style>
  <w:style w:type="character" w:customStyle="1" w:styleId="18">
    <w:name w:val="Основной текст (18)_"/>
    <w:basedOn w:val="a0"/>
    <w:link w:val="180"/>
    <w:rPr>
      <w:rFonts w:ascii="Tahoma" w:eastAsia="Tahoma" w:hAnsi="Tahoma" w:cs="Tahoma"/>
      <w:b w:val="0"/>
      <w:bCs w:val="0"/>
      <w:i w:val="0"/>
      <w:iCs w:val="0"/>
      <w:smallCaps w:val="0"/>
      <w:strike w:val="0"/>
      <w:spacing w:val="-6"/>
      <w:sz w:val="9"/>
      <w:szCs w:val="9"/>
      <w:u w:val="none"/>
    </w:rPr>
  </w:style>
  <w:style w:type="character" w:customStyle="1" w:styleId="18Consolas5pt0pt">
    <w:name w:val="Основной текст (18) + Consolas;5 pt;Интервал 0 pt"/>
    <w:basedOn w:val="18"/>
    <w:rPr>
      <w:rFonts w:ascii="Consolas" w:eastAsia="Consolas" w:hAnsi="Consolas" w:cs="Consolas"/>
      <w:b w:val="0"/>
      <w:bCs w:val="0"/>
      <w:i w:val="0"/>
      <w:iCs w:val="0"/>
      <w:smallCaps w:val="0"/>
      <w:strike w:val="0"/>
      <w:color w:val="000000"/>
      <w:spacing w:val="-5"/>
      <w:w w:val="100"/>
      <w:position w:val="0"/>
      <w:sz w:val="10"/>
      <w:szCs w:val="10"/>
      <w:u w:val="none"/>
      <w:lang w:val="ru-RU" w:eastAsia="ru-RU" w:bidi="ru-RU"/>
    </w:rPr>
  </w:style>
  <w:style w:type="character" w:customStyle="1" w:styleId="19">
    <w:name w:val="Основной текст (19)_"/>
    <w:basedOn w:val="a0"/>
    <w:link w:val="190"/>
    <w:rPr>
      <w:rFonts w:ascii="Consolas" w:eastAsia="Consolas" w:hAnsi="Consolas" w:cs="Consolas"/>
      <w:b w:val="0"/>
      <w:bCs w:val="0"/>
      <w:i/>
      <w:iCs/>
      <w:smallCaps w:val="0"/>
      <w:strike w:val="0"/>
      <w:sz w:val="20"/>
      <w:szCs w:val="20"/>
      <w:u w:val="none"/>
      <w:lang w:val="en-US" w:eastAsia="en-US" w:bidi="en-US"/>
    </w:rPr>
  </w:style>
  <w:style w:type="character" w:customStyle="1" w:styleId="19-1pt">
    <w:name w:val="Основной текст (19) + Не курсив;Интервал -1 pt"/>
    <w:basedOn w:val="19"/>
    <w:rPr>
      <w:rFonts w:ascii="Consolas" w:eastAsia="Consolas" w:hAnsi="Consolas" w:cs="Consolas"/>
      <w:b w:val="0"/>
      <w:bCs w:val="0"/>
      <w:i/>
      <w:iCs/>
      <w:smallCaps w:val="0"/>
      <w:strike w:val="0"/>
      <w:color w:val="000000"/>
      <w:spacing w:val="-36"/>
      <w:w w:val="100"/>
      <w:position w:val="0"/>
      <w:sz w:val="20"/>
      <w:szCs w:val="20"/>
      <w:u w:val="single"/>
      <w:lang w:val="ru-RU" w:eastAsia="ru-RU" w:bidi="ru-RU"/>
    </w:rPr>
  </w:style>
  <w:style w:type="character" w:customStyle="1" w:styleId="191">
    <w:name w:val="Основной текст (19)"/>
    <w:basedOn w:val="19"/>
    <w:rPr>
      <w:rFonts w:ascii="Consolas" w:eastAsia="Consolas" w:hAnsi="Consolas" w:cs="Consolas"/>
      <w:b w:val="0"/>
      <w:bCs w:val="0"/>
      <w:i/>
      <w:iCs/>
      <w:smallCaps w:val="0"/>
      <w:strike w:val="0"/>
      <w:color w:val="000000"/>
      <w:spacing w:val="0"/>
      <w:w w:val="100"/>
      <w:position w:val="0"/>
      <w:sz w:val="20"/>
      <w:szCs w:val="20"/>
      <w:u w:val="single"/>
      <w:lang w:val="en-US" w:eastAsia="en-US" w:bidi="en-US"/>
    </w:rPr>
  </w:style>
  <w:style w:type="character" w:customStyle="1" w:styleId="200">
    <w:name w:val="Основной текст (20)_"/>
    <w:basedOn w:val="a0"/>
    <w:link w:val="201"/>
    <w:rPr>
      <w:rFonts w:ascii="Arial Unicode MS" w:eastAsia="Arial Unicode MS" w:hAnsi="Arial Unicode MS" w:cs="Arial Unicode MS"/>
      <w:b/>
      <w:bCs/>
      <w:i w:val="0"/>
      <w:iCs w:val="0"/>
      <w:smallCaps w:val="0"/>
      <w:strike w:val="0"/>
      <w:spacing w:val="-4"/>
      <w:sz w:val="17"/>
      <w:szCs w:val="17"/>
      <w:u w:val="none"/>
    </w:rPr>
  </w:style>
  <w:style w:type="character" w:customStyle="1" w:styleId="200pt">
    <w:name w:val="Основной текст (20) + Интервал 0 pt"/>
    <w:basedOn w:val="200"/>
    <w:rPr>
      <w:rFonts w:ascii="Arial Unicode MS" w:eastAsia="Arial Unicode MS" w:hAnsi="Arial Unicode MS" w:cs="Arial Unicode MS"/>
      <w:b/>
      <w:bCs/>
      <w:i w:val="0"/>
      <w:iCs w:val="0"/>
      <w:smallCaps w:val="0"/>
      <w:strike w:val="0"/>
      <w:color w:val="000000"/>
      <w:spacing w:val="-9"/>
      <w:w w:val="100"/>
      <w:position w:val="0"/>
      <w:sz w:val="17"/>
      <w:szCs w:val="17"/>
      <w:u w:val="none"/>
      <w:lang w:val="ru-RU" w:eastAsia="ru-RU" w:bidi="ru-RU"/>
    </w:rPr>
  </w:style>
  <w:style w:type="character" w:customStyle="1" w:styleId="12TimesNewRoman85pt1pt">
    <w:name w:val="Основной текст (12) + Times New Roman;8;5 pt;Полужирный;Интервал 1 pt"/>
    <w:basedOn w:val="120"/>
    <w:rPr>
      <w:rFonts w:ascii="Times New Roman" w:eastAsia="Times New Roman" w:hAnsi="Times New Roman" w:cs="Times New Roman"/>
      <w:b/>
      <w:bCs/>
      <w:i w:val="0"/>
      <w:iCs w:val="0"/>
      <w:smallCaps w:val="0"/>
      <w:strike w:val="0"/>
      <w:color w:val="000000"/>
      <w:spacing w:val="27"/>
      <w:w w:val="100"/>
      <w:position w:val="0"/>
      <w:sz w:val="17"/>
      <w:szCs w:val="17"/>
      <w:u w:val="none"/>
      <w:lang w:val="ru-RU" w:eastAsia="ru-RU" w:bidi="ru-RU"/>
    </w:rPr>
  </w:style>
  <w:style w:type="character" w:customStyle="1" w:styleId="230">
    <w:name w:val="Основной текст (23)_"/>
    <w:basedOn w:val="a0"/>
    <w:link w:val="231"/>
    <w:rPr>
      <w:rFonts w:ascii="Times New Roman" w:eastAsia="Times New Roman" w:hAnsi="Times New Roman" w:cs="Times New Roman"/>
      <w:b w:val="0"/>
      <w:bCs w:val="0"/>
      <w:i w:val="0"/>
      <w:iCs w:val="0"/>
      <w:smallCaps w:val="0"/>
      <w:strike w:val="0"/>
      <w:spacing w:val="3"/>
      <w:sz w:val="10"/>
      <w:szCs w:val="10"/>
      <w:u w:val="none"/>
    </w:rPr>
  </w:style>
  <w:style w:type="character" w:customStyle="1" w:styleId="23Consolas0pt">
    <w:name w:val="Основной текст (23) + Consolas;Курсив;Интервал 0 pt"/>
    <w:basedOn w:val="230"/>
    <w:rPr>
      <w:rFonts w:ascii="Consolas" w:eastAsia="Consolas" w:hAnsi="Consolas" w:cs="Consolas"/>
      <w:b w:val="0"/>
      <w:bCs w:val="0"/>
      <w:i/>
      <w:iCs/>
      <w:smallCaps w:val="0"/>
      <w:strike w:val="0"/>
      <w:color w:val="000000"/>
      <w:spacing w:val="0"/>
      <w:w w:val="100"/>
      <w:position w:val="0"/>
      <w:sz w:val="10"/>
      <w:szCs w:val="10"/>
      <w:u w:val="none"/>
      <w:lang w:val="ru-RU" w:eastAsia="ru-RU" w:bidi="ru-RU"/>
    </w:rPr>
  </w:style>
  <w:style w:type="character" w:customStyle="1" w:styleId="220">
    <w:name w:val="Основной текст (22)_"/>
    <w:basedOn w:val="a0"/>
    <w:link w:val="221"/>
    <w:rPr>
      <w:rFonts w:ascii="Consolas" w:eastAsia="Consolas" w:hAnsi="Consolas" w:cs="Consolas"/>
      <w:b w:val="0"/>
      <w:bCs w:val="0"/>
      <w:i w:val="0"/>
      <w:iCs w:val="0"/>
      <w:smallCaps w:val="0"/>
      <w:strike w:val="0"/>
      <w:spacing w:val="-36"/>
      <w:sz w:val="20"/>
      <w:szCs w:val="20"/>
      <w:u w:val="none"/>
      <w:lang w:val="en-US" w:eastAsia="en-US" w:bidi="en-US"/>
    </w:rPr>
  </w:style>
  <w:style w:type="character" w:customStyle="1" w:styleId="220pt">
    <w:name w:val="Основной текст (22) + Курсив;Интервал 0 pt"/>
    <w:basedOn w:val="220"/>
    <w:rPr>
      <w:rFonts w:ascii="Consolas" w:eastAsia="Consolas" w:hAnsi="Consolas" w:cs="Consolas"/>
      <w:b w:val="0"/>
      <w:bCs w:val="0"/>
      <w:i/>
      <w:iCs/>
      <w:smallCaps w:val="0"/>
      <w:strike w:val="0"/>
      <w:color w:val="000000"/>
      <w:spacing w:val="0"/>
      <w:w w:val="100"/>
      <w:position w:val="0"/>
      <w:sz w:val="20"/>
      <w:szCs w:val="20"/>
      <w:u w:val="none"/>
      <w:lang w:val="ru-RU" w:eastAsia="ru-RU" w:bidi="ru-RU"/>
    </w:rPr>
  </w:style>
  <w:style w:type="character" w:customStyle="1" w:styleId="210">
    <w:name w:val="Основной текст (21)_"/>
    <w:basedOn w:val="a0"/>
    <w:link w:val="211"/>
    <w:rPr>
      <w:rFonts w:ascii="Times New Roman" w:eastAsia="Times New Roman" w:hAnsi="Times New Roman" w:cs="Times New Roman"/>
      <w:b w:val="0"/>
      <w:bCs w:val="0"/>
      <w:i/>
      <w:iCs/>
      <w:smallCaps w:val="0"/>
      <w:strike w:val="0"/>
      <w:spacing w:val="8"/>
      <w:u w:val="none"/>
    </w:rPr>
  </w:style>
  <w:style w:type="character" w:customStyle="1" w:styleId="1275pt0pt">
    <w:name w:val="Основной текст (12) + 7;5 pt;Интервал 0 pt"/>
    <w:basedOn w:val="120"/>
    <w:rPr>
      <w:rFonts w:ascii="Arial Unicode MS" w:eastAsia="Arial Unicode MS" w:hAnsi="Arial Unicode MS" w:cs="Arial Unicode MS"/>
      <w:b w:val="0"/>
      <w:bCs w:val="0"/>
      <w:i w:val="0"/>
      <w:iCs w:val="0"/>
      <w:smallCaps w:val="0"/>
      <w:strike w:val="0"/>
      <w:color w:val="000000"/>
      <w:spacing w:val="-3"/>
      <w:w w:val="100"/>
      <w:position w:val="0"/>
      <w:sz w:val="15"/>
      <w:szCs w:val="15"/>
      <w:u w:val="none"/>
      <w:lang w:val="ru-RU" w:eastAsia="ru-RU" w:bidi="ru-RU"/>
    </w:rPr>
  </w:style>
  <w:style w:type="character" w:customStyle="1" w:styleId="240">
    <w:name w:val="Основной текст (24)_"/>
    <w:basedOn w:val="a0"/>
    <w:link w:val="241"/>
    <w:rPr>
      <w:rFonts w:ascii="Times New Roman" w:eastAsia="Times New Roman" w:hAnsi="Times New Roman" w:cs="Times New Roman"/>
      <w:b/>
      <w:bCs/>
      <w:i w:val="0"/>
      <w:iCs w:val="0"/>
      <w:smallCaps w:val="0"/>
      <w:strike w:val="0"/>
      <w:spacing w:val="-1"/>
      <w:u w:val="none"/>
    </w:rPr>
  </w:style>
  <w:style w:type="character" w:customStyle="1" w:styleId="9ArialUnicodeMS65pt0pt">
    <w:name w:val="Основной текст (9) + Arial Unicode MS;6;5 pt;Интервал 0 pt"/>
    <w:basedOn w:val="9"/>
    <w:rPr>
      <w:rFonts w:ascii="Arial Unicode MS" w:eastAsia="Arial Unicode MS" w:hAnsi="Arial Unicode MS" w:cs="Arial Unicode MS"/>
      <w:b w:val="0"/>
      <w:bCs w:val="0"/>
      <w:i w:val="0"/>
      <w:iCs w:val="0"/>
      <w:smallCaps w:val="0"/>
      <w:strike w:val="0"/>
      <w:color w:val="000000"/>
      <w:spacing w:val="-1"/>
      <w:w w:val="100"/>
      <w:position w:val="0"/>
      <w:sz w:val="13"/>
      <w:szCs w:val="13"/>
      <w:u w:val="none"/>
      <w:lang w:val="en-US" w:eastAsia="en-US" w:bidi="en-US"/>
    </w:rPr>
  </w:style>
  <w:style w:type="character" w:customStyle="1" w:styleId="250">
    <w:name w:val="Основной текст (25)_"/>
    <w:basedOn w:val="a0"/>
    <w:link w:val="251"/>
    <w:rPr>
      <w:rFonts w:ascii="Times New Roman" w:eastAsia="Times New Roman" w:hAnsi="Times New Roman" w:cs="Times New Roman"/>
      <w:b/>
      <w:bCs/>
      <w:i w:val="0"/>
      <w:iCs w:val="0"/>
      <w:smallCaps w:val="0"/>
      <w:strike w:val="0"/>
      <w:sz w:val="21"/>
      <w:szCs w:val="21"/>
      <w:u w:val="none"/>
    </w:rPr>
  </w:style>
  <w:style w:type="character" w:customStyle="1" w:styleId="260">
    <w:name w:val="Основной текст (26)_"/>
    <w:basedOn w:val="a0"/>
    <w:link w:val="261"/>
    <w:rPr>
      <w:rFonts w:ascii="Arial Unicode MS" w:eastAsia="Arial Unicode MS" w:hAnsi="Arial Unicode MS" w:cs="Arial Unicode MS"/>
      <w:b w:val="0"/>
      <w:bCs w:val="0"/>
      <w:i w:val="0"/>
      <w:iCs w:val="0"/>
      <w:smallCaps w:val="0"/>
      <w:strike w:val="0"/>
      <w:spacing w:val="105"/>
      <w:sz w:val="8"/>
      <w:szCs w:val="8"/>
      <w:u w:val="none"/>
    </w:rPr>
  </w:style>
  <w:style w:type="character" w:customStyle="1" w:styleId="111">
    <w:name w:val="Подпись к картинке (11)_"/>
    <w:basedOn w:val="a0"/>
    <w:link w:val="112"/>
    <w:rPr>
      <w:rFonts w:ascii="Times New Roman" w:eastAsia="Times New Roman" w:hAnsi="Times New Roman" w:cs="Times New Roman"/>
      <w:b/>
      <w:bCs/>
      <w:i w:val="0"/>
      <w:iCs w:val="0"/>
      <w:smallCaps w:val="0"/>
      <w:strike w:val="0"/>
      <w:sz w:val="17"/>
      <w:szCs w:val="17"/>
      <w:u w:val="none"/>
    </w:rPr>
  </w:style>
  <w:style w:type="character" w:customStyle="1" w:styleId="122">
    <w:name w:val="Подпись к картинке (12)_"/>
    <w:basedOn w:val="a0"/>
    <w:link w:val="123"/>
    <w:rPr>
      <w:rFonts w:ascii="Bookman Old Style" w:eastAsia="Bookman Old Style" w:hAnsi="Bookman Old Style" w:cs="Bookman Old Style"/>
      <w:b w:val="0"/>
      <w:bCs w:val="0"/>
      <w:i w:val="0"/>
      <w:iCs w:val="0"/>
      <w:smallCaps w:val="0"/>
      <w:strike w:val="0"/>
      <w:spacing w:val="5"/>
      <w:sz w:val="12"/>
      <w:szCs w:val="12"/>
      <w:u w:val="none"/>
    </w:rPr>
  </w:style>
  <w:style w:type="character" w:customStyle="1" w:styleId="270">
    <w:name w:val="Основной текст (27)_"/>
    <w:basedOn w:val="a0"/>
    <w:link w:val="271"/>
    <w:rPr>
      <w:rFonts w:ascii="Arial Narrow" w:eastAsia="Arial Narrow" w:hAnsi="Arial Narrow" w:cs="Arial Narrow"/>
      <w:b w:val="0"/>
      <w:bCs w:val="0"/>
      <w:i w:val="0"/>
      <w:iCs w:val="0"/>
      <w:smallCaps w:val="0"/>
      <w:strike w:val="0"/>
      <w:spacing w:val="-19"/>
      <w:sz w:val="23"/>
      <w:szCs w:val="23"/>
      <w:u w:val="none"/>
      <w:lang w:val="en-US" w:eastAsia="en-US" w:bidi="en-US"/>
    </w:rPr>
  </w:style>
  <w:style w:type="character" w:customStyle="1" w:styleId="272">
    <w:name w:val="Основной текст (27)"/>
    <w:basedOn w:val="270"/>
    <w:rPr>
      <w:rFonts w:ascii="Arial Narrow" w:eastAsia="Arial Narrow" w:hAnsi="Arial Narrow" w:cs="Arial Narrow"/>
      <w:b w:val="0"/>
      <w:bCs w:val="0"/>
      <w:i w:val="0"/>
      <w:iCs w:val="0"/>
      <w:smallCaps w:val="0"/>
      <w:strike w:val="0"/>
      <w:color w:val="000000"/>
      <w:spacing w:val="-19"/>
      <w:w w:val="100"/>
      <w:position w:val="0"/>
      <w:sz w:val="23"/>
      <w:szCs w:val="23"/>
      <w:u w:val="single"/>
      <w:lang w:val="en-US" w:eastAsia="en-US" w:bidi="en-US"/>
    </w:rPr>
  </w:style>
  <w:style w:type="character" w:customStyle="1" w:styleId="27Consolas13pt16pt">
    <w:name w:val="Основной текст (27) + Consolas;13 pt;Курсив;Интервал 16 pt"/>
    <w:basedOn w:val="270"/>
    <w:rPr>
      <w:rFonts w:ascii="Consolas" w:eastAsia="Consolas" w:hAnsi="Consolas" w:cs="Consolas"/>
      <w:b w:val="0"/>
      <w:bCs w:val="0"/>
      <w:i/>
      <w:iCs/>
      <w:smallCaps w:val="0"/>
      <w:strike w:val="0"/>
      <w:color w:val="000000"/>
      <w:spacing w:val="334"/>
      <w:w w:val="100"/>
      <w:position w:val="0"/>
      <w:sz w:val="26"/>
      <w:szCs w:val="26"/>
      <w:u w:val="single"/>
      <w:lang w:val="en-US" w:eastAsia="en-US" w:bidi="en-US"/>
    </w:rPr>
  </w:style>
  <w:style w:type="character" w:customStyle="1" w:styleId="27Consolas13pt16pt0">
    <w:name w:val="Основной текст (27) + Consolas;13 pt;Курсив;Интервал 16 pt"/>
    <w:basedOn w:val="270"/>
    <w:rPr>
      <w:rFonts w:ascii="Consolas" w:eastAsia="Consolas" w:hAnsi="Consolas" w:cs="Consolas"/>
      <w:b w:val="0"/>
      <w:bCs w:val="0"/>
      <w:i/>
      <w:iCs/>
      <w:smallCaps w:val="0"/>
      <w:strike w:val="0"/>
      <w:color w:val="000000"/>
      <w:spacing w:val="334"/>
      <w:w w:val="100"/>
      <w:position w:val="0"/>
      <w:sz w:val="26"/>
      <w:szCs w:val="26"/>
      <w:u w:val="none"/>
      <w:lang w:val="ru-RU" w:eastAsia="ru-RU" w:bidi="ru-RU"/>
    </w:rPr>
  </w:style>
  <w:style w:type="character" w:customStyle="1" w:styleId="28">
    <w:name w:val="Основной текст (28)_"/>
    <w:basedOn w:val="a0"/>
    <w:link w:val="280"/>
    <w:rPr>
      <w:rFonts w:ascii="Arial Narrow" w:eastAsia="Arial Narrow" w:hAnsi="Arial Narrow" w:cs="Arial Narrow"/>
      <w:b w:val="0"/>
      <w:bCs w:val="0"/>
      <w:i w:val="0"/>
      <w:iCs w:val="0"/>
      <w:smallCaps w:val="0"/>
      <w:strike w:val="0"/>
      <w:spacing w:val="-28"/>
      <w:sz w:val="28"/>
      <w:szCs w:val="28"/>
      <w:u w:val="none"/>
    </w:rPr>
  </w:style>
  <w:style w:type="character" w:customStyle="1" w:styleId="29">
    <w:name w:val="Основной текст (29)_"/>
    <w:basedOn w:val="a0"/>
    <w:link w:val="290"/>
    <w:rPr>
      <w:rFonts w:ascii="Times New Roman" w:eastAsia="Times New Roman" w:hAnsi="Times New Roman" w:cs="Times New Roman"/>
      <w:b w:val="0"/>
      <w:bCs w:val="0"/>
      <w:i w:val="0"/>
      <w:iCs w:val="0"/>
      <w:smallCaps w:val="0"/>
      <w:strike w:val="0"/>
      <w:spacing w:val="40"/>
      <w:sz w:val="32"/>
      <w:szCs w:val="32"/>
      <w:u w:val="none"/>
    </w:rPr>
  </w:style>
  <w:style w:type="character" w:customStyle="1" w:styleId="300">
    <w:name w:val="Основной текст (30)_"/>
    <w:basedOn w:val="a0"/>
    <w:link w:val="301"/>
    <w:rPr>
      <w:rFonts w:ascii="Times New Roman" w:eastAsia="Times New Roman" w:hAnsi="Times New Roman" w:cs="Times New Roman"/>
      <w:b w:val="0"/>
      <w:bCs w:val="0"/>
      <w:i w:val="0"/>
      <w:iCs w:val="0"/>
      <w:smallCaps w:val="0"/>
      <w:strike w:val="0"/>
      <w:spacing w:val="13"/>
      <w:sz w:val="18"/>
      <w:szCs w:val="18"/>
      <w:u w:val="none"/>
    </w:rPr>
  </w:style>
  <w:style w:type="character" w:customStyle="1" w:styleId="212">
    <w:name w:val="Основной текст (21)"/>
    <w:basedOn w:val="210"/>
    <w:rPr>
      <w:rFonts w:ascii="Times New Roman" w:eastAsia="Times New Roman" w:hAnsi="Times New Roman" w:cs="Times New Roman"/>
      <w:b w:val="0"/>
      <w:bCs w:val="0"/>
      <w:i/>
      <w:iCs/>
      <w:smallCaps w:val="0"/>
      <w:strike w:val="0"/>
      <w:color w:val="000000"/>
      <w:spacing w:val="8"/>
      <w:w w:val="100"/>
      <w:position w:val="0"/>
      <w:sz w:val="24"/>
      <w:szCs w:val="24"/>
      <w:u w:val="single"/>
      <w:lang w:val="ru-RU" w:eastAsia="ru-RU" w:bidi="ru-RU"/>
    </w:rPr>
  </w:style>
  <w:style w:type="character" w:customStyle="1" w:styleId="812pt">
    <w:name w:val="Основной текст (8) + 12 pt;Не полужирный"/>
    <w:basedOn w:val="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10">
    <w:name w:val="Основной текст (31)_"/>
    <w:basedOn w:val="a0"/>
    <w:link w:val="311"/>
    <w:rPr>
      <w:rFonts w:ascii="Times New Roman" w:eastAsia="Times New Roman" w:hAnsi="Times New Roman" w:cs="Times New Roman"/>
      <w:b/>
      <w:bCs/>
      <w:i w:val="0"/>
      <w:iCs w:val="0"/>
      <w:smallCaps w:val="0"/>
      <w:strike w:val="0"/>
      <w:spacing w:val="4"/>
      <w:sz w:val="13"/>
      <w:szCs w:val="13"/>
      <w:u w:val="none"/>
    </w:rPr>
  </w:style>
  <w:style w:type="character" w:customStyle="1" w:styleId="310pt">
    <w:name w:val="Основной текст (31) + Интервал 0 pt"/>
    <w:basedOn w:val="310"/>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320">
    <w:name w:val="Основной текст (32)_"/>
    <w:basedOn w:val="a0"/>
    <w:link w:val="321"/>
    <w:rPr>
      <w:rFonts w:ascii="Times New Roman" w:eastAsia="Times New Roman" w:hAnsi="Times New Roman" w:cs="Times New Roman"/>
      <w:b w:val="0"/>
      <w:bCs w:val="0"/>
      <w:i w:val="0"/>
      <w:iCs w:val="0"/>
      <w:smallCaps w:val="0"/>
      <w:strike w:val="0"/>
      <w:spacing w:val="4"/>
      <w:sz w:val="12"/>
      <w:szCs w:val="12"/>
      <w:u w:val="none"/>
    </w:rPr>
  </w:style>
  <w:style w:type="character" w:customStyle="1" w:styleId="32ArialUnicodeMS55pt0pt">
    <w:name w:val="Основной текст (32) + Arial Unicode MS;5;5 pt;Курсив;Интервал 0 pt"/>
    <w:basedOn w:val="320"/>
    <w:rPr>
      <w:rFonts w:ascii="Arial Unicode MS" w:eastAsia="Arial Unicode MS" w:hAnsi="Arial Unicode MS" w:cs="Arial Unicode MS"/>
      <w:b w:val="0"/>
      <w:bCs w:val="0"/>
      <w:i/>
      <w:iCs/>
      <w:smallCaps w:val="0"/>
      <w:strike w:val="0"/>
      <w:color w:val="000000"/>
      <w:spacing w:val="1"/>
      <w:w w:val="100"/>
      <w:position w:val="0"/>
      <w:sz w:val="11"/>
      <w:szCs w:val="11"/>
      <w:u w:val="none"/>
      <w:lang w:val="ru-RU" w:eastAsia="ru-RU" w:bidi="ru-RU"/>
    </w:rPr>
  </w:style>
  <w:style w:type="character" w:customStyle="1" w:styleId="33">
    <w:name w:val="Основной текст (33)_"/>
    <w:basedOn w:val="a0"/>
    <w:link w:val="330"/>
    <w:rPr>
      <w:rFonts w:ascii="Arial Unicode MS" w:eastAsia="Arial Unicode MS" w:hAnsi="Arial Unicode MS" w:cs="Arial Unicode MS"/>
      <w:b w:val="0"/>
      <w:bCs w:val="0"/>
      <w:i w:val="0"/>
      <w:iCs w:val="0"/>
      <w:smallCaps w:val="0"/>
      <w:strike w:val="0"/>
      <w:spacing w:val="-4"/>
      <w:sz w:val="17"/>
      <w:szCs w:val="17"/>
      <w:u w:val="none"/>
    </w:rPr>
  </w:style>
  <w:style w:type="character" w:customStyle="1" w:styleId="132">
    <w:name w:val="Подпись к картинке (13)_"/>
    <w:basedOn w:val="a0"/>
    <w:link w:val="133"/>
    <w:rPr>
      <w:rFonts w:ascii="Times New Roman" w:eastAsia="Times New Roman" w:hAnsi="Times New Roman" w:cs="Times New Roman"/>
      <w:b/>
      <w:bCs/>
      <w:i w:val="0"/>
      <w:iCs w:val="0"/>
      <w:smallCaps w:val="0"/>
      <w:strike w:val="0"/>
      <w:spacing w:val="-3"/>
      <w:sz w:val="22"/>
      <w:szCs w:val="22"/>
      <w:u w:val="none"/>
    </w:rPr>
  </w:style>
  <w:style w:type="character" w:customStyle="1" w:styleId="131pt">
    <w:name w:val="Подпись к картинке (13) + Интервал 1 pt"/>
    <w:basedOn w:val="132"/>
    <w:rPr>
      <w:rFonts w:ascii="Times New Roman" w:eastAsia="Times New Roman" w:hAnsi="Times New Roman" w:cs="Times New Roman"/>
      <w:b/>
      <w:bCs/>
      <w:i w:val="0"/>
      <w:iCs w:val="0"/>
      <w:smallCaps w:val="0"/>
      <w:strike w:val="0"/>
      <w:color w:val="000000"/>
      <w:spacing w:val="25"/>
      <w:w w:val="100"/>
      <w:position w:val="0"/>
      <w:sz w:val="22"/>
      <w:szCs w:val="22"/>
      <w:u w:val="none"/>
      <w:lang w:val="ru-RU" w:eastAsia="ru-RU" w:bidi="ru-RU"/>
    </w:rPr>
  </w:style>
  <w:style w:type="character" w:customStyle="1" w:styleId="103">
    <w:name w:val="Заголовок №10_"/>
    <w:basedOn w:val="a0"/>
    <w:link w:val="104"/>
    <w:rPr>
      <w:rFonts w:ascii="Times New Roman" w:eastAsia="Times New Roman" w:hAnsi="Times New Roman" w:cs="Times New Roman"/>
      <w:b w:val="0"/>
      <w:bCs w:val="0"/>
      <w:i w:val="0"/>
      <w:iCs w:val="0"/>
      <w:smallCaps w:val="0"/>
      <w:strike w:val="0"/>
      <w:spacing w:val="9"/>
      <w:w w:val="60"/>
      <w:u w:val="none"/>
    </w:rPr>
  </w:style>
  <w:style w:type="character" w:customStyle="1" w:styleId="105">
    <w:name w:val="Заголовок №10"/>
    <w:basedOn w:val="103"/>
    <w:rPr>
      <w:rFonts w:ascii="Times New Roman" w:eastAsia="Times New Roman" w:hAnsi="Times New Roman" w:cs="Times New Roman"/>
      <w:b w:val="0"/>
      <w:bCs w:val="0"/>
      <w:i w:val="0"/>
      <w:iCs w:val="0"/>
      <w:smallCaps w:val="0"/>
      <w:strike w:val="0"/>
      <w:color w:val="000000"/>
      <w:spacing w:val="9"/>
      <w:w w:val="60"/>
      <w:position w:val="0"/>
      <w:sz w:val="24"/>
      <w:szCs w:val="24"/>
      <w:u w:val="single"/>
      <w:lang w:val="ru-RU" w:eastAsia="ru-RU" w:bidi="ru-RU"/>
    </w:rPr>
  </w:style>
  <w:style w:type="character" w:customStyle="1" w:styleId="10Tahoma9pt0pt100">
    <w:name w:val="Заголовок №10 + Tahoma;9 pt;Интервал 0 pt;Масштаб 100%"/>
    <w:basedOn w:val="103"/>
    <w:rPr>
      <w:rFonts w:ascii="Tahoma" w:eastAsia="Tahoma" w:hAnsi="Tahoma" w:cs="Tahoma"/>
      <w:b w:val="0"/>
      <w:bCs w:val="0"/>
      <w:i w:val="0"/>
      <w:iCs w:val="0"/>
      <w:smallCaps w:val="0"/>
      <w:strike w:val="0"/>
      <w:color w:val="000000"/>
      <w:spacing w:val="0"/>
      <w:w w:val="100"/>
      <w:position w:val="0"/>
      <w:sz w:val="18"/>
      <w:szCs w:val="18"/>
      <w:u w:val="single"/>
      <w:lang w:val="ru-RU" w:eastAsia="ru-RU" w:bidi="ru-RU"/>
    </w:rPr>
  </w:style>
  <w:style w:type="character" w:customStyle="1" w:styleId="34">
    <w:name w:val="Основной текст (34)_"/>
    <w:basedOn w:val="a0"/>
    <w:link w:val="340"/>
    <w:rPr>
      <w:rFonts w:ascii="Arial Unicode MS" w:eastAsia="Arial Unicode MS" w:hAnsi="Arial Unicode MS" w:cs="Arial Unicode MS"/>
      <w:b w:val="0"/>
      <w:bCs w:val="0"/>
      <w:i w:val="0"/>
      <w:iCs w:val="0"/>
      <w:smallCaps w:val="0"/>
      <w:strike w:val="0"/>
      <w:sz w:val="15"/>
      <w:szCs w:val="15"/>
      <w:u w:val="none"/>
    </w:rPr>
  </w:style>
  <w:style w:type="character" w:customStyle="1" w:styleId="87pt0pt">
    <w:name w:val="Подпись к картинке (8) + 7 pt;Не курсив;Интервал 0 pt"/>
    <w:basedOn w:val="81"/>
    <w:rPr>
      <w:rFonts w:ascii="Times New Roman" w:eastAsia="Times New Roman" w:hAnsi="Times New Roman" w:cs="Times New Roman"/>
      <w:b w:val="0"/>
      <w:bCs w:val="0"/>
      <w:i/>
      <w:iCs/>
      <w:smallCaps w:val="0"/>
      <w:strike w:val="0"/>
      <w:color w:val="000000"/>
      <w:spacing w:val="3"/>
      <w:w w:val="100"/>
      <w:position w:val="0"/>
      <w:sz w:val="14"/>
      <w:szCs w:val="14"/>
      <w:u w:val="none"/>
      <w:lang w:val="ru-RU" w:eastAsia="ru-RU" w:bidi="ru-RU"/>
    </w:rPr>
  </w:style>
  <w:style w:type="character" w:customStyle="1" w:styleId="1020">
    <w:name w:val="Заголовок №10 (2)_"/>
    <w:basedOn w:val="a0"/>
    <w:link w:val="1021"/>
    <w:rPr>
      <w:rFonts w:ascii="Times New Roman" w:eastAsia="Times New Roman" w:hAnsi="Times New Roman" w:cs="Times New Roman"/>
      <w:b w:val="0"/>
      <w:bCs w:val="0"/>
      <w:i/>
      <w:iCs/>
      <w:smallCaps w:val="0"/>
      <w:strike w:val="0"/>
      <w:spacing w:val="8"/>
      <w:u w:val="none"/>
      <w:lang w:val="en-US" w:eastAsia="en-US" w:bidi="en-US"/>
    </w:rPr>
  </w:style>
  <w:style w:type="character" w:customStyle="1" w:styleId="102-1pt">
    <w:name w:val="Заголовок №10 (2) + Интервал -1 pt"/>
    <w:basedOn w:val="1020"/>
    <w:rPr>
      <w:rFonts w:ascii="Times New Roman" w:eastAsia="Times New Roman" w:hAnsi="Times New Roman" w:cs="Times New Roman"/>
      <w:b w:val="0"/>
      <w:bCs w:val="0"/>
      <w:i/>
      <w:iCs/>
      <w:smallCaps w:val="0"/>
      <w:strike w:val="0"/>
      <w:color w:val="000000"/>
      <w:spacing w:val="-36"/>
      <w:w w:val="100"/>
      <w:position w:val="0"/>
      <w:sz w:val="24"/>
      <w:szCs w:val="24"/>
      <w:u w:val="none"/>
      <w:lang w:val="en-US" w:eastAsia="en-US" w:bidi="en-US"/>
    </w:rPr>
  </w:style>
  <w:style w:type="character" w:customStyle="1" w:styleId="36">
    <w:name w:val="Основной текст (36)_"/>
    <w:basedOn w:val="a0"/>
    <w:link w:val="360"/>
    <w:rPr>
      <w:rFonts w:ascii="Times New Roman" w:eastAsia="Times New Roman" w:hAnsi="Times New Roman" w:cs="Times New Roman"/>
      <w:b w:val="0"/>
      <w:bCs w:val="0"/>
      <w:i/>
      <w:iCs/>
      <w:smallCaps w:val="0"/>
      <w:strike w:val="0"/>
      <w:spacing w:val="5"/>
      <w:sz w:val="15"/>
      <w:szCs w:val="15"/>
      <w:u w:val="none"/>
      <w:lang w:val="en-US" w:eastAsia="en-US" w:bidi="en-US"/>
    </w:rPr>
  </w:style>
  <w:style w:type="character" w:customStyle="1" w:styleId="360pt">
    <w:name w:val="Основной текст (36) + Полужирный;Не курсив;Интервал 0 pt"/>
    <w:basedOn w:val="36"/>
    <w:rPr>
      <w:rFonts w:ascii="Times New Roman" w:eastAsia="Times New Roman" w:hAnsi="Times New Roman" w:cs="Times New Roman"/>
      <w:b/>
      <w:bCs/>
      <w:i/>
      <w:iCs/>
      <w:smallCaps w:val="0"/>
      <w:strike w:val="0"/>
      <w:color w:val="000000"/>
      <w:spacing w:val="1"/>
      <w:w w:val="100"/>
      <w:position w:val="0"/>
      <w:sz w:val="15"/>
      <w:szCs w:val="15"/>
      <w:u w:val="none"/>
      <w:lang w:val="en-US" w:eastAsia="en-US" w:bidi="en-US"/>
    </w:rPr>
  </w:style>
  <w:style w:type="character" w:customStyle="1" w:styleId="361">
    <w:name w:val="Основной текст (36) + Малые прописные"/>
    <w:basedOn w:val="36"/>
    <w:rPr>
      <w:rFonts w:ascii="Times New Roman" w:eastAsia="Times New Roman" w:hAnsi="Times New Roman" w:cs="Times New Roman"/>
      <w:b w:val="0"/>
      <w:bCs w:val="0"/>
      <w:i/>
      <w:iCs/>
      <w:smallCaps/>
      <w:strike w:val="0"/>
      <w:color w:val="000000"/>
      <w:spacing w:val="5"/>
      <w:w w:val="100"/>
      <w:position w:val="0"/>
      <w:sz w:val="15"/>
      <w:szCs w:val="15"/>
      <w:u w:val="none"/>
      <w:lang w:val="en-US" w:eastAsia="en-US" w:bidi="en-US"/>
    </w:rPr>
  </w:style>
  <w:style w:type="character" w:customStyle="1" w:styleId="35">
    <w:name w:val="Заголовок №3_"/>
    <w:basedOn w:val="a0"/>
    <w:link w:val="37"/>
    <w:rPr>
      <w:rFonts w:ascii="Times New Roman" w:eastAsia="Times New Roman" w:hAnsi="Times New Roman" w:cs="Times New Roman"/>
      <w:b w:val="0"/>
      <w:bCs w:val="0"/>
      <w:i/>
      <w:iCs/>
      <w:smallCaps w:val="0"/>
      <w:strike w:val="0"/>
      <w:spacing w:val="8"/>
      <w:u w:val="none"/>
      <w:lang w:val="en-US" w:eastAsia="en-US" w:bidi="en-US"/>
    </w:rPr>
  </w:style>
  <w:style w:type="character" w:customStyle="1" w:styleId="30pt">
    <w:name w:val="Заголовок №3 + Не курсив;Интервал 0 pt"/>
    <w:basedOn w:val="35"/>
    <w:rPr>
      <w:rFonts w:ascii="Times New Roman" w:eastAsia="Times New Roman" w:hAnsi="Times New Roman" w:cs="Times New Roman"/>
      <w:b w:val="0"/>
      <w:bCs w:val="0"/>
      <w:i/>
      <w:iCs/>
      <w:smallCaps w:val="0"/>
      <w:strike w:val="0"/>
      <w:color w:val="000000"/>
      <w:spacing w:val="0"/>
      <w:w w:val="100"/>
      <w:position w:val="0"/>
      <w:sz w:val="24"/>
      <w:szCs w:val="24"/>
      <w:u w:val="single"/>
      <w:lang w:val="ru-RU" w:eastAsia="ru-RU" w:bidi="ru-RU"/>
    </w:rPr>
  </w:style>
  <w:style w:type="character" w:customStyle="1" w:styleId="3-1pt">
    <w:name w:val="Заголовок №3 + Интервал -1 pt"/>
    <w:basedOn w:val="35"/>
    <w:rPr>
      <w:rFonts w:ascii="Times New Roman" w:eastAsia="Times New Roman" w:hAnsi="Times New Roman" w:cs="Times New Roman"/>
      <w:b w:val="0"/>
      <w:bCs w:val="0"/>
      <w:i/>
      <w:iCs/>
      <w:smallCaps w:val="0"/>
      <w:strike w:val="0"/>
      <w:color w:val="000000"/>
      <w:spacing w:val="-36"/>
      <w:w w:val="100"/>
      <w:position w:val="0"/>
      <w:sz w:val="24"/>
      <w:szCs w:val="24"/>
      <w:u w:val="single"/>
      <w:lang w:val="en-US" w:eastAsia="en-US" w:bidi="en-US"/>
    </w:rPr>
  </w:style>
  <w:style w:type="character" w:customStyle="1" w:styleId="350">
    <w:name w:val="Основной текст (35)_"/>
    <w:basedOn w:val="a0"/>
    <w:link w:val="351"/>
    <w:rPr>
      <w:rFonts w:ascii="Times New Roman" w:eastAsia="Times New Roman" w:hAnsi="Times New Roman" w:cs="Times New Roman"/>
      <w:b w:val="0"/>
      <w:bCs w:val="0"/>
      <w:i w:val="0"/>
      <w:iCs w:val="0"/>
      <w:smallCaps w:val="0"/>
      <w:strike w:val="0"/>
      <w:spacing w:val="1"/>
      <w:sz w:val="19"/>
      <w:szCs w:val="19"/>
      <w:u w:val="none"/>
    </w:rPr>
  </w:style>
  <w:style w:type="character" w:customStyle="1" w:styleId="370">
    <w:name w:val="Основной текст (37)_"/>
    <w:basedOn w:val="a0"/>
    <w:link w:val="371"/>
    <w:rPr>
      <w:rFonts w:ascii="Times New Roman" w:eastAsia="Times New Roman" w:hAnsi="Times New Roman" w:cs="Times New Roman"/>
      <w:b/>
      <w:bCs/>
      <w:i w:val="0"/>
      <w:iCs w:val="0"/>
      <w:smallCaps w:val="0"/>
      <w:strike w:val="0"/>
      <w:spacing w:val="5"/>
      <w:sz w:val="20"/>
      <w:szCs w:val="20"/>
      <w:u w:val="none"/>
    </w:rPr>
  </w:style>
  <w:style w:type="character" w:customStyle="1" w:styleId="38">
    <w:name w:val="Основной текст (38)_"/>
    <w:basedOn w:val="a0"/>
    <w:link w:val="380"/>
    <w:rPr>
      <w:rFonts w:ascii="Times New Roman" w:eastAsia="Times New Roman" w:hAnsi="Times New Roman" w:cs="Times New Roman"/>
      <w:b/>
      <w:bCs/>
      <w:i w:val="0"/>
      <w:iCs w:val="0"/>
      <w:smallCaps w:val="0"/>
      <w:strike w:val="0"/>
      <w:spacing w:val="-3"/>
      <w:sz w:val="23"/>
      <w:szCs w:val="23"/>
      <w:u w:val="none"/>
    </w:rPr>
  </w:style>
  <w:style w:type="character" w:customStyle="1" w:styleId="93">
    <w:name w:val="Основной текст (9)"/>
    <w:basedOn w:val="9"/>
    <w:rPr>
      <w:rFonts w:ascii="Times New Roman" w:eastAsia="Times New Roman" w:hAnsi="Times New Roman" w:cs="Times New Roman"/>
      <w:b w:val="0"/>
      <w:bCs w:val="0"/>
      <w:i w:val="0"/>
      <w:iCs w:val="0"/>
      <w:smallCaps w:val="0"/>
      <w:strike w:val="0"/>
      <w:color w:val="000000"/>
      <w:spacing w:val="3"/>
      <w:w w:val="100"/>
      <w:position w:val="0"/>
      <w:sz w:val="14"/>
      <w:szCs w:val="14"/>
      <w:u w:val="single"/>
      <w:lang w:val="en-US" w:eastAsia="en-US" w:bidi="en-US"/>
    </w:rPr>
  </w:style>
  <w:style w:type="character" w:customStyle="1" w:styleId="73">
    <w:name w:val="Основной текст (7) + Не полужирный"/>
    <w:basedOn w:val="7"/>
    <w:rPr>
      <w:rFonts w:ascii="Times New Roman" w:eastAsia="Times New Roman" w:hAnsi="Times New Roman" w:cs="Times New Roman"/>
      <w:b/>
      <w:bCs/>
      <w:i w:val="0"/>
      <w:iCs w:val="0"/>
      <w:smallCaps w:val="0"/>
      <w:strike w:val="0"/>
      <w:color w:val="000000"/>
      <w:spacing w:val="-3"/>
      <w:w w:val="100"/>
      <w:position w:val="0"/>
      <w:sz w:val="22"/>
      <w:szCs w:val="22"/>
      <w:u w:val="none"/>
      <w:lang w:val="ru-RU" w:eastAsia="ru-RU" w:bidi="ru-RU"/>
    </w:rPr>
  </w:style>
  <w:style w:type="character" w:customStyle="1" w:styleId="83">
    <w:name w:val="Заголовок №8_"/>
    <w:basedOn w:val="a0"/>
    <w:link w:val="84"/>
    <w:rPr>
      <w:rFonts w:ascii="Arial" w:eastAsia="Arial" w:hAnsi="Arial" w:cs="Arial"/>
      <w:b w:val="0"/>
      <w:bCs w:val="0"/>
      <w:i/>
      <w:iCs/>
      <w:smallCaps w:val="0"/>
      <w:strike w:val="0"/>
      <w:spacing w:val="7"/>
      <w:sz w:val="30"/>
      <w:szCs w:val="30"/>
      <w:u w:val="none"/>
    </w:rPr>
  </w:style>
  <w:style w:type="character" w:customStyle="1" w:styleId="8TimesNewRoman12pt1pt">
    <w:name w:val="Заголовок №8 + Times New Roman;12 pt;Полужирный;Не курсив;Интервал 1 pt"/>
    <w:basedOn w:val="83"/>
    <w:rPr>
      <w:rFonts w:ascii="Times New Roman" w:eastAsia="Times New Roman" w:hAnsi="Times New Roman" w:cs="Times New Roman"/>
      <w:b/>
      <w:bCs/>
      <w:i/>
      <w:iCs/>
      <w:smallCaps w:val="0"/>
      <w:strike w:val="0"/>
      <w:color w:val="000000"/>
      <w:spacing w:val="25"/>
      <w:w w:val="100"/>
      <w:position w:val="0"/>
      <w:sz w:val="24"/>
      <w:szCs w:val="24"/>
      <w:u w:val="single"/>
      <w:lang w:val="ru-RU" w:eastAsia="ru-RU" w:bidi="ru-RU"/>
    </w:rPr>
  </w:style>
  <w:style w:type="character" w:customStyle="1" w:styleId="8Corbel16pt0pt">
    <w:name w:val="Заголовок №8 + Corbel;16 pt;Интервал 0 pt"/>
    <w:basedOn w:val="83"/>
    <w:rPr>
      <w:rFonts w:ascii="Corbel" w:eastAsia="Corbel" w:hAnsi="Corbel" w:cs="Corbel"/>
      <w:b w:val="0"/>
      <w:bCs w:val="0"/>
      <w:i/>
      <w:iCs/>
      <w:smallCaps w:val="0"/>
      <w:strike w:val="0"/>
      <w:color w:val="000000"/>
      <w:spacing w:val="0"/>
      <w:w w:val="100"/>
      <w:position w:val="0"/>
      <w:sz w:val="32"/>
      <w:szCs w:val="32"/>
      <w:u w:val="single"/>
      <w:lang w:val="ru-RU" w:eastAsia="ru-RU" w:bidi="ru-RU"/>
    </w:rPr>
  </w:style>
  <w:style w:type="character" w:customStyle="1" w:styleId="85">
    <w:name w:val="Заголовок №8"/>
    <w:basedOn w:val="83"/>
    <w:rPr>
      <w:rFonts w:ascii="Arial" w:eastAsia="Arial" w:hAnsi="Arial" w:cs="Arial"/>
      <w:b w:val="0"/>
      <w:bCs w:val="0"/>
      <w:i/>
      <w:iCs/>
      <w:smallCaps w:val="0"/>
      <w:strike w:val="0"/>
      <w:color w:val="000000"/>
      <w:spacing w:val="7"/>
      <w:w w:val="100"/>
      <w:position w:val="0"/>
      <w:sz w:val="30"/>
      <w:szCs w:val="30"/>
      <w:u w:val="single"/>
      <w:lang w:val="en-US" w:eastAsia="en-US" w:bidi="en-US"/>
    </w:rPr>
  </w:style>
  <w:style w:type="character" w:customStyle="1" w:styleId="8TimesNewRoman12pt1pt0">
    <w:name w:val="Заголовок №8 + Times New Roman;12 pt;Полужирный;Не курсив;Интервал 1 pt"/>
    <w:basedOn w:val="83"/>
    <w:rPr>
      <w:rFonts w:ascii="Times New Roman" w:eastAsia="Times New Roman" w:hAnsi="Times New Roman" w:cs="Times New Roman"/>
      <w:b/>
      <w:bCs/>
      <w:i/>
      <w:iCs/>
      <w:smallCaps w:val="0"/>
      <w:strike w:val="0"/>
      <w:color w:val="000000"/>
      <w:spacing w:val="25"/>
      <w:w w:val="100"/>
      <w:position w:val="0"/>
      <w:sz w:val="24"/>
      <w:szCs w:val="24"/>
      <w:u w:val="none"/>
      <w:lang w:val="ru-RU" w:eastAsia="ru-RU" w:bidi="ru-RU"/>
    </w:rPr>
  </w:style>
  <w:style w:type="character" w:customStyle="1" w:styleId="95pt0pt">
    <w:name w:val="Основной текст + 9;5 pt;Интервал 0 pt"/>
    <w:basedOn w:val="a6"/>
    <w:rPr>
      <w:rFonts w:ascii="Times New Roman" w:eastAsia="Times New Roman" w:hAnsi="Times New Roman" w:cs="Times New Roman"/>
      <w:b w:val="0"/>
      <w:bCs w:val="0"/>
      <w:i w:val="0"/>
      <w:iCs w:val="0"/>
      <w:smallCaps w:val="0"/>
      <w:strike w:val="0"/>
      <w:color w:val="000000"/>
      <w:spacing w:val="1"/>
      <w:w w:val="100"/>
      <w:position w:val="0"/>
      <w:sz w:val="19"/>
      <w:szCs w:val="19"/>
      <w:u w:val="none"/>
      <w:lang w:val="ru-RU" w:eastAsia="ru-RU" w:bidi="ru-RU"/>
    </w:rPr>
  </w:style>
  <w:style w:type="character" w:customStyle="1" w:styleId="39">
    <w:name w:val="Колонтитул (3)_"/>
    <w:basedOn w:val="a0"/>
    <w:link w:val="3a"/>
    <w:rPr>
      <w:rFonts w:ascii="Bookman Old Style" w:eastAsia="Bookman Old Style" w:hAnsi="Bookman Old Style" w:cs="Bookman Old Style"/>
      <w:b w:val="0"/>
      <w:bCs w:val="0"/>
      <w:i w:val="0"/>
      <w:iCs w:val="0"/>
      <w:smallCaps w:val="0"/>
      <w:strike w:val="0"/>
      <w:spacing w:val="-8"/>
      <w:sz w:val="8"/>
      <w:szCs w:val="8"/>
      <w:u w:val="none"/>
      <w:lang w:val="en-US" w:eastAsia="en-US" w:bidi="en-US"/>
    </w:rPr>
  </w:style>
  <w:style w:type="character" w:customStyle="1" w:styleId="3b">
    <w:name w:val="Основной текст (3)"/>
    <w:basedOn w:val="3"/>
    <w:rPr>
      <w:rFonts w:ascii="Times New Roman" w:eastAsia="Times New Roman" w:hAnsi="Times New Roman" w:cs="Times New Roman"/>
      <w:b/>
      <w:bCs/>
      <w:i w:val="0"/>
      <w:iCs w:val="0"/>
      <w:smallCaps w:val="0"/>
      <w:strike w:val="0"/>
      <w:color w:val="000000"/>
      <w:spacing w:val="1"/>
      <w:w w:val="100"/>
      <w:position w:val="0"/>
      <w:sz w:val="15"/>
      <w:szCs w:val="15"/>
      <w:u w:val="single"/>
      <w:lang w:val="en-US" w:eastAsia="en-US" w:bidi="en-US"/>
    </w:rPr>
  </w:style>
  <w:style w:type="character" w:customStyle="1" w:styleId="94">
    <w:name w:val="Заголовок №9_"/>
    <w:basedOn w:val="a0"/>
    <w:link w:val="95"/>
    <w:rPr>
      <w:rFonts w:ascii="Bookman Old Style" w:eastAsia="Bookman Old Style" w:hAnsi="Bookman Old Style" w:cs="Bookman Old Style"/>
      <w:b/>
      <w:bCs/>
      <w:i w:val="0"/>
      <w:iCs w:val="0"/>
      <w:smallCaps w:val="0"/>
      <w:strike w:val="0"/>
      <w:sz w:val="32"/>
      <w:szCs w:val="32"/>
      <w:u w:val="none"/>
    </w:rPr>
  </w:style>
  <w:style w:type="character" w:customStyle="1" w:styleId="74">
    <w:name w:val="Заголовок №7_"/>
    <w:basedOn w:val="a0"/>
    <w:link w:val="75"/>
    <w:rPr>
      <w:rFonts w:ascii="Times New Roman" w:eastAsia="Times New Roman" w:hAnsi="Times New Roman" w:cs="Times New Roman"/>
      <w:b w:val="0"/>
      <w:bCs w:val="0"/>
      <w:i/>
      <w:iCs/>
      <w:smallCaps w:val="0"/>
      <w:strike w:val="0"/>
      <w:spacing w:val="8"/>
      <w:u w:val="none"/>
      <w:lang w:val="en-US" w:eastAsia="en-US" w:bidi="en-US"/>
    </w:rPr>
  </w:style>
  <w:style w:type="character" w:customStyle="1" w:styleId="76">
    <w:name w:val="Заголовок №7"/>
    <w:basedOn w:val="74"/>
    <w:rPr>
      <w:rFonts w:ascii="Times New Roman" w:eastAsia="Times New Roman" w:hAnsi="Times New Roman" w:cs="Times New Roman"/>
      <w:b w:val="0"/>
      <w:bCs w:val="0"/>
      <w:i/>
      <w:iCs/>
      <w:smallCaps w:val="0"/>
      <w:strike w:val="0"/>
      <w:color w:val="000000"/>
      <w:spacing w:val="8"/>
      <w:w w:val="100"/>
      <w:position w:val="0"/>
      <w:sz w:val="24"/>
      <w:szCs w:val="24"/>
      <w:u w:val="single"/>
      <w:lang w:val="en-US" w:eastAsia="en-US" w:bidi="en-US"/>
    </w:rPr>
  </w:style>
  <w:style w:type="character" w:customStyle="1" w:styleId="351pt">
    <w:name w:val="Основной текст (35) + Интервал 1 pt"/>
    <w:basedOn w:val="350"/>
    <w:rPr>
      <w:rFonts w:ascii="Times New Roman" w:eastAsia="Times New Roman" w:hAnsi="Times New Roman" w:cs="Times New Roman"/>
      <w:b w:val="0"/>
      <w:bCs w:val="0"/>
      <w:i w:val="0"/>
      <w:iCs w:val="0"/>
      <w:smallCaps w:val="0"/>
      <w:strike w:val="0"/>
      <w:color w:val="000000"/>
      <w:spacing w:val="32"/>
      <w:w w:val="100"/>
      <w:position w:val="0"/>
      <w:sz w:val="19"/>
      <w:szCs w:val="19"/>
      <w:u w:val="none"/>
      <w:lang w:val="ru-RU" w:eastAsia="ru-RU" w:bidi="ru-RU"/>
    </w:rPr>
  </w:style>
  <w:style w:type="character" w:customStyle="1" w:styleId="91pt">
    <w:name w:val="Основной текст (9) + Интервал 1 pt"/>
    <w:basedOn w:val="9"/>
    <w:rPr>
      <w:rFonts w:ascii="Times New Roman" w:eastAsia="Times New Roman" w:hAnsi="Times New Roman" w:cs="Times New Roman"/>
      <w:b w:val="0"/>
      <w:bCs w:val="0"/>
      <w:i w:val="0"/>
      <w:iCs w:val="0"/>
      <w:smallCaps w:val="0"/>
      <w:strike w:val="0"/>
      <w:color w:val="000000"/>
      <w:spacing w:val="26"/>
      <w:w w:val="100"/>
      <w:position w:val="0"/>
      <w:sz w:val="14"/>
      <w:szCs w:val="14"/>
      <w:u w:val="none"/>
      <w:lang w:val="ru-RU" w:eastAsia="ru-RU" w:bidi="ru-RU"/>
    </w:rPr>
  </w:style>
  <w:style w:type="character" w:customStyle="1" w:styleId="820">
    <w:name w:val="Заголовок №8 (2)_"/>
    <w:basedOn w:val="a0"/>
    <w:link w:val="821"/>
    <w:rPr>
      <w:rFonts w:ascii="Times New Roman" w:eastAsia="Times New Roman" w:hAnsi="Times New Roman" w:cs="Times New Roman"/>
      <w:b w:val="0"/>
      <w:bCs w:val="0"/>
      <w:i/>
      <w:iCs/>
      <w:smallCaps w:val="0"/>
      <w:strike w:val="0"/>
      <w:spacing w:val="8"/>
      <w:u w:val="none"/>
    </w:rPr>
  </w:style>
  <w:style w:type="character" w:customStyle="1" w:styleId="82Corbel0pt">
    <w:name w:val="Заголовок №8 (2) + Corbel;Интервал 0 pt"/>
    <w:basedOn w:val="820"/>
    <w:rPr>
      <w:rFonts w:ascii="Corbel" w:eastAsia="Corbel" w:hAnsi="Corbel" w:cs="Corbel"/>
      <w:b w:val="0"/>
      <w:bCs w:val="0"/>
      <w:i/>
      <w:iCs/>
      <w:smallCaps w:val="0"/>
      <w:strike w:val="0"/>
      <w:color w:val="000000"/>
      <w:spacing w:val="10"/>
      <w:w w:val="100"/>
      <w:position w:val="0"/>
      <w:sz w:val="24"/>
      <w:szCs w:val="24"/>
      <w:u w:val="single"/>
      <w:lang w:val="ru-RU" w:eastAsia="ru-RU" w:bidi="ru-RU"/>
    </w:rPr>
  </w:style>
  <w:style w:type="character" w:customStyle="1" w:styleId="822">
    <w:name w:val="Заголовок №8 (2)"/>
    <w:basedOn w:val="820"/>
    <w:rPr>
      <w:rFonts w:ascii="Times New Roman" w:eastAsia="Times New Roman" w:hAnsi="Times New Roman" w:cs="Times New Roman"/>
      <w:b w:val="0"/>
      <w:bCs w:val="0"/>
      <w:i/>
      <w:iCs/>
      <w:smallCaps w:val="0"/>
      <w:strike w:val="0"/>
      <w:color w:val="000000"/>
      <w:spacing w:val="8"/>
      <w:w w:val="100"/>
      <w:position w:val="0"/>
      <w:sz w:val="24"/>
      <w:szCs w:val="24"/>
      <w:u w:val="single"/>
      <w:lang w:val="ru-RU" w:eastAsia="ru-RU" w:bidi="ru-RU"/>
    </w:rPr>
  </w:style>
  <w:style w:type="character" w:customStyle="1" w:styleId="4Consolas45pt0pt">
    <w:name w:val="Подпись к картинке (4) + Consolas;4;5 pt;Курсив;Интервал 0 pt"/>
    <w:basedOn w:val="44"/>
    <w:rPr>
      <w:rFonts w:ascii="Consolas" w:eastAsia="Consolas" w:hAnsi="Consolas" w:cs="Consolas"/>
      <w:b w:val="0"/>
      <w:bCs w:val="0"/>
      <w:i/>
      <w:iCs/>
      <w:smallCaps w:val="0"/>
      <w:strike w:val="0"/>
      <w:color w:val="000000"/>
      <w:spacing w:val="0"/>
      <w:w w:val="100"/>
      <w:position w:val="0"/>
      <w:sz w:val="9"/>
      <w:szCs w:val="9"/>
      <w:u w:val="none"/>
      <w:lang w:val="ru-RU" w:eastAsia="ru-RU" w:bidi="ru-RU"/>
    </w:rPr>
  </w:style>
  <w:style w:type="character" w:customStyle="1" w:styleId="390">
    <w:name w:val="Основной текст (39)_"/>
    <w:basedOn w:val="a0"/>
    <w:link w:val="391"/>
    <w:rPr>
      <w:rFonts w:ascii="Times New Roman" w:eastAsia="Times New Roman" w:hAnsi="Times New Roman" w:cs="Times New Roman"/>
      <w:b/>
      <w:bCs/>
      <w:i w:val="0"/>
      <w:iCs w:val="0"/>
      <w:smallCaps w:val="0"/>
      <w:strike w:val="0"/>
      <w:spacing w:val="-9"/>
      <w:sz w:val="36"/>
      <w:szCs w:val="36"/>
      <w:u w:val="none"/>
    </w:rPr>
  </w:style>
  <w:style w:type="character" w:customStyle="1" w:styleId="400">
    <w:name w:val="Основной текст (40)_"/>
    <w:basedOn w:val="a0"/>
    <w:link w:val="401"/>
    <w:rPr>
      <w:rFonts w:ascii="Times New Roman" w:eastAsia="Times New Roman" w:hAnsi="Times New Roman" w:cs="Times New Roman"/>
      <w:b/>
      <w:bCs/>
      <w:i w:val="0"/>
      <w:iCs w:val="0"/>
      <w:smallCaps w:val="0"/>
      <w:strike w:val="0"/>
      <w:spacing w:val="-6"/>
      <w:sz w:val="44"/>
      <w:szCs w:val="44"/>
      <w:u w:val="none"/>
    </w:rPr>
  </w:style>
  <w:style w:type="character" w:customStyle="1" w:styleId="410">
    <w:name w:val="Основной текст (41)_"/>
    <w:basedOn w:val="a0"/>
    <w:link w:val="411"/>
    <w:rPr>
      <w:rFonts w:ascii="Times New Roman" w:eastAsia="Times New Roman" w:hAnsi="Times New Roman" w:cs="Times New Roman"/>
      <w:b/>
      <w:bCs/>
      <w:i w:val="0"/>
      <w:iCs w:val="0"/>
      <w:smallCaps w:val="0"/>
      <w:strike w:val="0"/>
      <w:spacing w:val="-16"/>
      <w:sz w:val="42"/>
      <w:szCs w:val="42"/>
      <w:u w:val="none"/>
    </w:rPr>
  </w:style>
  <w:style w:type="character" w:customStyle="1" w:styleId="420">
    <w:name w:val="Основной текст (42)_"/>
    <w:basedOn w:val="a0"/>
    <w:link w:val="421"/>
    <w:rPr>
      <w:rFonts w:ascii="Arial Unicode MS" w:eastAsia="Arial Unicode MS" w:hAnsi="Arial Unicode MS" w:cs="Arial Unicode MS"/>
      <w:b w:val="0"/>
      <w:bCs w:val="0"/>
      <w:i w:val="0"/>
      <w:iCs w:val="0"/>
      <w:smallCaps w:val="0"/>
      <w:strike w:val="0"/>
      <w:sz w:val="18"/>
      <w:szCs w:val="18"/>
      <w:u w:val="none"/>
    </w:rPr>
  </w:style>
  <w:style w:type="character" w:customStyle="1" w:styleId="430">
    <w:name w:val="Основной текст (43)_"/>
    <w:basedOn w:val="a0"/>
    <w:link w:val="431"/>
    <w:rPr>
      <w:rFonts w:ascii="Times New Roman" w:eastAsia="Times New Roman" w:hAnsi="Times New Roman" w:cs="Times New Roman"/>
      <w:b/>
      <w:bCs/>
      <w:i/>
      <w:iCs/>
      <w:smallCaps w:val="0"/>
      <w:strike w:val="0"/>
      <w:spacing w:val="-2"/>
      <w:sz w:val="26"/>
      <w:szCs w:val="26"/>
      <w:u w:val="none"/>
    </w:rPr>
  </w:style>
  <w:style w:type="character" w:customStyle="1" w:styleId="0pt">
    <w:name w:val="Основной текст + Курсив;Интервал 0 pt"/>
    <w:basedOn w:val="a6"/>
    <w:rPr>
      <w:rFonts w:ascii="Times New Roman" w:eastAsia="Times New Roman" w:hAnsi="Times New Roman" w:cs="Times New Roman"/>
      <w:b w:val="0"/>
      <w:bCs w:val="0"/>
      <w:i/>
      <w:iCs/>
      <w:smallCaps w:val="0"/>
      <w:strike w:val="0"/>
      <w:color w:val="000000"/>
      <w:spacing w:val="8"/>
      <w:w w:val="100"/>
      <w:position w:val="0"/>
      <w:sz w:val="24"/>
      <w:szCs w:val="24"/>
      <w:u w:val="none"/>
      <w:lang w:val="ru-RU" w:eastAsia="ru-RU" w:bidi="ru-RU"/>
    </w:rPr>
  </w:style>
  <w:style w:type="character" w:customStyle="1" w:styleId="FranklinGothicBook">
    <w:name w:val="Основной текст + Franklin Gothic Book"/>
    <w:basedOn w:val="a6"/>
    <w:rPr>
      <w:rFonts w:ascii="Franklin Gothic Book" w:eastAsia="Franklin Gothic Book" w:hAnsi="Franklin Gothic Book" w:cs="Franklin Gothic Book"/>
      <w:b w:val="0"/>
      <w:bCs w:val="0"/>
      <w:i w:val="0"/>
      <w:iCs w:val="0"/>
      <w:smallCaps w:val="0"/>
      <w:strike w:val="0"/>
      <w:color w:val="000000"/>
      <w:spacing w:val="0"/>
      <w:w w:val="100"/>
      <w:position w:val="0"/>
      <w:sz w:val="24"/>
      <w:szCs w:val="24"/>
      <w:u w:val="none"/>
      <w:lang w:val="ru-RU" w:eastAsia="ru-RU" w:bidi="ru-RU"/>
    </w:rPr>
  </w:style>
  <w:style w:type="character" w:customStyle="1" w:styleId="0pt0">
    <w:name w:val="Основной текст + Интервал 0 pt"/>
    <w:basedOn w:val="a6"/>
    <w:rPr>
      <w:rFonts w:ascii="Times New Roman" w:eastAsia="Times New Roman" w:hAnsi="Times New Roman" w:cs="Times New Roman"/>
      <w:b w:val="0"/>
      <w:bCs w:val="0"/>
      <w:i w:val="0"/>
      <w:iCs w:val="0"/>
      <w:smallCaps w:val="0"/>
      <w:strike w:val="0"/>
      <w:color w:val="000000"/>
      <w:spacing w:val="6"/>
      <w:w w:val="100"/>
      <w:position w:val="0"/>
      <w:sz w:val="24"/>
      <w:szCs w:val="24"/>
      <w:u w:val="none"/>
      <w:lang w:val="ru-RU" w:eastAsia="ru-RU" w:bidi="ru-RU"/>
    </w:rPr>
  </w:style>
  <w:style w:type="character" w:customStyle="1" w:styleId="440">
    <w:name w:val="Основной текст (44)_"/>
    <w:basedOn w:val="a0"/>
    <w:link w:val="441"/>
    <w:rPr>
      <w:rFonts w:ascii="Times New Roman" w:eastAsia="Times New Roman" w:hAnsi="Times New Roman" w:cs="Times New Roman"/>
      <w:b w:val="0"/>
      <w:bCs w:val="0"/>
      <w:i/>
      <w:iCs/>
      <w:smallCaps w:val="0"/>
      <w:strike w:val="0"/>
      <w:sz w:val="20"/>
      <w:szCs w:val="20"/>
      <w:u w:val="none"/>
    </w:rPr>
  </w:style>
  <w:style w:type="character" w:customStyle="1" w:styleId="450">
    <w:name w:val="Основной текст (45)_"/>
    <w:basedOn w:val="a0"/>
    <w:link w:val="451"/>
    <w:rPr>
      <w:rFonts w:ascii="Times New Roman" w:eastAsia="Times New Roman" w:hAnsi="Times New Roman" w:cs="Times New Roman"/>
      <w:b w:val="0"/>
      <w:bCs w:val="0"/>
      <w:i w:val="0"/>
      <w:iCs w:val="0"/>
      <w:smallCaps w:val="0"/>
      <w:strike w:val="0"/>
      <w:spacing w:val="5"/>
      <w:u w:val="none"/>
    </w:rPr>
  </w:style>
  <w:style w:type="character" w:customStyle="1" w:styleId="460">
    <w:name w:val="Основной текст (46)_"/>
    <w:basedOn w:val="a0"/>
    <w:link w:val="461"/>
    <w:rPr>
      <w:rFonts w:ascii="Times New Roman" w:eastAsia="Times New Roman" w:hAnsi="Times New Roman" w:cs="Times New Roman"/>
      <w:b w:val="0"/>
      <w:bCs w:val="0"/>
      <w:i/>
      <w:iCs/>
      <w:smallCaps w:val="0"/>
      <w:strike w:val="0"/>
      <w:spacing w:val="1"/>
      <w:u w:val="none"/>
    </w:rPr>
  </w:style>
  <w:style w:type="character" w:customStyle="1" w:styleId="142">
    <w:name w:val="Подпись к картинке (14)_"/>
    <w:basedOn w:val="a0"/>
    <w:link w:val="143"/>
    <w:rPr>
      <w:rFonts w:ascii="Times New Roman" w:eastAsia="Times New Roman" w:hAnsi="Times New Roman" w:cs="Times New Roman"/>
      <w:b/>
      <w:bCs/>
      <w:i w:val="0"/>
      <w:iCs w:val="0"/>
      <w:smallCaps w:val="0"/>
      <w:strike w:val="0"/>
      <w:spacing w:val="5"/>
      <w:sz w:val="17"/>
      <w:szCs w:val="17"/>
      <w:u w:val="none"/>
    </w:rPr>
  </w:style>
  <w:style w:type="character" w:customStyle="1" w:styleId="47">
    <w:name w:val="Основной текст (47)_"/>
    <w:basedOn w:val="a0"/>
    <w:link w:val="470"/>
    <w:rPr>
      <w:rFonts w:ascii="Times New Roman" w:eastAsia="Times New Roman" w:hAnsi="Times New Roman" w:cs="Times New Roman"/>
      <w:b w:val="0"/>
      <w:bCs w:val="0"/>
      <w:i/>
      <w:iCs/>
      <w:smallCaps w:val="0"/>
      <w:strike w:val="0"/>
      <w:spacing w:val="-2"/>
      <w:sz w:val="26"/>
      <w:szCs w:val="26"/>
      <w:u w:val="none"/>
    </w:rPr>
  </w:style>
  <w:style w:type="character" w:customStyle="1" w:styleId="85pt0pt0">
    <w:name w:val="Основной текст + 8;5 pt;Интервал 0 pt"/>
    <w:basedOn w:val="a6"/>
    <w:rPr>
      <w:rFonts w:ascii="Times New Roman" w:eastAsia="Times New Roman" w:hAnsi="Times New Roman" w:cs="Times New Roman"/>
      <w:b w:val="0"/>
      <w:bCs w:val="0"/>
      <w:i w:val="0"/>
      <w:iCs w:val="0"/>
      <w:smallCaps w:val="0"/>
      <w:strike w:val="0"/>
      <w:color w:val="000000"/>
      <w:spacing w:val="-5"/>
      <w:w w:val="100"/>
      <w:position w:val="0"/>
      <w:sz w:val="17"/>
      <w:szCs w:val="17"/>
      <w:u w:val="none"/>
      <w:lang w:val="ru-RU" w:eastAsia="ru-RU" w:bidi="ru-RU"/>
    </w:rPr>
  </w:style>
  <w:style w:type="character" w:customStyle="1" w:styleId="75pt0pt">
    <w:name w:val="Основной текст + 7;5 pt;Полужирный;Интервал 0 pt"/>
    <w:basedOn w:val="a6"/>
    <w:rPr>
      <w:rFonts w:ascii="Times New Roman" w:eastAsia="Times New Roman" w:hAnsi="Times New Roman" w:cs="Times New Roman"/>
      <w:b/>
      <w:bCs/>
      <w:i w:val="0"/>
      <w:iCs w:val="0"/>
      <w:smallCaps w:val="0"/>
      <w:strike w:val="0"/>
      <w:color w:val="000000"/>
      <w:spacing w:val="1"/>
      <w:w w:val="100"/>
      <w:position w:val="0"/>
      <w:sz w:val="15"/>
      <w:szCs w:val="15"/>
      <w:u w:val="none"/>
      <w:lang w:val="ru-RU" w:eastAsia="ru-RU" w:bidi="ru-RU"/>
    </w:rPr>
  </w:style>
  <w:style w:type="character" w:customStyle="1" w:styleId="47ArialUnicodeMS115pt0pt">
    <w:name w:val="Основной текст (47) + Arial Unicode MS;11;5 pt;Полужирный;Интервал 0 pt"/>
    <w:basedOn w:val="47"/>
    <w:rPr>
      <w:rFonts w:ascii="Arial Unicode MS" w:eastAsia="Arial Unicode MS" w:hAnsi="Arial Unicode MS" w:cs="Arial Unicode MS"/>
      <w:b/>
      <w:bCs/>
      <w:i/>
      <w:iCs/>
      <w:smallCaps w:val="0"/>
      <w:strike w:val="0"/>
      <w:color w:val="000000"/>
      <w:spacing w:val="0"/>
      <w:w w:val="100"/>
      <w:position w:val="0"/>
      <w:sz w:val="23"/>
      <w:szCs w:val="23"/>
      <w:u w:val="none"/>
      <w:lang w:val="ru-RU" w:eastAsia="ru-RU" w:bidi="ru-RU"/>
    </w:rPr>
  </w:style>
  <w:style w:type="character" w:customStyle="1" w:styleId="a9">
    <w:name w:val="Подпись к таблице_"/>
    <w:basedOn w:val="a0"/>
    <w:link w:val="aa"/>
    <w:rPr>
      <w:rFonts w:ascii="Times New Roman" w:eastAsia="Times New Roman" w:hAnsi="Times New Roman" w:cs="Times New Roman"/>
      <w:b w:val="0"/>
      <w:bCs w:val="0"/>
      <w:i/>
      <w:iCs/>
      <w:smallCaps w:val="0"/>
      <w:strike w:val="0"/>
      <w:spacing w:val="-2"/>
      <w:sz w:val="26"/>
      <w:szCs w:val="26"/>
      <w:u w:val="none"/>
    </w:rPr>
  </w:style>
  <w:style w:type="character" w:customStyle="1" w:styleId="3c">
    <w:name w:val="Основной текст3"/>
    <w:basedOn w:val="a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48">
    <w:name w:val="Основной текст (48)_"/>
    <w:basedOn w:val="a0"/>
    <w:link w:val="480"/>
    <w:rPr>
      <w:rFonts w:ascii="Times New Roman" w:eastAsia="Times New Roman" w:hAnsi="Times New Roman" w:cs="Times New Roman"/>
      <w:b/>
      <w:bCs/>
      <w:i w:val="0"/>
      <w:iCs w:val="0"/>
      <w:smallCaps w:val="0"/>
      <w:strike w:val="0"/>
      <w:spacing w:val="5"/>
      <w:sz w:val="17"/>
      <w:szCs w:val="17"/>
      <w:u w:val="none"/>
    </w:rPr>
  </w:style>
  <w:style w:type="character" w:customStyle="1" w:styleId="49">
    <w:name w:val="Основной текст (49)_"/>
    <w:basedOn w:val="a0"/>
    <w:link w:val="490"/>
    <w:rPr>
      <w:rFonts w:ascii="Tahoma" w:eastAsia="Tahoma" w:hAnsi="Tahoma" w:cs="Tahoma"/>
      <w:b w:val="0"/>
      <w:bCs w:val="0"/>
      <w:i w:val="0"/>
      <w:iCs w:val="0"/>
      <w:smallCaps w:val="0"/>
      <w:strike w:val="0"/>
      <w:sz w:val="8"/>
      <w:szCs w:val="8"/>
      <w:u w:val="none"/>
      <w:lang w:val="en-US" w:eastAsia="en-US" w:bidi="en-US"/>
    </w:rPr>
  </w:style>
  <w:style w:type="character" w:customStyle="1" w:styleId="49AngsanaUPC45pt0pt">
    <w:name w:val="Основной текст (49) + AngsanaUPC;4;5 pt;Курсив;Интервал 0 pt"/>
    <w:basedOn w:val="49"/>
    <w:rPr>
      <w:rFonts w:ascii="AngsanaUPC" w:eastAsia="AngsanaUPC" w:hAnsi="AngsanaUPC" w:cs="AngsanaUPC"/>
      <w:b w:val="0"/>
      <w:bCs w:val="0"/>
      <w:i/>
      <w:iCs/>
      <w:smallCaps w:val="0"/>
      <w:strike w:val="0"/>
      <w:color w:val="000000"/>
      <w:spacing w:val="-18"/>
      <w:w w:val="100"/>
      <w:position w:val="0"/>
      <w:sz w:val="9"/>
      <w:szCs w:val="9"/>
      <w:u w:val="none"/>
      <w:lang w:val="en-US" w:eastAsia="en-US" w:bidi="en-US"/>
    </w:rPr>
  </w:style>
  <w:style w:type="character" w:customStyle="1" w:styleId="49ArialUnicodeMS65pt0pt">
    <w:name w:val="Основной текст (49) + Arial Unicode MS;6;5 pt;Интервал 0 pt"/>
    <w:basedOn w:val="49"/>
    <w:rPr>
      <w:rFonts w:ascii="Arial Unicode MS" w:eastAsia="Arial Unicode MS" w:hAnsi="Arial Unicode MS" w:cs="Arial Unicode MS"/>
      <w:b w:val="0"/>
      <w:bCs w:val="0"/>
      <w:i w:val="0"/>
      <w:iCs w:val="0"/>
      <w:smallCaps w:val="0"/>
      <w:strike w:val="0"/>
      <w:color w:val="000000"/>
      <w:spacing w:val="-1"/>
      <w:w w:val="100"/>
      <w:position w:val="0"/>
      <w:sz w:val="13"/>
      <w:szCs w:val="13"/>
      <w:u w:val="none"/>
      <w:lang w:val="en-US" w:eastAsia="en-US" w:bidi="en-US"/>
    </w:rPr>
  </w:style>
  <w:style w:type="character" w:customStyle="1" w:styleId="1pt">
    <w:name w:val="Основной текст + Интервал 1 pt"/>
    <w:basedOn w:val="a6"/>
    <w:rPr>
      <w:rFonts w:ascii="Times New Roman" w:eastAsia="Times New Roman" w:hAnsi="Times New Roman" w:cs="Times New Roman"/>
      <w:b w:val="0"/>
      <w:bCs w:val="0"/>
      <w:i w:val="0"/>
      <w:iCs w:val="0"/>
      <w:smallCaps w:val="0"/>
      <w:strike w:val="0"/>
      <w:color w:val="000000"/>
      <w:spacing w:val="33"/>
      <w:w w:val="100"/>
      <w:position w:val="0"/>
      <w:sz w:val="24"/>
      <w:szCs w:val="24"/>
      <w:u w:val="none"/>
      <w:lang w:val="ru-RU" w:eastAsia="ru-RU" w:bidi="ru-RU"/>
    </w:rPr>
  </w:style>
  <w:style w:type="character" w:customStyle="1" w:styleId="20pt0">
    <w:name w:val="Колонтитул (2) + Интервал 0 pt"/>
    <w:basedOn w:val="25"/>
    <w:rPr>
      <w:rFonts w:ascii="Times New Roman" w:eastAsia="Times New Roman" w:hAnsi="Times New Roman" w:cs="Times New Roman"/>
      <w:b/>
      <w:bCs/>
      <w:i w:val="0"/>
      <w:iCs w:val="0"/>
      <w:smallCaps w:val="0"/>
      <w:strike w:val="0"/>
      <w:color w:val="000000"/>
      <w:spacing w:val="6"/>
      <w:w w:val="100"/>
      <w:position w:val="0"/>
      <w:sz w:val="19"/>
      <w:szCs w:val="19"/>
      <w:u w:val="none"/>
      <w:lang w:val="ru-RU" w:eastAsia="ru-RU" w:bidi="ru-RU"/>
    </w:rPr>
  </w:style>
  <w:style w:type="character" w:customStyle="1" w:styleId="0pt1">
    <w:name w:val="Основной текст + Интервал 0 pt"/>
    <w:basedOn w:val="a6"/>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style>
  <w:style w:type="character" w:customStyle="1" w:styleId="2pt">
    <w:name w:val="Основной текст + Курсив;Интервал 2 pt"/>
    <w:basedOn w:val="a6"/>
    <w:rPr>
      <w:rFonts w:ascii="Times New Roman" w:eastAsia="Times New Roman" w:hAnsi="Times New Roman" w:cs="Times New Roman"/>
      <w:b w:val="0"/>
      <w:bCs w:val="0"/>
      <w:i/>
      <w:iCs/>
      <w:smallCaps w:val="0"/>
      <w:strike w:val="0"/>
      <w:color w:val="000000"/>
      <w:spacing w:val="46"/>
      <w:w w:val="100"/>
      <w:position w:val="0"/>
      <w:sz w:val="24"/>
      <w:szCs w:val="24"/>
      <w:u w:val="none"/>
      <w:lang w:val="ru-RU" w:eastAsia="ru-RU" w:bidi="ru-RU"/>
    </w:rPr>
  </w:style>
  <w:style w:type="character" w:customStyle="1" w:styleId="30pt0">
    <w:name w:val="Колонтитул (3) + Интервал 0 pt"/>
    <w:basedOn w:val="39"/>
    <w:rPr>
      <w:rFonts w:ascii="Bookman Old Style" w:eastAsia="Bookman Old Style" w:hAnsi="Bookman Old Style" w:cs="Bookman Old Style"/>
      <w:b w:val="0"/>
      <w:bCs w:val="0"/>
      <w:i w:val="0"/>
      <w:iCs w:val="0"/>
      <w:smallCaps w:val="0"/>
      <w:strike w:val="0"/>
      <w:color w:val="000000"/>
      <w:spacing w:val="0"/>
      <w:w w:val="100"/>
      <w:position w:val="0"/>
      <w:sz w:val="8"/>
      <w:szCs w:val="8"/>
      <w:u w:val="none"/>
      <w:lang w:val="ru-RU" w:eastAsia="ru-RU" w:bidi="ru-RU"/>
    </w:rPr>
  </w:style>
  <w:style w:type="character" w:customStyle="1" w:styleId="3Tahoma0pt">
    <w:name w:val="Колонтитул (3) + Tahoma;Интервал 0 pt"/>
    <w:basedOn w:val="39"/>
    <w:rPr>
      <w:rFonts w:ascii="Tahoma" w:eastAsia="Tahoma" w:hAnsi="Tahoma" w:cs="Tahoma"/>
      <w:b w:val="0"/>
      <w:bCs w:val="0"/>
      <w:i w:val="0"/>
      <w:iCs w:val="0"/>
      <w:smallCaps w:val="0"/>
      <w:strike w:val="0"/>
      <w:color w:val="000000"/>
      <w:spacing w:val="0"/>
      <w:w w:val="100"/>
      <w:position w:val="0"/>
      <w:sz w:val="8"/>
      <w:szCs w:val="8"/>
      <w:u w:val="none"/>
      <w:lang w:val="ru-RU" w:eastAsia="ru-RU" w:bidi="ru-RU"/>
    </w:rPr>
  </w:style>
  <w:style w:type="character" w:customStyle="1" w:styleId="4a">
    <w:name w:val="Колонтитул (4)_"/>
    <w:basedOn w:val="a0"/>
    <w:link w:val="4b"/>
    <w:rPr>
      <w:rFonts w:ascii="Arial" w:eastAsia="Arial" w:hAnsi="Arial" w:cs="Arial"/>
      <w:b w:val="0"/>
      <w:bCs w:val="0"/>
      <w:i/>
      <w:iCs/>
      <w:smallCaps w:val="0"/>
      <w:strike w:val="0"/>
      <w:spacing w:val="-13"/>
      <w:sz w:val="10"/>
      <w:szCs w:val="10"/>
      <w:u w:val="none"/>
      <w:lang w:val="en-US" w:eastAsia="en-US" w:bidi="en-US"/>
    </w:rPr>
  </w:style>
  <w:style w:type="character" w:customStyle="1" w:styleId="240pt">
    <w:name w:val="Основной текст (24) + Интервал 0 pt"/>
    <w:basedOn w:val="240"/>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55">
    <w:name w:val="Колонтитул (5)_"/>
    <w:basedOn w:val="a0"/>
    <w:link w:val="56"/>
    <w:rPr>
      <w:rFonts w:ascii="Tahoma" w:eastAsia="Tahoma" w:hAnsi="Tahoma" w:cs="Tahoma"/>
      <w:b w:val="0"/>
      <w:bCs w:val="0"/>
      <w:i w:val="0"/>
      <w:iCs w:val="0"/>
      <w:smallCaps w:val="0"/>
      <w:strike w:val="0"/>
      <w:sz w:val="8"/>
      <w:szCs w:val="8"/>
      <w:u w:val="none"/>
    </w:rPr>
  </w:style>
  <w:style w:type="character" w:customStyle="1" w:styleId="5Arial5pt0pt">
    <w:name w:val="Колонтитул (5) + Arial;5 pt;Курсив;Интервал 0 pt"/>
    <w:basedOn w:val="55"/>
    <w:rPr>
      <w:rFonts w:ascii="Arial" w:eastAsia="Arial" w:hAnsi="Arial" w:cs="Arial"/>
      <w:b w:val="0"/>
      <w:bCs w:val="0"/>
      <w:i/>
      <w:iCs/>
      <w:smallCaps w:val="0"/>
      <w:strike w:val="0"/>
      <w:color w:val="000000"/>
      <w:spacing w:val="-13"/>
      <w:w w:val="100"/>
      <w:position w:val="0"/>
      <w:sz w:val="10"/>
      <w:szCs w:val="10"/>
      <w:u w:val="none"/>
      <w:lang w:val="en-US" w:eastAsia="en-US" w:bidi="en-US"/>
    </w:rPr>
  </w:style>
  <w:style w:type="character" w:customStyle="1" w:styleId="500">
    <w:name w:val="Основной текст (50)_"/>
    <w:basedOn w:val="a0"/>
    <w:link w:val="501"/>
    <w:rPr>
      <w:rFonts w:ascii="Tahoma" w:eastAsia="Tahoma" w:hAnsi="Tahoma" w:cs="Tahoma"/>
      <w:b w:val="0"/>
      <w:bCs w:val="0"/>
      <w:i w:val="0"/>
      <w:iCs w:val="0"/>
      <w:smallCaps w:val="0"/>
      <w:strike w:val="0"/>
      <w:spacing w:val="3"/>
      <w:sz w:val="9"/>
      <w:szCs w:val="9"/>
      <w:u w:val="none"/>
      <w:lang w:val="en-US" w:eastAsia="en-US" w:bidi="en-US"/>
    </w:rPr>
  </w:style>
  <w:style w:type="character" w:customStyle="1" w:styleId="510">
    <w:name w:val="Основной текст (51)_"/>
    <w:basedOn w:val="a0"/>
    <w:link w:val="511"/>
    <w:rPr>
      <w:rFonts w:ascii="Times New Roman" w:eastAsia="Times New Roman" w:hAnsi="Times New Roman" w:cs="Times New Roman"/>
      <w:b w:val="0"/>
      <w:bCs w:val="0"/>
      <w:i w:val="0"/>
      <w:iCs w:val="0"/>
      <w:smallCaps w:val="0"/>
      <w:strike w:val="0"/>
      <w:spacing w:val="1"/>
      <w:sz w:val="11"/>
      <w:szCs w:val="11"/>
      <w:u w:val="none"/>
      <w:lang w:val="en-US" w:eastAsia="en-US" w:bidi="en-US"/>
    </w:rPr>
  </w:style>
  <w:style w:type="character" w:customStyle="1" w:styleId="66">
    <w:name w:val="Колонтитул (6)_"/>
    <w:basedOn w:val="a0"/>
    <w:link w:val="67"/>
    <w:rPr>
      <w:rFonts w:ascii="Consolas" w:eastAsia="Consolas" w:hAnsi="Consolas" w:cs="Consolas"/>
      <w:b/>
      <w:bCs/>
      <w:i w:val="0"/>
      <w:iCs w:val="0"/>
      <w:smallCaps w:val="0"/>
      <w:strike w:val="0"/>
      <w:spacing w:val="-21"/>
      <w:sz w:val="16"/>
      <w:szCs w:val="16"/>
      <w:u w:val="none"/>
    </w:rPr>
  </w:style>
  <w:style w:type="character" w:customStyle="1" w:styleId="4312pt0pt">
    <w:name w:val="Основной текст (43) + 12 pt;Не курсив;Интервал 0 pt"/>
    <w:basedOn w:val="430"/>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0pt2">
    <w:name w:val="Основной текст + Интервал 0 pt"/>
    <w:basedOn w:val="a6"/>
    <w:rPr>
      <w:rFonts w:ascii="Times New Roman" w:eastAsia="Times New Roman" w:hAnsi="Times New Roman" w:cs="Times New Roman"/>
      <w:b w:val="0"/>
      <w:bCs w:val="0"/>
      <w:i w:val="0"/>
      <w:iCs w:val="0"/>
      <w:smallCaps w:val="0"/>
      <w:strike w:val="0"/>
      <w:color w:val="000000"/>
      <w:spacing w:val="1"/>
      <w:w w:val="100"/>
      <w:position w:val="0"/>
      <w:sz w:val="24"/>
      <w:szCs w:val="24"/>
      <w:u w:val="single"/>
      <w:lang w:val="ru-RU" w:eastAsia="ru-RU" w:bidi="ru-RU"/>
    </w:rPr>
  </w:style>
  <w:style w:type="character" w:customStyle="1" w:styleId="520">
    <w:name w:val="Основной текст (52)_"/>
    <w:basedOn w:val="a0"/>
    <w:link w:val="521"/>
    <w:rPr>
      <w:rFonts w:ascii="Consolas" w:eastAsia="Consolas" w:hAnsi="Consolas" w:cs="Consolas"/>
      <w:b w:val="0"/>
      <w:bCs w:val="0"/>
      <w:i/>
      <w:iCs/>
      <w:smallCaps w:val="0"/>
      <w:strike w:val="0"/>
      <w:spacing w:val="13"/>
      <w:sz w:val="13"/>
      <w:szCs w:val="13"/>
      <w:u w:val="none"/>
      <w:lang w:val="en-US" w:eastAsia="en-US" w:bidi="en-US"/>
    </w:rPr>
  </w:style>
  <w:style w:type="character" w:customStyle="1" w:styleId="470pt">
    <w:name w:val="Основной текст (47) + Интервал 0 pt"/>
    <w:basedOn w:val="47"/>
    <w:rPr>
      <w:rFonts w:ascii="Times New Roman" w:eastAsia="Times New Roman" w:hAnsi="Times New Roman" w:cs="Times New Roman"/>
      <w:b w:val="0"/>
      <w:bCs w:val="0"/>
      <w:i/>
      <w:iCs/>
      <w:smallCaps w:val="0"/>
      <w:strike w:val="0"/>
      <w:color w:val="000000"/>
      <w:spacing w:val="-1"/>
      <w:w w:val="100"/>
      <w:position w:val="0"/>
      <w:sz w:val="26"/>
      <w:szCs w:val="26"/>
      <w:u w:val="none"/>
      <w:lang w:val="ru-RU" w:eastAsia="ru-RU" w:bidi="ru-RU"/>
    </w:rPr>
  </w:style>
  <w:style w:type="character" w:customStyle="1" w:styleId="0pt3">
    <w:name w:val="Основной текст + Полужирный;Интервал 0 pt"/>
    <w:basedOn w:val="a6"/>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style>
  <w:style w:type="character" w:customStyle="1" w:styleId="ab">
    <w:name w:val="Основной текст + Полужирный"/>
    <w:basedOn w:val="a6"/>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80pt">
    <w:name w:val="Основной текст (18) + Интервал 0 pt"/>
    <w:basedOn w:val="18"/>
    <w:rPr>
      <w:rFonts w:ascii="Tahoma" w:eastAsia="Tahoma" w:hAnsi="Tahoma" w:cs="Tahoma"/>
      <w:b w:val="0"/>
      <w:bCs w:val="0"/>
      <w:i w:val="0"/>
      <w:iCs w:val="0"/>
      <w:smallCaps w:val="0"/>
      <w:strike w:val="0"/>
      <w:color w:val="000000"/>
      <w:spacing w:val="0"/>
      <w:w w:val="100"/>
      <w:position w:val="0"/>
      <w:sz w:val="9"/>
      <w:szCs w:val="9"/>
      <w:u w:val="none"/>
      <w:lang w:val="ru-RU" w:eastAsia="ru-RU" w:bidi="ru-RU"/>
    </w:rPr>
  </w:style>
  <w:style w:type="character" w:customStyle="1" w:styleId="530">
    <w:name w:val="Основной текст (53)_"/>
    <w:basedOn w:val="a0"/>
    <w:link w:val="531"/>
    <w:rPr>
      <w:rFonts w:ascii="AngsanaUPC" w:eastAsia="AngsanaUPC" w:hAnsi="AngsanaUPC" w:cs="AngsanaUPC"/>
      <w:b w:val="0"/>
      <w:bCs w:val="0"/>
      <w:i/>
      <w:iCs/>
      <w:smallCaps w:val="0"/>
      <w:strike w:val="0"/>
      <w:sz w:val="17"/>
      <w:szCs w:val="17"/>
      <w:u w:val="none"/>
      <w:lang w:val="en-US" w:eastAsia="en-US" w:bidi="en-US"/>
    </w:rPr>
  </w:style>
  <w:style w:type="character" w:customStyle="1" w:styleId="77">
    <w:name w:val="Колонтитул (7)_"/>
    <w:basedOn w:val="a0"/>
    <w:link w:val="78"/>
    <w:rPr>
      <w:rFonts w:ascii="Arial" w:eastAsia="Arial" w:hAnsi="Arial" w:cs="Arial"/>
      <w:b w:val="0"/>
      <w:bCs w:val="0"/>
      <w:i w:val="0"/>
      <w:iCs w:val="0"/>
      <w:smallCaps w:val="0"/>
      <w:strike w:val="0"/>
      <w:sz w:val="13"/>
      <w:szCs w:val="13"/>
      <w:u w:val="none"/>
    </w:rPr>
  </w:style>
  <w:style w:type="character" w:customStyle="1" w:styleId="4c">
    <w:name w:val="Основной текст4"/>
    <w:basedOn w:val="a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a">
    <w:name w:val="Подпись к таблице (2)_"/>
    <w:basedOn w:val="a0"/>
    <w:link w:val="2b"/>
    <w:rPr>
      <w:rFonts w:ascii="Times New Roman" w:eastAsia="Times New Roman" w:hAnsi="Times New Roman" w:cs="Times New Roman"/>
      <w:b w:val="0"/>
      <w:bCs w:val="0"/>
      <w:i w:val="0"/>
      <w:iCs w:val="0"/>
      <w:smallCaps w:val="0"/>
      <w:strike w:val="0"/>
      <w:spacing w:val="-1"/>
      <w:sz w:val="22"/>
      <w:szCs w:val="22"/>
      <w:u w:val="none"/>
    </w:rPr>
  </w:style>
  <w:style w:type="character" w:customStyle="1" w:styleId="2c">
    <w:name w:val="Подпись к таблице (2)"/>
    <w:basedOn w:val="2a"/>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eastAsia="ru-RU" w:bidi="ru-RU"/>
    </w:rPr>
  </w:style>
  <w:style w:type="character" w:customStyle="1" w:styleId="85pt0pt1">
    <w:name w:val="Основной текст + 8;5 pt;Полужирный;Интервал 0 pt"/>
    <w:basedOn w:val="a6"/>
    <w:rPr>
      <w:rFonts w:ascii="Times New Roman" w:eastAsia="Times New Roman" w:hAnsi="Times New Roman" w:cs="Times New Roman"/>
      <w:b/>
      <w:bCs/>
      <w:i w:val="0"/>
      <w:iCs w:val="0"/>
      <w:smallCaps w:val="0"/>
      <w:strike w:val="0"/>
      <w:color w:val="000000"/>
      <w:spacing w:val="1"/>
      <w:w w:val="100"/>
      <w:position w:val="0"/>
      <w:sz w:val="17"/>
      <w:szCs w:val="17"/>
      <w:u w:val="none"/>
      <w:lang w:val="ru-RU" w:eastAsia="ru-RU" w:bidi="ru-RU"/>
    </w:rPr>
  </w:style>
  <w:style w:type="character" w:customStyle="1" w:styleId="40pt0">
    <w:name w:val="Основной текст (4) + Интервал 0 pt"/>
    <w:basedOn w:val="42"/>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eastAsia="ru-RU" w:bidi="ru-RU"/>
    </w:rPr>
  </w:style>
  <w:style w:type="character" w:customStyle="1" w:styleId="210pt">
    <w:name w:val="Основной текст (21) + Интервал 0 pt"/>
    <w:basedOn w:val="210"/>
    <w:rPr>
      <w:rFonts w:ascii="Times New Roman" w:eastAsia="Times New Roman" w:hAnsi="Times New Roman" w:cs="Times New Roman"/>
      <w:b w:val="0"/>
      <w:bCs w:val="0"/>
      <w:i/>
      <w:iCs/>
      <w:smallCaps w:val="0"/>
      <w:strike w:val="0"/>
      <w:color w:val="000000"/>
      <w:spacing w:val="14"/>
      <w:w w:val="100"/>
      <w:position w:val="0"/>
      <w:sz w:val="24"/>
      <w:szCs w:val="24"/>
      <w:u w:val="none"/>
      <w:lang w:val="ru-RU" w:eastAsia="ru-RU" w:bidi="ru-RU"/>
    </w:rPr>
  </w:style>
  <w:style w:type="character" w:customStyle="1" w:styleId="540">
    <w:name w:val="Основной текст (54)_"/>
    <w:basedOn w:val="a0"/>
    <w:link w:val="541"/>
    <w:rPr>
      <w:rFonts w:ascii="Times New Roman" w:eastAsia="Times New Roman" w:hAnsi="Times New Roman" w:cs="Times New Roman"/>
      <w:b w:val="0"/>
      <w:bCs w:val="0"/>
      <w:i/>
      <w:iCs/>
      <w:smallCaps w:val="0"/>
      <w:strike w:val="0"/>
      <w:spacing w:val="-7"/>
      <w:sz w:val="20"/>
      <w:szCs w:val="20"/>
      <w:u w:val="none"/>
    </w:rPr>
  </w:style>
  <w:style w:type="character" w:customStyle="1" w:styleId="0pt4">
    <w:name w:val="Колонтитул + Интервал 0 pt"/>
    <w:basedOn w:val="a4"/>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eastAsia="ru-RU" w:bidi="ru-RU"/>
    </w:rPr>
  </w:style>
  <w:style w:type="character" w:customStyle="1" w:styleId="160pt">
    <w:name w:val="Основной текст (16) + Интервал 0 pt"/>
    <w:basedOn w:val="16"/>
    <w:rPr>
      <w:rFonts w:ascii="Arial Unicode MS" w:eastAsia="Arial Unicode MS" w:hAnsi="Arial Unicode MS" w:cs="Arial Unicode MS"/>
      <w:b w:val="0"/>
      <w:bCs w:val="0"/>
      <w:i w:val="0"/>
      <w:iCs w:val="0"/>
      <w:smallCaps w:val="0"/>
      <w:strike w:val="0"/>
      <w:color w:val="000000"/>
      <w:spacing w:val="-6"/>
      <w:w w:val="100"/>
      <w:position w:val="0"/>
      <w:sz w:val="12"/>
      <w:szCs w:val="12"/>
      <w:u w:val="none"/>
      <w:lang w:val="en-US" w:eastAsia="en-US" w:bidi="en-US"/>
    </w:rPr>
  </w:style>
  <w:style w:type="character" w:customStyle="1" w:styleId="90pt">
    <w:name w:val="Основной текст (9) + Интервал 0 pt"/>
    <w:basedOn w:val="9"/>
    <w:rPr>
      <w:rFonts w:ascii="Times New Roman" w:eastAsia="Times New Roman" w:hAnsi="Times New Roman" w:cs="Times New Roman"/>
      <w:b w:val="0"/>
      <w:bCs w:val="0"/>
      <w:i w:val="0"/>
      <w:iCs w:val="0"/>
      <w:smallCaps w:val="0"/>
      <w:strike w:val="0"/>
      <w:color w:val="000000"/>
      <w:spacing w:val="4"/>
      <w:w w:val="100"/>
      <w:position w:val="0"/>
      <w:sz w:val="14"/>
      <w:szCs w:val="14"/>
      <w:u w:val="none"/>
      <w:lang w:val="en-US" w:eastAsia="en-US" w:bidi="en-US"/>
    </w:rPr>
  </w:style>
  <w:style w:type="character" w:customStyle="1" w:styleId="3pt">
    <w:name w:val="Основной текст + Интервал 3 pt"/>
    <w:basedOn w:val="a6"/>
    <w:rPr>
      <w:rFonts w:ascii="Times New Roman" w:eastAsia="Times New Roman" w:hAnsi="Times New Roman" w:cs="Times New Roman"/>
      <w:b w:val="0"/>
      <w:bCs w:val="0"/>
      <w:i w:val="0"/>
      <w:iCs w:val="0"/>
      <w:smallCaps w:val="0"/>
      <w:strike w:val="0"/>
      <w:color w:val="000000"/>
      <w:spacing w:val="68"/>
      <w:w w:val="100"/>
      <w:position w:val="0"/>
      <w:sz w:val="24"/>
      <w:szCs w:val="24"/>
      <w:u w:val="none"/>
      <w:lang w:val="ru-RU" w:eastAsia="ru-RU" w:bidi="ru-RU"/>
    </w:rPr>
  </w:style>
  <w:style w:type="character" w:customStyle="1" w:styleId="30pt1">
    <w:name w:val="Основной текст (3) + Интервал 0 pt"/>
    <w:basedOn w:val="3"/>
    <w:rPr>
      <w:rFonts w:ascii="Times New Roman" w:eastAsia="Times New Roman" w:hAnsi="Times New Roman" w:cs="Times New Roman"/>
      <w:b/>
      <w:bCs/>
      <w:i w:val="0"/>
      <w:iCs w:val="0"/>
      <w:smallCaps w:val="0"/>
      <w:strike w:val="0"/>
      <w:color w:val="000000"/>
      <w:spacing w:val="0"/>
      <w:w w:val="100"/>
      <w:position w:val="0"/>
      <w:sz w:val="15"/>
      <w:szCs w:val="15"/>
      <w:u w:val="none"/>
      <w:lang w:val="en-US" w:eastAsia="en-US" w:bidi="en-US"/>
    </w:rPr>
  </w:style>
  <w:style w:type="character" w:customStyle="1" w:styleId="113">
    <w:name w:val="Заголовок №11_"/>
    <w:basedOn w:val="a0"/>
    <w:link w:val="114"/>
    <w:rPr>
      <w:rFonts w:ascii="Times New Roman" w:eastAsia="Times New Roman" w:hAnsi="Times New Roman" w:cs="Times New Roman"/>
      <w:b/>
      <w:bCs/>
      <w:i w:val="0"/>
      <w:iCs w:val="0"/>
      <w:smallCaps w:val="0"/>
      <w:strike w:val="0"/>
      <w:spacing w:val="1"/>
      <w:u w:val="none"/>
    </w:rPr>
  </w:style>
  <w:style w:type="character" w:customStyle="1" w:styleId="0pt5">
    <w:name w:val="Основной текст + Полужирный;Интервал 0 pt"/>
    <w:basedOn w:val="a6"/>
    <w:rPr>
      <w:rFonts w:ascii="Times New Roman" w:eastAsia="Times New Roman" w:hAnsi="Times New Roman" w:cs="Times New Roman"/>
      <w:b/>
      <w:bCs/>
      <w:i w:val="0"/>
      <w:iCs w:val="0"/>
      <w:smallCaps w:val="0"/>
      <w:strike w:val="0"/>
      <w:color w:val="000000"/>
      <w:spacing w:val="1"/>
      <w:w w:val="100"/>
      <w:position w:val="0"/>
      <w:sz w:val="24"/>
      <w:szCs w:val="24"/>
      <w:u w:val="none"/>
      <w:lang w:val="ru-RU" w:eastAsia="ru-RU" w:bidi="ru-RU"/>
    </w:rPr>
  </w:style>
  <w:style w:type="character" w:customStyle="1" w:styleId="13pt0pt">
    <w:name w:val="Основной текст + 13 pt;Полужирный;Интервал 0 pt"/>
    <w:basedOn w:val="a6"/>
    <w:rPr>
      <w:rFonts w:ascii="Times New Roman" w:eastAsia="Times New Roman" w:hAnsi="Times New Roman" w:cs="Times New Roman"/>
      <w:b/>
      <w:bCs/>
      <w:i w:val="0"/>
      <w:iCs w:val="0"/>
      <w:smallCaps w:val="0"/>
      <w:strike w:val="0"/>
      <w:color w:val="000000"/>
      <w:spacing w:val="-2"/>
      <w:w w:val="100"/>
      <w:position w:val="0"/>
      <w:sz w:val="26"/>
      <w:szCs w:val="26"/>
      <w:u w:val="none"/>
      <w:lang w:val="ru-RU" w:eastAsia="ru-RU" w:bidi="ru-RU"/>
    </w:rPr>
  </w:style>
  <w:style w:type="character" w:customStyle="1" w:styleId="57">
    <w:name w:val="Основной текст5"/>
    <w:basedOn w:val="a6"/>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40pt0">
    <w:name w:val="Основной текст (24) + Интервал 0 pt"/>
    <w:basedOn w:val="240"/>
    <w:rPr>
      <w:rFonts w:ascii="Times New Roman" w:eastAsia="Times New Roman" w:hAnsi="Times New Roman" w:cs="Times New Roman"/>
      <w:b/>
      <w:bCs/>
      <w:i w:val="0"/>
      <w:iCs w:val="0"/>
      <w:smallCaps w:val="0"/>
      <w:strike w:val="0"/>
      <w:color w:val="000000"/>
      <w:spacing w:val="1"/>
      <w:w w:val="100"/>
      <w:position w:val="0"/>
      <w:sz w:val="24"/>
      <w:szCs w:val="24"/>
      <w:u w:val="none"/>
      <w:lang w:val="ru-RU" w:eastAsia="ru-RU" w:bidi="ru-RU"/>
    </w:rPr>
  </w:style>
  <w:style w:type="character" w:customStyle="1" w:styleId="350pt">
    <w:name w:val="Основной текст (35) + Интервал 0 pt"/>
    <w:basedOn w:val="350"/>
    <w:rPr>
      <w:rFonts w:ascii="Times New Roman" w:eastAsia="Times New Roman" w:hAnsi="Times New Roman" w:cs="Times New Roman"/>
      <w:b w:val="0"/>
      <w:bCs w:val="0"/>
      <w:i w:val="0"/>
      <w:iCs w:val="0"/>
      <w:smallCaps w:val="0"/>
      <w:strike w:val="0"/>
      <w:color w:val="000000"/>
      <w:spacing w:val="-8"/>
      <w:w w:val="100"/>
      <w:position w:val="0"/>
      <w:sz w:val="19"/>
      <w:szCs w:val="19"/>
      <w:u w:val="none"/>
      <w:lang w:val="ru-RU" w:eastAsia="ru-RU" w:bidi="ru-RU"/>
    </w:rPr>
  </w:style>
  <w:style w:type="character" w:customStyle="1" w:styleId="86">
    <w:name w:val="Колонтитул (8)_"/>
    <w:basedOn w:val="a0"/>
    <w:link w:val="87"/>
    <w:rPr>
      <w:rFonts w:ascii="Times New Roman" w:eastAsia="Times New Roman" w:hAnsi="Times New Roman" w:cs="Times New Roman"/>
      <w:b w:val="0"/>
      <w:bCs w:val="0"/>
      <w:i w:val="0"/>
      <w:iCs w:val="0"/>
      <w:smallCaps w:val="0"/>
      <w:strike w:val="0"/>
      <w:spacing w:val="16"/>
      <w:sz w:val="12"/>
      <w:szCs w:val="12"/>
      <w:u w:val="none"/>
    </w:rPr>
  </w:style>
  <w:style w:type="character" w:customStyle="1" w:styleId="550">
    <w:name w:val="Основной текст (55)_"/>
    <w:basedOn w:val="a0"/>
    <w:link w:val="551"/>
    <w:rPr>
      <w:rFonts w:ascii="Times New Roman" w:eastAsia="Times New Roman" w:hAnsi="Times New Roman" w:cs="Times New Roman"/>
      <w:b/>
      <w:bCs/>
      <w:i w:val="0"/>
      <w:iCs w:val="0"/>
      <w:smallCaps w:val="0"/>
      <w:strike w:val="0"/>
      <w:spacing w:val="-5"/>
      <w:sz w:val="20"/>
      <w:szCs w:val="20"/>
      <w:u w:val="none"/>
      <w:lang w:val="en-US" w:eastAsia="en-US" w:bidi="en-US"/>
    </w:rPr>
  </w:style>
  <w:style w:type="character" w:customStyle="1" w:styleId="96">
    <w:name w:val="Колонтитул (9)_"/>
    <w:basedOn w:val="a0"/>
    <w:link w:val="97"/>
    <w:rPr>
      <w:rFonts w:ascii="Bookman Old Style" w:eastAsia="Bookman Old Style" w:hAnsi="Bookman Old Style" w:cs="Bookman Old Style"/>
      <w:b w:val="0"/>
      <w:bCs w:val="0"/>
      <w:i w:val="0"/>
      <w:iCs w:val="0"/>
      <w:smallCaps w:val="0"/>
      <w:strike w:val="0"/>
      <w:sz w:val="8"/>
      <w:szCs w:val="8"/>
      <w:u w:val="none"/>
    </w:rPr>
  </w:style>
  <w:style w:type="character" w:customStyle="1" w:styleId="6-1pt">
    <w:name w:val="Колонтитул (6) + Интервал -1 pt"/>
    <w:basedOn w:val="66"/>
    <w:rPr>
      <w:rFonts w:ascii="Consolas" w:eastAsia="Consolas" w:hAnsi="Consolas" w:cs="Consolas"/>
      <w:b/>
      <w:bCs/>
      <w:i w:val="0"/>
      <w:iCs w:val="0"/>
      <w:smallCaps w:val="0"/>
      <w:strike w:val="0"/>
      <w:color w:val="000000"/>
      <w:spacing w:val="-29"/>
      <w:w w:val="100"/>
      <w:position w:val="0"/>
      <w:sz w:val="16"/>
      <w:szCs w:val="16"/>
      <w:u w:val="none"/>
      <w:lang w:val="en-US" w:eastAsia="en-US" w:bidi="en-US"/>
    </w:rPr>
  </w:style>
  <w:style w:type="character" w:customStyle="1" w:styleId="560">
    <w:name w:val="Основной текст (56)_"/>
    <w:basedOn w:val="a0"/>
    <w:link w:val="561"/>
    <w:rPr>
      <w:rFonts w:ascii="Arial Narrow" w:eastAsia="Arial Narrow" w:hAnsi="Arial Narrow" w:cs="Arial Narrow"/>
      <w:b w:val="0"/>
      <w:bCs w:val="0"/>
      <w:i w:val="0"/>
      <w:iCs w:val="0"/>
      <w:smallCaps w:val="0"/>
      <w:strike w:val="0"/>
      <w:sz w:val="9"/>
      <w:szCs w:val="9"/>
      <w:u w:val="none"/>
    </w:rPr>
  </w:style>
  <w:style w:type="character" w:customStyle="1" w:styleId="30pt2">
    <w:name w:val="Колонтитул (3) + Интервал 0 pt"/>
    <w:basedOn w:val="39"/>
    <w:rPr>
      <w:rFonts w:ascii="Bookman Old Style" w:eastAsia="Bookman Old Style" w:hAnsi="Bookman Old Style" w:cs="Bookman Old Style"/>
      <w:b w:val="0"/>
      <w:bCs w:val="0"/>
      <w:i w:val="0"/>
      <w:iCs w:val="0"/>
      <w:smallCaps w:val="0"/>
      <w:strike w:val="0"/>
      <w:color w:val="000000"/>
      <w:spacing w:val="8"/>
      <w:w w:val="100"/>
      <w:position w:val="0"/>
      <w:sz w:val="8"/>
      <w:szCs w:val="8"/>
      <w:u w:val="none"/>
      <w:lang w:val="en-US" w:eastAsia="en-US" w:bidi="en-US"/>
    </w:rPr>
  </w:style>
  <w:style w:type="character" w:customStyle="1" w:styleId="570">
    <w:name w:val="Основной текст (57)_"/>
    <w:basedOn w:val="a0"/>
    <w:link w:val="571"/>
    <w:rPr>
      <w:rFonts w:ascii="Arial Unicode MS" w:eastAsia="Arial Unicode MS" w:hAnsi="Arial Unicode MS" w:cs="Arial Unicode MS"/>
      <w:b w:val="0"/>
      <w:bCs w:val="0"/>
      <w:i w:val="0"/>
      <w:iCs w:val="0"/>
      <w:smallCaps w:val="0"/>
      <w:strike w:val="0"/>
      <w:spacing w:val="11"/>
      <w:sz w:val="9"/>
      <w:szCs w:val="9"/>
      <w:u w:val="none"/>
    </w:rPr>
  </w:style>
  <w:style w:type="character" w:customStyle="1" w:styleId="95pt0pt0">
    <w:name w:val="Основной текст + 9;5 pt;Интервал 0 pt"/>
    <w:basedOn w:val="a6"/>
    <w:rPr>
      <w:rFonts w:ascii="Times New Roman" w:eastAsia="Times New Roman" w:hAnsi="Times New Roman" w:cs="Times New Roman"/>
      <w:b w:val="0"/>
      <w:bCs w:val="0"/>
      <w:i w:val="0"/>
      <w:iCs w:val="0"/>
      <w:smallCaps w:val="0"/>
      <w:strike w:val="0"/>
      <w:color w:val="000000"/>
      <w:spacing w:val="-8"/>
      <w:w w:val="100"/>
      <w:position w:val="0"/>
      <w:sz w:val="19"/>
      <w:szCs w:val="19"/>
      <w:u w:val="none"/>
      <w:lang w:val="ru-RU" w:eastAsia="ru-RU" w:bidi="ru-RU"/>
    </w:rPr>
  </w:style>
  <w:style w:type="character" w:customStyle="1" w:styleId="20pt1">
    <w:name w:val="Колонтитул (2) + Интервал 0 pt"/>
    <w:basedOn w:val="25"/>
    <w:rPr>
      <w:rFonts w:ascii="Times New Roman" w:eastAsia="Times New Roman" w:hAnsi="Times New Roman" w:cs="Times New Roman"/>
      <w:b/>
      <w:bCs/>
      <w:i w:val="0"/>
      <w:iCs w:val="0"/>
      <w:smallCaps w:val="0"/>
      <w:strike w:val="0"/>
      <w:color w:val="000000"/>
      <w:spacing w:val="-1"/>
      <w:w w:val="100"/>
      <w:position w:val="0"/>
      <w:sz w:val="19"/>
      <w:szCs w:val="19"/>
      <w:u w:val="none"/>
      <w:lang w:val="ru-RU" w:eastAsia="ru-RU" w:bidi="ru-RU"/>
    </w:rPr>
  </w:style>
  <w:style w:type="character" w:customStyle="1" w:styleId="2413pt0pt">
    <w:name w:val="Основной текст (24) + 13 pt;Курсив;Интервал 0 pt"/>
    <w:basedOn w:val="240"/>
    <w:rPr>
      <w:rFonts w:ascii="Times New Roman" w:eastAsia="Times New Roman" w:hAnsi="Times New Roman" w:cs="Times New Roman"/>
      <w:b/>
      <w:bCs/>
      <w:i/>
      <w:iCs/>
      <w:smallCaps w:val="0"/>
      <w:strike w:val="0"/>
      <w:color w:val="000000"/>
      <w:spacing w:val="-2"/>
      <w:w w:val="100"/>
      <w:position w:val="0"/>
      <w:sz w:val="26"/>
      <w:szCs w:val="26"/>
      <w:u w:val="none"/>
      <w:lang w:val="ru-RU" w:eastAsia="ru-RU" w:bidi="ru-RU"/>
    </w:rPr>
  </w:style>
  <w:style w:type="character" w:customStyle="1" w:styleId="58">
    <w:name w:val="Основной текст (58)_"/>
    <w:basedOn w:val="a0"/>
    <w:link w:val="580"/>
    <w:rPr>
      <w:rFonts w:ascii="Bookman Old Style" w:eastAsia="Bookman Old Style" w:hAnsi="Bookman Old Style" w:cs="Bookman Old Style"/>
      <w:b/>
      <w:bCs/>
      <w:i w:val="0"/>
      <w:iCs w:val="0"/>
      <w:smallCaps w:val="0"/>
      <w:strike w:val="0"/>
      <w:spacing w:val="-2"/>
      <w:sz w:val="16"/>
      <w:szCs w:val="16"/>
      <w:u w:val="none"/>
      <w:lang w:val="en-US" w:eastAsia="en-US" w:bidi="en-US"/>
    </w:rPr>
  </w:style>
  <w:style w:type="character" w:customStyle="1" w:styleId="70pt0">
    <w:name w:val="Основной текст (7) + Интервал 0 pt"/>
    <w:basedOn w:val="7"/>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59">
    <w:name w:val="Основной текст (59)_"/>
    <w:basedOn w:val="a0"/>
    <w:link w:val="590"/>
    <w:rPr>
      <w:rFonts w:ascii="Bookman Old Style" w:eastAsia="Bookman Old Style" w:hAnsi="Bookman Old Style" w:cs="Bookman Old Style"/>
      <w:b w:val="0"/>
      <w:bCs w:val="0"/>
      <w:i w:val="0"/>
      <w:iCs w:val="0"/>
      <w:smallCaps w:val="0"/>
      <w:strike w:val="0"/>
      <w:sz w:val="12"/>
      <w:szCs w:val="12"/>
      <w:u w:val="none"/>
    </w:rPr>
  </w:style>
  <w:style w:type="character" w:customStyle="1" w:styleId="600">
    <w:name w:val="Основной текст (60)_"/>
    <w:basedOn w:val="a0"/>
    <w:link w:val="601"/>
    <w:rPr>
      <w:rFonts w:ascii="Times New Roman" w:eastAsia="Times New Roman" w:hAnsi="Times New Roman" w:cs="Times New Roman"/>
      <w:b/>
      <w:bCs/>
      <w:i w:val="0"/>
      <w:iCs w:val="0"/>
      <w:smallCaps w:val="0"/>
      <w:strike w:val="0"/>
      <w:spacing w:val="9"/>
      <w:sz w:val="18"/>
      <w:szCs w:val="18"/>
      <w:u w:val="none"/>
    </w:rPr>
  </w:style>
  <w:style w:type="character" w:customStyle="1" w:styleId="360pt0">
    <w:name w:val="Основной текст (36) + Интервал 0 pt"/>
    <w:basedOn w:val="36"/>
    <w:rPr>
      <w:rFonts w:ascii="Times New Roman" w:eastAsia="Times New Roman" w:hAnsi="Times New Roman" w:cs="Times New Roman"/>
      <w:b w:val="0"/>
      <w:bCs w:val="0"/>
      <w:i/>
      <w:iCs/>
      <w:smallCaps w:val="0"/>
      <w:strike w:val="0"/>
      <w:color w:val="000000"/>
      <w:spacing w:val="0"/>
      <w:w w:val="100"/>
      <w:position w:val="0"/>
      <w:sz w:val="15"/>
      <w:szCs w:val="15"/>
      <w:u w:val="none"/>
      <w:lang w:val="en-US" w:eastAsia="en-US" w:bidi="en-US"/>
    </w:rPr>
  </w:style>
  <w:style w:type="character" w:customStyle="1" w:styleId="106">
    <w:name w:val="Колонтитул (10)_"/>
    <w:basedOn w:val="a0"/>
    <w:link w:val="107"/>
    <w:rPr>
      <w:rFonts w:ascii="Bookman Old Style" w:eastAsia="Bookman Old Style" w:hAnsi="Bookman Old Style" w:cs="Bookman Old Style"/>
      <w:b w:val="0"/>
      <w:bCs w:val="0"/>
      <w:i w:val="0"/>
      <w:iCs w:val="0"/>
      <w:smallCaps w:val="0"/>
      <w:strike w:val="0"/>
      <w:sz w:val="20"/>
      <w:szCs w:val="20"/>
      <w:u w:val="none"/>
      <w:lang w:val="en-US" w:eastAsia="en-US" w:bidi="en-US"/>
    </w:rPr>
  </w:style>
  <w:style w:type="character" w:customStyle="1" w:styleId="108">
    <w:name w:val="Колонтитул (10) + Курсив"/>
    <w:basedOn w:val="106"/>
    <w:rPr>
      <w:rFonts w:ascii="Bookman Old Style" w:eastAsia="Bookman Old Style" w:hAnsi="Bookman Old Style" w:cs="Bookman Old Style"/>
      <w:b w:val="0"/>
      <w:bCs w:val="0"/>
      <w:i/>
      <w:iCs/>
      <w:smallCaps w:val="0"/>
      <w:strike w:val="0"/>
      <w:color w:val="000000"/>
      <w:spacing w:val="0"/>
      <w:w w:val="100"/>
      <w:position w:val="0"/>
      <w:sz w:val="20"/>
      <w:szCs w:val="20"/>
      <w:u w:val="none"/>
      <w:lang w:val="en-US" w:eastAsia="en-US" w:bidi="en-US"/>
    </w:rPr>
  </w:style>
  <w:style w:type="character" w:customStyle="1" w:styleId="13pt0pt0">
    <w:name w:val="Основной текст + 13 pt;Полужирный;Курсив;Интервал 0 pt"/>
    <w:basedOn w:val="a6"/>
    <w:rPr>
      <w:rFonts w:ascii="Times New Roman" w:eastAsia="Times New Roman" w:hAnsi="Times New Roman" w:cs="Times New Roman"/>
      <w:b/>
      <w:bCs/>
      <w:i/>
      <w:iCs/>
      <w:smallCaps w:val="0"/>
      <w:strike w:val="0"/>
      <w:color w:val="000000"/>
      <w:spacing w:val="-2"/>
      <w:w w:val="100"/>
      <w:position w:val="0"/>
      <w:sz w:val="26"/>
      <w:szCs w:val="26"/>
      <w:u w:val="none"/>
      <w:lang w:val="ru-RU" w:eastAsia="ru-RU" w:bidi="ru-RU"/>
    </w:rPr>
  </w:style>
  <w:style w:type="character" w:customStyle="1" w:styleId="610">
    <w:name w:val="Основной текст (61)_"/>
    <w:basedOn w:val="a0"/>
    <w:link w:val="611"/>
    <w:rPr>
      <w:rFonts w:ascii="David" w:eastAsia="David" w:hAnsi="David" w:cs="David"/>
      <w:b w:val="0"/>
      <w:bCs w:val="0"/>
      <w:i w:val="0"/>
      <w:iCs w:val="0"/>
      <w:smallCaps w:val="0"/>
      <w:strike w:val="0"/>
      <w:spacing w:val="1"/>
      <w:sz w:val="23"/>
      <w:szCs w:val="23"/>
      <w:u w:val="none"/>
      <w:lang w:val="en-US" w:eastAsia="en-US" w:bidi="en-US"/>
    </w:rPr>
  </w:style>
  <w:style w:type="character" w:customStyle="1" w:styleId="61BookmanOldStyle11pt0pt">
    <w:name w:val="Основной текст (61) + Bookman Old Style;11 pt;Интервал 0 pt"/>
    <w:basedOn w:val="610"/>
    <w:rPr>
      <w:rFonts w:ascii="Bookman Old Style" w:eastAsia="Bookman Old Style" w:hAnsi="Bookman Old Style" w:cs="Bookman Old Style"/>
      <w:b w:val="0"/>
      <w:bCs w:val="0"/>
      <w:i w:val="0"/>
      <w:iCs w:val="0"/>
      <w:smallCaps w:val="0"/>
      <w:strike w:val="0"/>
      <w:color w:val="000000"/>
      <w:spacing w:val="0"/>
      <w:w w:val="100"/>
      <w:position w:val="0"/>
      <w:sz w:val="22"/>
      <w:szCs w:val="22"/>
      <w:u w:val="none"/>
      <w:lang w:val="en-US" w:eastAsia="en-US" w:bidi="en-US"/>
    </w:rPr>
  </w:style>
  <w:style w:type="character" w:customStyle="1" w:styleId="620">
    <w:name w:val="Основной текст (62)_"/>
    <w:basedOn w:val="a0"/>
    <w:link w:val="621"/>
    <w:rPr>
      <w:rFonts w:ascii="Times New Roman" w:eastAsia="Times New Roman" w:hAnsi="Times New Roman" w:cs="Times New Roman"/>
      <w:b/>
      <w:bCs/>
      <w:i/>
      <w:iCs/>
      <w:smallCaps w:val="0"/>
      <w:strike w:val="0"/>
      <w:spacing w:val="29"/>
      <w:w w:val="150"/>
      <w:sz w:val="19"/>
      <w:szCs w:val="19"/>
      <w:u w:val="none"/>
      <w:lang w:val="en-US" w:eastAsia="en-US" w:bidi="en-US"/>
    </w:rPr>
  </w:style>
  <w:style w:type="character" w:customStyle="1" w:styleId="115">
    <w:name w:val="Колонтитул (11)_"/>
    <w:basedOn w:val="a0"/>
    <w:link w:val="116"/>
    <w:rPr>
      <w:rFonts w:ascii="Times New Roman" w:eastAsia="Times New Roman" w:hAnsi="Times New Roman" w:cs="Times New Roman"/>
      <w:b w:val="0"/>
      <w:bCs w:val="0"/>
      <w:i/>
      <w:iCs/>
      <w:smallCaps w:val="0"/>
      <w:strike w:val="0"/>
      <w:spacing w:val="-6"/>
      <w:sz w:val="20"/>
      <w:szCs w:val="20"/>
      <w:u w:val="none"/>
    </w:rPr>
  </w:style>
  <w:style w:type="character" w:customStyle="1" w:styleId="0pt6">
    <w:name w:val="Колонтитул + Интервал 0 pt"/>
    <w:basedOn w:val="a4"/>
    <w:rPr>
      <w:rFonts w:ascii="Times New Roman" w:eastAsia="Times New Roman" w:hAnsi="Times New Roman" w:cs="Times New Roman"/>
      <w:b w:val="0"/>
      <w:bCs w:val="0"/>
      <w:i w:val="0"/>
      <w:iCs w:val="0"/>
      <w:smallCaps w:val="0"/>
      <w:strike w:val="0"/>
      <w:color w:val="000000"/>
      <w:spacing w:val="-12"/>
      <w:w w:val="100"/>
      <w:position w:val="0"/>
      <w:sz w:val="24"/>
      <w:szCs w:val="24"/>
      <w:u w:val="none"/>
      <w:lang w:val="ru-RU" w:eastAsia="ru-RU" w:bidi="ru-RU"/>
    </w:rPr>
  </w:style>
  <w:style w:type="character" w:customStyle="1" w:styleId="80pt">
    <w:name w:val="Колонтитул (8) + Интервал 0 pt"/>
    <w:basedOn w:val="86"/>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character" w:customStyle="1" w:styleId="430pt">
    <w:name w:val="Основной текст (43) + Интервал 0 pt"/>
    <w:basedOn w:val="430"/>
    <w:rPr>
      <w:rFonts w:ascii="Times New Roman" w:eastAsia="Times New Roman" w:hAnsi="Times New Roman" w:cs="Times New Roman"/>
      <w:b/>
      <w:bCs/>
      <w:i/>
      <w:iCs/>
      <w:smallCaps w:val="0"/>
      <w:strike w:val="0"/>
      <w:color w:val="000000"/>
      <w:spacing w:val="-3"/>
      <w:w w:val="100"/>
      <w:position w:val="0"/>
      <w:sz w:val="26"/>
      <w:szCs w:val="26"/>
      <w:u w:val="none"/>
      <w:lang w:val="ru-RU" w:eastAsia="ru-RU" w:bidi="ru-RU"/>
    </w:rPr>
  </w:style>
  <w:style w:type="character" w:customStyle="1" w:styleId="1pt0">
    <w:name w:val="Основной текст + Интервал 1 pt"/>
    <w:basedOn w:val="a6"/>
    <w:rPr>
      <w:rFonts w:ascii="Times New Roman" w:eastAsia="Times New Roman" w:hAnsi="Times New Roman" w:cs="Times New Roman"/>
      <w:b w:val="0"/>
      <w:bCs w:val="0"/>
      <w:i w:val="0"/>
      <w:iCs w:val="0"/>
      <w:smallCaps w:val="0"/>
      <w:strike w:val="0"/>
      <w:color w:val="000000"/>
      <w:spacing w:val="29"/>
      <w:w w:val="100"/>
      <w:position w:val="0"/>
      <w:sz w:val="24"/>
      <w:szCs w:val="24"/>
      <w:u w:val="none"/>
      <w:lang w:val="ru-RU" w:eastAsia="ru-RU" w:bidi="ru-RU"/>
    </w:rPr>
  </w:style>
  <w:style w:type="character" w:customStyle="1" w:styleId="10pt">
    <w:name w:val="Основной текст + 10 pt;Полужирный"/>
    <w:basedOn w:val="a6"/>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40pt1">
    <w:name w:val="Основной текст (24) + Интервал 0 pt"/>
    <w:basedOn w:val="240"/>
    <w:rPr>
      <w:rFonts w:ascii="Times New Roman" w:eastAsia="Times New Roman" w:hAnsi="Times New Roman" w:cs="Times New Roman"/>
      <w:b/>
      <w:bCs/>
      <w:i w:val="0"/>
      <w:iCs w:val="0"/>
      <w:smallCaps w:val="0"/>
      <w:strike w:val="0"/>
      <w:color w:val="000000"/>
      <w:spacing w:val="3"/>
      <w:w w:val="100"/>
      <w:position w:val="0"/>
      <w:sz w:val="24"/>
      <w:szCs w:val="24"/>
      <w:u w:val="none"/>
      <w:lang w:val="ru-RU" w:eastAsia="ru-RU" w:bidi="ru-RU"/>
    </w:rPr>
  </w:style>
  <w:style w:type="character" w:customStyle="1" w:styleId="630">
    <w:name w:val="Основной текст (63)_"/>
    <w:basedOn w:val="a0"/>
    <w:link w:val="631"/>
    <w:rPr>
      <w:rFonts w:ascii="Impact" w:eastAsia="Impact" w:hAnsi="Impact" w:cs="Impact"/>
      <w:b w:val="0"/>
      <w:bCs w:val="0"/>
      <w:i/>
      <w:iCs/>
      <w:smallCaps w:val="0"/>
      <w:strike w:val="0"/>
      <w:u w:val="none"/>
    </w:rPr>
  </w:style>
  <w:style w:type="character" w:customStyle="1" w:styleId="0pt7">
    <w:name w:val="Основной текст + Курсив;Интервал 0 pt"/>
    <w:basedOn w:val="a6"/>
    <w:rPr>
      <w:rFonts w:ascii="Times New Roman" w:eastAsia="Times New Roman" w:hAnsi="Times New Roman" w:cs="Times New Roman"/>
      <w:b w:val="0"/>
      <w:bCs w:val="0"/>
      <w:i/>
      <w:iCs/>
      <w:smallCaps w:val="0"/>
      <w:strike w:val="0"/>
      <w:color w:val="000000"/>
      <w:spacing w:val="14"/>
      <w:w w:val="100"/>
      <w:position w:val="0"/>
      <w:sz w:val="24"/>
      <w:szCs w:val="24"/>
      <w:u w:val="none"/>
      <w:lang w:val="ru-RU" w:eastAsia="ru-RU" w:bidi="ru-RU"/>
    </w:rPr>
  </w:style>
  <w:style w:type="character" w:customStyle="1" w:styleId="640">
    <w:name w:val="Основной текст (64)_"/>
    <w:basedOn w:val="a0"/>
    <w:link w:val="641"/>
    <w:rPr>
      <w:rFonts w:ascii="CordiaUPC" w:eastAsia="CordiaUPC" w:hAnsi="CordiaUPC" w:cs="CordiaUPC"/>
      <w:b w:val="0"/>
      <w:bCs w:val="0"/>
      <w:i w:val="0"/>
      <w:iCs w:val="0"/>
      <w:smallCaps w:val="0"/>
      <w:strike w:val="0"/>
      <w:spacing w:val="-10"/>
      <w:sz w:val="16"/>
      <w:szCs w:val="16"/>
      <w:u w:val="none"/>
      <w:lang w:val="en-US" w:eastAsia="en-US" w:bidi="en-US"/>
    </w:rPr>
  </w:style>
  <w:style w:type="character" w:customStyle="1" w:styleId="650">
    <w:name w:val="Основной текст (65)_"/>
    <w:basedOn w:val="a0"/>
    <w:link w:val="651"/>
    <w:rPr>
      <w:rFonts w:ascii="Times New Roman" w:eastAsia="Times New Roman" w:hAnsi="Times New Roman" w:cs="Times New Roman"/>
      <w:b w:val="0"/>
      <w:bCs w:val="0"/>
      <w:i w:val="0"/>
      <w:iCs w:val="0"/>
      <w:smallCaps w:val="0"/>
      <w:strike w:val="0"/>
      <w:sz w:val="44"/>
      <w:szCs w:val="44"/>
      <w:u w:val="none"/>
    </w:rPr>
  </w:style>
  <w:style w:type="character" w:customStyle="1" w:styleId="0pt8">
    <w:name w:val="Основной текст + Полужирный;Интервал 0 pt"/>
    <w:basedOn w:val="a6"/>
    <w:rPr>
      <w:rFonts w:ascii="Times New Roman" w:eastAsia="Times New Roman" w:hAnsi="Times New Roman" w:cs="Times New Roman"/>
      <w:b/>
      <w:bCs/>
      <w:i w:val="0"/>
      <w:iCs w:val="0"/>
      <w:smallCaps w:val="0"/>
      <w:strike w:val="0"/>
      <w:color w:val="000000"/>
      <w:spacing w:val="3"/>
      <w:w w:val="100"/>
      <w:position w:val="0"/>
      <w:sz w:val="24"/>
      <w:szCs w:val="24"/>
      <w:u w:val="none"/>
      <w:lang w:val="ru-RU" w:eastAsia="ru-RU" w:bidi="ru-RU"/>
    </w:rPr>
  </w:style>
  <w:style w:type="character" w:customStyle="1" w:styleId="20pt2">
    <w:name w:val="Колонтитул (2) + Интервал 0 pt"/>
    <w:basedOn w:val="25"/>
    <w:rPr>
      <w:rFonts w:ascii="Times New Roman" w:eastAsia="Times New Roman" w:hAnsi="Times New Roman" w:cs="Times New Roman"/>
      <w:b/>
      <w:bCs/>
      <w:i w:val="0"/>
      <w:iCs w:val="0"/>
      <w:smallCaps w:val="0"/>
      <w:strike w:val="0"/>
      <w:color w:val="000000"/>
      <w:spacing w:val="0"/>
      <w:w w:val="100"/>
      <w:position w:val="0"/>
      <w:sz w:val="19"/>
      <w:szCs w:val="19"/>
      <w:u w:val="none"/>
      <w:lang w:val="en-US" w:eastAsia="en-US" w:bidi="en-US"/>
    </w:rPr>
  </w:style>
  <w:style w:type="character" w:customStyle="1" w:styleId="660">
    <w:name w:val="Основной текст (66)_"/>
    <w:basedOn w:val="a0"/>
    <w:link w:val="661"/>
    <w:rPr>
      <w:b w:val="0"/>
      <w:bCs w:val="0"/>
      <w:i w:val="0"/>
      <w:iCs w:val="0"/>
      <w:smallCaps w:val="0"/>
      <w:strike w:val="0"/>
      <w:spacing w:val="-74"/>
      <w:sz w:val="38"/>
      <w:szCs w:val="38"/>
      <w:u w:val="none"/>
    </w:rPr>
  </w:style>
  <w:style w:type="character" w:customStyle="1" w:styleId="124">
    <w:name w:val="Колонтитул (12)_"/>
    <w:basedOn w:val="a0"/>
    <w:link w:val="125"/>
    <w:rPr>
      <w:b/>
      <w:bCs/>
      <w:i w:val="0"/>
      <w:iCs w:val="0"/>
      <w:smallCaps w:val="0"/>
      <w:strike w:val="0"/>
      <w:sz w:val="23"/>
      <w:szCs w:val="23"/>
      <w:u w:val="none"/>
    </w:rPr>
  </w:style>
  <w:style w:type="character" w:customStyle="1" w:styleId="670">
    <w:name w:val="Основной текст (67)_"/>
    <w:basedOn w:val="a0"/>
    <w:link w:val="671"/>
    <w:rPr>
      <w:rFonts w:ascii="CordiaUPC" w:eastAsia="CordiaUPC" w:hAnsi="CordiaUPC" w:cs="CordiaUPC"/>
      <w:b/>
      <w:bCs/>
      <w:i/>
      <w:iCs/>
      <w:smallCaps w:val="0"/>
      <w:strike w:val="0"/>
      <w:sz w:val="58"/>
      <w:szCs w:val="58"/>
      <w:u w:val="none"/>
      <w:lang w:val="en-US" w:eastAsia="en-US" w:bidi="en-US"/>
    </w:rPr>
  </w:style>
  <w:style w:type="character" w:customStyle="1" w:styleId="12-1pt">
    <w:name w:val="Колонтитул (12) + Интервал -1 pt"/>
    <w:basedOn w:val="124"/>
    <w:rPr>
      <w:rFonts w:ascii="Courier New" w:eastAsia="Courier New" w:hAnsi="Courier New" w:cs="Courier New"/>
      <w:b/>
      <w:bCs/>
      <w:i w:val="0"/>
      <w:iCs w:val="0"/>
      <w:smallCaps w:val="0"/>
      <w:strike w:val="0"/>
      <w:color w:val="000000"/>
      <w:spacing w:val="-25"/>
      <w:w w:val="100"/>
      <w:position w:val="0"/>
      <w:sz w:val="23"/>
      <w:szCs w:val="23"/>
      <w:u w:val="none"/>
      <w:lang w:val="ru-RU" w:eastAsia="ru-RU" w:bidi="ru-RU"/>
    </w:rPr>
  </w:style>
  <w:style w:type="character" w:customStyle="1" w:styleId="210pt0">
    <w:name w:val="Основной текст (21) + Интервал 0 pt"/>
    <w:basedOn w:val="210"/>
    <w:rPr>
      <w:rFonts w:ascii="Times New Roman" w:eastAsia="Times New Roman" w:hAnsi="Times New Roman" w:cs="Times New Roman"/>
      <w:b w:val="0"/>
      <w:bCs w:val="0"/>
      <w:i/>
      <w:iCs/>
      <w:smallCaps w:val="0"/>
      <w:strike w:val="0"/>
      <w:color w:val="000000"/>
      <w:spacing w:val="-2"/>
      <w:w w:val="100"/>
      <w:position w:val="0"/>
      <w:sz w:val="24"/>
      <w:szCs w:val="24"/>
      <w:u w:val="none"/>
      <w:lang w:val="ru-RU" w:eastAsia="ru-RU" w:bidi="ru-RU"/>
    </w:rPr>
  </w:style>
  <w:style w:type="character" w:customStyle="1" w:styleId="0pt9">
    <w:name w:val="Колонтитул + Интервал 0 pt"/>
    <w:basedOn w:val="a4"/>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style>
  <w:style w:type="character" w:customStyle="1" w:styleId="80pt0">
    <w:name w:val="Колонтитул (8) + Интервал 0 pt"/>
    <w:basedOn w:val="86"/>
    <w:rPr>
      <w:rFonts w:ascii="Times New Roman" w:eastAsia="Times New Roman" w:hAnsi="Times New Roman" w:cs="Times New Roman"/>
      <w:b w:val="0"/>
      <w:bCs w:val="0"/>
      <w:i w:val="0"/>
      <w:iCs w:val="0"/>
      <w:smallCaps w:val="0"/>
      <w:strike w:val="0"/>
      <w:color w:val="000000"/>
      <w:spacing w:val="-2"/>
      <w:w w:val="100"/>
      <w:position w:val="0"/>
      <w:sz w:val="12"/>
      <w:szCs w:val="12"/>
      <w:u w:val="none"/>
      <w:lang w:val="en-US" w:eastAsia="en-US" w:bidi="en-US"/>
    </w:rPr>
  </w:style>
  <w:style w:type="character" w:customStyle="1" w:styleId="4326pt0pt">
    <w:name w:val="Основной текст (43) + 26 pt;Не курсив;Интервал 0 pt"/>
    <w:basedOn w:val="430"/>
    <w:rPr>
      <w:rFonts w:ascii="Times New Roman" w:eastAsia="Times New Roman" w:hAnsi="Times New Roman" w:cs="Times New Roman"/>
      <w:b/>
      <w:bCs/>
      <w:i/>
      <w:iCs/>
      <w:smallCaps w:val="0"/>
      <w:strike w:val="0"/>
      <w:color w:val="000000"/>
      <w:spacing w:val="0"/>
      <w:w w:val="100"/>
      <w:position w:val="0"/>
      <w:sz w:val="52"/>
      <w:szCs w:val="52"/>
      <w:u w:val="none"/>
      <w:lang w:val="ru-RU" w:eastAsia="ru-RU" w:bidi="ru-RU"/>
    </w:rPr>
  </w:style>
  <w:style w:type="character" w:customStyle="1" w:styleId="68">
    <w:name w:val="Основной текст (68)_"/>
    <w:basedOn w:val="a0"/>
    <w:link w:val="680"/>
    <w:rPr>
      <w:rFonts w:ascii="Franklin Gothic Demi" w:eastAsia="Franklin Gothic Demi" w:hAnsi="Franklin Gothic Demi" w:cs="Franklin Gothic Demi"/>
      <w:b w:val="0"/>
      <w:bCs w:val="0"/>
      <w:i/>
      <w:iCs/>
      <w:smallCaps w:val="0"/>
      <w:strike w:val="0"/>
      <w:spacing w:val="-15"/>
      <w:sz w:val="8"/>
      <w:szCs w:val="8"/>
      <w:u w:val="none"/>
      <w:lang w:val="en-US" w:eastAsia="en-US" w:bidi="en-US"/>
    </w:rPr>
  </w:style>
  <w:style w:type="character" w:customStyle="1" w:styleId="144">
    <w:name w:val="Колонтитул (14)_"/>
    <w:basedOn w:val="a0"/>
    <w:link w:val="145"/>
    <w:rPr>
      <w:rFonts w:ascii="Times New Roman" w:eastAsia="Times New Roman" w:hAnsi="Times New Roman" w:cs="Times New Roman"/>
      <w:b/>
      <w:bCs/>
      <w:i/>
      <w:iCs/>
      <w:smallCaps w:val="0"/>
      <w:strike w:val="0"/>
      <w:spacing w:val="13"/>
      <w:sz w:val="17"/>
      <w:szCs w:val="17"/>
      <w:u w:val="none"/>
      <w:lang w:val="en-US" w:eastAsia="en-US" w:bidi="en-US"/>
    </w:rPr>
  </w:style>
  <w:style w:type="character" w:customStyle="1" w:styleId="151">
    <w:name w:val="Колонтитул (15)_"/>
    <w:basedOn w:val="a0"/>
    <w:link w:val="152"/>
    <w:rPr>
      <w:rFonts w:ascii="Tahoma" w:eastAsia="Tahoma" w:hAnsi="Tahoma" w:cs="Tahoma"/>
      <w:b w:val="0"/>
      <w:bCs w:val="0"/>
      <w:i/>
      <w:iCs/>
      <w:smallCaps w:val="0"/>
      <w:strike w:val="0"/>
      <w:sz w:val="20"/>
      <w:szCs w:val="20"/>
      <w:u w:val="none"/>
    </w:rPr>
  </w:style>
  <w:style w:type="character" w:customStyle="1" w:styleId="69">
    <w:name w:val="Основной текст (69)_"/>
    <w:basedOn w:val="a0"/>
    <w:link w:val="690"/>
    <w:rPr>
      <w:rFonts w:ascii="CordiaUPC" w:eastAsia="CordiaUPC" w:hAnsi="CordiaUPC" w:cs="CordiaUPC"/>
      <w:b w:val="0"/>
      <w:bCs w:val="0"/>
      <w:i w:val="0"/>
      <w:iCs w:val="0"/>
      <w:smallCaps w:val="0"/>
      <w:strike w:val="0"/>
      <w:sz w:val="8"/>
      <w:szCs w:val="8"/>
      <w:u w:val="none"/>
    </w:rPr>
  </w:style>
  <w:style w:type="character" w:customStyle="1" w:styleId="69Corbel">
    <w:name w:val="Основной текст (69) + Corbel"/>
    <w:basedOn w:val="69"/>
    <w:rPr>
      <w:rFonts w:ascii="Corbel" w:eastAsia="Corbel" w:hAnsi="Corbel" w:cs="Corbel"/>
      <w:b w:val="0"/>
      <w:bCs w:val="0"/>
      <w:i w:val="0"/>
      <w:iCs w:val="0"/>
      <w:smallCaps w:val="0"/>
      <w:strike w:val="0"/>
      <w:color w:val="000000"/>
      <w:spacing w:val="0"/>
      <w:w w:val="100"/>
      <w:position w:val="0"/>
      <w:sz w:val="8"/>
      <w:szCs w:val="8"/>
      <w:u w:val="none"/>
      <w:lang w:val="ru-RU" w:eastAsia="ru-RU" w:bidi="ru-RU"/>
    </w:rPr>
  </w:style>
  <w:style w:type="character" w:customStyle="1" w:styleId="0pta">
    <w:name w:val="Основной текст + Курсив;Интервал 0 pt"/>
    <w:basedOn w:val="a6"/>
    <w:rPr>
      <w:rFonts w:ascii="Times New Roman" w:eastAsia="Times New Roman" w:hAnsi="Times New Roman" w:cs="Times New Roman"/>
      <w:b w:val="0"/>
      <w:bCs w:val="0"/>
      <w:i/>
      <w:iCs/>
      <w:smallCaps w:val="0"/>
      <w:strike w:val="0"/>
      <w:color w:val="000000"/>
      <w:spacing w:val="-2"/>
      <w:w w:val="100"/>
      <w:position w:val="0"/>
      <w:sz w:val="24"/>
      <w:szCs w:val="24"/>
      <w:u w:val="none"/>
      <w:lang w:val="ru-RU" w:eastAsia="ru-RU" w:bidi="ru-RU"/>
    </w:rPr>
  </w:style>
  <w:style w:type="character" w:customStyle="1" w:styleId="69Tahoma">
    <w:name w:val="Основной текст (69) + Tahoma;Курсив"/>
    <w:basedOn w:val="69"/>
    <w:rPr>
      <w:rFonts w:ascii="Tahoma" w:eastAsia="Tahoma" w:hAnsi="Tahoma" w:cs="Tahoma"/>
      <w:b w:val="0"/>
      <w:bCs w:val="0"/>
      <w:i/>
      <w:iCs/>
      <w:smallCaps w:val="0"/>
      <w:strike w:val="0"/>
      <w:color w:val="000000"/>
      <w:spacing w:val="0"/>
      <w:w w:val="100"/>
      <w:position w:val="0"/>
      <w:sz w:val="8"/>
      <w:szCs w:val="8"/>
      <w:u w:val="none"/>
      <w:lang w:val="ru-RU" w:eastAsia="ru-RU" w:bidi="ru-RU"/>
    </w:rPr>
  </w:style>
  <w:style w:type="character" w:customStyle="1" w:styleId="69Tahoma10pt">
    <w:name w:val="Основной текст (69) + Tahoma;10 pt"/>
    <w:basedOn w:val="69"/>
    <w:rPr>
      <w:rFonts w:ascii="Tahoma" w:eastAsia="Tahoma" w:hAnsi="Tahoma" w:cs="Tahoma"/>
      <w:b w:val="0"/>
      <w:bCs w:val="0"/>
      <w:i w:val="0"/>
      <w:iCs w:val="0"/>
      <w:smallCaps w:val="0"/>
      <w:strike w:val="0"/>
      <w:color w:val="000000"/>
      <w:spacing w:val="0"/>
      <w:w w:val="100"/>
      <w:position w:val="0"/>
      <w:sz w:val="20"/>
      <w:szCs w:val="20"/>
      <w:u w:val="none"/>
      <w:lang w:val="ru-RU" w:eastAsia="ru-RU" w:bidi="ru-RU"/>
    </w:rPr>
  </w:style>
  <w:style w:type="character" w:customStyle="1" w:styleId="700">
    <w:name w:val="Основной текст (70)_"/>
    <w:basedOn w:val="a0"/>
    <w:link w:val="701"/>
    <w:rPr>
      <w:rFonts w:ascii="Bookman Old Style" w:eastAsia="Bookman Old Style" w:hAnsi="Bookman Old Style" w:cs="Bookman Old Style"/>
      <w:b/>
      <w:bCs/>
      <w:i/>
      <w:iCs/>
      <w:smallCaps w:val="0"/>
      <w:strike w:val="0"/>
      <w:spacing w:val="-11"/>
      <w:sz w:val="18"/>
      <w:szCs w:val="18"/>
      <w:u w:val="none"/>
      <w:lang w:val="en-US" w:eastAsia="en-US" w:bidi="en-US"/>
    </w:rPr>
  </w:style>
  <w:style w:type="character" w:customStyle="1" w:styleId="180pt0">
    <w:name w:val="Основной текст (18) + Интервал 0 pt"/>
    <w:basedOn w:val="18"/>
    <w:rPr>
      <w:rFonts w:ascii="Tahoma" w:eastAsia="Tahoma" w:hAnsi="Tahoma" w:cs="Tahoma"/>
      <w:b w:val="0"/>
      <w:bCs w:val="0"/>
      <w:i w:val="0"/>
      <w:iCs w:val="0"/>
      <w:smallCaps w:val="0"/>
      <w:strike w:val="0"/>
      <w:color w:val="000000"/>
      <w:spacing w:val="-2"/>
      <w:w w:val="100"/>
      <w:position w:val="0"/>
      <w:sz w:val="9"/>
      <w:szCs w:val="9"/>
      <w:u w:val="none"/>
      <w:lang w:val="ru-RU" w:eastAsia="ru-RU" w:bidi="ru-RU"/>
    </w:rPr>
  </w:style>
  <w:style w:type="character" w:customStyle="1" w:styleId="1pt1">
    <w:name w:val="Основной текст + Интервал 1 pt"/>
    <w:basedOn w:val="a6"/>
    <w:rPr>
      <w:rFonts w:ascii="Times New Roman" w:eastAsia="Times New Roman" w:hAnsi="Times New Roman" w:cs="Times New Roman"/>
      <w:b w:val="0"/>
      <w:bCs w:val="0"/>
      <w:i w:val="0"/>
      <w:iCs w:val="0"/>
      <w:smallCaps w:val="0"/>
      <w:strike w:val="0"/>
      <w:color w:val="000000"/>
      <w:spacing w:val="30"/>
      <w:w w:val="100"/>
      <w:position w:val="0"/>
      <w:sz w:val="24"/>
      <w:szCs w:val="24"/>
      <w:u w:val="none"/>
      <w:lang w:val="ru-RU" w:eastAsia="ru-RU" w:bidi="ru-RU"/>
    </w:rPr>
  </w:style>
  <w:style w:type="character" w:customStyle="1" w:styleId="161">
    <w:name w:val="Колонтитул (16)_"/>
    <w:basedOn w:val="a0"/>
    <w:link w:val="162"/>
    <w:rPr>
      <w:rFonts w:ascii="Bookman Old Style" w:eastAsia="Bookman Old Style" w:hAnsi="Bookman Old Style" w:cs="Bookman Old Style"/>
      <w:b w:val="0"/>
      <w:bCs w:val="0"/>
      <w:i w:val="0"/>
      <w:iCs w:val="0"/>
      <w:smallCaps w:val="0"/>
      <w:strike w:val="0"/>
      <w:sz w:val="48"/>
      <w:szCs w:val="48"/>
      <w:u w:val="none"/>
    </w:rPr>
  </w:style>
  <w:style w:type="character" w:customStyle="1" w:styleId="710">
    <w:name w:val="Основной текст (71)_"/>
    <w:basedOn w:val="a0"/>
    <w:link w:val="711"/>
    <w:rPr>
      <w:rFonts w:ascii="Times New Roman" w:eastAsia="Times New Roman" w:hAnsi="Times New Roman" w:cs="Times New Roman"/>
      <w:b w:val="0"/>
      <w:bCs w:val="0"/>
      <w:i w:val="0"/>
      <w:iCs w:val="0"/>
      <w:smallCaps w:val="0"/>
      <w:strike w:val="0"/>
      <w:spacing w:val="-27"/>
      <w:sz w:val="34"/>
      <w:szCs w:val="34"/>
      <w:u w:val="none"/>
      <w:lang w:val="en-US" w:eastAsia="en-US" w:bidi="en-US"/>
    </w:rPr>
  </w:style>
  <w:style w:type="character" w:customStyle="1" w:styleId="720">
    <w:name w:val="Основной текст (72)_"/>
    <w:basedOn w:val="a0"/>
    <w:link w:val="721"/>
    <w:rPr>
      <w:rFonts w:ascii="Bookman Old Style" w:eastAsia="Bookman Old Style" w:hAnsi="Bookman Old Style" w:cs="Bookman Old Style"/>
      <w:b/>
      <w:bCs/>
      <w:i w:val="0"/>
      <w:iCs w:val="0"/>
      <w:smallCaps w:val="0"/>
      <w:strike w:val="0"/>
      <w:spacing w:val="-11"/>
      <w:sz w:val="13"/>
      <w:szCs w:val="13"/>
      <w:u w:val="none"/>
    </w:rPr>
  </w:style>
  <w:style w:type="character" w:customStyle="1" w:styleId="0ptb">
    <w:name w:val="Колонтитул + Интервал 0 pt"/>
    <w:basedOn w:val="a4"/>
    <w:rPr>
      <w:rFonts w:ascii="Times New Roman" w:eastAsia="Times New Roman" w:hAnsi="Times New Roman" w:cs="Times New Roman"/>
      <w:b w:val="0"/>
      <w:bCs w:val="0"/>
      <w:i w:val="0"/>
      <w:iCs w:val="0"/>
      <w:smallCaps w:val="0"/>
      <w:strike w:val="0"/>
      <w:color w:val="000000"/>
      <w:spacing w:val="-6"/>
      <w:w w:val="100"/>
      <w:position w:val="0"/>
      <w:sz w:val="24"/>
      <w:szCs w:val="24"/>
      <w:u w:val="none"/>
      <w:lang w:val="ru-RU" w:eastAsia="ru-RU" w:bidi="ru-RU"/>
    </w:rPr>
  </w:style>
  <w:style w:type="character" w:customStyle="1" w:styleId="0ptc">
    <w:name w:val="Основной текст + Курсив;Интервал 0 pt"/>
    <w:basedOn w:val="a6"/>
    <w:rPr>
      <w:rFonts w:ascii="Times New Roman" w:eastAsia="Times New Roman" w:hAnsi="Times New Roman" w:cs="Times New Roman"/>
      <w:b w:val="0"/>
      <w:bCs w:val="0"/>
      <w:i/>
      <w:iCs/>
      <w:smallCaps w:val="0"/>
      <w:strike w:val="0"/>
      <w:color w:val="000000"/>
      <w:spacing w:val="9"/>
      <w:w w:val="100"/>
      <w:position w:val="0"/>
      <w:sz w:val="24"/>
      <w:szCs w:val="24"/>
      <w:u w:val="none"/>
      <w:lang w:val="ru-RU" w:eastAsia="ru-RU" w:bidi="ru-RU"/>
    </w:rPr>
  </w:style>
  <w:style w:type="character" w:customStyle="1" w:styleId="230pt">
    <w:name w:val="Основной текст (23) + Интервал 0 pt"/>
    <w:basedOn w:val="230"/>
    <w:rPr>
      <w:rFonts w:ascii="Times New Roman" w:eastAsia="Times New Roman" w:hAnsi="Times New Roman" w:cs="Times New Roman"/>
      <w:b w:val="0"/>
      <w:bCs w:val="0"/>
      <w:i w:val="0"/>
      <w:iCs w:val="0"/>
      <w:smallCaps w:val="0"/>
      <w:strike w:val="0"/>
      <w:color w:val="000000"/>
      <w:spacing w:val="-9"/>
      <w:w w:val="100"/>
      <w:position w:val="0"/>
      <w:sz w:val="10"/>
      <w:szCs w:val="10"/>
      <w:u w:val="none"/>
      <w:lang w:val="en-US" w:eastAsia="en-US" w:bidi="en-US"/>
    </w:rPr>
  </w:style>
  <w:style w:type="character" w:customStyle="1" w:styleId="730">
    <w:name w:val="Основной текст (73)_"/>
    <w:basedOn w:val="a0"/>
    <w:link w:val="731"/>
    <w:rPr>
      <w:rFonts w:ascii="Times New Roman" w:eastAsia="Times New Roman" w:hAnsi="Times New Roman" w:cs="Times New Roman"/>
      <w:b w:val="0"/>
      <w:bCs w:val="0"/>
      <w:i w:val="0"/>
      <w:iCs w:val="0"/>
      <w:smallCaps w:val="0"/>
      <w:strike w:val="0"/>
      <w:spacing w:val="-7"/>
      <w:sz w:val="20"/>
      <w:szCs w:val="20"/>
      <w:u w:val="none"/>
    </w:rPr>
  </w:style>
  <w:style w:type="character" w:customStyle="1" w:styleId="740">
    <w:name w:val="Основной текст (74)_"/>
    <w:basedOn w:val="a0"/>
    <w:link w:val="741"/>
    <w:rPr>
      <w:rFonts w:ascii="Bookman Old Style" w:eastAsia="Bookman Old Style" w:hAnsi="Bookman Old Style" w:cs="Bookman Old Style"/>
      <w:b/>
      <w:bCs/>
      <w:i w:val="0"/>
      <w:iCs w:val="0"/>
      <w:smallCaps w:val="0"/>
      <w:strike w:val="0"/>
      <w:spacing w:val="-10"/>
      <w:sz w:val="18"/>
      <w:szCs w:val="18"/>
      <w:u w:val="none"/>
    </w:rPr>
  </w:style>
  <w:style w:type="character" w:customStyle="1" w:styleId="171">
    <w:name w:val="Колонтитул (17)_"/>
    <w:basedOn w:val="a0"/>
    <w:link w:val="172"/>
    <w:rPr>
      <w:rFonts w:ascii="Bookman Old Style" w:eastAsia="Bookman Old Style" w:hAnsi="Bookman Old Style" w:cs="Bookman Old Style"/>
      <w:b/>
      <w:bCs/>
      <w:i w:val="0"/>
      <w:iCs w:val="0"/>
      <w:smallCaps w:val="0"/>
      <w:strike w:val="0"/>
      <w:spacing w:val="-11"/>
      <w:sz w:val="13"/>
      <w:szCs w:val="13"/>
      <w:u w:val="none"/>
      <w:lang w:val="en-US" w:eastAsia="en-US" w:bidi="en-US"/>
    </w:rPr>
  </w:style>
  <w:style w:type="character" w:customStyle="1" w:styleId="30pt3">
    <w:name w:val="Колонтитул (3) + Интервал 0 pt"/>
    <w:basedOn w:val="39"/>
    <w:rPr>
      <w:rFonts w:ascii="Bookman Old Style" w:eastAsia="Bookman Old Style" w:hAnsi="Bookman Old Style" w:cs="Bookman Old Style"/>
      <w:b w:val="0"/>
      <w:bCs w:val="0"/>
      <w:i w:val="0"/>
      <w:iCs w:val="0"/>
      <w:smallCaps w:val="0"/>
      <w:strike w:val="0"/>
      <w:color w:val="000000"/>
      <w:spacing w:val="2"/>
      <w:w w:val="100"/>
      <w:position w:val="0"/>
      <w:sz w:val="8"/>
      <w:szCs w:val="8"/>
      <w:u w:val="none"/>
      <w:lang w:val="en-US" w:eastAsia="en-US" w:bidi="en-US"/>
    </w:rPr>
  </w:style>
  <w:style w:type="character" w:customStyle="1" w:styleId="2d">
    <w:name w:val="Колонтитул (2)"/>
    <w:basedOn w:val="25"/>
    <w:rPr>
      <w:rFonts w:ascii="Times New Roman" w:eastAsia="Times New Roman" w:hAnsi="Times New Roman" w:cs="Times New Roman"/>
      <w:b/>
      <w:bCs/>
      <w:i w:val="0"/>
      <w:iCs w:val="0"/>
      <w:smallCaps w:val="0"/>
      <w:strike w:val="0"/>
      <w:color w:val="000000"/>
      <w:spacing w:val="4"/>
      <w:w w:val="100"/>
      <w:position w:val="0"/>
      <w:sz w:val="19"/>
      <w:szCs w:val="19"/>
      <w:u w:val="none"/>
      <w:lang w:val="ru-RU" w:eastAsia="ru-RU" w:bidi="ru-RU"/>
    </w:rPr>
  </w:style>
  <w:style w:type="character" w:customStyle="1" w:styleId="180pt1">
    <w:name w:val="Основной текст (18) + Интервал 0 pt"/>
    <w:basedOn w:val="18"/>
    <w:rPr>
      <w:rFonts w:ascii="Tahoma" w:eastAsia="Tahoma" w:hAnsi="Tahoma" w:cs="Tahoma"/>
      <w:b w:val="0"/>
      <w:bCs w:val="0"/>
      <w:i w:val="0"/>
      <w:iCs w:val="0"/>
      <w:smallCaps w:val="0"/>
      <w:strike w:val="0"/>
      <w:color w:val="000000"/>
      <w:spacing w:val="-4"/>
      <w:w w:val="100"/>
      <w:position w:val="0"/>
      <w:sz w:val="9"/>
      <w:szCs w:val="9"/>
      <w:u w:val="none"/>
      <w:lang w:val="en-US" w:eastAsia="en-US" w:bidi="en-US"/>
    </w:rPr>
  </w:style>
  <w:style w:type="character" w:customStyle="1" w:styleId="750">
    <w:name w:val="Основной текст (75)_"/>
    <w:basedOn w:val="a0"/>
    <w:link w:val="751"/>
    <w:rPr>
      <w:rFonts w:ascii="Bookman Old Style" w:eastAsia="Bookman Old Style" w:hAnsi="Bookman Old Style" w:cs="Bookman Old Style"/>
      <w:b/>
      <w:bCs/>
      <w:i w:val="0"/>
      <w:iCs w:val="0"/>
      <w:smallCaps w:val="0"/>
      <w:strike w:val="0"/>
      <w:spacing w:val="-11"/>
      <w:sz w:val="15"/>
      <w:szCs w:val="15"/>
      <w:u w:val="none"/>
      <w:lang w:val="en-US" w:eastAsia="en-US" w:bidi="en-US"/>
    </w:rPr>
  </w:style>
  <w:style w:type="character" w:customStyle="1" w:styleId="80pt1">
    <w:name w:val="Основной текст (8) + Интервал 0 pt"/>
    <w:basedOn w:val="8"/>
    <w:rPr>
      <w:rFonts w:ascii="Times New Roman" w:eastAsia="Times New Roman" w:hAnsi="Times New Roman" w:cs="Times New Roman"/>
      <w:b/>
      <w:bCs/>
      <w:i w:val="0"/>
      <w:iCs w:val="0"/>
      <w:smallCaps w:val="0"/>
      <w:strike w:val="0"/>
      <w:color w:val="000000"/>
      <w:spacing w:val="-10"/>
      <w:w w:val="100"/>
      <w:position w:val="0"/>
      <w:sz w:val="17"/>
      <w:szCs w:val="17"/>
      <w:u w:val="none"/>
      <w:lang w:val="ru-RU" w:eastAsia="ru-RU" w:bidi="ru-RU"/>
    </w:rPr>
  </w:style>
  <w:style w:type="character" w:customStyle="1" w:styleId="90pt0">
    <w:name w:val="Основной текст (9) + Интервал 0 pt"/>
    <w:basedOn w:val="9"/>
    <w:rPr>
      <w:rFonts w:ascii="Times New Roman" w:eastAsia="Times New Roman" w:hAnsi="Times New Roman" w:cs="Times New Roman"/>
      <w:b w:val="0"/>
      <w:bCs w:val="0"/>
      <w:i w:val="0"/>
      <w:iCs w:val="0"/>
      <w:smallCaps w:val="0"/>
      <w:strike w:val="0"/>
      <w:color w:val="000000"/>
      <w:spacing w:val="-9"/>
      <w:w w:val="100"/>
      <w:position w:val="0"/>
      <w:sz w:val="14"/>
      <w:szCs w:val="14"/>
      <w:u w:val="none"/>
      <w:lang w:val="ru-RU" w:eastAsia="ru-RU" w:bidi="ru-RU"/>
    </w:rPr>
  </w:style>
  <w:style w:type="character" w:customStyle="1" w:styleId="160pt0">
    <w:name w:val="Основной текст (16) + Интервал 0 pt"/>
    <w:basedOn w:val="16"/>
    <w:rPr>
      <w:rFonts w:ascii="Arial Unicode MS" w:eastAsia="Arial Unicode MS" w:hAnsi="Arial Unicode MS" w:cs="Arial Unicode MS"/>
      <w:b w:val="0"/>
      <w:bCs w:val="0"/>
      <w:i w:val="0"/>
      <w:iCs w:val="0"/>
      <w:smallCaps w:val="0"/>
      <w:strike w:val="0"/>
      <w:color w:val="000000"/>
      <w:spacing w:val="-2"/>
      <w:w w:val="100"/>
      <w:position w:val="0"/>
      <w:sz w:val="12"/>
      <w:szCs w:val="12"/>
      <w:u w:val="none"/>
      <w:lang w:val="ru-RU" w:eastAsia="ru-RU" w:bidi="ru-RU"/>
    </w:rPr>
  </w:style>
  <w:style w:type="character" w:customStyle="1" w:styleId="760">
    <w:name w:val="Основной текст (76)_"/>
    <w:basedOn w:val="a0"/>
    <w:link w:val="761"/>
    <w:rPr>
      <w:rFonts w:ascii="David" w:eastAsia="David" w:hAnsi="David" w:cs="David"/>
      <w:b w:val="0"/>
      <w:bCs w:val="0"/>
      <w:i w:val="0"/>
      <w:iCs w:val="0"/>
      <w:smallCaps w:val="0"/>
      <w:strike w:val="0"/>
      <w:spacing w:val="-4"/>
      <w:sz w:val="12"/>
      <w:szCs w:val="12"/>
      <w:u w:val="none"/>
    </w:rPr>
  </w:style>
  <w:style w:type="character" w:customStyle="1" w:styleId="76Tahoma4pt0pt">
    <w:name w:val="Основной текст (76) + Tahoma;4 pt;Интервал 0 pt"/>
    <w:basedOn w:val="760"/>
    <w:rPr>
      <w:rFonts w:ascii="Tahoma" w:eastAsia="Tahoma" w:hAnsi="Tahoma" w:cs="Tahoma"/>
      <w:b w:val="0"/>
      <w:bCs w:val="0"/>
      <w:i w:val="0"/>
      <w:iCs w:val="0"/>
      <w:smallCaps w:val="0"/>
      <w:strike w:val="0"/>
      <w:color w:val="000000"/>
      <w:spacing w:val="0"/>
      <w:w w:val="100"/>
      <w:position w:val="0"/>
      <w:sz w:val="8"/>
      <w:szCs w:val="8"/>
      <w:u w:val="none"/>
      <w:lang w:val="ru-RU" w:eastAsia="ru-RU" w:bidi="ru-RU"/>
    </w:rPr>
  </w:style>
  <w:style w:type="character" w:customStyle="1" w:styleId="210pt1">
    <w:name w:val="Основной текст (21) + Интервал 0 pt"/>
    <w:basedOn w:val="210"/>
    <w:rPr>
      <w:rFonts w:ascii="Times New Roman" w:eastAsia="Times New Roman" w:hAnsi="Times New Roman" w:cs="Times New Roman"/>
      <w:b w:val="0"/>
      <w:bCs w:val="0"/>
      <w:i/>
      <w:iCs/>
      <w:smallCaps w:val="0"/>
      <w:strike w:val="0"/>
      <w:color w:val="000000"/>
      <w:spacing w:val="9"/>
      <w:w w:val="100"/>
      <w:position w:val="0"/>
      <w:sz w:val="24"/>
      <w:szCs w:val="24"/>
      <w:u w:val="none"/>
      <w:lang w:val="en-US" w:eastAsia="en-US" w:bidi="en-US"/>
    </w:rPr>
  </w:style>
  <w:style w:type="character" w:customStyle="1" w:styleId="40pt1">
    <w:name w:val="Основной текст (4) + Интервал 0 pt"/>
    <w:basedOn w:val="42"/>
    <w:rPr>
      <w:rFonts w:ascii="Times New Roman" w:eastAsia="Times New Roman" w:hAnsi="Times New Roman" w:cs="Times New Roman"/>
      <w:b w:val="0"/>
      <w:bCs w:val="0"/>
      <w:i w:val="0"/>
      <w:iCs w:val="0"/>
      <w:smallCaps w:val="0"/>
      <w:strike w:val="0"/>
      <w:color w:val="000000"/>
      <w:spacing w:val="-5"/>
      <w:w w:val="100"/>
      <w:position w:val="0"/>
      <w:sz w:val="22"/>
      <w:szCs w:val="22"/>
      <w:u w:val="none"/>
      <w:lang w:val="en-US" w:eastAsia="en-US" w:bidi="en-US"/>
    </w:rPr>
  </w:style>
  <w:style w:type="character" w:customStyle="1" w:styleId="80pt2">
    <w:name w:val="Колонтитул (8) + Интервал 0 pt"/>
    <w:basedOn w:val="86"/>
    <w:rPr>
      <w:rFonts w:ascii="Times New Roman" w:eastAsia="Times New Roman" w:hAnsi="Times New Roman" w:cs="Times New Roman"/>
      <w:b w:val="0"/>
      <w:bCs w:val="0"/>
      <w:i w:val="0"/>
      <w:iCs w:val="0"/>
      <w:smallCaps w:val="0"/>
      <w:strike w:val="0"/>
      <w:color w:val="000000"/>
      <w:spacing w:val="-7"/>
      <w:w w:val="100"/>
      <w:position w:val="0"/>
      <w:sz w:val="12"/>
      <w:szCs w:val="12"/>
      <w:u w:val="none"/>
      <w:lang w:val="ru-RU" w:eastAsia="ru-RU" w:bidi="ru-RU"/>
    </w:rPr>
  </w:style>
  <w:style w:type="character" w:customStyle="1" w:styleId="2pt0">
    <w:name w:val="Основной текст + Интервал 2 pt"/>
    <w:basedOn w:val="a6"/>
    <w:rPr>
      <w:rFonts w:ascii="Times New Roman" w:eastAsia="Times New Roman" w:hAnsi="Times New Roman" w:cs="Times New Roman"/>
      <w:b w:val="0"/>
      <w:bCs w:val="0"/>
      <w:i w:val="0"/>
      <w:iCs w:val="0"/>
      <w:smallCaps w:val="0"/>
      <w:strike w:val="0"/>
      <w:color w:val="000000"/>
      <w:spacing w:val="41"/>
      <w:w w:val="100"/>
      <w:position w:val="0"/>
      <w:sz w:val="24"/>
      <w:szCs w:val="24"/>
      <w:u w:val="none"/>
      <w:lang w:val="ru-RU" w:eastAsia="ru-RU" w:bidi="ru-RU"/>
    </w:rPr>
  </w:style>
  <w:style w:type="character" w:customStyle="1" w:styleId="60pt">
    <w:name w:val="Колонтитул (6) + Интервал 0 pt"/>
    <w:basedOn w:val="66"/>
    <w:rPr>
      <w:rFonts w:ascii="Consolas" w:eastAsia="Consolas" w:hAnsi="Consolas" w:cs="Consolas"/>
      <w:b/>
      <w:bCs/>
      <w:i w:val="0"/>
      <w:iCs w:val="0"/>
      <w:smallCaps w:val="0"/>
      <w:strike w:val="0"/>
      <w:color w:val="000000"/>
      <w:spacing w:val="4"/>
      <w:w w:val="100"/>
      <w:position w:val="0"/>
      <w:sz w:val="16"/>
      <w:szCs w:val="16"/>
      <w:u w:val="none"/>
      <w:lang w:val="ru-RU" w:eastAsia="ru-RU" w:bidi="ru-RU"/>
    </w:rPr>
  </w:style>
  <w:style w:type="character" w:customStyle="1" w:styleId="770">
    <w:name w:val="Основной текст (77)_"/>
    <w:basedOn w:val="a0"/>
    <w:link w:val="771"/>
    <w:rPr>
      <w:rFonts w:ascii="David" w:eastAsia="David" w:hAnsi="David" w:cs="David"/>
      <w:b w:val="0"/>
      <w:bCs w:val="0"/>
      <w:i w:val="0"/>
      <w:iCs w:val="0"/>
      <w:smallCaps w:val="0"/>
      <w:strike w:val="0"/>
      <w:spacing w:val="-5"/>
      <w:sz w:val="11"/>
      <w:szCs w:val="11"/>
      <w:u w:val="none"/>
      <w:lang w:val="en-US" w:eastAsia="en-US" w:bidi="en-US"/>
    </w:rPr>
  </w:style>
  <w:style w:type="character" w:customStyle="1" w:styleId="610pt">
    <w:name w:val="Основной текст (61) + Интервал 0 pt"/>
    <w:basedOn w:val="610"/>
    <w:rPr>
      <w:rFonts w:ascii="David" w:eastAsia="David" w:hAnsi="David" w:cs="David"/>
      <w:b w:val="0"/>
      <w:bCs w:val="0"/>
      <w:i w:val="0"/>
      <w:iCs w:val="0"/>
      <w:smallCaps w:val="0"/>
      <w:strike w:val="0"/>
      <w:color w:val="000000"/>
      <w:spacing w:val="4"/>
      <w:w w:val="100"/>
      <w:position w:val="0"/>
      <w:sz w:val="23"/>
      <w:szCs w:val="23"/>
      <w:u w:val="none"/>
      <w:lang w:val="ru-RU" w:eastAsia="ru-RU" w:bidi="ru-RU"/>
    </w:rPr>
  </w:style>
  <w:style w:type="character" w:customStyle="1" w:styleId="780">
    <w:name w:val="Основной текст (78)_"/>
    <w:basedOn w:val="a0"/>
    <w:link w:val="781"/>
    <w:rPr>
      <w:rFonts w:ascii="Times New Roman" w:eastAsia="Times New Roman" w:hAnsi="Times New Roman" w:cs="Times New Roman"/>
      <w:b/>
      <w:bCs/>
      <w:i w:val="0"/>
      <w:iCs w:val="0"/>
      <w:smallCaps w:val="0"/>
      <w:strike w:val="0"/>
      <w:spacing w:val="-2"/>
      <w:sz w:val="18"/>
      <w:szCs w:val="18"/>
      <w:u w:val="none"/>
      <w:lang w:val="en-US" w:eastAsia="en-US" w:bidi="en-US"/>
    </w:rPr>
  </w:style>
  <w:style w:type="character" w:customStyle="1" w:styleId="120pt">
    <w:name w:val="Колонтитул (12) + Интервал 0 pt"/>
    <w:basedOn w:val="124"/>
    <w:rPr>
      <w:rFonts w:ascii="Courier New" w:eastAsia="Courier New" w:hAnsi="Courier New" w:cs="Courier New"/>
      <w:b/>
      <w:bCs/>
      <w:i w:val="0"/>
      <w:iCs w:val="0"/>
      <w:smallCaps w:val="0"/>
      <w:strike w:val="0"/>
      <w:color w:val="000000"/>
      <w:spacing w:val="-4"/>
      <w:w w:val="100"/>
      <w:position w:val="0"/>
      <w:sz w:val="23"/>
      <w:szCs w:val="23"/>
      <w:u w:val="none"/>
      <w:lang w:val="en-US" w:eastAsia="en-US" w:bidi="en-US"/>
    </w:rPr>
  </w:style>
  <w:style w:type="character" w:customStyle="1" w:styleId="9pt0pt">
    <w:name w:val="Основной текст + 9 pt;Полужирный;Интервал 0 pt"/>
    <w:basedOn w:val="a6"/>
    <w:rPr>
      <w:rFonts w:ascii="Times New Roman" w:eastAsia="Times New Roman" w:hAnsi="Times New Roman" w:cs="Times New Roman"/>
      <w:b/>
      <w:bCs/>
      <w:i w:val="0"/>
      <w:iCs w:val="0"/>
      <w:smallCaps w:val="0"/>
      <w:strike w:val="0"/>
      <w:color w:val="000000"/>
      <w:spacing w:val="-2"/>
      <w:w w:val="100"/>
      <w:position w:val="0"/>
      <w:sz w:val="18"/>
      <w:szCs w:val="18"/>
      <w:u w:val="none"/>
      <w:lang w:val="ru-RU" w:eastAsia="ru-RU" w:bidi="ru-RU"/>
    </w:rPr>
  </w:style>
  <w:style w:type="character" w:customStyle="1" w:styleId="11pt0pt">
    <w:name w:val="Основной текст + 11 pt;Полужирный;Интервал 0 pt"/>
    <w:basedOn w:val="a6"/>
    <w:rPr>
      <w:rFonts w:ascii="Times New Roman" w:eastAsia="Times New Roman" w:hAnsi="Times New Roman" w:cs="Times New Roman"/>
      <w:b/>
      <w:bCs/>
      <w:i w:val="0"/>
      <w:iCs w:val="0"/>
      <w:smallCaps w:val="0"/>
      <w:strike w:val="0"/>
      <w:color w:val="000000"/>
      <w:spacing w:val="-1"/>
      <w:w w:val="100"/>
      <w:position w:val="0"/>
      <w:sz w:val="22"/>
      <w:szCs w:val="22"/>
      <w:u w:val="none"/>
      <w:lang w:val="ru-RU" w:eastAsia="ru-RU" w:bidi="ru-RU"/>
    </w:rPr>
  </w:style>
  <w:style w:type="character" w:customStyle="1" w:styleId="210pt2">
    <w:name w:val="Основной текст (21) + Не курсив;Интервал 0 pt"/>
    <w:basedOn w:val="210"/>
    <w:rPr>
      <w:rFonts w:ascii="Times New Roman" w:eastAsia="Times New Roman" w:hAnsi="Times New Roman" w:cs="Times New Roman"/>
      <w:b w:val="0"/>
      <w:bCs w:val="0"/>
      <w:i/>
      <w:iCs/>
      <w:smallCaps w:val="0"/>
      <w:strike w:val="0"/>
      <w:color w:val="000000"/>
      <w:spacing w:val="1"/>
      <w:w w:val="100"/>
      <w:position w:val="0"/>
      <w:sz w:val="24"/>
      <w:szCs w:val="24"/>
      <w:u w:val="none"/>
      <w:lang w:val="ru-RU" w:eastAsia="ru-RU" w:bidi="ru-RU"/>
    </w:rPr>
  </w:style>
  <w:style w:type="character" w:customStyle="1" w:styleId="79">
    <w:name w:val="Основной текст (79)_"/>
    <w:basedOn w:val="a0"/>
    <w:link w:val="790"/>
    <w:rPr>
      <w:rFonts w:ascii="Bookman Old Style" w:eastAsia="Bookman Old Style" w:hAnsi="Bookman Old Style" w:cs="Bookman Old Style"/>
      <w:b/>
      <w:bCs/>
      <w:i w:val="0"/>
      <w:iCs w:val="0"/>
      <w:smallCaps w:val="0"/>
      <w:strike w:val="0"/>
      <w:spacing w:val="-14"/>
      <w:sz w:val="46"/>
      <w:szCs w:val="46"/>
      <w:u w:val="none"/>
      <w:lang w:val="en-US" w:eastAsia="en-US" w:bidi="en-US"/>
    </w:rPr>
  </w:style>
  <w:style w:type="character" w:customStyle="1" w:styleId="0ptd">
    <w:name w:val="Основной текст + Полужирный;Интервал 0 pt"/>
    <w:basedOn w:val="a6"/>
    <w:rPr>
      <w:rFonts w:ascii="Times New Roman" w:eastAsia="Times New Roman" w:hAnsi="Times New Roman" w:cs="Times New Roman"/>
      <w:b/>
      <w:bCs/>
      <w:i w:val="0"/>
      <w:iCs w:val="0"/>
      <w:smallCaps w:val="0"/>
      <w:strike w:val="0"/>
      <w:color w:val="000000"/>
      <w:spacing w:val="2"/>
      <w:w w:val="100"/>
      <w:position w:val="0"/>
      <w:sz w:val="24"/>
      <w:szCs w:val="24"/>
      <w:u w:val="none"/>
      <w:lang w:val="ru-RU" w:eastAsia="ru-RU" w:bidi="ru-RU"/>
    </w:rPr>
  </w:style>
  <w:style w:type="character" w:customStyle="1" w:styleId="David15pt">
    <w:name w:val="Основной текст + David;15 pt;Полужирный;Курсив"/>
    <w:basedOn w:val="a6"/>
    <w:rPr>
      <w:rFonts w:ascii="David" w:eastAsia="David" w:hAnsi="David" w:cs="David"/>
      <w:b/>
      <w:bCs/>
      <w:i/>
      <w:iCs/>
      <w:smallCaps w:val="0"/>
      <w:strike w:val="0"/>
      <w:color w:val="000000"/>
      <w:spacing w:val="0"/>
      <w:w w:val="100"/>
      <w:position w:val="0"/>
      <w:sz w:val="30"/>
      <w:szCs w:val="30"/>
      <w:u w:val="none"/>
      <w:lang w:val="ru-RU" w:eastAsia="ru-RU" w:bidi="ru-RU"/>
    </w:rPr>
  </w:style>
  <w:style w:type="character" w:customStyle="1" w:styleId="170pt">
    <w:name w:val="Колонтитул (17) + Интервал 0 pt"/>
    <w:basedOn w:val="171"/>
    <w:rPr>
      <w:rFonts w:ascii="Bookman Old Style" w:eastAsia="Bookman Old Style" w:hAnsi="Bookman Old Style" w:cs="Bookman Old Style"/>
      <w:b/>
      <w:bCs/>
      <w:i w:val="0"/>
      <w:iCs w:val="0"/>
      <w:smallCaps w:val="0"/>
      <w:strike w:val="0"/>
      <w:color w:val="000000"/>
      <w:spacing w:val="8"/>
      <w:w w:val="100"/>
      <w:position w:val="0"/>
      <w:sz w:val="13"/>
      <w:szCs w:val="13"/>
      <w:u w:val="none"/>
      <w:lang w:val="ru-RU" w:eastAsia="ru-RU" w:bidi="ru-RU"/>
    </w:rPr>
  </w:style>
  <w:style w:type="character" w:customStyle="1" w:styleId="240pt2">
    <w:name w:val="Основной текст (24) + Интервал 0 pt"/>
    <w:basedOn w:val="240"/>
    <w:rPr>
      <w:rFonts w:ascii="Times New Roman" w:eastAsia="Times New Roman" w:hAnsi="Times New Roman" w:cs="Times New Roman"/>
      <w:b/>
      <w:bCs/>
      <w:i w:val="0"/>
      <w:iCs w:val="0"/>
      <w:smallCaps w:val="0"/>
      <w:strike w:val="0"/>
      <w:color w:val="000000"/>
      <w:spacing w:val="2"/>
      <w:w w:val="100"/>
      <w:position w:val="0"/>
      <w:sz w:val="24"/>
      <w:szCs w:val="24"/>
      <w:u w:val="none"/>
      <w:lang w:val="ru-RU" w:eastAsia="ru-RU" w:bidi="ru-RU"/>
    </w:rPr>
  </w:style>
  <w:style w:type="character" w:customStyle="1" w:styleId="181">
    <w:name w:val="Колонтитул (18)_"/>
    <w:basedOn w:val="a0"/>
    <w:link w:val="182"/>
    <w:rPr>
      <w:rFonts w:ascii="Consolas" w:eastAsia="Consolas" w:hAnsi="Consolas" w:cs="Consolas"/>
      <w:b w:val="0"/>
      <w:bCs w:val="0"/>
      <w:i w:val="0"/>
      <w:iCs w:val="0"/>
      <w:smallCaps w:val="0"/>
      <w:strike w:val="0"/>
      <w:spacing w:val="-5"/>
      <w:sz w:val="16"/>
      <w:szCs w:val="16"/>
      <w:u w:val="none"/>
    </w:rPr>
  </w:style>
  <w:style w:type="character" w:customStyle="1" w:styleId="11pt0pt0">
    <w:name w:val="Основной текст + 11 pt;Полужирный;Интервал 0 pt"/>
    <w:basedOn w:val="a6"/>
    <w:rPr>
      <w:rFonts w:ascii="Times New Roman" w:eastAsia="Times New Roman" w:hAnsi="Times New Roman" w:cs="Times New Roman"/>
      <w:b/>
      <w:bCs/>
      <w:i w:val="0"/>
      <w:iCs w:val="0"/>
      <w:smallCaps w:val="0"/>
      <w:strike w:val="0"/>
      <w:color w:val="000000"/>
      <w:spacing w:val="-1"/>
      <w:w w:val="100"/>
      <w:position w:val="0"/>
      <w:sz w:val="22"/>
      <w:szCs w:val="22"/>
      <w:u w:val="none"/>
      <w:lang w:val="ru-RU" w:eastAsia="ru-RU" w:bidi="ru-RU"/>
    </w:rPr>
  </w:style>
  <w:style w:type="character" w:customStyle="1" w:styleId="0pte">
    <w:name w:val="Основной текст + Полужирный;Интервал 0 pt"/>
    <w:basedOn w:val="a6"/>
    <w:rPr>
      <w:rFonts w:ascii="Times New Roman" w:eastAsia="Times New Roman" w:hAnsi="Times New Roman" w:cs="Times New Roman"/>
      <w:b/>
      <w:bCs/>
      <w:i w:val="0"/>
      <w:iCs w:val="0"/>
      <w:smallCaps w:val="0"/>
      <w:strike w:val="0"/>
      <w:color w:val="000000"/>
      <w:spacing w:val="7"/>
      <w:w w:val="100"/>
      <w:position w:val="0"/>
      <w:sz w:val="24"/>
      <w:szCs w:val="24"/>
      <w:u w:val="none"/>
      <w:lang w:val="ru-RU" w:eastAsia="ru-RU" w:bidi="ru-RU"/>
    </w:rPr>
  </w:style>
  <w:style w:type="character" w:customStyle="1" w:styleId="800">
    <w:name w:val="Основной текст (80)_"/>
    <w:basedOn w:val="a0"/>
    <w:link w:val="801"/>
    <w:rPr>
      <w:rFonts w:ascii="Arial Unicode MS" w:eastAsia="Arial Unicode MS" w:hAnsi="Arial Unicode MS" w:cs="Arial Unicode MS"/>
      <w:b w:val="0"/>
      <w:bCs w:val="0"/>
      <w:i w:val="0"/>
      <w:iCs w:val="0"/>
      <w:smallCaps w:val="0"/>
      <w:strike w:val="0"/>
      <w:spacing w:val="-6"/>
      <w:sz w:val="12"/>
      <w:szCs w:val="12"/>
      <w:u w:val="none"/>
    </w:rPr>
  </w:style>
  <w:style w:type="character" w:customStyle="1" w:styleId="300pt">
    <w:name w:val="Основной текст (30) + Интервал 0 pt"/>
    <w:basedOn w:val="30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810">
    <w:name w:val="Основной текст (81)_"/>
    <w:basedOn w:val="a0"/>
    <w:link w:val="811"/>
    <w:rPr>
      <w:rFonts w:ascii="Arial Unicode MS" w:eastAsia="Arial Unicode MS" w:hAnsi="Arial Unicode MS" w:cs="Arial Unicode MS"/>
      <w:b w:val="0"/>
      <w:bCs w:val="0"/>
      <w:i w:val="0"/>
      <w:iCs w:val="0"/>
      <w:smallCaps w:val="0"/>
      <w:strike w:val="0"/>
      <w:spacing w:val="-14"/>
      <w:sz w:val="18"/>
      <w:szCs w:val="18"/>
      <w:u w:val="none"/>
    </w:rPr>
  </w:style>
  <w:style w:type="character" w:customStyle="1" w:styleId="110pt">
    <w:name w:val="Заголовок №11 + Интервал 0 pt"/>
    <w:basedOn w:val="113"/>
    <w:rPr>
      <w:rFonts w:ascii="Times New Roman" w:eastAsia="Times New Roman" w:hAnsi="Times New Roman" w:cs="Times New Roman"/>
      <w:b/>
      <w:bCs/>
      <w:i w:val="0"/>
      <w:iCs w:val="0"/>
      <w:smallCaps w:val="0"/>
      <w:strike w:val="0"/>
      <w:color w:val="000000"/>
      <w:spacing w:val="2"/>
      <w:w w:val="100"/>
      <w:position w:val="0"/>
      <w:sz w:val="24"/>
      <w:szCs w:val="24"/>
      <w:u w:val="none"/>
      <w:lang w:val="ru-RU" w:eastAsia="ru-RU" w:bidi="ru-RU"/>
    </w:rPr>
  </w:style>
  <w:style w:type="character" w:customStyle="1" w:styleId="192">
    <w:name w:val="Колонтитул (19)_"/>
    <w:basedOn w:val="a0"/>
    <w:link w:val="193"/>
    <w:rPr>
      <w:rFonts w:ascii="Times New Roman" w:eastAsia="Times New Roman" w:hAnsi="Times New Roman" w:cs="Times New Roman"/>
      <w:b/>
      <w:bCs/>
      <w:i w:val="0"/>
      <w:iCs w:val="0"/>
      <w:smallCaps w:val="0"/>
      <w:strike w:val="0"/>
      <w:spacing w:val="3"/>
      <w:u w:val="none"/>
    </w:rPr>
  </w:style>
  <w:style w:type="character" w:customStyle="1" w:styleId="0ptf">
    <w:name w:val="Основной текст + Курсив;Интервал 0 pt"/>
    <w:basedOn w:val="a6"/>
    <w:rPr>
      <w:rFonts w:ascii="Times New Roman" w:eastAsia="Times New Roman" w:hAnsi="Times New Roman" w:cs="Times New Roman"/>
      <w:b w:val="0"/>
      <w:bCs w:val="0"/>
      <w:i/>
      <w:iCs/>
      <w:smallCaps w:val="0"/>
      <w:strike w:val="0"/>
      <w:color w:val="000000"/>
      <w:spacing w:val="6"/>
      <w:w w:val="100"/>
      <w:position w:val="0"/>
      <w:sz w:val="24"/>
      <w:szCs w:val="24"/>
      <w:u w:val="none"/>
      <w:lang w:val="ru-RU" w:eastAsia="ru-RU" w:bidi="ru-RU"/>
    </w:rPr>
  </w:style>
  <w:style w:type="character" w:customStyle="1" w:styleId="81pt">
    <w:name w:val="Колонтитул (8) + Интервал 1 pt"/>
    <w:basedOn w:val="86"/>
    <w:rPr>
      <w:rFonts w:ascii="Times New Roman" w:eastAsia="Times New Roman" w:hAnsi="Times New Roman" w:cs="Times New Roman"/>
      <w:b w:val="0"/>
      <w:bCs w:val="0"/>
      <w:i w:val="0"/>
      <w:iCs w:val="0"/>
      <w:smallCaps w:val="0"/>
      <w:strike w:val="0"/>
      <w:color w:val="000000"/>
      <w:spacing w:val="24"/>
      <w:w w:val="100"/>
      <w:position w:val="0"/>
      <w:sz w:val="12"/>
      <w:szCs w:val="12"/>
      <w:u w:val="none"/>
      <w:lang w:val="ru-RU" w:eastAsia="ru-RU" w:bidi="ru-RU"/>
    </w:rPr>
  </w:style>
  <w:style w:type="character" w:customStyle="1" w:styleId="30pt4">
    <w:name w:val="Основной текст (3) + Интервал 0 pt"/>
    <w:basedOn w:val="3"/>
    <w:rPr>
      <w:rFonts w:ascii="Times New Roman" w:eastAsia="Times New Roman" w:hAnsi="Times New Roman" w:cs="Times New Roman"/>
      <w:b/>
      <w:bCs/>
      <w:i w:val="0"/>
      <w:iCs w:val="0"/>
      <w:smallCaps w:val="0"/>
      <w:strike w:val="0"/>
      <w:color w:val="000000"/>
      <w:spacing w:val="2"/>
      <w:w w:val="100"/>
      <w:position w:val="0"/>
      <w:sz w:val="15"/>
      <w:szCs w:val="15"/>
      <w:u w:val="none"/>
      <w:lang w:val="ru-RU" w:eastAsia="ru-RU" w:bidi="ru-RU"/>
    </w:rPr>
  </w:style>
  <w:style w:type="character" w:customStyle="1" w:styleId="90pt1">
    <w:name w:val="Основной текст (9) + Интервал 0 pt"/>
    <w:basedOn w:val="9"/>
    <w:rPr>
      <w:rFonts w:ascii="Times New Roman" w:eastAsia="Times New Roman" w:hAnsi="Times New Roman" w:cs="Times New Roman"/>
      <w:b w:val="0"/>
      <w:bCs w:val="0"/>
      <w:i w:val="0"/>
      <w:iCs w:val="0"/>
      <w:smallCaps w:val="0"/>
      <w:strike w:val="0"/>
      <w:color w:val="000000"/>
      <w:spacing w:val="2"/>
      <w:w w:val="100"/>
      <w:position w:val="0"/>
      <w:sz w:val="14"/>
      <w:szCs w:val="14"/>
      <w:u w:val="none"/>
      <w:lang w:val="en-US" w:eastAsia="en-US" w:bidi="en-US"/>
    </w:rPr>
  </w:style>
  <w:style w:type="character" w:customStyle="1" w:styleId="202">
    <w:name w:val="Колонтитул (20)_"/>
    <w:basedOn w:val="a0"/>
    <w:link w:val="203"/>
    <w:rPr>
      <w:rFonts w:ascii="Times New Roman" w:eastAsia="Times New Roman" w:hAnsi="Times New Roman" w:cs="Times New Roman"/>
      <w:b w:val="0"/>
      <w:bCs w:val="0"/>
      <w:i w:val="0"/>
      <w:iCs w:val="0"/>
      <w:smallCaps w:val="0"/>
      <w:strike w:val="0"/>
      <w:spacing w:val="-38"/>
      <w:u w:val="none"/>
      <w:lang w:val="en-US" w:eastAsia="en-US" w:bidi="en-US"/>
    </w:rPr>
  </w:style>
  <w:style w:type="character" w:customStyle="1" w:styleId="213">
    <w:name w:val="Колонтитул (21)_"/>
    <w:basedOn w:val="a0"/>
    <w:link w:val="214"/>
    <w:rPr>
      <w:rFonts w:ascii="Consolas" w:eastAsia="Consolas" w:hAnsi="Consolas" w:cs="Consolas"/>
      <w:b w:val="0"/>
      <w:bCs w:val="0"/>
      <w:i w:val="0"/>
      <w:iCs w:val="0"/>
      <w:smallCaps w:val="0"/>
      <w:strike w:val="0"/>
      <w:spacing w:val="-10"/>
      <w:sz w:val="20"/>
      <w:szCs w:val="20"/>
      <w:u w:val="none"/>
    </w:rPr>
  </w:style>
  <w:style w:type="character" w:customStyle="1" w:styleId="80pt3">
    <w:name w:val="Колонтитул (8) + Интервал 0 pt"/>
    <w:basedOn w:val="86"/>
    <w:rPr>
      <w:rFonts w:ascii="Times New Roman" w:eastAsia="Times New Roman" w:hAnsi="Times New Roman" w:cs="Times New Roman"/>
      <w:b w:val="0"/>
      <w:bCs w:val="0"/>
      <w:i w:val="0"/>
      <w:iCs w:val="0"/>
      <w:smallCaps w:val="0"/>
      <w:strike w:val="0"/>
      <w:color w:val="000000"/>
      <w:spacing w:val="-8"/>
      <w:w w:val="100"/>
      <w:position w:val="0"/>
      <w:sz w:val="12"/>
      <w:szCs w:val="12"/>
      <w:u w:val="none"/>
      <w:lang w:val="en-US" w:eastAsia="en-US" w:bidi="en-US"/>
    </w:rPr>
  </w:style>
  <w:style w:type="character" w:customStyle="1" w:styleId="1pt2">
    <w:name w:val="Основной текст + Интервал 1 pt"/>
    <w:basedOn w:val="a6"/>
    <w:rPr>
      <w:rFonts w:ascii="Times New Roman" w:eastAsia="Times New Roman" w:hAnsi="Times New Roman" w:cs="Times New Roman"/>
      <w:b w:val="0"/>
      <w:bCs w:val="0"/>
      <w:i w:val="0"/>
      <w:iCs w:val="0"/>
      <w:smallCaps w:val="0"/>
      <w:strike w:val="0"/>
      <w:color w:val="000000"/>
      <w:spacing w:val="28"/>
      <w:w w:val="100"/>
      <w:position w:val="0"/>
      <w:sz w:val="24"/>
      <w:szCs w:val="24"/>
      <w:u w:val="none"/>
      <w:lang w:val="ru-RU" w:eastAsia="ru-RU" w:bidi="ru-RU"/>
    </w:rPr>
  </w:style>
  <w:style w:type="character" w:customStyle="1" w:styleId="210pt3">
    <w:name w:val="Основной текст (21) + Интервал 0 pt"/>
    <w:basedOn w:val="210"/>
    <w:rPr>
      <w:rFonts w:ascii="Times New Roman" w:eastAsia="Times New Roman" w:hAnsi="Times New Roman" w:cs="Times New Roman"/>
      <w:b w:val="0"/>
      <w:bCs w:val="0"/>
      <w:i/>
      <w:iCs/>
      <w:smallCaps w:val="0"/>
      <w:strike w:val="0"/>
      <w:color w:val="000000"/>
      <w:spacing w:val="6"/>
      <w:w w:val="100"/>
      <w:position w:val="0"/>
      <w:sz w:val="24"/>
      <w:szCs w:val="24"/>
      <w:u w:val="none"/>
      <w:lang w:val="en-US" w:eastAsia="en-US" w:bidi="en-US"/>
    </w:rPr>
  </w:style>
  <w:style w:type="character" w:customStyle="1" w:styleId="222">
    <w:name w:val="Колонтитул (22)_"/>
    <w:basedOn w:val="a0"/>
    <w:link w:val="223"/>
    <w:rPr>
      <w:rFonts w:ascii="Times New Roman" w:eastAsia="Times New Roman" w:hAnsi="Times New Roman" w:cs="Times New Roman"/>
      <w:b/>
      <w:bCs/>
      <w:i w:val="0"/>
      <w:iCs w:val="0"/>
      <w:smallCaps w:val="0"/>
      <w:strike w:val="0"/>
      <w:spacing w:val="-4"/>
      <w:sz w:val="21"/>
      <w:szCs w:val="21"/>
      <w:u w:val="none"/>
    </w:rPr>
  </w:style>
  <w:style w:type="character" w:customStyle="1" w:styleId="70pt1">
    <w:name w:val="Основной текст (7) + Интервал 0 pt"/>
    <w:basedOn w:val="7"/>
    <w:rPr>
      <w:rFonts w:ascii="Times New Roman" w:eastAsia="Times New Roman" w:hAnsi="Times New Roman" w:cs="Times New Roman"/>
      <w:b/>
      <w:bCs/>
      <w:i w:val="0"/>
      <w:iCs w:val="0"/>
      <w:smallCaps w:val="0"/>
      <w:strike w:val="0"/>
      <w:color w:val="000000"/>
      <w:spacing w:val="-1"/>
      <w:w w:val="100"/>
      <w:position w:val="0"/>
      <w:sz w:val="22"/>
      <w:szCs w:val="22"/>
      <w:u w:val="none"/>
      <w:lang w:val="ru-RU" w:eastAsia="ru-RU" w:bidi="ru-RU"/>
    </w:rPr>
  </w:style>
  <w:style w:type="character" w:customStyle="1" w:styleId="40pt2">
    <w:name w:val="Основной текст (4) + Интервал 0 pt"/>
    <w:basedOn w:val="42"/>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eastAsia="ru-RU" w:bidi="ru-RU"/>
    </w:rPr>
  </w:style>
  <w:style w:type="character" w:customStyle="1" w:styleId="11pt0pt1">
    <w:name w:val="Основной текст + 11 pt;Интервал 0 pt"/>
    <w:basedOn w:val="a6"/>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eastAsia="ru-RU" w:bidi="ru-RU"/>
    </w:rPr>
  </w:style>
  <w:style w:type="character" w:customStyle="1" w:styleId="3d">
    <w:name w:val="Подпись к таблице (3)_"/>
    <w:basedOn w:val="a0"/>
    <w:link w:val="3e"/>
    <w:rPr>
      <w:rFonts w:ascii="Arial Unicode MS" w:eastAsia="Arial Unicode MS" w:hAnsi="Arial Unicode MS" w:cs="Arial Unicode MS"/>
      <w:b w:val="0"/>
      <w:bCs w:val="0"/>
      <w:i w:val="0"/>
      <w:iCs w:val="0"/>
      <w:smallCaps w:val="0"/>
      <w:strike w:val="0"/>
      <w:spacing w:val="-1"/>
      <w:sz w:val="16"/>
      <w:szCs w:val="16"/>
      <w:u w:val="none"/>
    </w:rPr>
  </w:style>
  <w:style w:type="character" w:customStyle="1" w:styleId="232">
    <w:name w:val="Колонтитул (23)_"/>
    <w:basedOn w:val="a0"/>
    <w:link w:val="233"/>
    <w:rPr>
      <w:rFonts w:ascii="Times New Roman" w:eastAsia="Times New Roman" w:hAnsi="Times New Roman" w:cs="Times New Roman"/>
      <w:b w:val="0"/>
      <w:bCs w:val="0"/>
      <w:i w:val="0"/>
      <w:iCs w:val="0"/>
      <w:smallCaps w:val="0"/>
      <w:strike w:val="0"/>
      <w:spacing w:val="-1"/>
      <w:sz w:val="20"/>
      <w:szCs w:val="20"/>
      <w:u w:val="none"/>
    </w:rPr>
  </w:style>
  <w:style w:type="character" w:customStyle="1" w:styleId="2312pt0pt">
    <w:name w:val="Колонтитул (23) + 12 pt;Интервал 0 pt"/>
    <w:basedOn w:val="232"/>
    <w:rPr>
      <w:rFonts w:ascii="Times New Roman" w:eastAsia="Times New Roman" w:hAnsi="Times New Roman" w:cs="Times New Roman"/>
      <w:b w:val="0"/>
      <w:bCs w:val="0"/>
      <w:i w:val="0"/>
      <w:iCs w:val="0"/>
      <w:smallCaps w:val="0"/>
      <w:strike w:val="0"/>
      <w:color w:val="000000"/>
      <w:spacing w:val="-6"/>
      <w:w w:val="100"/>
      <w:position w:val="0"/>
      <w:sz w:val="24"/>
      <w:szCs w:val="24"/>
      <w:u w:val="none"/>
      <w:lang w:val="ru-RU" w:eastAsia="ru-RU" w:bidi="ru-RU"/>
    </w:rPr>
  </w:style>
  <w:style w:type="character" w:customStyle="1" w:styleId="10pt0pt">
    <w:name w:val="Основной текст + 10 pt;Курсив;Интервал 0 pt"/>
    <w:basedOn w:val="a6"/>
    <w:rPr>
      <w:rFonts w:ascii="Times New Roman" w:eastAsia="Times New Roman" w:hAnsi="Times New Roman" w:cs="Times New Roman"/>
      <w:b w:val="0"/>
      <w:bCs w:val="0"/>
      <w:i/>
      <w:iCs/>
      <w:smallCaps w:val="0"/>
      <w:strike w:val="0"/>
      <w:color w:val="000000"/>
      <w:spacing w:val="-4"/>
      <w:w w:val="100"/>
      <w:position w:val="0"/>
      <w:sz w:val="20"/>
      <w:szCs w:val="20"/>
      <w:u w:val="none"/>
      <w:lang w:val="ru-RU" w:eastAsia="ru-RU" w:bidi="ru-RU"/>
    </w:rPr>
  </w:style>
  <w:style w:type="character" w:customStyle="1" w:styleId="9pt">
    <w:name w:val="Основной текст + 9 pt;Полужирный"/>
    <w:basedOn w:val="a6"/>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85pt">
    <w:name w:val="Основной текст + 8;5 pt;Полужирный"/>
    <w:basedOn w:val="a6"/>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0ptf0">
    <w:name w:val="Основной текст + Полужирный;Интервал 0 pt"/>
    <w:basedOn w:val="a6"/>
    <w:rPr>
      <w:rFonts w:ascii="Times New Roman" w:eastAsia="Times New Roman" w:hAnsi="Times New Roman" w:cs="Times New Roman"/>
      <w:b/>
      <w:bCs/>
      <w:i w:val="0"/>
      <w:iCs w:val="0"/>
      <w:smallCaps w:val="0"/>
      <w:strike w:val="0"/>
      <w:color w:val="000000"/>
      <w:spacing w:val="5"/>
      <w:w w:val="100"/>
      <w:position w:val="0"/>
      <w:sz w:val="24"/>
      <w:szCs w:val="24"/>
      <w:u w:val="none"/>
      <w:lang w:val="ru-RU" w:eastAsia="ru-RU" w:bidi="ru-RU"/>
    </w:rPr>
  </w:style>
  <w:style w:type="character" w:customStyle="1" w:styleId="105pt0pt">
    <w:name w:val="Основной текст + 10;5 pt;Полужирный;Курсив;Интервал 0 pt"/>
    <w:basedOn w:val="a6"/>
    <w:rPr>
      <w:rFonts w:ascii="Times New Roman" w:eastAsia="Times New Roman" w:hAnsi="Times New Roman" w:cs="Times New Roman"/>
      <w:b/>
      <w:bCs/>
      <w:i/>
      <w:iCs/>
      <w:smallCaps w:val="0"/>
      <w:strike w:val="0"/>
      <w:color w:val="000000"/>
      <w:spacing w:val="1"/>
      <w:w w:val="100"/>
      <w:position w:val="0"/>
      <w:sz w:val="21"/>
      <w:szCs w:val="21"/>
      <w:u w:val="none"/>
      <w:lang w:val="ru-RU" w:eastAsia="ru-RU" w:bidi="ru-RU"/>
    </w:rPr>
  </w:style>
  <w:style w:type="character" w:customStyle="1" w:styleId="4d">
    <w:name w:val="Подпись к таблице (4)_"/>
    <w:basedOn w:val="a0"/>
    <w:link w:val="4e"/>
    <w:rPr>
      <w:rFonts w:ascii="Times New Roman" w:eastAsia="Times New Roman" w:hAnsi="Times New Roman" w:cs="Times New Roman"/>
      <w:b/>
      <w:bCs/>
      <w:i w:val="0"/>
      <w:iCs w:val="0"/>
      <w:smallCaps w:val="0"/>
      <w:strike w:val="0"/>
      <w:sz w:val="17"/>
      <w:szCs w:val="17"/>
      <w:u w:val="none"/>
    </w:rPr>
  </w:style>
  <w:style w:type="character" w:customStyle="1" w:styleId="5a">
    <w:name w:val="Подпись к таблице (5)_"/>
    <w:basedOn w:val="a0"/>
    <w:link w:val="5b"/>
    <w:rPr>
      <w:rFonts w:ascii="Times New Roman" w:eastAsia="Times New Roman" w:hAnsi="Times New Roman" w:cs="Times New Roman"/>
      <w:b/>
      <w:bCs/>
      <w:i w:val="0"/>
      <w:iCs w:val="0"/>
      <w:smallCaps w:val="0"/>
      <w:strike w:val="0"/>
      <w:spacing w:val="-1"/>
      <w:sz w:val="22"/>
      <w:szCs w:val="22"/>
      <w:u w:val="none"/>
    </w:rPr>
  </w:style>
  <w:style w:type="character" w:customStyle="1" w:styleId="242">
    <w:name w:val="Колонтитул (24)_"/>
    <w:basedOn w:val="a0"/>
    <w:link w:val="243"/>
    <w:rPr>
      <w:rFonts w:ascii="Times New Roman" w:eastAsia="Times New Roman" w:hAnsi="Times New Roman" w:cs="Times New Roman"/>
      <w:b/>
      <w:bCs/>
      <w:i w:val="0"/>
      <w:iCs w:val="0"/>
      <w:smallCaps w:val="0"/>
      <w:strike w:val="0"/>
      <w:spacing w:val="1"/>
      <w:sz w:val="17"/>
      <w:szCs w:val="17"/>
      <w:u w:val="none"/>
    </w:rPr>
  </w:style>
  <w:style w:type="character" w:customStyle="1" w:styleId="110pt0">
    <w:name w:val="Основной текст (11) + Интервал 0 pt"/>
    <w:basedOn w:val="11"/>
    <w:rPr>
      <w:rFonts w:ascii="Times New Roman" w:eastAsia="Times New Roman" w:hAnsi="Times New Roman" w:cs="Times New Roman"/>
      <w:b/>
      <w:bCs/>
      <w:i w:val="0"/>
      <w:iCs w:val="0"/>
      <w:smallCaps w:val="0"/>
      <w:strike w:val="0"/>
      <w:color w:val="000000"/>
      <w:spacing w:val="2"/>
      <w:w w:val="100"/>
      <w:position w:val="0"/>
      <w:sz w:val="19"/>
      <w:szCs w:val="19"/>
      <w:u w:val="none"/>
      <w:lang w:val="ru-RU" w:eastAsia="ru-RU" w:bidi="ru-RU"/>
    </w:rPr>
  </w:style>
  <w:style w:type="character" w:customStyle="1" w:styleId="895pt0pt">
    <w:name w:val="Основной текст (8) + 9;5 pt;Интервал 0 pt"/>
    <w:basedOn w:val="8"/>
    <w:rPr>
      <w:rFonts w:ascii="Times New Roman" w:eastAsia="Times New Roman" w:hAnsi="Times New Roman" w:cs="Times New Roman"/>
      <w:b/>
      <w:bCs/>
      <w:i w:val="0"/>
      <w:iCs w:val="0"/>
      <w:smallCaps w:val="0"/>
      <w:strike w:val="0"/>
      <w:color w:val="000000"/>
      <w:spacing w:val="2"/>
      <w:w w:val="100"/>
      <w:position w:val="0"/>
      <w:sz w:val="19"/>
      <w:szCs w:val="19"/>
      <w:u w:val="none"/>
      <w:lang w:val="ru-RU" w:eastAsia="ru-RU" w:bidi="ru-RU"/>
    </w:rPr>
  </w:style>
  <w:style w:type="character" w:customStyle="1" w:styleId="ArialUnicodeMS10pt0pt">
    <w:name w:val="Основной текст + Arial Unicode MS;10 pt;Интервал 0 pt"/>
    <w:basedOn w:val="a6"/>
    <w:rPr>
      <w:rFonts w:ascii="Arial Unicode MS" w:eastAsia="Arial Unicode MS" w:hAnsi="Arial Unicode MS" w:cs="Arial Unicode MS"/>
      <w:b w:val="0"/>
      <w:bCs w:val="0"/>
      <w:i w:val="0"/>
      <w:iCs w:val="0"/>
      <w:smallCaps w:val="0"/>
      <w:strike w:val="0"/>
      <w:color w:val="000000"/>
      <w:spacing w:val="-9"/>
      <w:w w:val="100"/>
      <w:position w:val="0"/>
      <w:sz w:val="20"/>
      <w:szCs w:val="20"/>
      <w:u w:val="none"/>
      <w:lang w:val="ru-RU" w:eastAsia="ru-RU" w:bidi="ru-RU"/>
    </w:rPr>
  </w:style>
  <w:style w:type="character" w:customStyle="1" w:styleId="ArialUnicodeMS9pt">
    <w:name w:val="Основной текст + Arial Unicode MS;9 pt"/>
    <w:basedOn w:val="a6"/>
    <w:rPr>
      <w:rFonts w:ascii="Arial Unicode MS" w:eastAsia="Arial Unicode MS" w:hAnsi="Arial Unicode MS" w:cs="Arial Unicode MS"/>
      <w:b w:val="0"/>
      <w:bCs w:val="0"/>
      <w:i w:val="0"/>
      <w:iCs w:val="0"/>
      <w:smallCaps w:val="0"/>
      <w:strike w:val="0"/>
      <w:color w:val="000000"/>
      <w:spacing w:val="0"/>
      <w:w w:val="100"/>
      <w:position w:val="0"/>
      <w:sz w:val="18"/>
      <w:szCs w:val="18"/>
      <w:u w:val="none"/>
      <w:lang w:val="ru-RU" w:eastAsia="ru-RU" w:bidi="ru-RU"/>
    </w:rPr>
  </w:style>
  <w:style w:type="character" w:customStyle="1" w:styleId="823">
    <w:name w:val="Основной текст (82)_"/>
    <w:basedOn w:val="a0"/>
    <w:link w:val="824"/>
    <w:rPr>
      <w:rFonts w:ascii="Arial Unicode MS" w:eastAsia="Arial Unicode MS" w:hAnsi="Arial Unicode MS" w:cs="Arial Unicode MS"/>
      <w:b w:val="0"/>
      <w:bCs w:val="0"/>
      <w:i w:val="0"/>
      <w:iCs w:val="0"/>
      <w:smallCaps w:val="0"/>
      <w:strike w:val="0"/>
      <w:sz w:val="18"/>
      <w:szCs w:val="18"/>
      <w:u w:val="none"/>
    </w:rPr>
  </w:style>
  <w:style w:type="character" w:customStyle="1" w:styleId="50pt">
    <w:name w:val="Основной текст (5) + Интервал 0 pt"/>
    <w:basedOn w:val="5"/>
    <w:rPr>
      <w:rFonts w:ascii="Consolas" w:eastAsia="Consolas" w:hAnsi="Consolas" w:cs="Consolas"/>
      <w:b/>
      <w:bCs/>
      <w:i w:val="0"/>
      <w:iCs w:val="0"/>
      <w:smallCaps w:val="0"/>
      <w:strike w:val="0"/>
      <w:color w:val="000000"/>
      <w:spacing w:val="-4"/>
      <w:w w:val="100"/>
      <w:position w:val="0"/>
      <w:sz w:val="24"/>
      <w:szCs w:val="24"/>
      <w:u w:val="none"/>
      <w:lang w:val="ru-RU" w:eastAsia="ru-RU" w:bidi="ru-RU"/>
    </w:rPr>
  </w:style>
  <w:style w:type="character" w:customStyle="1" w:styleId="75pt0pt0">
    <w:name w:val="Основной текст + 7;5 pt;Полужирный;Интервал 0 pt"/>
    <w:basedOn w:val="a6"/>
    <w:rPr>
      <w:rFonts w:ascii="Times New Roman" w:eastAsia="Times New Roman" w:hAnsi="Times New Roman" w:cs="Times New Roman"/>
      <w:b/>
      <w:bCs/>
      <w:i w:val="0"/>
      <w:iCs w:val="0"/>
      <w:smallCaps w:val="0"/>
      <w:strike w:val="0"/>
      <w:color w:val="000000"/>
      <w:spacing w:val="2"/>
      <w:w w:val="100"/>
      <w:position w:val="0"/>
      <w:sz w:val="15"/>
      <w:szCs w:val="15"/>
      <w:u w:val="none"/>
      <w:lang w:val="ru-RU" w:eastAsia="ru-RU" w:bidi="ru-RU"/>
    </w:rPr>
  </w:style>
  <w:style w:type="character" w:customStyle="1" w:styleId="75pt0pt1">
    <w:name w:val="Основной текст + 7;5 pt;Полужирный;Малые прописные;Интервал 0 pt"/>
    <w:basedOn w:val="a6"/>
    <w:rPr>
      <w:rFonts w:ascii="Times New Roman" w:eastAsia="Times New Roman" w:hAnsi="Times New Roman" w:cs="Times New Roman"/>
      <w:b/>
      <w:bCs/>
      <w:i w:val="0"/>
      <w:iCs w:val="0"/>
      <w:smallCaps/>
      <w:strike w:val="0"/>
      <w:color w:val="000000"/>
      <w:spacing w:val="2"/>
      <w:w w:val="100"/>
      <w:position w:val="0"/>
      <w:sz w:val="15"/>
      <w:szCs w:val="15"/>
      <w:u w:val="none"/>
      <w:lang w:val="ru-RU" w:eastAsia="ru-RU" w:bidi="ru-RU"/>
    </w:rPr>
  </w:style>
  <w:style w:type="character" w:customStyle="1" w:styleId="75pt0pt2">
    <w:name w:val="Основной текст + 7;5 pt;Курсив;Интервал 0 pt"/>
    <w:basedOn w:val="a6"/>
    <w:rPr>
      <w:rFonts w:ascii="Times New Roman" w:eastAsia="Times New Roman" w:hAnsi="Times New Roman" w:cs="Times New Roman"/>
      <w:b w:val="0"/>
      <w:bCs w:val="0"/>
      <w:i/>
      <w:iCs/>
      <w:smallCaps w:val="0"/>
      <w:strike w:val="0"/>
      <w:color w:val="000000"/>
      <w:spacing w:val="-2"/>
      <w:w w:val="100"/>
      <w:position w:val="0"/>
      <w:sz w:val="15"/>
      <w:szCs w:val="15"/>
      <w:u w:val="none"/>
      <w:lang w:val="ru-RU" w:eastAsia="ru-RU" w:bidi="ru-RU"/>
    </w:rPr>
  </w:style>
  <w:style w:type="character" w:customStyle="1" w:styleId="70pt2">
    <w:name w:val="Основной текст (7) + Интервал 0 pt"/>
    <w:basedOn w:val="7"/>
    <w:rPr>
      <w:rFonts w:ascii="Times New Roman" w:eastAsia="Times New Roman" w:hAnsi="Times New Roman" w:cs="Times New Roman"/>
      <w:b/>
      <w:bCs/>
      <w:i w:val="0"/>
      <w:iCs w:val="0"/>
      <w:smallCaps w:val="0"/>
      <w:strike w:val="0"/>
      <w:color w:val="000000"/>
      <w:spacing w:val="-1"/>
      <w:w w:val="100"/>
      <w:position w:val="0"/>
      <w:sz w:val="22"/>
      <w:szCs w:val="22"/>
      <w:u w:val="single"/>
      <w:lang w:val="ru-RU" w:eastAsia="ru-RU" w:bidi="ru-RU"/>
    </w:rPr>
  </w:style>
  <w:style w:type="character" w:customStyle="1" w:styleId="10pt0pt0">
    <w:name w:val="Основной текст + 10 pt;Полужирный;Интервал 0 pt"/>
    <w:basedOn w:val="a6"/>
    <w:rPr>
      <w:rFonts w:ascii="Times New Roman" w:eastAsia="Times New Roman" w:hAnsi="Times New Roman" w:cs="Times New Roman"/>
      <w:b/>
      <w:bCs/>
      <w:i w:val="0"/>
      <w:iCs w:val="0"/>
      <w:smallCaps w:val="0"/>
      <w:strike w:val="0"/>
      <w:color w:val="000000"/>
      <w:spacing w:val="-1"/>
      <w:w w:val="100"/>
      <w:position w:val="0"/>
      <w:sz w:val="20"/>
      <w:szCs w:val="20"/>
      <w:u w:val="none"/>
      <w:lang w:val="ru-RU" w:eastAsia="ru-RU" w:bidi="ru-RU"/>
    </w:rPr>
  </w:style>
  <w:style w:type="character" w:customStyle="1" w:styleId="13pt0pt1">
    <w:name w:val="Основной текст + 13 pt;Интервал 0 pt"/>
    <w:basedOn w:val="a6"/>
    <w:rPr>
      <w:rFonts w:ascii="Times New Roman" w:eastAsia="Times New Roman" w:hAnsi="Times New Roman" w:cs="Times New Roman"/>
      <w:b w:val="0"/>
      <w:bCs w:val="0"/>
      <w:i w:val="0"/>
      <w:iCs w:val="0"/>
      <w:smallCaps w:val="0"/>
      <w:strike w:val="0"/>
      <w:color w:val="000000"/>
      <w:spacing w:val="7"/>
      <w:w w:val="100"/>
      <w:position w:val="0"/>
      <w:sz w:val="26"/>
      <w:szCs w:val="26"/>
      <w:u w:val="none"/>
      <w:lang w:val="ru-RU" w:eastAsia="ru-RU" w:bidi="ru-RU"/>
    </w:rPr>
  </w:style>
  <w:style w:type="character" w:customStyle="1" w:styleId="95pt0pt1">
    <w:name w:val="Основной текст + 9;5 pt;Интервал 0 pt"/>
    <w:basedOn w:val="a6"/>
    <w:rPr>
      <w:rFonts w:ascii="Times New Roman" w:eastAsia="Times New Roman" w:hAnsi="Times New Roman" w:cs="Times New Roman"/>
      <w:b w:val="0"/>
      <w:bCs w:val="0"/>
      <w:i w:val="0"/>
      <w:iCs w:val="0"/>
      <w:smallCaps w:val="0"/>
      <w:strike w:val="0"/>
      <w:color w:val="000000"/>
      <w:spacing w:val="1"/>
      <w:w w:val="100"/>
      <w:position w:val="0"/>
      <w:sz w:val="19"/>
      <w:szCs w:val="19"/>
      <w:u w:val="none"/>
      <w:lang w:val="ru-RU" w:eastAsia="ru-RU" w:bidi="ru-RU"/>
    </w:rPr>
  </w:style>
  <w:style w:type="character" w:customStyle="1" w:styleId="ac">
    <w:name w:val="Сноска_"/>
    <w:basedOn w:val="a0"/>
    <w:link w:val="ad"/>
    <w:rPr>
      <w:rFonts w:ascii="Times New Roman" w:eastAsia="Times New Roman" w:hAnsi="Times New Roman" w:cs="Times New Roman"/>
      <w:b w:val="0"/>
      <w:bCs w:val="0"/>
      <w:i w:val="0"/>
      <w:iCs w:val="0"/>
      <w:smallCaps w:val="0"/>
      <w:strike w:val="0"/>
      <w:spacing w:val="1"/>
      <w:sz w:val="19"/>
      <w:szCs w:val="19"/>
      <w:u w:val="none"/>
    </w:rPr>
  </w:style>
  <w:style w:type="character" w:customStyle="1" w:styleId="6a">
    <w:name w:val="Подпись к таблице (6)_"/>
    <w:basedOn w:val="a0"/>
    <w:link w:val="6b"/>
    <w:rPr>
      <w:rFonts w:ascii="Times New Roman" w:eastAsia="Times New Roman" w:hAnsi="Times New Roman" w:cs="Times New Roman"/>
      <w:b w:val="0"/>
      <w:bCs w:val="0"/>
      <w:i w:val="0"/>
      <w:iCs w:val="0"/>
      <w:smallCaps w:val="0"/>
      <w:strike w:val="0"/>
      <w:spacing w:val="2"/>
      <w:sz w:val="14"/>
      <w:szCs w:val="14"/>
      <w:u w:val="none"/>
    </w:rPr>
  </w:style>
  <w:style w:type="character" w:customStyle="1" w:styleId="ArialUnicodeMS10pt0pt0">
    <w:name w:val="Основной текст + Arial Unicode MS;10 pt;Полужирный;Интервал 0 pt"/>
    <w:basedOn w:val="a6"/>
    <w:rPr>
      <w:rFonts w:ascii="Arial Unicode MS" w:eastAsia="Arial Unicode MS" w:hAnsi="Arial Unicode MS" w:cs="Arial Unicode MS"/>
      <w:b/>
      <w:bCs/>
      <w:i w:val="0"/>
      <w:iCs w:val="0"/>
      <w:smallCaps w:val="0"/>
      <w:strike w:val="0"/>
      <w:color w:val="000000"/>
      <w:spacing w:val="-1"/>
      <w:w w:val="100"/>
      <w:position w:val="0"/>
      <w:sz w:val="20"/>
      <w:szCs w:val="20"/>
      <w:u w:val="none"/>
      <w:lang w:val="ru-RU" w:eastAsia="ru-RU" w:bidi="ru-RU"/>
    </w:rPr>
  </w:style>
  <w:style w:type="character" w:customStyle="1" w:styleId="810pt0pt">
    <w:name w:val="Основной текст (8) + 10 pt;Не полужирный;Курсив;Интервал 0 pt"/>
    <w:basedOn w:val="8"/>
    <w:rPr>
      <w:rFonts w:ascii="Times New Roman" w:eastAsia="Times New Roman" w:hAnsi="Times New Roman" w:cs="Times New Roman"/>
      <w:b/>
      <w:bCs/>
      <w:i/>
      <w:iCs/>
      <w:smallCaps w:val="0"/>
      <w:strike w:val="0"/>
      <w:color w:val="000000"/>
      <w:spacing w:val="-4"/>
      <w:w w:val="100"/>
      <w:position w:val="0"/>
      <w:sz w:val="20"/>
      <w:szCs w:val="20"/>
      <w:u w:val="none"/>
      <w:lang w:val="ru-RU" w:eastAsia="ru-RU" w:bidi="ru-RU"/>
    </w:rPr>
  </w:style>
  <w:style w:type="character" w:customStyle="1" w:styleId="ae">
    <w:name w:val="Оглавление_"/>
    <w:basedOn w:val="a0"/>
    <w:link w:val="af"/>
    <w:rPr>
      <w:rFonts w:ascii="Times New Roman" w:eastAsia="Times New Roman" w:hAnsi="Times New Roman" w:cs="Times New Roman"/>
      <w:b w:val="0"/>
      <w:bCs w:val="0"/>
      <w:i w:val="0"/>
      <w:iCs w:val="0"/>
      <w:smallCaps w:val="0"/>
      <w:strike w:val="0"/>
      <w:spacing w:val="1"/>
      <w:u w:val="none"/>
    </w:rPr>
  </w:style>
  <w:style w:type="character" w:customStyle="1" w:styleId="20pt3">
    <w:name w:val="Колонтитул (2) + Интервал 0 pt"/>
    <w:basedOn w:val="25"/>
    <w:rPr>
      <w:rFonts w:ascii="Times New Roman" w:eastAsia="Times New Roman" w:hAnsi="Times New Roman" w:cs="Times New Roman"/>
      <w:b/>
      <w:bCs/>
      <w:i w:val="0"/>
      <w:iCs w:val="0"/>
      <w:smallCaps w:val="0"/>
      <w:strike w:val="0"/>
      <w:color w:val="000000"/>
      <w:spacing w:val="6"/>
      <w:w w:val="100"/>
      <w:position w:val="0"/>
      <w:sz w:val="19"/>
      <w:szCs w:val="19"/>
      <w:u w:val="none"/>
      <w:lang w:val="ru-RU" w:eastAsia="ru-RU" w:bidi="ru-RU"/>
    </w:rPr>
  </w:style>
  <w:style w:type="paragraph" w:customStyle="1" w:styleId="a5">
    <w:name w:val="Колонтитул"/>
    <w:basedOn w:val="a"/>
    <w:link w:val="a4"/>
    <w:pPr>
      <w:shd w:val="clear" w:color="auto" w:fill="FFFFFF"/>
      <w:spacing w:line="322" w:lineRule="exact"/>
      <w:jc w:val="both"/>
    </w:pPr>
    <w:rPr>
      <w:rFonts w:ascii="Times New Roman" w:eastAsia="Times New Roman" w:hAnsi="Times New Roman" w:cs="Times New Roman"/>
    </w:rPr>
  </w:style>
  <w:style w:type="paragraph" w:customStyle="1" w:styleId="20">
    <w:name w:val="Подпись к картинке (2)"/>
    <w:basedOn w:val="a"/>
    <w:link w:val="2"/>
    <w:pPr>
      <w:shd w:val="clear" w:color="auto" w:fill="FFFFFF"/>
      <w:spacing w:line="264" w:lineRule="exact"/>
      <w:jc w:val="center"/>
    </w:pPr>
    <w:rPr>
      <w:rFonts w:ascii="Times New Roman" w:eastAsia="Times New Roman" w:hAnsi="Times New Roman" w:cs="Times New Roman"/>
      <w:spacing w:val="-3"/>
      <w:sz w:val="22"/>
      <w:szCs w:val="22"/>
    </w:rPr>
  </w:style>
  <w:style w:type="paragraph" w:customStyle="1" w:styleId="22">
    <w:name w:val="Основной текст (2)"/>
    <w:basedOn w:val="a"/>
    <w:link w:val="21"/>
    <w:pPr>
      <w:shd w:val="clear" w:color="auto" w:fill="FFFFFF"/>
      <w:spacing w:before="180" w:after="60" w:line="0" w:lineRule="atLeast"/>
      <w:jc w:val="both"/>
    </w:pPr>
    <w:rPr>
      <w:rFonts w:ascii="Times New Roman" w:eastAsia="Times New Roman" w:hAnsi="Times New Roman" w:cs="Times New Roman"/>
      <w:spacing w:val="7"/>
      <w:sz w:val="15"/>
      <w:szCs w:val="15"/>
    </w:rPr>
  </w:style>
  <w:style w:type="paragraph" w:customStyle="1" w:styleId="40">
    <w:name w:val="Заголовок №4"/>
    <w:basedOn w:val="a"/>
    <w:link w:val="4"/>
    <w:pPr>
      <w:shd w:val="clear" w:color="auto" w:fill="FFFFFF"/>
      <w:spacing w:before="60" w:after="60" w:line="0" w:lineRule="atLeast"/>
      <w:jc w:val="both"/>
      <w:outlineLvl w:val="3"/>
    </w:pPr>
    <w:rPr>
      <w:rFonts w:ascii="Times New Roman" w:eastAsia="Times New Roman" w:hAnsi="Times New Roman" w:cs="Times New Roman"/>
      <w:i/>
      <w:iCs/>
      <w:spacing w:val="8"/>
    </w:rPr>
  </w:style>
  <w:style w:type="paragraph" w:customStyle="1" w:styleId="30">
    <w:name w:val="Основной текст (3)"/>
    <w:basedOn w:val="a"/>
    <w:link w:val="3"/>
    <w:pPr>
      <w:shd w:val="clear" w:color="auto" w:fill="FFFFFF"/>
      <w:spacing w:before="60" w:line="0" w:lineRule="atLeast"/>
      <w:jc w:val="both"/>
    </w:pPr>
    <w:rPr>
      <w:rFonts w:ascii="Times New Roman" w:eastAsia="Times New Roman" w:hAnsi="Times New Roman" w:cs="Times New Roman"/>
      <w:b/>
      <w:bCs/>
      <w:spacing w:val="1"/>
      <w:sz w:val="15"/>
      <w:szCs w:val="15"/>
    </w:rPr>
  </w:style>
  <w:style w:type="paragraph" w:customStyle="1" w:styleId="60">
    <w:name w:val="Основной текст (6)"/>
    <w:basedOn w:val="a"/>
    <w:link w:val="6"/>
    <w:pPr>
      <w:shd w:val="clear" w:color="auto" w:fill="FFFFFF"/>
      <w:spacing w:line="0" w:lineRule="atLeast"/>
    </w:pPr>
    <w:rPr>
      <w:rFonts w:ascii="Tahoma" w:eastAsia="Tahoma" w:hAnsi="Tahoma" w:cs="Tahoma"/>
      <w:w w:val="200"/>
      <w:sz w:val="19"/>
      <w:szCs w:val="19"/>
    </w:rPr>
  </w:style>
  <w:style w:type="paragraph" w:customStyle="1" w:styleId="43">
    <w:name w:val="Основной текст (4)"/>
    <w:basedOn w:val="a"/>
    <w:link w:val="42"/>
    <w:pPr>
      <w:shd w:val="clear" w:color="auto" w:fill="FFFFFF"/>
      <w:spacing w:before="180" w:after="900" w:line="278" w:lineRule="exact"/>
      <w:ind w:hanging="1460"/>
    </w:pPr>
    <w:rPr>
      <w:rFonts w:ascii="Times New Roman" w:eastAsia="Times New Roman" w:hAnsi="Times New Roman" w:cs="Times New Roman"/>
      <w:spacing w:val="-3"/>
      <w:sz w:val="22"/>
      <w:szCs w:val="22"/>
    </w:rPr>
  </w:style>
  <w:style w:type="paragraph" w:customStyle="1" w:styleId="61">
    <w:name w:val="Основной текст6"/>
    <w:basedOn w:val="a"/>
    <w:link w:val="a6"/>
    <w:pPr>
      <w:shd w:val="clear" w:color="auto" w:fill="FFFFFF"/>
      <w:spacing w:before="900" w:line="480" w:lineRule="exact"/>
      <w:jc w:val="both"/>
    </w:pPr>
    <w:rPr>
      <w:rFonts w:ascii="Times New Roman" w:eastAsia="Times New Roman" w:hAnsi="Times New Roman" w:cs="Times New Roman"/>
    </w:rPr>
  </w:style>
  <w:style w:type="paragraph" w:customStyle="1" w:styleId="a8">
    <w:name w:val="Подпись к картинке"/>
    <w:basedOn w:val="a"/>
    <w:link w:val="a7"/>
    <w:pPr>
      <w:shd w:val="clear" w:color="auto" w:fill="FFFFFF"/>
      <w:spacing w:line="0" w:lineRule="atLeast"/>
    </w:pPr>
    <w:rPr>
      <w:rFonts w:ascii="Arial Unicode MS" w:eastAsia="Arial Unicode MS" w:hAnsi="Arial Unicode MS" w:cs="Arial Unicode MS"/>
      <w:spacing w:val="-1"/>
      <w:sz w:val="13"/>
      <w:szCs w:val="13"/>
    </w:rPr>
  </w:style>
  <w:style w:type="paragraph" w:customStyle="1" w:styleId="32">
    <w:name w:val="Подпись к картинке (3)"/>
    <w:basedOn w:val="a"/>
    <w:link w:val="31"/>
    <w:pPr>
      <w:shd w:val="clear" w:color="auto" w:fill="FFFFFF"/>
      <w:spacing w:line="0" w:lineRule="atLeast"/>
    </w:pPr>
    <w:rPr>
      <w:rFonts w:ascii="Times New Roman" w:eastAsia="Times New Roman" w:hAnsi="Times New Roman" w:cs="Times New Roman"/>
      <w:b/>
      <w:bCs/>
      <w:spacing w:val="-1"/>
      <w:sz w:val="19"/>
      <w:szCs w:val="19"/>
    </w:rPr>
  </w:style>
  <w:style w:type="paragraph" w:customStyle="1" w:styleId="45">
    <w:name w:val="Подпись к картинке (4)"/>
    <w:basedOn w:val="a"/>
    <w:link w:val="44"/>
    <w:pPr>
      <w:shd w:val="clear" w:color="auto" w:fill="FFFFFF"/>
      <w:spacing w:line="0" w:lineRule="atLeast"/>
      <w:jc w:val="both"/>
    </w:pPr>
    <w:rPr>
      <w:rFonts w:ascii="Arial Unicode MS" w:eastAsia="Arial Unicode MS" w:hAnsi="Arial Unicode MS" w:cs="Arial Unicode MS"/>
      <w:spacing w:val="105"/>
      <w:sz w:val="8"/>
      <w:szCs w:val="8"/>
    </w:rPr>
  </w:style>
  <w:style w:type="paragraph" w:customStyle="1" w:styleId="50">
    <w:name w:val="Основной текст (5)"/>
    <w:basedOn w:val="a"/>
    <w:link w:val="5"/>
    <w:pPr>
      <w:shd w:val="clear" w:color="auto" w:fill="FFFFFF"/>
      <w:spacing w:before="1680" w:line="0" w:lineRule="atLeast"/>
    </w:pPr>
    <w:rPr>
      <w:rFonts w:ascii="Consolas" w:eastAsia="Consolas" w:hAnsi="Consolas" w:cs="Consolas"/>
      <w:b/>
      <w:bCs/>
      <w:spacing w:val="1"/>
    </w:rPr>
  </w:style>
  <w:style w:type="paragraph" w:customStyle="1" w:styleId="-20">
    <w:name w:val="Штрих-код (2)"/>
    <w:basedOn w:val="a"/>
    <w:link w:val="-2"/>
    <w:pPr>
      <w:shd w:val="clear" w:color="auto" w:fill="FFFFFF"/>
    </w:pPr>
    <w:rPr>
      <w:rFonts w:ascii="Times New Roman" w:eastAsia="Times New Roman" w:hAnsi="Times New Roman" w:cs="Times New Roman"/>
      <w:sz w:val="20"/>
      <w:szCs w:val="20"/>
    </w:rPr>
  </w:style>
  <w:style w:type="paragraph" w:customStyle="1" w:styleId="70">
    <w:name w:val="Основной текст (7)"/>
    <w:basedOn w:val="a"/>
    <w:link w:val="7"/>
    <w:pPr>
      <w:shd w:val="clear" w:color="auto" w:fill="FFFFFF"/>
      <w:spacing w:line="288" w:lineRule="exact"/>
      <w:jc w:val="center"/>
    </w:pPr>
    <w:rPr>
      <w:rFonts w:ascii="Times New Roman" w:eastAsia="Times New Roman" w:hAnsi="Times New Roman" w:cs="Times New Roman"/>
      <w:b/>
      <w:bCs/>
      <w:spacing w:val="-3"/>
      <w:sz w:val="22"/>
      <w:szCs w:val="22"/>
    </w:rPr>
  </w:style>
  <w:style w:type="paragraph" w:customStyle="1" w:styleId="80">
    <w:name w:val="Основной текст (8)"/>
    <w:basedOn w:val="a"/>
    <w:link w:val="8"/>
    <w:pPr>
      <w:shd w:val="clear" w:color="auto" w:fill="FFFFFF"/>
      <w:spacing w:before="420" w:after="180" w:line="216" w:lineRule="exact"/>
      <w:ind w:hanging="460"/>
      <w:jc w:val="center"/>
    </w:pPr>
    <w:rPr>
      <w:rFonts w:ascii="Times New Roman" w:eastAsia="Times New Roman" w:hAnsi="Times New Roman" w:cs="Times New Roman"/>
      <w:b/>
      <w:bCs/>
      <w:sz w:val="17"/>
      <w:szCs w:val="17"/>
    </w:rPr>
  </w:style>
  <w:style w:type="paragraph" w:customStyle="1" w:styleId="24">
    <w:name w:val="Заголовок №2"/>
    <w:basedOn w:val="a"/>
    <w:link w:val="23"/>
    <w:pPr>
      <w:shd w:val="clear" w:color="auto" w:fill="FFFFFF"/>
      <w:spacing w:before="180" w:after="180" w:line="0" w:lineRule="atLeast"/>
      <w:outlineLvl w:val="1"/>
    </w:pPr>
    <w:rPr>
      <w:rFonts w:ascii="Times New Roman" w:eastAsia="Times New Roman" w:hAnsi="Times New Roman" w:cs="Times New Roman"/>
      <w:b/>
      <w:bCs/>
      <w:spacing w:val="-9"/>
      <w:sz w:val="36"/>
      <w:szCs w:val="36"/>
    </w:rPr>
  </w:style>
  <w:style w:type="paragraph" w:customStyle="1" w:styleId="90">
    <w:name w:val="Основной текст (9)"/>
    <w:basedOn w:val="a"/>
    <w:link w:val="9"/>
    <w:pPr>
      <w:shd w:val="clear" w:color="auto" w:fill="FFFFFF"/>
      <w:spacing w:after="120" w:line="0" w:lineRule="atLeast"/>
      <w:ind w:hanging="580"/>
    </w:pPr>
    <w:rPr>
      <w:rFonts w:ascii="Times New Roman" w:eastAsia="Times New Roman" w:hAnsi="Times New Roman" w:cs="Times New Roman"/>
      <w:spacing w:val="3"/>
      <w:sz w:val="14"/>
      <w:szCs w:val="14"/>
    </w:rPr>
  </w:style>
  <w:style w:type="paragraph" w:customStyle="1" w:styleId="100">
    <w:name w:val="Основной текст (10)"/>
    <w:basedOn w:val="a"/>
    <w:link w:val="10"/>
    <w:pPr>
      <w:shd w:val="clear" w:color="auto" w:fill="FFFFFF"/>
      <w:spacing w:before="120" w:after="420" w:line="0" w:lineRule="atLeast"/>
      <w:jc w:val="right"/>
    </w:pPr>
    <w:rPr>
      <w:rFonts w:ascii="Arial Narrow" w:eastAsia="Arial Narrow" w:hAnsi="Arial Narrow" w:cs="Arial Narrow"/>
      <w:sz w:val="8"/>
      <w:szCs w:val="8"/>
    </w:rPr>
  </w:style>
  <w:style w:type="paragraph" w:customStyle="1" w:styleId="110">
    <w:name w:val="Основной текст (11)"/>
    <w:basedOn w:val="a"/>
    <w:link w:val="11"/>
    <w:pPr>
      <w:shd w:val="clear" w:color="auto" w:fill="FFFFFF"/>
      <w:spacing w:before="420" w:line="0" w:lineRule="atLeast"/>
    </w:pPr>
    <w:rPr>
      <w:rFonts w:ascii="Times New Roman" w:eastAsia="Times New Roman" w:hAnsi="Times New Roman" w:cs="Times New Roman"/>
      <w:b/>
      <w:bCs/>
      <w:spacing w:val="-1"/>
      <w:sz w:val="19"/>
      <w:szCs w:val="19"/>
    </w:rPr>
  </w:style>
  <w:style w:type="paragraph" w:customStyle="1" w:styleId="12">
    <w:name w:val="Заголовок №1"/>
    <w:basedOn w:val="a"/>
    <w:link w:val="1"/>
    <w:pPr>
      <w:shd w:val="clear" w:color="auto" w:fill="FFFFFF"/>
      <w:spacing w:before="120" w:after="120" w:line="0" w:lineRule="atLeast"/>
      <w:outlineLvl w:val="0"/>
    </w:pPr>
    <w:rPr>
      <w:rFonts w:ascii="Times New Roman" w:eastAsia="Times New Roman" w:hAnsi="Times New Roman" w:cs="Times New Roman"/>
      <w:i/>
      <w:iCs/>
      <w:spacing w:val="8"/>
    </w:rPr>
  </w:style>
  <w:style w:type="paragraph" w:customStyle="1" w:styleId="63">
    <w:name w:val="Заголовок №6"/>
    <w:basedOn w:val="a"/>
    <w:link w:val="62"/>
    <w:pPr>
      <w:shd w:val="clear" w:color="auto" w:fill="FFFFFF"/>
      <w:spacing w:after="240" w:line="0" w:lineRule="atLeast"/>
      <w:jc w:val="both"/>
      <w:outlineLvl w:val="5"/>
    </w:pPr>
    <w:rPr>
      <w:rFonts w:ascii="Bookman Old Style" w:eastAsia="Bookman Old Style" w:hAnsi="Bookman Old Style" w:cs="Bookman Old Style"/>
      <w:b/>
      <w:bCs/>
      <w:sz w:val="32"/>
      <w:szCs w:val="32"/>
    </w:rPr>
  </w:style>
  <w:style w:type="paragraph" w:customStyle="1" w:styleId="121">
    <w:name w:val="Основной текст (12)"/>
    <w:basedOn w:val="a"/>
    <w:link w:val="120"/>
    <w:pPr>
      <w:shd w:val="clear" w:color="auto" w:fill="FFFFFF"/>
      <w:spacing w:line="187" w:lineRule="exact"/>
    </w:pPr>
    <w:rPr>
      <w:rFonts w:ascii="Arial Unicode MS" w:eastAsia="Arial Unicode MS" w:hAnsi="Arial Unicode MS" w:cs="Arial Unicode MS"/>
      <w:spacing w:val="-1"/>
      <w:sz w:val="13"/>
      <w:szCs w:val="13"/>
    </w:rPr>
  </w:style>
  <w:style w:type="paragraph" w:customStyle="1" w:styleId="52">
    <w:name w:val="Подпись к картинке (5)"/>
    <w:basedOn w:val="a"/>
    <w:link w:val="51"/>
    <w:pPr>
      <w:shd w:val="clear" w:color="auto" w:fill="FFFFFF"/>
      <w:spacing w:after="60" w:line="0" w:lineRule="atLeast"/>
    </w:pPr>
    <w:rPr>
      <w:rFonts w:ascii="Arial Unicode MS" w:eastAsia="Arial Unicode MS" w:hAnsi="Arial Unicode MS" w:cs="Arial Unicode MS"/>
      <w:spacing w:val="2"/>
      <w:sz w:val="12"/>
      <w:szCs w:val="12"/>
    </w:rPr>
  </w:style>
  <w:style w:type="paragraph" w:customStyle="1" w:styleId="65">
    <w:name w:val="Подпись к картинке (6)"/>
    <w:basedOn w:val="a"/>
    <w:link w:val="64"/>
    <w:pPr>
      <w:shd w:val="clear" w:color="auto" w:fill="FFFFFF"/>
      <w:spacing w:before="60" w:after="60" w:line="0" w:lineRule="atLeast"/>
    </w:pPr>
    <w:rPr>
      <w:rFonts w:ascii="Arial Unicode MS" w:eastAsia="Arial Unicode MS" w:hAnsi="Arial Unicode MS" w:cs="Arial Unicode MS"/>
      <w:b/>
      <w:bCs/>
      <w:spacing w:val="-4"/>
      <w:sz w:val="17"/>
      <w:szCs w:val="17"/>
    </w:rPr>
  </w:style>
  <w:style w:type="paragraph" w:customStyle="1" w:styleId="72">
    <w:name w:val="Подпись к картинке (7)"/>
    <w:basedOn w:val="a"/>
    <w:link w:val="71"/>
    <w:pPr>
      <w:shd w:val="clear" w:color="auto" w:fill="FFFFFF"/>
      <w:spacing w:line="0" w:lineRule="atLeast"/>
    </w:pPr>
    <w:rPr>
      <w:rFonts w:ascii="Times New Roman" w:eastAsia="Times New Roman" w:hAnsi="Times New Roman" w:cs="Times New Roman"/>
      <w:b/>
      <w:bCs/>
      <w:spacing w:val="5"/>
      <w:sz w:val="20"/>
      <w:szCs w:val="20"/>
    </w:rPr>
  </w:style>
  <w:style w:type="paragraph" w:customStyle="1" w:styleId="131">
    <w:name w:val="Основной текст (13)"/>
    <w:basedOn w:val="a"/>
    <w:link w:val="130"/>
    <w:pPr>
      <w:shd w:val="clear" w:color="auto" w:fill="FFFFFF"/>
      <w:spacing w:after="240" w:line="0" w:lineRule="atLeast"/>
      <w:jc w:val="center"/>
    </w:pPr>
    <w:rPr>
      <w:rFonts w:ascii="Times New Roman" w:eastAsia="Times New Roman" w:hAnsi="Times New Roman" w:cs="Times New Roman"/>
      <w:spacing w:val="-5"/>
      <w:sz w:val="17"/>
      <w:szCs w:val="17"/>
    </w:rPr>
  </w:style>
  <w:style w:type="paragraph" w:customStyle="1" w:styleId="141">
    <w:name w:val="Основной текст (14)"/>
    <w:basedOn w:val="a"/>
    <w:link w:val="140"/>
    <w:pPr>
      <w:shd w:val="clear" w:color="auto" w:fill="FFFFFF"/>
      <w:spacing w:before="240" w:after="600" w:line="187" w:lineRule="exact"/>
      <w:jc w:val="center"/>
    </w:pPr>
    <w:rPr>
      <w:rFonts w:ascii="Times New Roman" w:eastAsia="Times New Roman" w:hAnsi="Times New Roman" w:cs="Times New Roman"/>
      <w:i/>
      <w:iCs/>
      <w:spacing w:val="-2"/>
      <w:sz w:val="14"/>
      <w:szCs w:val="14"/>
    </w:rPr>
  </w:style>
  <w:style w:type="paragraph" w:customStyle="1" w:styleId="150">
    <w:name w:val="Основной текст (15)"/>
    <w:basedOn w:val="a"/>
    <w:link w:val="15"/>
    <w:pPr>
      <w:shd w:val="clear" w:color="auto" w:fill="FFFFFF"/>
      <w:spacing w:before="600" w:after="720" w:line="0" w:lineRule="atLeast"/>
    </w:pPr>
    <w:rPr>
      <w:rFonts w:ascii="Times New Roman" w:eastAsia="Times New Roman" w:hAnsi="Times New Roman" w:cs="Times New Roman"/>
      <w:b/>
      <w:bCs/>
      <w:i/>
      <w:iCs/>
      <w:spacing w:val="-5"/>
      <w:sz w:val="20"/>
      <w:szCs w:val="20"/>
    </w:rPr>
  </w:style>
  <w:style w:type="paragraph" w:customStyle="1" w:styleId="54">
    <w:name w:val="Заголовок №5"/>
    <w:basedOn w:val="a"/>
    <w:link w:val="53"/>
    <w:pPr>
      <w:shd w:val="clear" w:color="auto" w:fill="FFFFFF"/>
      <w:spacing w:line="0" w:lineRule="atLeast"/>
      <w:outlineLvl w:val="4"/>
    </w:pPr>
    <w:rPr>
      <w:rFonts w:ascii="Times New Roman" w:eastAsia="Times New Roman" w:hAnsi="Times New Roman" w:cs="Times New Roman"/>
      <w:b/>
      <w:bCs/>
      <w:spacing w:val="33"/>
      <w:sz w:val="34"/>
      <w:szCs w:val="34"/>
    </w:rPr>
  </w:style>
  <w:style w:type="paragraph" w:customStyle="1" w:styleId="82">
    <w:name w:val="Подпись к картинке (8)"/>
    <w:basedOn w:val="a"/>
    <w:link w:val="81"/>
    <w:pPr>
      <w:shd w:val="clear" w:color="auto" w:fill="FFFFFF"/>
      <w:spacing w:line="0" w:lineRule="atLeast"/>
    </w:pPr>
    <w:rPr>
      <w:rFonts w:ascii="Times New Roman" w:eastAsia="Times New Roman" w:hAnsi="Times New Roman" w:cs="Times New Roman"/>
      <w:i/>
      <w:iCs/>
      <w:spacing w:val="8"/>
      <w:lang w:val="en-US" w:eastAsia="en-US" w:bidi="en-US"/>
    </w:rPr>
  </w:style>
  <w:style w:type="paragraph" w:customStyle="1" w:styleId="92">
    <w:name w:val="Подпись к картинке (9)"/>
    <w:basedOn w:val="a"/>
    <w:link w:val="91"/>
    <w:pPr>
      <w:shd w:val="clear" w:color="auto" w:fill="FFFFFF"/>
      <w:spacing w:line="202" w:lineRule="exact"/>
    </w:pPr>
    <w:rPr>
      <w:rFonts w:ascii="Arial Unicode MS" w:eastAsia="Arial Unicode MS" w:hAnsi="Arial Unicode MS" w:cs="Arial Unicode MS"/>
      <w:b/>
      <w:bCs/>
      <w:spacing w:val="-9"/>
      <w:sz w:val="15"/>
      <w:szCs w:val="15"/>
    </w:rPr>
  </w:style>
  <w:style w:type="paragraph" w:customStyle="1" w:styleId="26">
    <w:name w:val="Колонтитул (2)"/>
    <w:basedOn w:val="a"/>
    <w:link w:val="25"/>
    <w:pPr>
      <w:shd w:val="clear" w:color="auto" w:fill="FFFFFF"/>
      <w:spacing w:line="0" w:lineRule="atLeast"/>
    </w:pPr>
    <w:rPr>
      <w:rFonts w:ascii="Times New Roman" w:eastAsia="Times New Roman" w:hAnsi="Times New Roman" w:cs="Times New Roman"/>
      <w:b/>
      <w:bCs/>
      <w:spacing w:val="4"/>
      <w:sz w:val="19"/>
      <w:szCs w:val="19"/>
    </w:rPr>
  </w:style>
  <w:style w:type="paragraph" w:customStyle="1" w:styleId="160">
    <w:name w:val="Основной текст (16)"/>
    <w:basedOn w:val="a"/>
    <w:link w:val="16"/>
    <w:pPr>
      <w:shd w:val="clear" w:color="auto" w:fill="FFFFFF"/>
      <w:spacing w:after="60" w:line="0" w:lineRule="atLeast"/>
    </w:pPr>
    <w:rPr>
      <w:rFonts w:ascii="Arial Unicode MS" w:eastAsia="Arial Unicode MS" w:hAnsi="Arial Unicode MS" w:cs="Arial Unicode MS"/>
      <w:spacing w:val="2"/>
      <w:sz w:val="12"/>
      <w:szCs w:val="12"/>
    </w:rPr>
  </w:style>
  <w:style w:type="paragraph" w:customStyle="1" w:styleId="170">
    <w:name w:val="Основной текст (17)"/>
    <w:basedOn w:val="a"/>
    <w:link w:val="17"/>
    <w:pPr>
      <w:shd w:val="clear" w:color="auto" w:fill="FFFFFF"/>
      <w:spacing w:after="840" w:line="211" w:lineRule="exact"/>
      <w:jc w:val="center"/>
    </w:pPr>
    <w:rPr>
      <w:rFonts w:ascii="Times New Roman" w:eastAsia="Times New Roman" w:hAnsi="Times New Roman" w:cs="Times New Roman"/>
      <w:b/>
      <w:bCs/>
      <w:spacing w:val="-6"/>
      <w:sz w:val="17"/>
      <w:szCs w:val="17"/>
    </w:rPr>
  </w:style>
  <w:style w:type="paragraph" w:customStyle="1" w:styleId="102">
    <w:name w:val="Подпись к картинке (10)"/>
    <w:basedOn w:val="a"/>
    <w:link w:val="101"/>
    <w:pPr>
      <w:shd w:val="clear" w:color="auto" w:fill="FFFFFF"/>
      <w:spacing w:line="0" w:lineRule="atLeast"/>
    </w:pPr>
    <w:rPr>
      <w:rFonts w:ascii="Times New Roman" w:eastAsia="Times New Roman" w:hAnsi="Times New Roman" w:cs="Times New Roman"/>
    </w:rPr>
  </w:style>
  <w:style w:type="paragraph" w:customStyle="1" w:styleId="180">
    <w:name w:val="Основной текст (18)"/>
    <w:basedOn w:val="a"/>
    <w:link w:val="18"/>
    <w:pPr>
      <w:shd w:val="clear" w:color="auto" w:fill="FFFFFF"/>
      <w:spacing w:before="300" w:line="0" w:lineRule="atLeast"/>
      <w:jc w:val="both"/>
    </w:pPr>
    <w:rPr>
      <w:rFonts w:ascii="Tahoma" w:eastAsia="Tahoma" w:hAnsi="Tahoma" w:cs="Tahoma"/>
      <w:spacing w:val="-6"/>
      <w:sz w:val="9"/>
      <w:szCs w:val="9"/>
    </w:rPr>
  </w:style>
  <w:style w:type="paragraph" w:customStyle="1" w:styleId="190">
    <w:name w:val="Основной текст (19)"/>
    <w:basedOn w:val="a"/>
    <w:link w:val="19"/>
    <w:pPr>
      <w:shd w:val="clear" w:color="auto" w:fill="FFFFFF"/>
      <w:spacing w:before="120" w:after="120" w:line="0" w:lineRule="atLeast"/>
    </w:pPr>
    <w:rPr>
      <w:rFonts w:ascii="Consolas" w:eastAsia="Consolas" w:hAnsi="Consolas" w:cs="Consolas"/>
      <w:i/>
      <w:iCs/>
      <w:sz w:val="20"/>
      <w:szCs w:val="20"/>
      <w:lang w:val="en-US" w:eastAsia="en-US" w:bidi="en-US"/>
    </w:rPr>
  </w:style>
  <w:style w:type="paragraph" w:customStyle="1" w:styleId="201">
    <w:name w:val="Основной текст (20)"/>
    <w:basedOn w:val="a"/>
    <w:link w:val="200"/>
    <w:pPr>
      <w:shd w:val="clear" w:color="auto" w:fill="FFFFFF"/>
      <w:spacing w:before="1320" w:line="0" w:lineRule="atLeast"/>
    </w:pPr>
    <w:rPr>
      <w:rFonts w:ascii="Arial Unicode MS" w:eastAsia="Arial Unicode MS" w:hAnsi="Arial Unicode MS" w:cs="Arial Unicode MS"/>
      <w:b/>
      <w:bCs/>
      <w:spacing w:val="-4"/>
      <w:sz w:val="17"/>
      <w:szCs w:val="17"/>
    </w:rPr>
  </w:style>
  <w:style w:type="paragraph" w:customStyle="1" w:styleId="231">
    <w:name w:val="Основной текст (23)"/>
    <w:basedOn w:val="a"/>
    <w:link w:val="230"/>
    <w:pPr>
      <w:shd w:val="clear" w:color="auto" w:fill="FFFFFF"/>
      <w:spacing w:line="293" w:lineRule="exact"/>
    </w:pPr>
    <w:rPr>
      <w:rFonts w:ascii="Times New Roman" w:eastAsia="Times New Roman" w:hAnsi="Times New Roman" w:cs="Times New Roman"/>
      <w:spacing w:val="3"/>
      <w:sz w:val="10"/>
      <w:szCs w:val="10"/>
    </w:rPr>
  </w:style>
  <w:style w:type="paragraph" w:customStyle="1" w:styleId="221">
    <w:name w:val="Основной текст (22)"/>
    <w:basedOn w:val="a"/>
    <w:link w:val="220"/>
    <w:pPr>
      <w:shd w:val="clear" w:color="auto" w:fill="FFFFFF"/>
      <w:spacing w:line="0" w:lineRule="atLeast"/>
      <w:jc w:val="both"/>
    </w:pPr>
    <w:rPr>
      <w:rFonts w:ascii="Consolas" w:eastAsia="Consolas" w:hAnsi="Consolas" w:cs="Consolas"/>
      <w:spacing w:val="-36"/>
      <w:sz w:val="20"/>
      <w:szCs w:val="20"/>
      <w:lang w:val="en-US" w:eastAsia="en-US" w:bidi="en-US"/>
    </w:rPr>
  </w:style>
  <w:style w:type="paragraph" w:customStyle="1" w:styleId="211">
    <w:name w:val="Основной текст (21)"/>
    <w:basedOn w:val="a"/>
    <w:link w:val="210"/>
    <w:pPr>
      <w:shd w:val="clear" w:color="auto" w:fill="FFFFFF"/>
      <w:spacing w:line="0" w:lineRule="atLeast"/>
    </w:pPr>
    <w:rPr>
      <w:rFonts w:ascii="Times New Roman" w:eastAsia="Times New Roman" w:hAnsi="Times New Roman" w:cs="Times New Roman"/>
      <w:i/>
      <w:iCs/>
      <w:spacing w:val="8"/>
    </w:rPr>
  </w:style>
  <w:style w:type="paragraph" w:customStyle="1" w:styleId="241">
    <w:name w:val="Основной текст (24)"/>
    <w:basedOn w:val="a"/>
    <w:link w:val="240"/>
    <w:pPr>
      <w:shd w:val="clear" w:color="auto" w:fill="FFFFFF"/>
      <w:spacing w:line="322" w:lineRule="exact"/>
      <w:jc w:val="center"/>
    </w:pPr>
    <w:rPr>
      <w:rFonts w:ascii="Times New Roman" w:eastAsia="Times New Roman" w:hAnsi="Times New Roman" w:cs="Times New Roman"/>
      <w:b/>
      <w:bCs/>
      <w:spacing w:val="-1"/>
    </w:rPr>
  </w:style>
  <w:style w:type="paragraph" w:customStyle="1" w:styleId="251">
    <w:name w:val="Основной текст (25)"/>
    <w:basedOn w:val="a"/>
    <w:link w:val="250"/>
    <w:pPr>
      <w:shd w:val="clear" w:color="auto" w:fill="FFFFFF"/>
      <w:spacing w:line="226" w:lineRule="exact"/>
      <w:jc w:val="both"/>
    </w:pPr>
    <w:rPr>
      <w:rFonts w:ascii="Times New Roman" w:eastAsia="Times New Roman" w:hAnsi="Times New Roman" w:cs="Times New Roman"/>
      <w:b/>
      <w:bCs/>
      <w:sz w:val="21"/>
      <w:szCs w:val="21"/>
    </w:rPr>
  </w:style>
  <w:style w:type="paragraph" w:customStyle="1" w:styleId="261">
    <w:name w:val="Основной текст (26)"/>
    <w:basedOn w:val="a"/>
    <w:link w:val="260"/>
    <w:pPr>
      <w:shd w:val="clear" w:color="auto" w:fill="FFFFFF"/>
      <w:spacing w:after="180" w:line="0" w:lineRule="atLeast"/>
    </w:pPr>
    <w:rPr>
      <w:rFonts w:ascii="Arial Unicode MS" w:eastAsia="Arial Unicode MS" w:hAnsi="Arial Unicode MS" w:cs="Arial Unicode MS"/>
      <w:spacing w:val="105"/>
      <w:sz w:val="8"/>
      <w:szCs w:val="8"/>
    </w:rPr>
  </w:style>
  <w:style w:type="paragraph" w:customStyle="1" w:styleId="112">
    <w:name w:val="Подпись к картинке (11)"/>
    <w:basedOn w:val="a"/>
    <w:link w:val="111"/>
    <w:pPr>
      <w:shd w:val="clear" w:color="auto" w:fill="FFFFFF"/>
      <w:spacing w:line="197" w:lineRule="exact"/>
      <w:jc w:val="center"/>
    </w:pPr>
    <w:rPr>
      <w:rFonts w:ascii="Times New Roman" w:eastAsia="Times New Roman" w:hAnsi="Times New Roman" w:cs="Times New Roman"/>
      <w:b/>
      <w:bCs/>
      <w:sz w:val="17"/>
      <w:szCs w:val="17"/>
    </w:rPr>
  </w:style>
  <w:style w:type="paragraph" w:customStyle="1" w:styleId="123">
    <w:name w:val="Подпись к картинке (12)"/>
    <w:basedOn w:val="a"/>
    <w:link w:val="122"/>
    <w:pPr>
      <w:shd w:val="clear" w:color="auto" w:fill="FFFFFF"/>
      <w:spacing w:line="0" w:lineRule="atLeast"/>
      <w:jc w:val="center"/>
    </w:pPr>
    <w:rPr>
      <w:rFonts w:ascii="Bookman Old Style" w:eastAsia="Bookman Old Style" w:hAnsi="Bookman Old Style" w:cs="Bookman Old Style"/>
      <w:spacing w:val="5"/>
      <w:sz w:val="12"/>
      <w:szCs w:val="12"/>
    </w:rPr>
  </w:style>
  <w:style w:type="paragraph" w:customStyle="1" w:styleId="271">
    <w:name w:val="Основной текст (27)"/>
    <w:basedOn w:val="a"/>
    <w:link w:val="270"/>
    <w:pPr>
      <w:shd w:val="clear" w:color="auto" w:fill="FFFFFF"/>
      <w:spacing w:before="180" w:after="180" w:line="0" w:lineRule="atLeast"/>
    </w:pPr>
    <w:rPr>
      <w:rFonts w:ascii="Arial Narrow" w:eastAsia="Arial Narrow" w:hAnsi="Arial Narrow" w:cs="Arial Narrow"/>
      <w:spacing w:val="-19"/>
      <w:sz w:val="23"/>
      <w:szCs w:val="23"/>
      <w:lang w:val="en-US" w:eastAsia="en-US" w:bidi="en-US"/>
    </w:rPr>
  </w:style>
  <w:style w:type="paragraph" w:customStyle="1" w:styleId="280">
    <w:name w:val="Основной текст (28)"/>
    <w:basedOn w:val="a"/>
    <w:link w:val="28"/>
    <w:pPr>
      <w:shd w:val="clear" w:color="auto" w:fill="FFFFFF"/>
      <w:spacing w:line="0" w:lineRule="atLeast"/>
    </w:pPr>
    <w:rPr>
      <w:rFonts w:ascii="Arial Narrow" w:eastAsia="Arial Narrow" w:hAnsi="Arial Narrow" w:cs="Arial Narrow"/>
      <w:spacing w:val="-28"/>
      <w:sz w:val="28"/>
      <w:szCs w:val="28"/>
    </w:rPr>
  </w:style>
  <w:style w:type="paragraph" w:customStyle="1" w:styleId="290">
    <w:name w:val="Основной текст (29)"/>
    <w:basedOn w:val="a"/>
    <w:link w:val="29"/>
    <w:pPr>
      <w:shd w:val="clear" w:color="auto" w:fill="FFFFFF"/>
      <w:spacing w:line="0" w:lineRule="atLeast"/>
    </w:pPr>
    <w:rPr>
      <w:rFonts w:ascii="Times New Roman" w:eastAsia="Times New Roman" w:hAnsi="Times New Roman" w:cs="Times New Roman"/>
      <w:spacing w:val="40"/>
      <w:sz w:val="32"/>
      <w:szCs w:val="32"/>
    </w:rPr>
  </w:style>
  <w:style w:type="paragraph" w:customStyle="1" w:styleId="301">
    <w:name w:val="Основной текст (30)"/>
    <w:basedOn w:val="a"/>
    <w:link w:val="300"/>
    <w:pPr>
      <w:shd w:val="clear" w:color="auto" w:fill="FFFFFF"/>
      <w:spacing w:line="235" w:lineRule="exact"/>
      <w:jc w:val="center"/>
    </w:pPr>
    <w:rPr>
      <w:rFonts w:ascii="Times New Roman" w:eastAsia="Times New Roman" w:hAnsi="Times New Roman" w:cs="Times New Roman"/>
      <w:spacing w:val="13"/>
      <w:sz w:val="18"/>
      <w:szCs w:val="18"/>
    </w:rPr>
  </w:style>
  <w:style w:type="paragraph" w:customStyle="1" w:styleId="311">
    <w:name w:val="Основной текст (31)"/>
    <w:basedOn w:val="a"/>
    <w:link w:val="310"/>
    <w:pPr>
      <w:shd w:val="clear" w:color="auto" w:fill="FFFFFF"/>
      <w:spacing w:line="182" w:lineRule="exact"/>
    </w:pPr>
    <w:rPr>
      <w:rFonts w:ascii="Times New Roman" w:eastAsia="Times New Roman" w:hAnsi="Times New Roman" w:cs="Times New Roman"/>
      <w:b/>
      <w:bCs/>
      <w:spacing w:val="4"/>
      <w:sz w:val="13"/>
      <w:szCs w:val="13"/>
    </w:rPr>
  </w:style>
  <w:style w:type="paragraph" w:customStyle="1" w:styleId="321">
    <w:name w:val="Основной текст (32)"/>
    <w:basedOn w:val="a"/>
    <w:link w:val="320"/>
    <w:pPr>
      <w:shd w:val="clear" w:color="auto" w:fill="FFFFFF"/>
      <w:spacing w:line="0" w:lineRule="atLeast"/>
    </w:pPr>
    <w:rPr>
      <w:rFonts w:ascii="Times New Roman" w:eastAsia="Times New Roman" w:hAnsi="Times New Roman" w:cs="Times New Roman"/>
      <w:spacing w:val="4"/>
      <w:sz w:val="12"/>
      <w:szCs w:val="12"/>
    </w:rPr>
  </w:style>
  <w:style w:type="paragraph" w:customStyle="1" w:styleId="330">
    <w:name w:val="Основной текст (33)"/>
    <w:basedOn w:val="a"/>
    <w:link w:val="33"/>
    <w:pPr>
      <w:shd w:val="clear" w:color="auto" w:fill="FFFFFF"/>
      <w:spacing w:line="211" w:lineRule="exact"/>
    </w:pPr>
    <w:rPr>
      <w:rFonts w:ascii="Arial Unicode MS" w:eastAsia="Arial Unicode MS" w:hAnsi="Arial Unicode MS" w:cs="Arial Unicode MS"/>
      <w:spacing w:val="-4"/>
      <w:sz w:val="17"/>
      <w:szCs w:val="17"/>
    </w:rPr>
  </w:style>
  <w:style w:type="paragraph" w:customStyle="1" w:styleId="133">
    <w:name w:val="Подпись к картинке (13)"/>
    <w:basedOn w:val="a"/>
    <w:link w:val="132"/>
    <w:pPr>
      <w:shd w:val="clear" w:color="auto" w:fill="FFFFFF"/>
      <w:spacing w:line="288" w:lineRule="exact"/>
      <w:jc w:val="center"/>
    </w:pPr>
    <w:rPr>
      <w:rFonts w:ascii="Times New Roman" w:eastAsia="Times New Roman" w:hAnsi="Times New Roman" w:cs="Times New Roman"/>
      <w:b/>
      <w:bCs/>
      <w:spacing w:val="-3"/>
      <w:sz w:val="22"/>
      <w:szCs w:val="22"/>
    </w:rPr>
  </w:style>
  <w:style w:type="paragraph" w:customStyle="1" w:styleId="104">
    <w:name w:val="Заголовок №10"/>
    <w:basedOn w:val="a"/>
    <w:link w:val="103"/>
    <w:pPr>
      <w:shd w:val="clear" w:color="auto" w:fill="FFFFFF"/>
      <w:spacing w:after="60" w:line="0" w:lineRule="atLeast"/>
      <w:jc w:val="center"/>
    </w:pPr>
    <w:rPr>
      <w:rFonts w:ascii="Times New Roman" w:eastAsia="Times New Roman" w:hAnsi="Times New Roman" w:cs="Times New Roman"/>
      <w:spacing w:val="9"/>
      <w:w w:val="60"/>
    </w:rPr>
  </w:style>
  <w:style w:type="paragraph" w:customStyle="1" w:styleId="340">
    <w:name w:val="Основной текст (34)"/>
    <w:basedOn w:val="a"/>
    <w:link w:val="34"/>
    <w:pPr>
      <w:shd w:val="clear" w:color="auto" w:fill="FFFFFF"/>
      <w:spacing w:line="0" w:lineRule="atLeast"/>
    </w:pPr>
    <w:rPr>
      <w:rFonts w:ascii="Arial Unicode MS" w:eastAsia="Arial Unicode MS" w:hAnsi="Arial Unicode MS" w:cs="Arial Unicode MS"/>
      <w:sz w:val="15"/>
      <w:szCs w:val="15"/>
    </w:rPr>
  </w:style>
  <w:style w:type="paragraph" w:customStyle="1" w:styleId="1021">
    <w:name w:val="Заголовок №10 (2)"/>
    <w:basedOn w:val="a"/>
    <w:link w:val="1020"/>
    <w:pPr>
      <w:shd w:val="clear" w:color="auto" w:fill="FFFFFF"/>
      <w:spacing w:line="0" w:lineRule="atLeast"/>
    </w:pPr>
    <w:rPr>
      <w:rFonts w:ascii="Times New Roman" w:eastAsia="Times New Roman" w:hAnsi="Times New Roman" w:cs="Times New Roman"/>
      <w:i/>
      <w:iCs/>
      <w:spacing w:val="8"/>
      <w:lang w:val="en-US" w:eastAsia="en-US" w:bidi="en-US"/>
    </w:rPr>
  </w:style>
  <w:style w:type="paragraph" w:customStyle="1" w:styleId="360">
    <w:name w:val="Основной текст (36)"/>
    <w:basedOn w:val="a"/>
    <w:link w:val="36"/>
    <w:pPr>
      <w:shd w:val="clear" w:color="auto" w:fill="FFFFFF"/>
      <w:spacing w:line="0" w:lineRule="atLeast"/>
    </w:pPr>
    <w:rPr>
      <w:rFonts w:ascii="Times New Roman" w:eastAsia="Times New Roman" w:hAnsi="Times New Roman" w:cs="Times New Roman"/>
      <w:i/>
      <w:iCs/>
      <w:spacing w:val="5"/>
      <w:sz w:val="15"/>
      <w:szCs w:val="15"/>
      <w:lang w:val="en-US" w:eastAsia="en-US" w:bidi="en-US"/>
    </w:rPr>
  </w:style>
  <w:style w:type="paragraph" w:customStyle="1" w:styleId="37">
    <w:name w:val="Заголовок №3"/>
    <w:basedOn w:val="a"/>
    <w:link w:val="35"/>
    <w:pPr>
      <w:shd w:val="clear" w:color="auto" w:fill="FFFFFF"/>
      <w:spacing w:after="60" w:line="0" w:lineRule="atLeast"/>
      <w:jc w:val="both"/>
      <w:outlineLvl w:val="2"/>
    </w:pPr>
    <w:rPr>
      <w:rFonts w:ascii="Times New Roman" w:eastAsia="Times New Roman" w:hAnsi="Times New Roman" w:cs="Times New Roman"/>
      <w:i/>
      <w:iCs/>
      <w:spacing w:val="8"/>
      <w:lang w:val="en-US" w:eastAsia="en-US" w:bidi="en-US"/>
    </w:rPr>
  </w:style>
  <w:style w:type="paragraph" w:customStyle="1" w:styleId="351">
    <w:name w:val="Основной текст (35)"/>
    <w:basedOn w:val="a"/>
    <w:link w:val="350"/>
    <w:pPr>
      <w:shd w:val="clear" w:color="auto" w:fill="FFFFFF"/>
      <w:spacing w:line="254" w:lineRule="exact"/>
      <w:jc w:val="center"/>
    </w:pPr>
    <w:rPr>
      <w:rFonts w:ascii="Times New Roman" w:eastAsia="Times New Roman" w:hAnsi="Times New Roman" w:cs="Times New Roman"/>
      <w:spacing w:val="1"/>
      <w:sz w:val="19"/>
      <w:szCs w:val="19"/>
    </w:rPr>
  </w:style>
  <w:style w:type="paragraph" w:customStyle="1" w:styleId="371">
    <w:name w:val="Основной текст (37)"/>
    <w:basedOn w:val="a"/>
    <w:link w:val="370"/>
    <w:pPr>
      <w:shd w:val="clear" w:color="auto" w:fill="FFFFFF"/>
      <w:spacing w:before="1800" w:line="278" w:lineRule="exact"/>
    </w:pPr>
    <w:rPr>
      <w:rFonts w:ascii="Times New Roman" w:eastAsia="Times New Roman" w:hAnsi="Times New Roman" w:cs="Times New Roman"/>
      <w:b/>
      <w:bCs/>
      <w:spacing w:val="5"/>
      <w:sz w:val="20"/>
      <w:szCs w:val="20"/>
    </w:rPr>
  </w:style>
  <w:style w:type="paragraph" w:customStyle="1" w:styleId="380">
    <w:name w:val="Основной текст (38)"/>
    <w:basedOn w:val="a"/>
    <w:link w:val="38"/>
    <w:pPr>
      <w:shd w:val="clear" w:color="auto" w:fill="FFFFFF"/>
      <w:spacing w:before="180" w:line="274" w:lineRule="exact"/>
      <w:jc w:val="both"/>
    </w:pPr>
    <w:rPr>
      <w:rFonts w:ascii="Times New Roman" w:eastAsia="Times New Roman" w:hAnsi="Times New Roman" w:cs="Times New Roman"/>
      <w:b/>
      <w:bCs/>
      <w:spacing w:val="-3"/>
      <w:sz w:val="23"/>
      <w:szCs w:val="23"/>
    </w:rPr>
  </w:style>
  <w:style w:type="paragraph" w:customStyle="1" w:styleId="84">
    <w:name w:val="Заголовок №8"/>
    <w:basedOn w:val="a"/>
    <w:link w:val="83"/>
    <w:pPr>
      <w:shd w:val="clear" w:color="auto" w:fill="FFFFFF"/>
      <w:spacing w:before="60" w:after="240" w:line="0" w:lineRule="atLeast"/>
      <w:jc w:val="right"/>
      <w:outlineLvl w:val="7"/>
    </w:pPr>
    <w:rPr>
      <w:rFonts w:ascii="Arial" w:eastAsia="Arial" w:hAnsi="Arial" w:cs="Arial"/>
      <w:i/>
      <w:iCs/>
      <w:spacing w:val="7"/>
      <w:sz w:val="30"/>
      <w:szCs w:val="30"/>
    </w:rPr>
  </w:style>
  <w:style w:type="paragraph" w:customStyle="1" w:styleId="3a">
    <w:name w:val="Колонтитул (3)"/>
    <w:basedOn w:val="a"/>
    <w:link w:val="39"/>
    <w:pPr>
      <w:shd w:val="clear" w:color="auto" w:fill="FFFFFF"/>
      <w:spacing w:line="0" w:lineRule="atLeast"/>
    </w:pPr>
    <w:rPr>
      <w:rFonts w:ascii="Bookman Old Style" w:eastAsia="Bookman Old Style" w:hAnsi="Bookman Old Style" w:cs="Bookman Old Style"/>
      <w:spacing w:val="-8"/>
      <w:sz w:val="8"/>
      <w:szCs w:val="8"/>
      <w:lang w:val="en-US" w:eastAsia="en-US" w:bidi="en-US"/>
    </w:rPr>
  </w:style>
  <w:style w:type="paragraph" w:customStyle="1" w:styleId="95">
    <w:name w:val="Заголовок №9"/>
    <w:basedOn w:val="a"/>
    <w:link w:val="94"/>
    <w:pPr>
      <w:shd w:val="clear" w:color="auto" w:fill="FFFFFF"/>
      <w:spacing w:line="0" w:lineRule="atLeast"/>
      <w:jc w:val="right"/>
      <w:outlineLvl w:val="8"/>
    </w:pPr>
    <w:rPr>
      <w:rFonts w:ascii="Bookman Old Style" w:eastAsia="Bookman Old Style" w:hAnsi="Bookman Old Style" w:cs="Bookman Old Style"/>
      <w:b/>
      <w:bCs/>
      <w:sz w:val="32"/>
      <w:szCs w:val="32"/>
    </w:rPr>
  </w:style>
  <w:style w:type="paragraph" w:customStyle="1" w:styleId="75">
    <w:name w:val="Заголовок №7"/>
    <w:basedOn w:val="a"/>
    <w:link w:val="74"/>
    <w:pPr>
      <w:shd w:val="clear" w:color="auto" w:fill="FFFFFF"/>
      <w:spacing w:after="180" w:line="0" w:lineRule="atLeast"/>
      <w:outlineLvl w:val="6"/>
    </w:pPr>
    <w:rPr>
      <w:rFonts w:ascii="Times New Roman" w:eastAsia="Times New Roman" w:hAnsi="Times New Roman" w:cs="Times New Roman"/>
      <w:i/>
      <w:iCs/>
      <w:spacing w:val="8"/>
      <w:lang w:val="en-US" w:eastAsia="en-US" w:bidi="en-US"/>
    </w:rPr>
  </w:style>
  <w:style w:type="paragraph" w:customStyle="1" w:styleId="821">
    <w:name w:val="Заголовок №8 (2)"/>
    <w:basedOn w:val="a"/>
    <w:link w:val="820"/>
    <w:pPr>
      <w:shd w:val="clear" w:color="auto" w:fill="FFFFFF"/>
      <w:spacing w:before="240" w:line="0" w:lineRule="atLeast"/>
      <w:outlineLvl w:val="7"/>
    </w:pPr>
    <w:rPr>
      <w:rFonts w:ascii="Times New Roman" w:eastAsia="Times New Roman" w:hAnsi="Times New Roman" w:cs="Times New Roman"/>
      <w:i/>
      <w:iCs/>
      <w:spacing w:val="8"/>
    </w:rPr>
  </w:style>
  <w:style w:type="paragraph" w:customStyle="1" w:styleId="391">
    <w:name w:val="Основной текст (39)"/>
    <w:basedOn w:val="a"/>
    <w:link w:val="390"/>
    <w:pPr>
      <w:shd w:val="clear" w:color="auto" w:fill="FFFFFF"/>
      <w:spacing w:after="3000" w:line="538" w:lineRule="exact"/>
      <w:jc w:val="center"/>
    </w:pPr>
    <w:rPr>
      <w:rFonts w:ascii="Times New Roman" w:eastAsia="Times New Roman" w:hAnsi="Times New Roman" w:cs="Times New Roman"/>
      <w:b/>
      <w:bCs/>
      <w:spacing w:val="-9"/>
      <w:sz w:val="36"/>
      <w:szCs w:val="36"/>
    </w:rPr>
  </w:style>
  <w:style w:type="paragraph" w:customStyle="1" w:styleId="401">
    <w:name w:val="Основной текст (40)"/>
    <w:basedOn w:val="a"/>
    <w:link w:val="400"/>
    <w:pPr>
      <w:shd w:val="clear" w:color="auto" w:fill="FFFFFF"/>
      <w:spacing w:before="3000" w:line="629" w:lineRule="exact"/>
      <w:jc w:val="center"/>
    </w:pPr>
    <w:rPr>
      <w:rFonts w:ascii="Times New Roman" w:eastAsia="Times New Roman" w:hAnsi="Times New Roman" w:cs="Times New Roman"/>
      <w:b/>
      <w:bCs/>
      <w:spacing w:val="-6"/>
      <w:sz w:val="44"/>
      <w:szCs w:val="44"/>
    </w:rPr>
  </w:style>
  <w:style w:type="paragraph" w:customStyle="1" w:styleId="411">
    <w:name w:val="Основной текст (41)"/>
    <w:basedOn w:val="a"/>
    <w:link w:val="410"/>
    <w:pPr>
      <w:shd w:val="clear" w:color="auto" w:fill="FFFFFF"/>
      <w:spacing w:before="540" w:line="0" w:lineRule="atLeast"/>
      <w:jc w:val="center"/>
    </w:pPr>
    <w:rPr>
      <w:rFonts w:ascii="Times New Roman" w:eastAsia="Times New Roman" w:hAnsi="Times New Roman" w:cs="Times New Roman"/>
      <w:b/>
      <w:bCs/>
      <w:spacing w:val="-16"/>
      <w:sz w:val="42"/>
      <w:szCs w:val="42"/>
    </w:rPr>
  </w:style>
  <w:style w:type="paragraph" w:customStyle="1" w:styleId="421">
    <w:name w:val="Основной текст (42)"/>
    <w:basedOn w:val="a"/>
    <w:link w:val="420"/>
    <w:pPr>
      <w:shd w:val="clear" w:color="auto" w:fill="FFFFFF"/>
      <w:spacing w:after="240" w:line="0" w:lineRule="atLeast"/>
      <w:jc w:val="center"/>
    </w:pPr>
    <w:rPr>
      <w:rFonts w:ascii="Arial Unicode MS" w:eastAsia="Arial Unicode MS" w:hAnsi="Arial Unicode MS" w:cs="Arial Unicode MS"/>
      <w:sz w:val="18"/>
      <w:szCs w:val="18"/>
    </w:rPr>
  </w:style>
  <w:style w:type="paragraph" w:customStyle="1" w:styleId="431">
    <w:name w:val="Основной текст (43)"/>
    <w:basedOn w:val="a"/>
    <w:link w:val="430"/>
    <w:pPr>
      <w:shd w:val="clear" w:color="auto" w:fill="FFFFFF"/>
      <w:spacing w:before="720" w:after="180" w:line="0" w:lineRule="atLeast"/>
      <w:jc w:val="center"/>
    </w:pPr>
    <w:rPr>
      <w:rFonts w:ascii="Times New Roman" w:eastAsia="Times New Roman" w:hAnsi="Times New Roman" w:cs="Times New Roman"/>
      <w:b/>
      <w:bCs/>
      <w:i/>
      <w:iCs/>
      <w:spacing w:val="-2"/>
      <w:sz w:val="26"/>
      <w:szCs w:val="26"/>
    </w:rPr>
  </w:style>
  <w:style w:type="paragraph" w:customStyle="1" w:styleId="441">
    <w:name w:val="Основной текст (44)"/>
    <w:basedOn w:val="a"/>
    <w:link w:val="440"/>
    <w:pPr>
      <w:shd w:val="clear" w:color="auto" w:fill="FFFFFF"/>
      <w:spacing w:line="0" w:lineRule="atLeast"/>
    </w:pPr>
    <w:rPr>
      <w:rFonts w:ascii="Times New Roman" w:eastAsia="Times New Roman" w:hAnsi="Times New Roman" w:cs="Times New Roman"/>
      <w:i/>
      <w:iCs/>
      <w:sz w:val="20"/>
      <w:szCs w:val="20"/>
    </w:rPr>
  </w:style>
  <w:style w:type="paragraph" w:customStyle="1" w:styleId="451">
    <w:name w:val="Основной текст (45)"/>
    <w:basedOn w:val="a"/>
    <w:link w:val="450"/>
    <w:pPr>
      <w:shd w:val="clear" w:color="auto" w:fill="FFFFFF"/>
      <w:spacing w:before="600" w:line="418" w:lineRule="exact"/>
      <w:jc w:val="both"/>
    </w:pPr>
    <w:rPr>
      <w:rFonts w:ascii="Times New Roman" w:eastAsia="Times New Roman" w:hAnsi="Times New Roman" w:cs="Times New Roman"/>
      <w:spacing w:val="5"/>
    </w:rPr>
  </w:style>
  <w:style w:type="paragraph" w:customStyle="1" w:styleId="461">
    <w:name w:val="Основной текст (46)"/>
    <w:basedOn w:val="a"/>
    <w:link w:val="460"/>
    <w:pPr>
      <w:shd w:val="clear" w:color="auto" w:fill="FFFFFF"/>
      <w:spacing w:line="322" w:lineRule="exact"/>
      <w:jc w:val="center"/>
    </w:pPr>
    <w:rPr>
      <w:rFonts w:ascii="Times New Roman" w:eastAsia="Times New Roman" w:hAnsi="Times New Roman" w:cs="Times New Roman"/>
      <w:i/>
      <w:iCs/>
      <w:spacing w:val="1"/>
    </w:rPr>
  </w:style>
  <w:style w:type="paragraph" w:customStyle="1" w:styleId="143">
    <w:name w:val="Подпись к картинке (14)"/>
    <w:basedOn w:val="a"/>
    <w:link w:val="142"/>
    <w:pPr>
      <w:shd w:val="clear" w:color="auto" w:fill="FFFFFF"/>
      <w:spacing w:line="0" w:lineRule="atLeast"/>
    </w:pPr>
    <w:rPr>
      <w:rFonts w:ascii="Times New Roman" w:eastAsia="Times New Roman" w:hAnsi="Times New Roman" w:cs="Times New Roman"/>
      <w:b/>
      <w:bCs/>
      <w:spacing w:val="5"/>
      <w:sz w:val="17"/>
      <w:szCs w:val="17"/>
    </w:rPr>
  </w:style>
  <w:style w:type="paragraph" w:customStyle="1" w:styleId="470">
    <w:name w:val="Основной текст (47)"/>
    <w:basedOn w:val="a"/>
    <w:link w:val="47"/>
    <w:pPr>
      <w:shd w:val="clear" w:color="auto" w:fill="FFFFFF"/>
      <w:spacing w:before="300" w:after="300" w:line="322" w:lineRule="exact"/>
      <w:jc w:val="center"/>
    </w:pPr>
    <w:rPr>
      <w:rFonts w:ascii="Times New Roman" w:eastAsia="Times New Roman" w:hAnsi="Times New Roman" w:cs="Times New Roman"/>
      <w:i/>
      <w:iCs/>
      <w:spacing w:val="-2"/>
      <w:sz w:val="26"/>
      <w:szCs w:val="26"/>
    </w:rPr>
  </w:style>
  <w:style w:type="paragraph" w:customStyle="1" w:styleId="aa">
    <w:name w:val="Подпись к таблице"/>
    <w:basedOn w:val="a"/>
    <w:link w:val="a9"/>
    <w:pPr>
      <w:shd w:val="clear" w:color="auto" w:fill="FFFFFF"/>
      <w:spacing w:line="322" w:lineRule="exact"/>
      <w:ind w:firstLine="480"/>
    </w:pPr>
    <w:rPr>
      <w:rFonts w:ascii="Times New Roman" w:eastAsia="Times New Roman" w:hAnsi="Times New Roman" w:cs="Times New Roman"/>
      <w:i/>
      <w:iCs/>
      <w:spacing w:val="-2"/>
      <w:sz w:val="26"/>
      <w:szCs w:val="26"/>
    </w:rPr>
  </w:style>
  <w:style w:type="paragraph" w:customStyle="1" w:styleId="480">
    <w:name w:val="Основной текст (48)"/>
    <w:basedOn w:val="a"/>
    <w:link w:val="48"/>
    <w:pPr>
      <w:shd w:val="clear" w:color="auto" w:fill="FFFFFF"/>
      <w:spacing w:after="60" w:line="0" w:lineRule="atLeast"/>
    </w:pPr>
    <w:rPr>
      <w:rFonts w:ascii="Times New Roman" w:eastAsia="Times New Roman" w:hAnsi="Times New Roman" w:cs="Times New Roman"/>
      <w:b/>
      <w:bCs/>
      <w:spacing w:val="5"/>
      <w:sz w:val="17"/>
      <w:szCs w:val="17"/>
    </w:rPr>
  </w:style>
  <w:style w:type="paragraph" w:customStyle="1" w:styleId="490">
    <w:name w:val="Основной текст (49)"/>
    <w:basedOn w:val="a"/>
    <w:link w:val="49"/>
    <w:pPr>
      <w:shd w:val="clear" w:color="auto" w:fill="FFFFFF"/>
      <w:spacing w:line="168" w:lineRule="exact"/>
      <w:jc w:val="both"/>
    </w:pPr>
    <w:rPr>
      <w:rFonts w:ascii="Tahoma" w:eastAsia="Tahoma" w:hAnsi="Tahoma" w:cs="Tahoma"/>
      <w:sz w:val="8"/>
      <w:szCs w:val="8"/>
      <w:lang w:val="en-US" w:eastAsia="en-US" w:bidi="en-US"/>
    </w:rPr>
  </w:style>
  <w:style w:type="paragraph" w:customStyle="1" w:styleId="4b">
    <w:name w:val="Колонтитул (4)"/>
    <w:basedOn w:val="a"/>
    <w:link w:val="4a"/>
    <w:pPr>
      <w:shd w:val="clear" w:color="auto" w:fill="FFFFFF"/>
      <w:spacing w:line="0" w:lineRule="atLeast"/>
    </w:pPr>
    <w:rPr>
      <w:rFonts w:ascii="Arial" w:eastAsia="Arial" w:hAnsi="Arial" w:cs="Arial"/>
      <w:i/>
      <w:iCs/>
      <w:spacing w:val="-13"/>
      <w:sz w:val="10"/>
      <w:szCs w:val="10"/>
      <w:lang w:val="en-US" w:eastAsia="en-US" w:bidi="en-US"/>
    </w:rPr>
  </w:style>
  <w:style w:type="paragraph" w:customStyle="1" w:styleId="56">
    <w:name w:val="Колонтитул (5)"/>
    <w:basedOn w:val="a"/>
    <w:link w:val="55"/>
    <w:pPr>
      <w:shd w:val="clear" w:color="auto" w:fill="FFFFFF"/>
      <w:spacing w:line="0" w:lineRule="atLeast"/>
    </w:pPr>
    <w:rPr>
      <w:rFonts w:ascii="Tahoma" w:eastAsia="Tahoma" w:hAnsi="Tahoma" w:cs="Tahoma"/>
      <w:sz w:val="8"/>
      <w:szCs w:val="8"/>
    </w:rPr>
  </w:style>
  <w:style w:type="paragraph" w:customStyle="1" w:styleId="501">
    <w:name w:val="Основной текст (50)"/>
    <w:basedOn w:val="a"/>
    <w:link w:val="500"/>
    <w:pPr>
      <w:shd w:val="clear" w:color="auto" w:fill="FFFFFF"/>
      <w:spacing w:after="60" w:line="0" w:lineRule="atLeast"/>
    </w:pPr>
    <w:rPr>
      <w:rFonts w:ascii="Tahoma" w:eastAsia="Tahoma" w:hAnsi="Tahoma" w:cs="Tahoma"/>
      <w:spacing w:val="3"/>
      <w:sz w:val="9"/>
      <w:szCs w:val="9"/>
      <w:lang w:val="en-US" w:eastAsia="en-US" w:bidi="en-US"/>
    </w:rPr>
  </w:style>
  <w:style w:type="paragraph" w:customStyle="1" w:styleId="511">
    <w:name w:val="Основной текст (51)"/>
    <w:basedOn w:val="a"/>
    <w:link w:val="510"/>
    <w:pPr>
      <w:shd w:val="clear" w:color="auto" w:fill="FFFFFF"/>
      <w:spacing w:before="60" w:line="0" w:lineRule="atLeast"/>
    </w:pPr>
    <w:rPr>
      <w:rFonts w:ascii="Times New Roman" w:eastAsia="Times New Roman" w:hAnsi="Times New Roman" w:cs="Times New Roman"/>
      <w:spacing w:val="1"/>
      <w:sz w:val="11"/>
      <w:szCs w:val="11"/>
      <w:lang w:val="en-US" w:eastAsia="en-US" w:bidi="en-US"/>
    </w:rPr>
  </w:style>
  <w:style w:type="paragraph" w:customStyle="1" w:styleId="67">
    <w:name w:val="Колонтитул (6)"/>
    <w:basedOn w:val="a"/>
    <w:link w:val="66"/>
    <w:pPr>
      <w:shd w:val="clear" w:color="auto" w:fill="FFFFFF"/>
      <w:spacing w:line="0" w:lineRule="atLeast"/>
    </w:pPr>
    <w:rPr>
      <w:rFonts w:ascii="Consolas" w:eastAsia="Consolas" w:hAnsi="Consolas" w:cs="Consolas"/>
      <w:b/>
      <w:bCs/>
      <w:spacing w:val="-21"/>
      <w:sz w:val="16"/>
      <w:szCs w:val="16"/>
    </w:rPr>
  </w:style>
  <w:style w:type="paragraph" w:customStyle="1" w:styleId="521">
    <w:name w:val="Основной текст (52)"/>
    <w:basedOn w:val="a"/>
    <w:link w:val="520"/>
    <w:pPr>
      <w:shd w:val="clear" w:color="auto" w:fill="FFFFFF"/>
      <w:spacing w:line="0" w:lineRule="atLeast"/>
    </w:pPr>
    <w:rPr>
      <w:rFonts w:ascii="Consolas" w:eastAsia="Consolas" w:hAnsi="Consolas" w:cs="Consolas"/>
      <w:i/>
      <w:iCs/>
      <w:spacing w:val="13"/>
      <w:sz w:val="13"/>
      <w:szCs w:val="13"/>
      <w:lang w:val="en-US" w:eastAsia="en-US" w:bidi="en-US"/>
    </w:rPr>
  </w:style>
  <w:style w:type="paragraph" w:customStyle="1" w:styleId="531">
    <w:name w:val="Основной текст (53)"/>
    <w:basedOn w:val="a"/>
    <w:link w:val="530"/>
    <w:pPr>
      <w:shd w:val="clear" w:color="auto" w:fill="FFFFFF"/>
      <w:spacing w:line="0" w:lineRule="atLeast"/>
    </w:pPr>
    <w:rPr>
      <w:rFonts w:ascii="AngsanaUPC" w:eastAsia="AngsanaUPC" w:hAnsi="AngsanaUPC" w:cs="AngsanaUPC"/>
      <w:i/>
      <w:iCs/>
      <w:sz w:val="17"/>
      <w:szCs w:val="17"/>
      <w:lang w:val="en-US" w:eastAsia="en-US" w:bidi="en-US"/>
    </w:rPr>
  </w:style>
  <w:style w:type="paragraph" w:customStyle="1" w:styleId="78">
    <w:name w:val="Колонтитул (7)"/>
    <w:basedOn w:val="a"/>
    <w:link w:val="77"/>
    <w:pPr>
      <w:shd w:val="clear" w:color="auto" w:fill="FFFFFF"/>
      <w:spacing w:line="0" w:lineRule="atLeast"/>
    </w:pPr>
    <w:rPr>
      <w:rFonts w:ascii="Arial" w:eastAsia="Arial" w:hAnsi="Arial" w:cs="Arial"/>
      <w:sz w:val="13"/>
      <w:szCs w:val="13"/>
    </w:rPr>
  </w:style>
  <w:style w:type="paragraph" w:customStyle="1" w:styleId="2b">
    <w:name w:val="Подпись к таблице (2)"/>
    <w:basedOn w:val="a"/>
    <w:link w:val="2a"/>
    <w:pPr>
      <w:shd w:val="clear" w:color="auto" w:fill="FFFFFF"/>
      <w:spacing w:line="355" w:lineRule="exact"/>
      <w:jc w:val="right"/>
    </w:pPr>
    <w:rPr>
      <w:rFonts w:ascii="Times New Roman" w:eastAsia="Times New Roman" w:hAnsi="Times New Roman" w:cs="Times New Roman"/>
      <w:spacing w:val="-1"/>
      <w:sz w:val="22"/>
      <w:szCs w:val="22"/>
    </w:rPr>
  </w:style>
  <w:style w:type="paragraph" w:customStyle="1" w:styleId="541">
    <w:name w:val="Основной текст (54)"/>
    <w:basedOn w:val="a"/>
    <w:link w:val="540"/>
    <w:pPr>
      <w:shd w:val="clear" w:color="auto" w:fill="FFFFFF"/>
      <w:spacing w:line="0" w:lineRule="atLeast"/>
    </w:pPr>
    <w:rPr>
      <w:rFonts w:ascii="Times New Roman" w:eastAsia="Times New Roman" w:hAnsi="Times New Roman" w:cs="Times New Roman"/>
      <w:i/>
      <w:iCs/>
      <w:spacing w:val="-7"/>
      <w:sz w:val="20"/>
      <w:szCs w:val="20"/>
    </w:rPr>
  </w:style>
  <w:style w:type="paragraph" w:customStyle="1" w:styleId="114">
    <w:name w:val="Заголовок №11"/>
    <w:basedOn w:val="a"/>
    <w:link w:val="113"/>
    <w:pPr>
      <w:shd w:val="clear" w:color="auto" w:fill="FFFFFF"/>
      <w:spacing w:before="360" w:after="360" w:line="422" w:lineRule="exact"/>
      <w:jc w:val="center"/>
    </w:pPr>
    <w:rPr>
      <w:rFonts w:ascii="Times New Roman" w:eastAsia="Times New Roman" w:hAnsi="Times New Roman" w:cs="Times New Roman"/>
      <w:b/>
      <w:bCs/>
      <w:spacing w:val="1"/>
    </w:rPr>
  </w:style>
  <w:style w:type="paragraph" w:customStyle="1" w:styleId="87">
    <w:name w:val="Колонтитул (8)"/>
    <w:basedOn w:val="a"/>
    <w:link w:val="86"/>
    <w:pPr>
      <w:shd w:val="clear" w:color="auto" w:fill="FFFFFF"/>
      <w:spacing w:line="0" w:lineRule="atLeast"/>
    </w:pPr>
    <w:rPr>
      <w:rFonts w:ascii="Times New Roman" w:eastAsia="Times New Roman" w:hAnsi="Times New Roman" w:cs="Times New Roman"/>
      <w:spacing w:val="16"/>
      <w:sz w:val="12"/>
      <w:szCs w:val="12"/>
    </w:rPr>
  </w:style>
  <w:style w:type="paragraph" w:customStyle="1" w:styleId="551">
    <w:name w:val="Основной текст (55)"/>
    <w:basedOn w:val="a"/>
    <w:link w:val="550"/>
    <w:pPr>
      <w:shd w:val="clear" w:color="auto" w:fill="FFFFFF"/>
      <w:spacing w:after="1260" w:line="0" w:lineRule="atLeast"/>
    </w:pPr>
    <w:rPr>
      <w:rFonts w:ascii="Times New Roman" w:eastAsia="Times New Roman" w:hAnsi="Times New Roman" w:cs="Times New Roman"/>
      <w:b/>
      <w:bCs/>
      <w:spacing w:val="-5"/>
      <w:sz w:val="20"/>
      <w:szCs w:val="20"/>
      <w:lang w:val="en-US" w:eastAsia="en-US" w:bidi="en-US"/>
    </w:rPr>
  </w:style>
  <w:style w:type="paragraph" w:customStyle="1" w:styleId="97">
    <w:name w:val="Колонтитул (9)"/>
    <w:basedOn w:val="a"/>
    <w:link w:val="96"/>
    <w:pPr>
      <w:shd w:val="clear" w:color="auto" w:fill="FFFFFF"/>
      <w:spacing w:line="0" w:lineRule="atLeast"/>
    </w:pPr>
    <w:rPr>
      <w:rFonts w:ascii="Bookman Old Style" w:eastAsia="Bookman Old Style" w:hAnsi="Bookman Old Style" w:cs="Bookman Old Style"/>
      <w:sz w:val="8"/>
      <w:szCs w:val="8"/>
    </w:rPr>
  </w:style>
  <w:style w:type="paragraph" w:customStyle="1" w:styleId="561">
    <w:name w:val="Основной текст (56)"/>
    <w:basedOn w:val="a"/>
    <w:link w:val="560"/>
    <w:pPr>
      <w:shd w:val="clear" w:color="auto" w:fill="FFFFFF"/>
      <w:spacing w:line="0" w:lineRule="atLeast"/>
    </w:pPr>
    <w:rPr>
      <w:rFonts w:ascii="Arial Narrow" w:eastAsia="Arial Narrow" w:hAnsi="Arial Narrow" w:cs="Arial Narrow"/>
      <w:sz w:val="9"/>
      <w:szCs w:val="9"/>
    </w:rPr>
  </w:style>
  <w:style w:type="paragraph" w:customStyle="1" w:styleId="571">
    <w:name w:val="Основной текст (57)"/>
    <w:basedOn w:val="a"/>
    <w:link w:val="570"/>
    <w:pPr>
      <w:shd w:val="clear" w:color="auto" w:fill="FFFFFF"/>
      <w:spacing w:line="0" w:lineRule="atLeast"/>
    </w:pPr>
    <w:rPr>
      <w:rFonts w:ascii="Arial Unicode MS" w:eastAsia="Arial Unicode MS" w:hAnsi="Arial Unicode MS" w:cs="Arial Unicode MS"/>
      <w:spacing w:val="11"/>
      <w:sz w:val="9"/>
      <w:szCs w:val="9"/>
    </w:rPr>
  </w:style>
  <w:style w:type="paragraph" w:customStyle="1" w:styleId="580">
    <w:name w:val="Основной текст (58)"/>
    <w:basedOn w:val="a"/>
    <w:link w:val="58"/>
    <w:pPr>
      <w:shd w:val="clear" w:color="auto" w:fill="FFFFFF"/>
      <w:spacing w:line="0" w:lineRule="atLeast"/>
    </w:pPr>
    <w:rPr>
      <w:rFonts w:ascii="Bookman Old Style" w:eastAsia="Bookman Old Style" w:hAnsi="Bookman Old Style" w:cs="Bookman Old Style"/>
      <w:b/>
      <w:bCs/>
      <w:spacing w:val="-2"/>
      <w:sz w:val="16"/>
      <w:szCs w:val="16"/>
      <w:lang w:val="en-US" w:eastAsia="en-US" w:bidi="en-US"/>
    </w:rPr>
  </w:style>
  <w:style w:type="paragraph" w:customStyle="1" w:styleId="590">
    <w:name w:val="Основной текст (59)"/>
    <w:basedOn w:val="a"/>
    <w:link w:val="59"/>
    <w:pPr>
      <w:shd w:val="clear" w:color="auto" w:fill="FFFFFF"/>
      <w:spacing w:line="0" w:lineRule="atLeast"/>
    </w:pPr>
    <w:rPr>
      <w:rFonts w:ascii="Bookman Old Style" w:eastAsia="Bookman Old Style" w:hAnsi="Bookman Old Style" w:cs="Bookman Old Style"/>
      <w:sz w:val="12"/>
      <w:szCs w:val="12"/>
    </w:rPr>
  </w:style>
  <w:style w:type="paragraph" w:customStyle="1" w:styleId="601">
    <w:name w:val="Основной текст (60)"/>
    <w:basedOn w:val="a"/>
    <w:link w:val="600"/>
    <w:pPr>
      <w:shd w:val="clear" w:color="auto" w:fill="FFFFFF"/>
      <w:spacing w:before="60" w:after="240" w:line="0" w:lineRule="atLeast"/>
    </w:pPr>
    <w:rPr>
      <w:rFonts w:ascii="Times New Roman" w:eastAsia="Times New Roman" w:hAnsi="Times New Roman" w:cs="Times New Roman"/>
      <w:b/>
      <w:bCs/>
      <w:spacing w:val="9"/>
      <w:sz w:val="18"/>
      <w:szCs w:val="18"/>
    </w:rPr>
  </w:style>
  <w:style w:type="paragraph" w:customStyle="1" w:styleId="107">
    <w:name w:val="Колонтитул (10)"/>
    <w:basedOn w:val="a"/>
    <w:link w:val="106"/>
    <w:pPr>
      <w:shd w:val="clear" w:color="auto" w:fill="FFFFFF"/>
      <w:spacing w:line="0" w:lineRule="atLeast"/>
    </w:pPr>
    <w:rPr>
      <w:rFonts w:ascii="Bookman Old Style" w:eastAsia="Bookman Old Style" w:hAnsi="Bookman Old Style" w:cs="Bookman Old Style"/>
      <w:sz w:val="20"/>
      <w:szCs w:val="20"/>
      <w:lang w:val="en-US" w:eastAsia="en-US" w:bidi="en-US"/>
    </w:rPr>
  </w:style>
  <w:style w:type="paragraph" w:customStyle="1" w:styleId="611">
    <w:name w:val="Основной текст (61)"/>
    <w:basedOn w:val="a"/>
    <w:link w:val="610"/>
    <w:pPr>
      <w:shd w:val="clear" w:color="auto" w:fill="FFFFFF"/>
      <w:spacing w:after="60" w:line="0" w:lineRule="atLeast"/>
      <w:jc w:val="both"/>
    </w:pPr>
    <w:rPr>
      <w:rFonts w:ascii="David" w:eastAsia="David" w:hAnsi="David" w:cs="David"/>
      <w:spacing w:val="1"/>
      <w:sz w:val="23"/>
      <w:szCs w:val="23"/>
      <w:lang w:val="en-US" w:eastAsia="en-US" w:bidi="en-US"/>
    </w:rPr>
  </w:style>
  <w:style w:type="paragraph" w:customStyle="1" w:styleId="621">
    <w:name w:val="Основной текст (62)"/>
    <w:basedOn w:val="a"/>
    <w:link w:val="620"/>
    <w:pPr>
      <w:shd w:val="clear" w:color="auto" w:fill="FFFFFF"/>
      <w:spacing w:line="0" w:lineRule="atLeast"/>
    </w:pPr>
    <w:rPr>
      <w:rFonts w:ascii="Times New Roman" w:eastAsia="Times New Roman" w:hAnsi="Times New Roman" w:cs="Times New Roman"/>
      <w:b/>
      <w:bCs/>
      <w:i/>
      <w:iCs/>
      <w:spacing w:val="29"/>
      <w:w w:val="150"/>
      <w:sz w:val="19"/>
      <w:szCs w:val="19"/>
      <w:lang w:val="en-US" w:eastAsia="en-US" w:bidi="en-US"/>
    </w:rPr>
  </w:style>
  <w:style w:type="paragraph" w:customStyle="1" w:styleId="116">
    <w:name w:val="Колонтитул (11)"/>
    <w:basedOn w:val="a"/>
    <w:link w:val="115"/>
    <w:pPr>
      <w:shd w:val="clear" w:color="auto" w:fill="FFFFFF"/>
      <w:spacing w:line="0" w:lineRule="atLeast"/>
    </w:pPr>
    <w:rPr>
      <w:rFonts w:ascii="Times New Roman" w:eastAsia="Times New Roman" w:hAnsi="Times New Roman" w:cs="Times New Roman"/>
      <w:i/>
      <w:iCs/>
      <w:spacing w:val="-6"/>
      <w:sz w:val="20"/>
      <w:szCs w:val="20"/>
    </w:rPr>
  </w:style>
  <w:style w:type="paragraph" w:customStyle="1" w:styleId="631">
    <w:name w:val="Основной текст (63)"/>
    <w:basedOn w:val="a"/>
    <w:link w:val="630"/>
    <w:pPr>
      <w:shd w:val="clear" w:color="auto" w:fill="FFFFFF"/>
      <w:spacing w:line="0" w:lineRule="atLeast"/>
    </w:pPr>
    <w:rPr>
      <w:rFonts w:ascii="Impact" w:eastAsia="Impact" w:hAnsi="Impact" w:cs="Impact"/>
      <w:i/>
      <w:iCs/>
    </w:rPr>
  </w:style>
  <w:style w:type="paragraph" w:customStyle="1" w:styleId="641">
    <w:name w:val="Основной текст (64)"/>
    <w:basedOn w:val="a"/>
    <w:link w:val="640"/>
    <w:pPr>
      <w:shd w:val="clear" w:color="auto" w:fill="FFFFFF"/>
      <w:spacing w:line="0" w:lineRule="atLeast"/>
    </w:pPr>
    <w:rPr>
      <w:rFonts w:ascii="CordiaUPC" w:eastAsia="CordiaUPC" w:hAnsi="CordiaUPC" w:cs="CordiaUPC"/>
      <w:spacing w:val="-10"/>
      <w:sz w:val="16"/>
      <w:szCs w:val="16"/>
      <w:lang w:val="en-US" w:eastAsia="en-US" w:bidi="en-US"/>
    </w:rPr>
  </w:style>
  <w:style w:type="paragraph" w:customStyle="1" w:styleId="651">
    <w:name w:val="Основной текст (65)"/>
    <w:basedOn w:val="a"/>
    <w:link w:val="650"/>
    <w:pPr>
      <w:shd w:val="clear" w:color="auto" w:fill="FFFFFF"/>
      <w:spacing w:line="0" w:lineRule="atLeast"/>
    </w:pPr>
    <w:rPr>
      <w:rFonts w:ascii="Times New Roman" w:eastAsia="Times New Roman" w:hAnsi="Times New Roman" w:cs="Times New Roman"/>
      <w:sz w:val="44"/>
      <w:szCs w:val="44"/>
    </w:rPr>
  </w:style>
  <w:style w:type="paragraph" w:customStyle="1" w:styleId="661">
    <w:name w:val="Основной текст (66)"/>
    <w:basedOn w:val="a"/>
    <w:link w:val="660"/>
    <w:pPr>
      <w:shd w:val="clear" w:color="auto" w:fill="FFFFFF"/>
      <w:spacing w:line="0" w:lineRule="atLeast"/>
    </w:pPr>
    <w:rPr>
      <w:spacing w:val="-74"/>
      <w:sz w:val="38"/>
      <w:szCs w:val="38"/>
    </w:rPr>
  </w:style>
  <w:style w:type="paragraph" w:customStyle="1" w:styleId="125">
    <w:name w:val="Колонтитул (12)"/>
    <w:basedOn w:val="a"/>
    <w:link w:val="124"/>
    <w:pPr>
      <w:shd w:val="clear" w:color="auto" w:fill="FFFFFF"/>
      <w:spacing w:line="0" w:lineRule="atLeast"/>
    </w:pPr>
    <w:rPr>
      <w:b/>
      <w:bCs/>
      <w:sz w:val="23"/>
      <w:szCs w:val="23"/>
    </w:rPr>
  </w:style>
  <w:style w:type="paragraph" w:customStyle="1" w:styleId="671">
    <w:name w:val="Основной текст (67)"/>
    <w:basedOn w:val="a"/>
    <w:link w:val="670"/>
    <w:pPr>
      <w:shd w:val="clear" w:color="auto" w:fill="FFFFFF"/>
      <w:spacing w:line="0" w:lineRule="atLeast"/>
    </w:pPr>
    <w:rPr>
      <w:rFonts w:ascii="CordiaUPC" w:eastAsia="CordiaUPC" w:hAnsi="CordiaUPC" w:cs="CordiaUPC"/>
      <w:b/>
      <w:bCs/>
      <w:i/>
      <w:iCs/>
      <w:sz w:val="58"/>
      <w:szCs w:val="58"/>
      <w:lang w:val="en-US" w:eastAsia="en-US" w:bidi="en-US"/>
    </w:rPr>
  </w:style>
  <w:style w:type="paragraph" w:customStyle="1" w:styleId="680">
    <w:name w:val="Основной текст (68)"/>
    <w:basedOn w:val="a"/>
    <w:link w:val="68"/>
    <w:pPr>
      <w:shd w:val="clear" w:color="auto" w:fill="FFFFFF"/>
      <w:spacing w:line="0" w:lineRule="atLeast"/>
    </w:pPr>
    <w:rPr>
      <w:rFonts w:ascii="Franklin Gothic Demi" w:eastAsia="Franklin Gothic Demi" w:hAnsi="Franklin Gothic Demi" w:cs="Franklin Gothic Demi"/>
      <w:i/>
      <w:iCs/>
      <w:spacing w:val="-15"/>
      <w:sz w:val="8"/>
      <w:szCs w:val="8"/>
      <w:lang w:val="en-US" w:eastAsia="en-US" w:bidi="en-US"/>
    </w:rPr>
  </w:style>
  <w:style w:type="paragraph" w:customStyle="1" w:styleId="145">
    <w:name w:val="Колонтитул (14)"/>
    <w:basedOn w:val="a"/>
    <w:link w:val="144"/>
    <w:pPr>
      <w:shd w:val="clear" w:color="auto" w:fill="FFFFFF"/>
      <w:spacing w:line="0" w:lineRule="atLeast"/>
      <w:jc w:val="both"/>
    </w:pPr>
    <w:rPr>
      <w:rFonts w:ascii="Times New Roman" w:eastAsia="Times New Roman" w:hAnsi="Times New Roman" w:cs="Times New Roman"/>
      <w:b/>
      <w:bCs/>
      <w:i/>
      <w:iCs/>
      <w:spacing w:val="13"/>
      <w:sz w:val="17"/>
      <w:szCs w:val="17"/>
      <w:lang w:val="en-US" w:eastAsia="en-US" w:bidi="en-US"/>
    </w:rPr>
  </w:style>
  <w:style w:type="paragraph" w:customStyle="1" w:styleId="152">
    <w:name w:val="Колонтитул (15)"/>
    <w:basedOn w:val="a"/>
    <w:link w:val="151"/>
    <w:pPr>
      <w:shd w:val="clear" w:color="auto" w:fill="FFFFFF"/>
      <w:spacing w:line="0" w:lineRule="atLeast"/>
    </w:pPr>
    <w:rPr>
      <w:rFonts w:ascii="Tahoma" w:eastAsia="Tahoma" w:hAnsi="Tahoma" w:cs="Tahoma"/>
      <w:i/>
      <w:iCs/>
      <w:sz w:val="20"/>
      <w:szCs w:val="20"/>
    </w:rPr>
  </w:style>
  <w:style w:type="paragraph" w:customStyle="1" w:styleId="690">
    <w:name w:val="Основной текст (69)"/>
    <w:basedOn w:val="a"/>
    <w:link w:val="69"/>
    <w:pPr>
      <w:shd w:val="clear" w:color="auto" w:fill="FFFFFF"/>
      <w:spacing w:line="0" w:lineRule="atLeast"/>
    </w:pPr>
    <w:rPr>
      <w:rFonts w:ascii="CordiaUPC" w:eastAsia="CordiaUPC" w:hAnsi="CordiaUPC" w:cs="CordiaUPC"/>
      <w:sz w:val="8"/>
      <w:szCs w:val="8"/>
    </w:rPr>
  </w:style>
  <w:style w:type="paragraph" w:customStyle="1" w:styleId="701">
    <w:name w:val="Основной текст (70)"/>
    <w:basedOn w:val="a"/>
    <w:link w:val="700"/>
    <w:pPr>
      <w:shd w:val="clear" w:color="auto" w:fill="FFFFFF"/>
      <w:spacing w:line="0" w:lineRule="atLeast"/>
    </w:pPr>
    <w:rPr>
      <w:rFonts w:ascii="Bookman Old Style" w:eastAsia="Bookman Old Style" w:hAnsi="Bookman Old Style" w:cs="Bookman Old Style"/>
      <w:b/>
      <w:bCs/>
      <w:i/>
      <w:iCs/>
      <w:spacing w:val="-11"/>
      <w:sz w:val="18"/>
      <w:szCs w:val="18"/>
      <w:lang w:val="en-US" w:eastAsia="en-US" w:bidi="en-US"/>
    </w:rPr>
  </w:style>
  <w:style w:type="paragraph" w:customStyle="1" w:styleId="162">
    <w:name w:val="Колонтитул (16)"/>
    <w:basedOn w:val="a"/>
    <w:link w:val="161"/>
    <w:pPr>
      <w:shd w:val="clear" w:color="auto" w:fill="FFFFFF"/>
      <w:spacing w:line="0" w:lineRule="atLeast"/>
    </w:pPr>
    <w:rPr>
      <w:rFonts w:ascii="Bookman Old Style" w:eastAsia="Bookman Old Style" w:hAnsi="Bookman Old Style" w:cs="Bookman Old Style"/>
      <w:sz w:val="48"/>
      <w:szCs w:val="48"/>
    </w:rPr>
  </w:style>
  <w:style w:type="paragraph" w:customStyle="1" w:styleId="711">
    <w:name w:val="Основной текст (71)"/>
    <w:basedOn w:val="a"/>
    <w:link w:val="710"/>
    <w:pPr>
      <w:shd w:val="clear" w:color="auto" w:fill="FFFFFF"/>
      <w:spacing w:line="0" w:lineRule="atLeast"/>
    </w:pPr>
    <w:rPr>
      <w:rFonts w:ascii="Times New Roman" w:eastAsia="Times New Roman" w:hAnsi="Times New Roman" w:cs="Times New Roman"/>
      <w:spacing w:val="-27"/>
      <w:sz w:val="34"/>
      <w:szCs w:val="34"/>
      <w:lang w:val="en-US" w:eastAsia="en-US" w:bidi="en-US"/>
    </w:rPr>
  </w:style>
  <w:style w:type="paragraph" w:customStyle="1" w:styleId="721">
    <w:name w:val="Основной текст (72)"/>
    <w:basedOn w:val="a"/>
    <w:link w:val="720"/>
    <w:pPr>
      <w:shd w:val="clear" w:color="auto" w:fill="FFFFFF"/>
      <w:spacing w:line="0" w:lineRule="atLeast"/>
    </w:pPr>
    <w:rPr>
      <w:rFonts w:ascii="Bookman Old Style" w:eastAsia="Bookman Old Style" w:hAnsi="Bookman Old Style" w:cs="Bookman Old Style"/>
      <w:b/>
      <w:bCs/>
      <w:spacing w:val="-11"/>
      <w:sz w:val="13"/>
      <w:szCs w:val="13"/>
    </w:rPr>
  </w:style>
  <w:style w:type="paragraph" w:customStyle="1" w:styleId="731">
    <w:name w:val="Основной текст (73)"/>
    <w:basedOn w:val="a"/>
    <w:link w:val="730"/>
    <w:pPr>
      <w:shd w:val="clear" w:color="auto" w:fill="FFFFFF"/>
      <w:spacing w:line="0" w:lineRule="atLeast"/>
    </w:pPr>
    <w:rPr>
      <w:rFonts w:ascii="Times New Roman" w:eastAsia="Times New Roman" w:hAnsi="Times New Roman" w:cs="Times New Roman"/>
      <w:spacing w:val="-7"/>
      <w:sz w:val="20"/>
      <w:szCs w:val="20"/>
    </w:rPr>
  </w:style>
  <w:style w:type="paragraph" w:customStyle="1" w:styleId="741">
    <w:name w:val="Основной текст (74)"/>
    <w:basedOn w:val="a"/>
    <w:link w:val="740"/>
    <w:pPr>
      <w:shd w:val="clear" w:color="auto" w:fill="FFFFFF"/>
      <w:spacing w:line="0" w:lineRule="atLeast"/>
    </w:pPr>
    <w:rPr>
      <w:rFonts w:ascii="Bookman Old Style" w:eastAsia="Bookman Old Style" w:hAnsi="Bookman Old Style" w:cs="Bookman Old Style"/>
      <w:b/>
      <w:bCs/>
      <w:spacing w:val="-10"/>
      <w:sz w:val="18"/>
      <w:szCs w:val="18"/>
    </w:rPr>
  </w:style>
  <w:style w:type="paragraph" w:customStyle="1" w:styleId="172">
    <w:name w:val="Колонтитул (17)"/>
    <w:basedOn w:val="a"/>
    <w:link w:val="171"/>
    <w:pPr>
      <w:shd w:val="clear" w:color="auto" w:fill="FFFFFF"/>
      <w:spacing w:line="0" w:lineRule="atLeast"/>
    </w:pPr>
    <w:rPr>
      <w:rFonts w:ascii="Bookman Old Style" w:eastAsia="Bookman Old Style" w:hAnsi="Bookman Old Style" w:cs="Bookman Old Style"/>
      <w:b/>
      <w:bCs/>
      <w:spacing w:val="-11"/>
      <w:sz w:val="13"/>
      <w:szCs w:val="13"/>
      <w:lang w:val="en-US" w:eastAsia="en-US" w:bidi="en-US"/>
    </w:rPr>
  </w:style>
  <w:style w:type="paragraph" w:customStyle="1" w:styleId="751">
    <w:name w:val="Основной текст (75)"/>
    <w:basedOn w:val="a"/>
    <w:link w:val="750"/>
    <w:pPr>
      <w:shd w:val="clear" w:color="auto" w:fill="FFFFFF"/>
      <w:spacing w:line="0" w:lineRule="atLeast"/>
    </w:pPr>
    <w:rPr>
      <w:rFonts w:ascii="Bookman Old Style" w:eastAsia="Bookman Old Style" w:hAnsi="Bookman Old Style" w:cs="Bookman Old Style"/>
      <w:b/>
      <w:bCs/>
      <w:spacing w:val="-11"/>
      <w:sz w:val="15"/>
      <w:szCs w:val="15"/>
      <w:lang w:val="en-US" w:eastAsia="en-US" w:bidi="en-US"/>
    </w:rPr>
  </w:style>
  <w:style w:type="paragraph" w:customStyle="1" w:styleId="761">
    <w:name w:val="Основной текст (76)"/>
    <w:basedOn w:val="a"/>
    <w:link w:val="760"/>
    <w:pPr>
      <w:shd w:val="clear" w:color="auto" w:fill="FFFFFF"/>
      <w:spacing w:line="0" w:lineRule="atLeast"/>
    </w:pPr>
    <w:rPr>
      <w:rFonts w:ascii="David" w:eastAsia="David" w:hAnsi="David" w:cs="David"/>
      <w:spacing w:val="-4"/>
      <w:sz w:val="12"/>
      <w:szCs w:val="12"/>
    </w:rPr>
  </w:style>
  <w:style w:type="paragraph" w:customStyle="1" w:styleId="771">
    <w:name w:val="Основной текст (77)"/>
    <w:basedOn w:val="a"/>
    <w:link w:val="770"/>
    <w:pPr>
      <w:shd w:val="clear" w:color="auto" w:fill="FFFFFF"/>
      <w:spacing w:after="60" w:line="0" w:lineRule="atLeast"/>
    </w:pPr>
    <w:rPr>
      <w:rFonts w:ascii="David" w:eastAsia="David" w:hAnsi="David" w:cs="David"/>
      <w:spacing w:val="-5"/>
      <w:sz w:val="11"/>
      <w:szCs w:val="11"/>
      <w:lang w:val="en-US" w:eastAsia="en-US" w:bidi="en-US"/>
    </w:rPr>
  </w:style>
  <w:style w:type="paragraph" w:customStyle="1" w:styleId="781">
    <w:name w:val="Основной текст (78)"/>
    <w:basedOn w:val="a"/>
    <w:link w:val="780"/>
    <w:pPr>
      <w:shd w:val="clear" w:color="auto" w:fill="FFFFFF"/>
      <w:spacing w:after="240" w:line="0" w:lineRule="atLeast"/>
      <w:jc w:val="both"/>
    </w:pPr>
    <w:rPr>
      <w:rFonts w:ascii="Times New Roman" w:eastAsia="Times New Roman" w:hAnsi="Times New Roman" w:cs="Times New Roman"/>
      <w:b/>
      <w:bCs/>
      <w:spacing w:val="-2"/>
      <w:sz w:val="18"/>
      <w:szCs w:val="18"/>
      <w:lang w:val="en-US" w:eastAsia="en-US" w:bidi="en-US"/>
    </w:rPr>
  </w:style>
  <w:style w:type="paragraph" w:customStyle="1" w:styleId="790">
    <w:name w:val="Основной текст (79)"/>
    <w:basedOn w:val="a"/>
    <w:link w:val="79"/>
    <w:pPr>
      <w:shd w:val="clear" w:color="auto" w:fill="FFFFFF"/>
      <w:spacing w:line="0" w:lineRule="atLeast"/>
    </w:pPr>
    <w:rPr>
      <w:rFonts w:ascii="Bookman Old Style" w:eastAsia="Bookman Old Style" w:hAnsi="Bookman Old Style" w:cs="Bookman Old Style"/>
      <w:b/>
      <w:bCs/>
      <w:spacing w:val="-14"/>
      <w:sz w:val="46"/>
      <w:szCs w:val="46"/>
      <w:lang w:val="en-US" w:eastAsia="en-US" w:bidi="en-US"/>
    </w:rPr>
  </w:style>
  <w:style w:type="paragraph" w:customStyle="1" w:styleId="182">
    <w:name w:val="Колонтитул (18)"/>
    <w:basedOn w:val="a"/>
    <w:link w:val="181"/>
    <w:pPr>
      <w:shd w:val="clear" w:color="auto" w:fill="FFFFFF"/>
      <w:spacing w:line="0" w:lineRule="atLeast"/>
    </w:pPr>
    <w:rPr>
      <w:rFonts w:ascii="Consolas" w:eastAsia="Consolas" w:hAnsi="Consolas" w:cs="Consolas"/>
      <w:spacing w:val="-5"/>
      <w:sz w:val="16"/>
      <w:szCs w:val="16"/>
    </w:rPr>
  </w:style>
  <w:style w:type="paragraph" w:customStyle="1" w:styleId="801">
    <w:name w:val="Основной текст (80)"/>
    <w:basedOn w:val="a"/>
    <w:link w:val="800"/>
    <w:pPr>
      <w:shd w:val="clear" w:color="auto" w:fill="FFFFFF"/>
      <w:spacing w:line="0" w:lineRule="atLeast"/>
    </w:pPr>
    <w:rPr>
      <w:rFonts w:ascii="Arial Unicode MS" w:eastAsia="Arial Unicode MS" w:hAnsi="Arial Unicode MS" w:cs="Arial Unicode MS"/>
      <w:spacing w:val="-6"/>
      <w:sz w:val="12"/>
      <w:szCs w:val="12"/>
    </w:rPr>
  </w:style>
  <w:style w:type="paragraph" w:customStyle="1" w:styleId="811">
    <w:name w:val="Основной текст (81)"/>
    <w:basedOn w:val="a"/>
    <w:link w:val="810"/>
    <w:pPr>
      <w:shd w:val="clear" w:color="auto" w:fill="FFFFFF"/>
      <w:spacing w:line="0" w:lineRule="atLeast"/>
    </w:pPr>
    <w:rPr>
      <w:rFonts w:ascii="Arial Unicode MS" w:eastAsia="Arial Unicode MS" w:hAnsi="Arial Unicode MS" w:cs="Arial Unicode MS"/>
      <w:spacing w:val="-14"/>
      <w:sz w:val="18"/>
      <w:szCs w:val="18"/>
    </w:rPr>
  </w:style>
  <w:style w:type="paragraph" w:customStyle="1" w:styleId="193">
    <w:name w:val="Колонтитул (19)"/>
    <w:basedOn w:val="a"/>
    <w:link w:val="192"/>
    <w:pPr>
      <w:shd w:val="clear" w:color="auto" w:fill="FFFFFF"/>
      <w:spacing w:line="0" w:lineRule="atLeast"/>
    </w:pPr>
    <w:rPr>
      <w:rFonts w:ascii="Times New Roman" w:eastAsia="Times New Roman" w:hAnsi="Times New Roman" w:cs="Times New Roman"/>
      <w:b/>
      <w:bCs/>
      <w:spacing w:val="3"/>
    </w:rPr>
  </w:style>
  <w:style w:type="paragraph" w:customStyle="1" w:styleId="203">
    <w:name w:val="Колонтитул (20)"/>
    <w:basedOn w:val="a"/>
    <w:link w:val="202"/>
    <w:pPr>
      <w:shd w:val="clear" w:color="auto" w:fill="FFFFFF"/>
      <w:spacing w:line="0" w:lineRule="atLeast"/>
    </w:pPr>
    <w:rPr>
      <w:rFonts w:ascii="Times New Roman" w:eastAsia="Times New Roman" w:hAnsi="Times New Roman" w:cs="Times New Roman"/>
      <w:spacing w:val="-38"/>
      <w:lang w:val="en-US" w:eastAsia="en-US" w:bidi="en-US"/>
    </w:rPr>
  </w:style>
  <w:style w:type="paragraph" w:customStyle="1" w:styleId="214">
    <w:name w:val="Колонтитул (21)"/>
    <w:basedOn w:val="a"/>
    <w:link w:val="213"/>
    <w:pPr>
      <w:shd w:val="clear" w:color="auto" w:fill="FFFFFF"/>
      <w:spacing w:line="0" w:lineRule="atLeast"/>
    </w:pPr>
    <w:rPr>
      <w:rFonts w:ascii="Consolas" w:eastAsia="Consolas" w:hAnsi="Consolas" w:cs="Consolas"/>
      <w:spacing w:val="-10"/>
      <w:sz w:val="20"/>
      <w:szCs w:val="20"/>
    </w:rPr>
  </w:style>
  <w:style w:type="paragraph" w:customStyle="1" w:styleId="223">
    <w:name w:val="Колонтитул (22)"/>
    <w:basedOn w:val="a"/>
    <w:link w:val="222"/>
    <w:pPr>
      <w:shd w:val="clear" w:color="auto" w:fill="FFFFFF"/>
      <w:spacing w:line="283" w:lineRule="exact"/>
      <w:jc w:val="right"/>
    </w:pPr>
    <w:rPr>
      <w:rFonts w:ascii="Times New Roman" w:eastAsia="Times New Roman" w:hAnsi="Times New Roman" w:cs="Times New Roman"/>
      <w:b/>
      <w:bCs/>
      <w:spacing w:val="-4"/>
      <w:sz w:val="21"/>
      <w:szCs w:val="21"/>
    </w:rPr>
  </w:style>
  <w:style w:type="paragraph" w:customStyle="1" w:styleId="3e">
    <w:name w:val="Подпись к таблице (3)"/>
    <w:basedOn w:val="a"/>
    <w:link w:val="3d"/>
    <w:pPr>
      <w:shd w:val="clear" w:color="auto" w:fill="FFFFFF"/>
      <w:spacing w:line="206" w:lineRule="exact"/>
      <w:jc w:val="both"/>
    </w:pPr>
    <w:rPr>
      <w:rFonts w:ascii="Arial Unicode MS" w:eastAsia="Arial Unicode MS" w:hAnsi="Arial Unicode MS" w:cs="Arial Unicode MS"/>
      <w:spacing w:val="-1"/>
      <w:sz w:val="16"/>
      <w:szCs w:val="16"/>
    </w:rPr>
  </w:style>
  <w:style w:type="paragraph" w:customStyle="1" w:styleId="233">
    <w:name w:val="Колонтитул (23)"/>
    <w:basedOn w:val="a"/>
    <w:link w:val="232"/>
    <w:pPr>
      <w:shd w:val="clear" w:color="auto" w:fill="FFFFFF"/>
      <w:spacing w:line="0" w:lineRule="atLeast"/>
      <w:jc w:val="both"/>
    </w:pPr>
    <w:rPr>
      <w:rFonts w:ascii="Times New Roman" w:eastAsia="Times New Roman" w:hAnsi="Times New Roman" w:cs="Times New Roman"/>
      <w:spacing w:val="-1"/>
      <w:sz w:val="20"/>
      <w:szCs w:val="20"/>
    </w:rPr>
  </w:style>
  <w:style w:type="paragraph" w:customStyle="1" w:styleId="4e">
    <w:name w:val="Подпись к таблице (4)"/>
    <w:basedOn w:val="a"/>
    <w:link w:val="4d"/>
    <w:pPr>
      <w:shd w:val="clear" w:color="auto" w:fill="FFFFFF"/>
      <w:spacing w:after="60" w:line="0" w:lineRule="atLeast"/>
      <w:jc w:val="right"/>
    </w:pPr>
    <w:rPr>
      <w:rFonts w:ascii="Times New Roman" w:eastAsia="Times New Roman" w:hAnsi="Times New Roman" w:cs="Times New Roman"/>
      <w:b/>
      <w:bCs/>
      <w:sz w:val="17"/>
      <w:szCs w:val="17"/>
    </w:rPr>
  </w:style>
  <w:style w:type="paragraph" w:customStyle="1" w:styleId="5b">
    <w:name w:val="Подпись к таблице (5)"/>
    <w:basedOn w:val="a"/>
    <w:link w:val="5a"/>
    <w:pPr>
      <w:shd w:val="clear" w:color="auto" w:fill="FFFFFF"/>
      <w:spacing w:before="60" w:line="317" w:lineRule="exact"/>
      <w:jc w:val="center"/>
    </w:pPr>
    <w:rPr>
      <w:rFonts w:ascii="Times New Roman" w:eastAsia="Times New Roman" w:hAnsi="Times New Roman" w:cs="Times New Roman"/>
      <w:b/>
      <w:bCs/>
      <w:spacing w:val="-1"/>
      <w:sz w:val="22"/>
      <w:szCs w:val="22"/>
    </w:rPr>
  </w:style>
  <w:style w:type="paragraph" w:customStyle="1" w:styleId="243">
    <w:name w:val="Колонтитул (24)"/>
    <w:basedOn w:val="a"/>
    <w:link w:val="242"/>
    <w:pPr>
      <w:shd w:val="clear" w:color="auto" w:fill="FFFFFF"/>
      <w:spacing w:line="0" w:lineRule="atLeast"/>
    </w:pPr>
    <w:rPr>
      <w:rFonts w:ascii="Times New Roman" w:eastAsia="Times New Roman" w:hAnsi="Times New Roman" w:cs="Times New Roman"/>
      <w:b/>
      <w:bCs/>
      <w:spacing w:val="1"/>
      <w:sz w:val="17"/>
      <w:szCs w:val="17"/>
    </w:rPr>
  </w:style>
  <w:style w:type="paragraph" w:customStyle="1" w:styleId="824">
    <w:name w:val="Основной текст (82)"/>
    <w:basedOn w:val="a"/>
    <w:link w:val="823"/>
    <w:pPr>
      <w:shd w:val="clear" w:color="auto" w:fill="FFFFFF"/>
      <w:spacing w:after="300" w:line="0" w:lineRule="atLeast"/>
      <w:jc w:val="center"/>
    </w:pPr>
    <w:rPr>
      <w:rFonts w:ascii="Arial Unicode MS" w:eastAsia="Arial Unicode MS" w:hAnsi="Arial Unicode MS" w:cs="Arial Unicode MS"/>
      <w:sz w:val="18"/>
      <w:szCs w:val="18"/>
    </w:rPr>
  </w:style>
  <w:style w:type="paragraph" w:customStyle="1" w:styleId="ad">
    <w:name w:val="Сноска"/>
    <w:basedOn w:val="a"/>
    <w:link w:val="ac"/>
    <w:pPr>
      <w:shd w:val="clear" w:color="auto" w:fill="FFFFFF"/>
      <w:spacing w:line="658" w:lineRule="exact"/>
    </w:pPr>
    <w:rPr>
      <w:rFonts w:ascii="Times New Roman" w:eastAsia="Times New Roman" w:hAnsi="Times New Roman" w:cs="Times New Roman"/>
      <w:spacing w:val="1"/>
      <w:sz w:val="19"/>
      <w:szCs w:val="19"/>
    </w:rPr>
  </w:style>
  <w:style w:type="paragraph" w:customStyle="1" w:styleId="6b">
    <w:name w:val="Подпись к таблице (6)"/>
    <w:basedOn w:val="a"/>
    <w:link w:val="6a"/>
    <w:pPr>
      <w:shd w:val="clear" w:color="auto" w:fill="FFFFFF"/>
      <w:spacing w:line="182" w:lineRule="exact"/>
      <w:jc w:val="both"/>
    </w:pPr>
    <w:rPr>
      <w:rFonts w:ascii="Times New Roman" w:eastAsia="Times New Roman" w:hAnsi="Times New Roman" w:cs="Times New Roman"/>
      <w:spacing w:val="2"/>
      <w:sz w:val="14"/>
      <w:szCs w:val="14"/>
    </w:rPr>
  </w:style>
  <w:style w:type="paragraph" w:customStyle="1" w:styleId="af">
    <w:name w:val="Оглавление"/>
    <w:basedOn w:val="a"/>
    <w:link w:val="ae"/>
    <w:pPr>
      <w:shd w:val="clear" w:color="auto" w:fill="FFFFFF"/>
      <w:spacing w:before="300" w:line="446" w:lineRule="exact"/>
      <w:jc w:val="both"/>
    </w:pPr>
    <w:rPr>
      <w:rFonts w:ascii="Times New Roman" w:eastAsia="Times New Roman" w:hAnsi="Times New Roman" w:cs="Times New Roman"/>
      <w:spacing w:val="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u w:val="none"/>
    </w:rPr>
  </w:style>
  <w:style w:type="character" w:customStyle="1" w:styleId="2">
    <w:name w:val="Подпись к картинке (2)_"/>
    <w:basedOn w:val="a0"/>
    <w:link w:val="20"/>
    <w:rPr>
      <w:rFonts w:ascii="Times New Roman" w:eastAsia="Times New Roman" w:hAnsi="Times New Roman" w:cs="Times New Roman"/>
      <w:b w:val="0"/>
      <w:bCs w:val="0"/>
      <w:i w:val="0"/>
      <w:iCs w:val="0"/>
      <w:smallCaps w:val="0"/>
      <w:strike w:val="0"/>
      <w:spacing w:val="-3"/>
      <w:sz w:val="22"/>
      <w:szCs w:val="22"/>
      <w:u w:val="none"/>
    </w:rPr>
  </w:style>
  <w:style w:type="character" w:customStyle="1" w:styleId="22pt">
    <w:name w:val="Подпись к картинке (2) + Интервал 2 pt"/>
    <w:basedOn w:val="2"/>
    <w:rPr>
      <w:rFonts w:ascii="Times New Roman" w:eastAsia="Times New Roman" w:hAnsi="Times New Roman" w:cs="Times New Roman"/>
      <w:b w:val="0"/>
      <w:bCs w:val="0"/>
      <w:i w:val="0"/>
      <w:iCs w:val="0"/>
      <w:smallCaps w:val="0"/>
      <w:strike w:val="0"/>
      <w:color w:val="000000"/>
      <w:spacing w:val="46"/>
      <w:w w:val="100"/>
      <w:position w:val="0"/>
      <w:sz w:val="22"/>
      <w:szCs w:val="22"/>
      <w:u w:val="none"/>
      <w:lang w:val="ru-RU" w:eastAsia="ru-RU" w:bidi="ru-RU"/>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pacing w:val="7"/>
      <w:sz w:val="15"/>
      <w:szCs w:val="15"/>
      <w:u w:val="none"/>
    </w:rPr>
  </w:style>
  <w:style w:type="character" w:customStyle="1" w:styleId="4">
    <w:name w:val="Заголовок №4_"/>
    <w:basedOn w:val="a0"/>
    <w:link w:val="40"/>
    <w:rPr>
      <w:rFonts w:ascii="Times New Roman" w:eastAsia="Times New Roman" w:hAnsi="Times New Roman" w:cs="Times New Roman"/>
      <w:b w:val="0"/>
      <w:bCs w:val="0"/>
      <w:i/>
      <w:iCs/>
      <w:smallCaps w:val="0"/>
      <w:strike w:val="0"/>
      <w:spacing w:val="8"/>
      <w:u w:val="none"/>
    </w:rPr>
  </w:style>
  <w:style w:type="character" w:customStyle="1" w:styleId="41">
    <w:name w:val="Заголовок №4"/>
    <w:basedOn w:val="4"/>
    <w:rPr>
      <w:rFonts w:ascii="Times New Roman" w:eastAsia="Times New Roman" w:hAnsi="Times New Roman" w:cs="Times New Roman"/>
      <w:b w:val="0"/>
      <w:bCs w:val="0"/>
      <w:i/>
      <w:iCs/>
      <w:smallCaps w:val="0"/>
      <w:strike w:val="0"/>
      <w:color w:val="000000"/>
      <w:spacing w:val="8"/>
      <w:w w:val="100"/>
      <w:position w:val="0"/>
      <w:sz w:val="24"/>
      <w:szCs w:val="24"/>
      <w:u w:val="single"/>
      <w:lang w:val="ru-RU" w:eastAsia="ru-RU" w:bidi="ru-RU"/>
    </w:rPr>
  </w:style>
  <w:style w:type="character" w:customStyle="1" w:styleId="40pt">
    <w:name w:val="Заголовок №4 + Не курсив;Интервал 0 pt"/>
    <w:basedOn w:val="4"/>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pacing w:val="1"/>
      <w:sz w:val="15"/>
      <w:szCs w:val="15"/>
      <w:u w:val="none"/>
    </w:rPr>
  </w:style>
  <w:style w:type="character" w:customStyle="1" w:styleId="6">
    <w:name w:val="Основной текст (6)_"/>
    <w:basedOn w:val="a0"/>
    <w:link w:val="60"/>
    <w:rPr>
      <w:rFonts w:ascii="Tahoma" w:eastAsia="Tahoma" w:hAnsi="Tahoma" w:cs="Tahoma"/>
      <w:b w:val="0"/>
      <w:bCs w:val="0"/>
      <w:i w:val="0"/>
      <w:iCs w:val="0"/>
      <w:smallCaps w:val="0"/>
      <w:strike w:val="0"/>
      <w:w w:val="200"/>
      <w:sz w:val="19"/>
      <w:szCs w:val="19"/>
      <w:u w:val="none"/>
    </w:rPr>
  </w:style>
  <w:style w:type="character" w:customStyle="1" w:styleId="42">
    <w:name w:val="Основной текст (4)_"/>
    <w:basedOn w:val="a0"/>
    <w:link w:val="43"/>
    <w:rPr>
      <w:rFonts w:ascii="Times New Roman" w:eastAsia="Times New Roman" w:hAnsi="Times New Roman" w:cs="Times New Roman"/>
      <w:b w:val="0"/>
      <w:bCs w:val="0"/>
      <w:i w:val="0"/>
      <w:iCs w:val="0"/>
      <w:smallCaps w:val="0"/>
      <w:strike w:val="0"/>
      <w:spacing w:val="-3"/>
      <w:sz w:val="22"/>
      <w:szCs w:val="22"/>
      <w:u w:val="none"/>
    </w:rPr>
  </w:style>
  <w:style w:type="character" w:customStyle="1" w:styleId="a6">
    <w:name w:val="Основной текст_"/>
    <w:basedOn w:val="a0"/>
    <w:link w:val="61"/>
    <w:rPr>
      <w:rFonts w:ascii="Times New Roman" w:eastAsia="Times New Roman" w:hAnsi="Times New Roman" w:cs="Times New Roman"/>
      <w:b w:val="0"/>
      <w:bCs w:val="0"/>
      <w:i w:val="0"/>
      <w:iCs w:val="0"/>
      <w:smallCaps w:val="0"/>
      <w:strike w:val="0"/>
      <w:u w:val="none"/>
    </w:rPr>
  </w:style>
  <w:style w:type="character" w:customStyle="1" w:styleId="a7">
    <w:name w:val="Подпись к картинке_"/>
    <w:basedOn w:val="a0"/>
    <w:link w:val="a8"/>
    <w:rPr>
      <w:rFonts w:ascii="Arial Unicode MS" w:eastAsia="Arial Unicode MS" w:hAnsi="Arial Unicode MS" w:cs="Arial Unicode MS"/>
      <w:b w:val="0"/>
      <w:bCs w:val="0"/>
      <w:i w:val="0"/>
      <w:iCs w:val="0"/>
      <w:smallCaps w:val="0"/>
      <w:strike w:val="0"/>
      <w:spacing w:val="-1"/>
      <w:sz w:val="13"/>
      <w:szCs w:val="13"/>
      <w:u w:val="none"/>
    </w:rPr>
  </w:style>
  <w:style w:type="character" w:customStyle="1" w:styleId="31">
    <w:name w:val="Подпись к картинке (3)_"/>
    <w:basedOn w:val="a0"/>
    <w:link w:val="32"/>
    <w:rPr>
      <w:rFonts w:ascii="Times New Roman" w:eastAsia="Times New Roman" w:hAnsi="Times New Roman" w:cs="Times New Roman"/>
      <w:b/>
      <w:bCs/>
      <w:i w:val="0"/>
      <w:iCs w:val="0"/>
      <w:smallCaps w:val="0"/>
      <w:strike w:val="0"/>
      <w:spacing w:val="-1"/>
      <w:sz w:val="19"/>
      <w:szCs w:val="19"/>
      <w:u w:val="none"/>
    </w:rPr>
  </w:style>
  <w:style w:type="character" w:customStyle="1" w:styleId="44">
    <w:name w:val="Подпись к картинке (4)_"/>
    <w:basedOn w:val="a0"/>
    <w:link w:val="45"/>
    <w:rPr>
      <w:rFonts w:ascii="Arial Unicode MS" w:eastAsia="Arial Unicode MS" w:hAnsi="Arial Unicode MS" w:cs="Arial Unicode MS"/>
      <w:b w:val="0"/>
      <w:bCs w:val="0"/>
      <w:i w:val="0"/>
      <w:iCs w:val="0"/>
      <w:smallCaps w:val="0"/>
      <w:strike w:val="0"/>
      <w:spacing w:val="105"/>
      <w:sz w:val="8"/>
      <w:szCs w:val="8"/>
      <w:u w:val="none"/>
    </w:rPr>
  </w:style>
  <w:style w:type="character" w:customStyle="1" w:styleId="5">
    <w:name w:val="Основной текст (5)_"/>
    <w:basedOn w:val="a0"/>
    <w:link w:val="50"/>
    <w:rPr>
      <w:rFonts w:ascii="Consolas" w:eastAsia="Consolas" w:hAnsi="Consolas" w:cs="Consolas"/>
      <w:b/>
      <w:bCs/>
      <w:i w:val="0"/>
      <w:iCs w:val="0"/>
      <w:smallCaps w:val="0"/>
      <w:strike w:val="0"/>
      <w:spacing w:val="1"/>
      <w:u w:val="none"/>
    </w:rPr>
  </w:style>
  <w:style w:type="character" w:customStyle="1" w:styleId="-2">
    <w:name w:val="Штрих-код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7">
    <w:name w:val="Основной текст (7)_"/>
    <w:basedOn w:val="a0"/>
    <w:link w:val="70"/>
    <w:rPr>
      <w:rFonts w:ascii="Times New Roman" w:eastAsia="Times New Roman" w:hAnsi="Times New Roman" w:cs="Times New Roman"/>
      <w:b/>
      <w:bCs/>
      <w:i w:val="0"/>
      <w:iCs w:val="0"/>
      <w:smallCaps w:val="0"/>
      <w:strike w:val="0"/>
      <w:spacing w:val="-3"/>
      <w:sz w:val="22"/>
      <w:szCs w:val="22"/>
      <w:u w:val="none"/>
    </w:rPr>
  </w:style>
  <w:style w:type="character" w:customStyle="1" w:styleId="8">
    <w:name w:val="Основной текст (8)_"/>
    <w:basedOn w:val="a0"/>
    <w:link w:val="80"/>
    <w:rPr>
      <w:rFonts w:ascii="Times New Roman" w:eastAsia="Times New Roman" w:hAnsi="Times New Roman" w:cs="Times New Roman"/>
      <w:b/>
      <w:bCs/>
      <w:i w:val="0"/>
      <w:iCs w:val="0"/>
      <w:smallCaps w:val="0"/>
      <w:strike w:val="0"/>
      <w:sz w:val="17"/>
      <w:szCs w:val="17"/>
      <w:u w:val="none"/>
    </w:rPr>
  </w:style>
  <w:style w:type="character" w:customStyle="1" w:styleId="23">
    <w:name w:val="Заголовок №2_"/>
    <w:basedOn w:val="a0"/>
    <w:link w:val="24"/>
    <w:rPr>
      <w:rFonts w:ascii="Times New Roman" w:eastAsia="Times New Roman" w:hAnsi="Times New Roman" w:cs="Times New Roman"/>
      <w:b/>
      <w:bCs/>
      <w:i w:val="0"/>
      <w:iCs w:val="0"/>
      <w:smallCaps w:val="0"/>
      <w:strike w:val="0"/>
      <w:spacing w:val="-9"/>
      <w:sz w:val="36"/>
      <w:szCs w:val="36"/>
      <w:u w:val="none"/>
    </w:rPr>
  </w:style>
  <w:style w:type="character" w:customStyle="1" w:styleId="22pt0">
    <w:name w:val="Заголовок №2 + Интервал 2 pt"/>
    <w:basedOn w:val="23"/>
    <w:rPr>
      <w:rFonts w:ascii="Times New Roman" w:eastAsia="Times New Roman" w:hAnsi="Times New Roman" w:cs="Times New Roman"/>
      <w:b/>
      <w:bCs/>
      <w:i w:val="0"/>
      <w:iCs w:val="0"/>
      <w:smallCaps w:val="0"/>
      <w:strike w:val="0"/>
      <w:color w:val="000000"/>
      <w:spacing w:val="56"/>
      <w:w w:val="100"/>
      <w:position w:val="0"/>
      <w:sz w:val="36"/>
      <w:szCs w:val="36"/>
      <w:u w:val="single"/>
      <w:lang w:val="ru-RU" w:eastAsia="ru-RU" w:bidi="ru-RU"/>
    </w:rPr>
  </w:style>
  <w:style w:type="character" w:customStyle="1" w:styleId="22pt1">
    <w:name w:val="Заголовок №2 + Интервал 2 pt"/>
    <w:basedOn w:val="23"/>
    <w:rPr>
      <w:rFonts w:ascii="Times New Roman" w:eastAsia="Times New Roman" w:hAnsi="Times New Roman" w:cs="Times New Roman"/>
      <w:b/>
      <w:bCs/>
      <w:i w:val="0"/>
      <w:iCs w:val="0"/>
      <w:smallCaps w:val="0"/>
      <w:strike w:val="0"/>
      <w:color w:val="000000"/>
      <w:spacing w:val="56"/>
      <w:w w:val="100"/>
      <w:position w:val="0"/>
      <w:sz w:val="36"/>
      <w:szCs w:val="36"/>
      <w:u w:val="none"/>
      <w:lang w:val="ru-RU" w:eastAsia="ru-RU" w:bidi="ru-RU"/>
    </w:rPr>
  </w:style>
  <w:style w:type="character" w:customStyle="1" w:styleId="2-1pt">
    <w:name w:val="Заголовок №2 + Не полужирный;Курсив;Интервал -1 pt"/>
    <w:basedOn w:val="23"/>
    <w:rPr>
      <w:rFonts w:ascii="Times New Roman" w:eastAsia="Times New Roman" w:hAnsi="Times New Roman" w:cs="Times New Roman"/>
      <w:b/>
      <w:bCs/>
      <w:i/>
      <w:iCs/>
      <w:smallCaps w:val="0"/>
      <w:strike w:val="0"/>
      <w:color w:val="000000"/>
      <w:spacing w:val="-28"/>
      <w:w w:val="100"/>
      <w:position w:val="0"/>
      <w:sz w:val="36"/>
      <w:szCs w:val="36"/>
      <w:u w:val="single"/>
      <w:lang w:val="ru-RU" w:eastAsia="ru-RU" w:bidi="ru-RU"/>
    </w:rPr>
  </w:style>
  <w:style w:type="character" w:customStyle="1" w:styleId="20pt">
    <w:name w:val="Заголовок №2 + Не полужирный;Курсив;Интервал 0 pt"/>
    <w:basedOn w:val="23"/>
    <w:rPr>
      <w:rFonts w:ascii="Times New Roman" w:eastAsia="Times New Roman" w:hAnsi="Times New Roman" w:cs="Times New Roman"/>
      <w:b/>
      <w:bCs/>
      <w:i/>
      <w:iCs/>
      <w:smallCaps w:val="0"/>
      <w:strike w:val="0"/>
      <w:color w:val="000000"/>
      <w:spacing w:val="0"/>
      <w:w w:val="100"/>
      <w:position w:val="0"/>
      <w:sz w:val="36"/>
      <w:szCs w:val="36"/>
      <w:u w:val="none"/>
      <w:lang w:val="ru-RU" w:eastAsia="ru-RU" w:bidi="ru-RU"/>
    </w:rPr>
  </w:style>
  <w:style w:type="character" w:customStyle="1" w:styleId="46">
    <w:name w:val="Основной текст (4)"/>
    <w:basedOn w:val="42"/>
    <w:rPr>
      <w:rFonts w:ascii="Times New Roman" w:eastAsia="Times New Roman" w:hAnsi="Times New Roman" w:cs="Times New Roman"/>
      <w:b w:val="0"/>
      <w:bCs w:val="0"/>
      <w:i w:val="0"/>
      <w:iCs w:val="0"/>
      <w:smallCaps w:val="0"/>
      <w:strike w:val="0"/>
      <w:color w:val="000000"/>
      <w:spacing w:val="-3"/>
      <w:w w:val="100"/>
      <w:position w:val="0"/>
      <w:sz w:val="22"/>
      <w:szCs w:val="22"/>
      <w:u w:val="single"/>
      <w:lang w:val="ru-RU" w:eastAsia="ru-RU" w:bidi="ru-RU"/>
    </w:rPr>
  </w:style>
  <w:style w:type="character" w:customStyle="1" w:styleId="9">
    <w:name w:val="Основной текст (9)_"/>
    <w:basedOn w:val="a0"/>
    <w:link w:val="90"/>
    <w:rPr>
      <w:rFonts w:ascii="Times New Roman" w:eastAsia="Times New Roman" w:hAnsi="Times New Roman" w:cs="Times New Roman"/>
      <w:b w:val="0"/>
      <w:bCs w:val="0"/>
      <w:i w:val="0"/>
      <w:iCs w:val="0"/>
      <w:smallCaps w:val="0"/>
      <w:strike w:val="0"/>
      <w:spacing w:val="3"/>
      <w:sz w:val="14"/>
      <w:szCs w:val="14"/>
      <w:u w:val="none"/>
    </w:rPr>
  </w:style>
  <w:style w:type="character" w:customStyle="1" w:styleId="10">
    <w:name w:val="Основной текст (10)_"/>
    <w:basedOn w:val="a0"/>
    <w:link w:val="100"/>
    <w:rPr>
      <w:rFonts w:ascii="Arial Narrow" w:eastAsia="Arial Narrow" w:hAnsi="Arial Narrow" w:cs="Arial Narrow"/>
      <w:b w:val="0"/>
      <w:bCs w:val="0"/>
      <w:i w:val="0"/>
      <w:iCs w:val="0"/>
      <w:smallCaps w:val="0"/>
      <w:strike w:val="0"/>
      <w:sz w:val="8"/>
      <w:szCs w:val="8"/>
      <w:u w:val="none"/>
    </w:rPr>
  </w:style>
  <w:style w:type="character" w:customStyle="1" w:styleId="11">
    <w:name w:val="Основной текст (11)_"/>
    <w:basedOn w:val="a0"/>
    <w:link w:val="110"/>
    <w:rPr>
      <w:rFonts w:ascii="Times New Roman" w:eastAsia="Times New Roman" w:hAnsi="Times New Roman" w:cs="Times New Roman"/>
      <w:b/>
      <w:bCs/>
      <w:i w:val="0"/>
      <w:iCs w:val="0"/>
      <w:smallCaps w:val="0"/>
      <w:strike w:val="0"/>
      <w:spacing w:val="-1"/>
      <w:sz w:val="19"/>
      <w:szCs w:val="19"/>
      <w:u w:val="none"/>
    </w:rPr>
  </w:style>
  <w:style w:type="character" w:customStyle="1" w:styleId="1112pt0pt">
    <w:name w:val="Основной текст (11) + 12 pt;Не полужирный;Интервал 0 pt"/>
    <w:basedOn w:val="1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85pt0pt">
    <w:name w:val="Основной текст (3) + 8;5 pt;Интервал 0 pt"/>
    <w:basedOn w:val="3"/>
    <w:rPr>
      <w:rFonts w:ascii="Times New Roman" w:eastAsia="Times New Roman" w:hAnsi="Times New Roman" w:cs="Times New Roman"/>
      <w:b/>
      <w:bCs/>
      <w:i w:val="0"/>
      <w:iCs w:val="0"/>
      <w:smallCaps w:val="0"/>
      <w:strike w:val="0"/>
      <w:color w:val="000000"/>
      <w:spacing w:val="0"/>
      <w:w w:val="100"/>
      <w:position w:val="0"/>
      <w:sz w:val="17"/>
      <w:szCs w:val="17"/>
      <w:u w:val="none"/>
      <w:lang w:val="en-US" w:eastAsia="en-US" w:bidi="en-US"/>
    </w:rPr>
  </w:style>
  <w:style w:type="character" w:customStyle="1" w:styleId="1">
    <w:name w:val="Заголовок №1_"/>
    <w:basedOn w:val="a0"/>
    <w:link w:val="12"/>
    <w:rPr>
      <w:rFonts w:ascii="Times New Roman" w:eastAsia="Times New Roman" w:hAnsi="Times New Roman" w:cs="Times New Roman"/>
      <w:b w:val="0"/>
      <w:bCs w:val="0"/>
      <w:i/>
      <w:iCs/>
      <w:smallCaps w:val="0"/>
      <w:strike w:val="0"/>
      <w:spacing w:val="8"/>
      <w:u w:val="none"/>
    </w:rPr>
  </w:style>
  <w:style w:type="character" w:customStyle="1" w:styleId="13">
    <w:name w:val="Заголовок №1"/>
    <w:basedOn w:val="1"/>
    <w:rPr>
      <w:rFonts w:ascii="Times New Roman" w:eastAsia="Times New Roman" w:hAnsi="Times New Roman" w:cs="Times New Roman"/>
      <w:b w:val="0"/>
      <w:bCs w:val="0"/>
      <w:i/>
      <w:iCs/>
      <w:smallCaps w:val="0"/>
      <w:strike w:val="0"/>
      <w:color w:val="000000"/>
      <w:spacing w:val="8"/>
      <w:w w:val="100"/>
      <w:position w:val="0"/>
      <w:sz w:val="24"/>
      <w:szCs w:val="24"/>
      <w:u w:val="single"/>
      <w:lang w:val="ru-RU" w:eastAsia="ru-RU" w:bidi="ru-RU"/>
    </w:rPr>
  </w:style>
  <w:style w:type="character" w:customStyle="1" w:styleId="1-1pt">
    <w:name w:val="Заголовок №1 + Интервал -1 pt"/>
    <w:basedOn w:val="1"/>
    <w:rPr>
      <w:rFonts w:ascii="Times New Roman" w:eastAsia="Times New Roman" w:hAnsi="Times New Roman" w:cs="Times New Roman"/>
      <w:b w:val="0"/>
      <w:bCs w:val="0"/>
      <w:i/>
      <w:iCs/>
      <w:smallCaps w:val="0"/>
      <w:strike w:val="0"/>
      <w:color w:val="000000"/>
      <w:spacing w:val="-36"/>
      <w:w w:val="100"/>
      <w:position w:val="0"/>
      <w:sz w:val="24"/>
      <w:szCs w:val="24"/>
      <w:u w:val="single"/>
      <w:lang w:val="ru-RU" w:eastAsia="ru-RU" w:bidi="ru-RU"/>
    </w:rPr>
  </w:style>
  <w:style w:type="character" w:customStyle="1" w:styleId="1-1pt0">
    <w:name w:val="Заголовок №1 + Интервал -1 pt"/>
    <w:basedOn w:val="1"/>
    <w:rPr>
      <w:rFonts w:ascii="Times New Roman" w:eastAsia="Times New Roman" w:hAnsi="Times New Roman" w:cs="Times New Roman"/>
      <w:b w:val="0"/>
      <w:bCs w:val="0"/>
      <w:i/>
      <w:iCs/>
      <w:smallCaps w:val="0"/>
      <w:strike w:val="0"/>
      <w:color w:val="000000"/>
      <w:spacing w:val="-36"/>
      <w:w w:val="100"/>
      <w:position w:val="0"/>
      <w:sz w:val="24"/>
      <w:szCs w:val="24"/>
      <w:u w:val="none"/>
      <w:lang w:val="ru-RU" w:eastAsia="ru-RU" w:bidi="ru-RU"/>
    </w:rPr>
  </w:style>
  <w:style w:type="character" w:customStyle="1" w:styleId="14">
    <w:name w:val="Основной текст1"/>
    <w:basedOn w:val="a6"/>
    <w:rPr>
      <w:rFonts w:ascii="Times New Roman" w:eastAsia="Times New Roman" w:hAnsi="Times New Roman" w:cs="Times New Roman"/>
      <w:b w:val="0"/>
      <w:bCs w:val="0"/>
      <w:i w:val="0"/>
      <w:iCs w:val="0"/>
      <w:smallCaps w:val="0"/>
      <w:strike/>
      <w:color w:val="000000"/>
      <w:spacing w:val="0"/>
      <w:w w:val="100"/>
      <w:position w:val="0"/>
      <w:sz w:val="24"/>
      <w:szCs w:val="24"/>
      <w:u w:val="none"/>
      <w:lang w:val="ru-RU" w:eastAsia="ru-RU" w:bidi="ru-RU"/>
    </w:rPr>
  </w:style>
  <w:style w:type="character" w:customStyle="1" w:styleId="62">
    <w:name w:val="Заголовок №6_"/>
    <w:basedOn w:val="a0"/>
    <w:link w:val="63"/>
    <w:rPr>
      <w:rFonts w:ascii="Bookman Old Style" w:eastAsia="Bookman Old Style" w:hAnsi="Bookman Old Style" w:cs="Bookman Old Style"/>
      <w:b/>
      <w:bCs/>
      <w:i w:val="0"/>
      <w:iCs w:val="0"/>
      <w:smallCaps w:val="0"/>
      <w:strike w:val="0"/>
      <w:sz w:val="32"/>
      <w:szCs w:val="32"/>
      <w:u w:val="none"/>
    </w:rPr>
  </w:style>
  <w:style w:type="character" w:customStyle="1" w:styleId="120">
    <w:name w:val="Основной текст (12)_"/>
    <w:basedOn w:val="a0"/>
    <w:link w:val="121"/>
    <w:rPr>
      <w:rFonts w:ascii="Arial Unicode MS" w:eastAsia="Arial Unicode MS" w:hAnsi="Arial Unicode MS" w:cs="Arial Unicode MS"/>
      <w:b w:val="0"/>
      <w:bCs w:val="0"/>
      <w:i w:val="0"/>
      <w:iCs w:val="0"/>
      <w:smallCaps w:val="0"/>
      <w:strike w:val="0"/>
      <w:spacing w:val="-1"/>
      <w:sz w:val="13"/>
      <w:szCs w:val="13"/>
      <w:u w:val="none"/>
    </w:rPr>
  </w:style>
  <w:style w:type="character" w:customStyle="1" w:styleId="12TimesNewRoman7pt0pt">
    <w:name w:val="Основной текст (12) + Times New Roman;7 pt;Интервал 0 pt"/>
    <w:basedOn w:val="120"/>
    <w:rPr>
      <w:rFonts w:ascii="Times New Roman" w:eastAsia="Times New Roman" w:hAnsi="Times New Roman" w:cs="Times New Roman"/>
      <w:b w:val="0"/>
      <w:bCs w:val="0"/>
      <w:i w:val="0"/>
      <w:iCs w:val="0"/>
      <w:smallCaps w:val="0"/>
      <w:strike w:val="0"/>
      <w:color w:val="000000"/>
      <w:spacing w:val="3"/>
      <w:w w:val="100"/>
      <w:position w:val="0"/>
      <w:sz w:val="14"/>
      <w:szCs w:val="14"/>
      <w:u w:val="none"/>
      <w:lang w:val="ru-RU" w:eastAsia="ru-RU" w:bidi="ru-RU"/>
    </w:rPr>
  </w:style>
  <w:style w:type="character" w:customStyle="1" w:styleId="51">
    <w:name w:val="Подпись к картинке (5)_"/>
    <w:basedOn w:val="a0"/>
    <w:link w:val="52"/>
    <w:rPr>
      <w:rFonts w:ascii="Arial Unicode MS" w:eastAsia="Arial Unicode MS" w:hAnsi="Arial Unicode MS" w:cs="Arial Unicode MS"/>
      <w:b w:val="0"/>
      <w:bCs w:val="0"/>
      <w:i w:val="0"/>
      <w:iCs w:val="0"/>
      <w:smallCaps w:val="0"/>
      <w:strike w:val="0"/>
      <w:spacing w:val="2"/>
      <w:sz w:val="12"/>
      <w:szCs w:val="12"/>
      <w:u w:val="none"/>
    </w:rPr>
  </w:style>
  <w:style w:type="character" w:customStyle="1" w:styleId="64">
    <w:name w:val="Подпись к картинке (6)_"/>
    <w:basedOn w:val="a0"/>
    <w:link w:val="65"/>
    <w:rPr>
      <w:rFonts w:ascii="Arial Unicode MS" w:eastAsia="Arial Unicode MS" w:hAnsi="Arial Unicode MS" w:cs="Arial Unicode MS"/>
      <w:b/>
      <w:bCs/>
      <w:i w:val="0"/>
      <w:iCs w:val="0"/>
      <w:smallCaps w:val="0"/>
      <w:strike w:val="0"/>
      <w:spacing w:val="-4"/>
      <w:sz w:val="17"/>
      <w:szCs w:val="17"/>
      <w:u w:val="none"/>
    </w:rPr>
  </w:style>
  <w:style w:type="character" w:customStyle="1" w:styleId="71">
    <w:name w:val="Подпись к картинке (7)_"/>
    <w:basedOn w:val="a0"/>
    <w:link w:val="72"/>
    <w:rPr>
      <w:rFonts w:ascii="Times New Roman" w:eastAsia="Times New Roman" w:hAnsi="Times New Roman" w:cs="Times New Roman"/>
      <w:b/>
      <w:bCs/>
      <w:i w:val="0"/>
      <w:iCs w:val="0"/>
      <w:smallCaps w:val="0"/>
      <w:strike w:val="0"/>
      <w:spacing w:val="5"/>
      <w:sz w:val="20"/>
      <w:szCs w:val="20"/>
      <w:u w:val="none"/>
    </w:rPr>
  </w:style>
  <w:style w:type="character" w:customStyle="1" w:styleId="70pt">
    <w:name w:val="Подпись к картинке (7) + Интервал 0 pt"/>
    <w:basedOn w:val="71"/>
    <w:rPr>
      <w:rFonts w:ascii="Times New Roman" w:eastAsia="Times New Roman" w:hAnsi="Times New Roman" w:cs="Times New Roman"/>
      <w:b/>
      <w:bCs/>
      <w:i w:val="0"/>
      <w:iCs w:val="0"/>
      <w:smallCaps w:val="0"/>
      <w:strike w:val="0"/>
      <w:color w:val="000000"/>
      <w:spacing w:val="-18"/>
      <w:w w:val="100"/>
      <w:position w:val="0"/>
      <w:sz w:val="20"/>
      <w:szCs w:val="20"/>
      <w:u w:val="none"/>
      <w:lang w:val="ru-RU" w:eastAsia="ru-RU" w:bidi="ru-RU"/>
    </w:rPr>
  </w:style>
  <w:style w:type="character" w:customStyle="1" w:styleId="130">
    <w:name w:val="Основной текст (13)_"/>
    <w:basedOn w:val="a0"/>
    <w:link w:val="131"/>
    <w:rPr>
      <w:rFonts w:ascii="Times New Roman" w:eastAsia="Times New Roman" w:hAnsi="Times New Roman" w:cs="Times New Roman"/>
      <w:b w:val="0"/>
      <w:bCs w:val="0"/>
      <w:i w:val="0"/>
      <w:iCs w:val="0"/>
      <w:smallCaps w:val="0"/>
      <w:strike w:val="0"/>
      <w:spacing w:val="-5"/>
      <w:sz w:val="17"/>
      <w:szCs w:val="17"/>
      <w:u w:val="none"/>
    </w:rPr>
  </w:style>
  <w:style w:type="character" w:customStyle="1" w:styleId="795pt0pt">
    <w:name w:val="Основной текст (7) + 9;5 pt;Интервал 0 pt"/>
    <w:basedOn w:val="7"/>
    <w:rPr>
      <w:rFonts w:ascii="Times New Roman" w:eastAsia="Times New Roman" w:hAnsi="Times New Roman" w:cs="Times New Roman"/>
      <w:b/>
      <w:bCs/>
      <w:i w:val="0"/>
      <w:iCs w:val="0"/>
      <w:smallCaps w:val="0"/>
      <w:strike w:val="0"/>
      <w:color w:val="000000"/>
      <w:spacing w:val="-1"/>
      <w:w w:val="100"/>
      <w:position w:val="0"/>
      <w:sz w:val="19"/>
      <w:szCs w:val="19"/>
      <w:u w:val="single"/>
      <w:lang w:val="ru-RU" w:eastAsia="ru-RU" w:bidi="ru-RU"/>
    </w:rPr>
  </w:style>
  <w:style w:type="character" w:customStyle="1" w:styleId="795pt0pt0">
    <w:name w:val="Основной текст (7) + 9;5 pt;Интервал 0 pt"/>
    <w:basedOn w:val="7"/>
    <w:rPr>
      <w:rFonts w:ascii="Times New Roman" w:eastAsia="Times New Roman" w:hAnsi="Times New Roman" w:cs="Times New Roman"/>
      <w:b/>
      <w:bCs/>
      <w:i w:val="0"/>
      <w:iCs w:val="0"/>
      <w:smallCaps w:val="0"/>
      <w:strike w:val="0"/>
      <w:color w:val="000000"/>
      <w:spacing w:val="-1"/>
      <w:w w:val="100"/>
      <w:position w:val="0"/>
      <w:sz w:val="19"/>
      <w:szCs w:val="19"/>
      <w:u w:val="none"/>
      <w:lang w:val="ru-RU" w:eastAsia="ru-RU" w:bidi="ru-RU"/>
    </w:rPr>
  </w:style>
  <w:style w:type="character" w:customStyle="1" w:styleId="140">
    <w:name w:val="Основной текст (14)_"/>
    <w:basedOn w:val="a0"/>
    <w:link w:val="141"/>
    <w:rPr>
      <w:rFonts w:ascii="Times New Roman" w:eastAsia="Times New Roman" w:hAnsi="Times New Roman" w:cs="Times New Roman"/>
      <w:b w:val="0"/>
      <w:bCs w:val="0"/>
      <w:i/>
      <w:iCs/>
      <w:smallCaps w:val="0"/>
      <w:strike w:val="0"/>
      <w:spacing w:val="-2"/>
      <w:sz w:val="14"/>
      <w:szCs w:val="14"/>
      <w:u w:val="none"/>
    </w:rPr>
  </w:style>
  <w:style w:type="character" w:customStyle="1" w:styleId="15">
    <w:name w:val="Основной текст (15)_"/>
    <w:basedOn w:val="a0"/>
    <w:link w:val="150"/>
    <w:rPr>
      <w:rFonts w:ascii="Times New Roman" w:eastAsia="Times New Roman" w:hAnsi="Times New Roman" w:cs="Times New Roman"/>
      <w:b/>
      <w:bCs/>
      <w:i/>
      <w:iCs/>
      <w:smallCaps w:val="0"/>
      <w:strike w:val="0"/>
      <w:spacing w:val="-5"/>
      <w:sz w:val="20"/>
      <w:szCs w:val="20"/>
      <w:u w:val="none"/>
    </w:rPr>
  </w:style>
  <w:style w:type="character" w:customStyle="1" w:styleId="85pt0pt">
    <w:name w:val="Подпись к картинке + 8;5 pt;Полужирный;Интервал 0 pt"/>
    <w:basedOn w:val="a7"/>
    <w:rPr>
      <w:rFonts w:ascii="Arial Unicode MS" w:eastAsia="Arial Unicode MS" w:hAnsi="Arial Unicode MS" w:cs="Arial Unicode MS"/>
      <w:b/>
      <w:bCs/>
      <w:i w:val="0"/>
      <w:iCs w:val="0"/>
      <w:smallCaps w:val="0"/>
      <w:strike w:val="0"/>
      <w:color w:val="000000"/>
      <w:spacing w:val="-4"/>
      <w:w w:val="100"/>
      <w:position w:val="0"/>
      <w:sz w:val="17"/>
      <w:szCs w:val="17"/>
      <w:u w:val="none"/>
      <w:lang w:val="ru-RU" w:eastAsia="ru-RU" w:bidi="ru-RU"/>
    </w:rPr>
  </w:style>
  <w:style w:type="character" w:customStyle="1" w:styleId="53">
    <w:name w:val="Заголовок №5_"/>
    <w:basedOn w:val="a0"/>
    <w:link w:val="54"/>
    <w:rPr>
      <w:rFonts w:ascii="Times New Roman" w:eastAsia="Times New Roman" w:hAnsi="Times New Roman" w:cs="Times New Roman"/>
      <w:b/>
      <w:bCs/>
      <w:i w:val="0"/>
      <w:iCs w:val="0"/>
      <w:smallCaps w:val="0"/>
      <w:strike w:val="0"/>
      <w:spacing w:val="33"/>
      <w:sz w:val="34"/>
      <w:szCs w:val="34"/>
      <w:u w:val="none"/>
    </w:rPr>
  </w:style>
  <w:style w:type="character" w:customStyle="1" w:styleId="5Tahoma115pt0pt">
    <w:name w:val="Заголовок №5 + Tahoma;11;5 pt;Интервал 0 pt"/>
    <w:basedOn w:val="53"/>
    <w:rPr>
      <w:rFonts w:ascii="Tahoma" w:eastAsia="Tahoma" w:hAnsi="Tahoma" w:cs="Tahoma"/>
      <w:b/>
      <w:bCs/>
      <w:i w:val="0"/>
      <w:iCs w:val="0"/>
      <w:smallCaps w:val="0"/>
      <w:strike w:val="0"/>
      <w:color w:val="000000"/>
      <w:spacing w:val="0"/>
      <w:w w:val="100"/>
      <w:position w:val="0"/>
      <w:sz w:val="23"/>
      <w:szCs w:val="23"/>
      <w:u w:val="none"/>
      <w:lang w:val="ru-RU" w:eastAsia="ru-RU" w:bidi="ru-RU"/>
    </w:rPr>
  </w:style>
  <w:style w:type="character" w:customStyle="1" w:styleId="81">
    <w:name w:val="Подпись к картинке (8)_"/>
    <w:basedOn w:val="a0"/>
    <w:link w:val="82"/>
    <w:rPr>
      <w:rFonts w:ascii="Times New Roman" w:eastAsia="Times New Roman" w:hAnsi="Times New Roman" w:cs="Times New Roman"/>
      <w:b w:val="0"/>
      <w:bCs w:val="0"/>
      <w:i/>
      <w:iCs/>
      <w:smallCaps w:val="0"/>
      <w:strike w:val="0"/>
      <w:spacing w:val="8"/>
      <w:u w:val="none"/>
      <w:lang w:val="en-US" w:eastAsia="en-US" w:bidi="en-US"/>
    </w:rPr>
  </w:style>
  <w:style w:type="character" w:customStyle="1" w:styleId="8-1pt">
    <w:name w:val="Подпись к картинке (8) + Интервал -1 pt"/>
    <w:basedOn w:val="81"/>
    <w:rPr>
      <w:rFonts w:ascii="Times New Roman" w:eastAsia="Times New Roman" w:hAnsi="Times New Roman" w:cs="Times New Roman"/>
      <w:b w:val="0"/>
      <w:bCs w:val="0"/>
      <w:i/>
      <w:iCs/>
      <w:smallCaps w:val="0"/>
      <w:strike w:val="0"/>
      <w:color w:val="000000"/>
      <w:spacing w:val="-36"/>
      <w:w w:val="100"/>
      <w:position w:val="0"/>
      <w:sz w:val="24"/>
      <w:szCs w:val="24"/>
      <w:u w:val="none"/>
      <w:lang w:val="ru-RU" w:eastAsia="ru-RU" w:bidi="ru-RU"/>
    </w:rPr>
  </w:style>
  <w:style w:type="character" w:customStyle="1" w:styleId="91">
    <w:name w:val="Подпись к картинке (9)_"/>
    <w:basedOn w:val="a0"/>
    <w:link w:val="92"/>
    <w:rPr>
      <w:rFonts w:ascii="Arial Unicode MS" w:eastAsia="Arial Unicode MS" w:hAnsi="Arial Unicode MS" w:cs="Arial Unicode MS"/>
      <w:b/>
      <w:bCs/>
      <w:i w:val="0"/>
      <w:iCs w:val="0"/>
      <w:smallCaps w:val="0"/>
      <w:strike w:val="0"/>
      <w:spacing w:val="-9"/>
      <w:sz w:val="15"/>
      <w:szCs w:val="15"/>
      <w:u w:val="none"/>
    </w:rPr>
  </w:style>
  <w:style w:type="character" w:customStyle="1" w:styleId="9TimesNewRoman85pt0pt">
    <w:name w:val="Подпись к картинке (9) + Times New Roman;8;5 pt;Не полужирный;Интервал 0 pt"/>
    <w:basedOn w:val="91"/>
    <w:rPr>
      <w:rFonts w:ascii="Times New Roman" w:eastAsia="Times New Roman" w:hAnsi="Times New Roman" w:cs="Times New Roman"/>
      <w:b/>
      <w:bCs/>
      <w:i w:val="0"/>
      <w:iCs w:val="0"/>
      <w:smallCaps w:val="0"/>
      <w:strike w:val="0"/>
      <w:color w:val="000000"/>
      <w:spacing w:val="-5"/>
      <w:w w:val="100"/>
      <w:position w:val="0"/>
      <w:sz w:val="17"/>
      <w:szCs w:val="17"/>
      <w:u w:val="none"/>
      <w:lang w:val="ru-RU" w:eastAsia="ru-RU" w:bidi="ru-RU"/>
    </w:rPr>
  </w:style>
  <w:style w:type="character" w:customStyle="1" w:styleId="25">
    <w:name w:val="Колонтитул (2)_"/>
    <w:basedOn w:val="a0"/>
    <w:link w:val="26"/>
    <w:rPr>
      <w:rFonts w:ascii="Times New Roman" w:eastAsia="Times New Roman" w:hAnsi="Times New Roman" w:cs="Times New Roman"/>
      <w:b/>
      <w:bCs/>
      <w:i w:val="0"/>
      <w:iCs w:val="0"/>
      <w:smallCaps w:val="0"/>
      <w:strike w:val="0"/>
      <w:spacing w:val="4"/>
      <w:sz w:val="19"/>
      <w:szCs w:val="19"/>
      <w:u w:val="none"/>
    </w:rPr>
  </w:style>
  <w:style w:type="character" w:customStyle="1" w:styleId="965pt0pt">
    <w:name w:val="Основной текст (9) + 6;5 pt;Полужирный;Интервал 0 pt"/>
    <w:basedOn w:val="9"/>
    <w:rPr>
      <w:rFonts w:ascii="Times New Roman" w:eastAsia="Times New Roman" w:hAnsi="Times New Roman" w:cs="Times New Roman"/>
      <w:b/>
      <w:bCs/>
      <w:i w:val="0"/>
      <w:iCs w:val="0"/>
      <w:smallCaps w:val="0"/>
      <w:strike w:val="0"/>
      <w:color w:val="000000"/>
      <w:spacing w:val="4"/>
      <w:w w:val="100"/>
      <w:position w:val="0"/>
      <w:sz w:val="13"/>
      <w:szCs w:val="13"/>
      <w:u w:val="none"/>
      <w:lang w:val="ru-RU" w:eastAsia="ru-RU" w:bidi="ru-RU"/>
    </w:rPr>
  </w:style>
  <w:style w:type="character" w:customStyle="1" w:styleId="965pt0pt0">
    <w:name w:val="Основной текст (9) + 6;5 pt;Полужирный;Интервал 0 pt"/>
    <w:basedOn w:val="9"/>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16">
    <w:name w:val="Основной текст (16)_"/>
    <w:basedOn w:val="a0"/>
    <w:link w:val="160"/>
    <w:rPr>
      <w:rFonts w:ascii="Arial Unicode MS" w:eastAsia="Arial Unicode MS" w:hAnsi="Arial Unicode MS" w:cs="Arial Unicode MS"/>
      <w:b w:val="0"/>
      <w:bCs w:val="0"/>
      <w:i w:val="0"/>
      <w:iCs w:val="0"/>
      <w:smallCaps w:val="0"/>
      <w:strike w:val="0"/>
      <w:spacing w:val="2"/>
      <w:sz w:val="12"/>
      <w:szCs w:val="12"/>
      <w:u w:val="none"/>
    </w:rPr>
  </w:style>
  <w:style w:type="character" w:customStyle="1" w:styleId="1285pt0pt">
    <w:name w:val="Основной текст (12) + 8;5 pt;Полужирный;Интервал 0 pt"/>
    <w:basedOn w:val="120"/>
    <w:rPr>
      <w:rFonts w:ascii="Arial Unicode MS" w:eastAsia="Arial Unicode MS" w:hAnsi="Arial Unicode MS" w:cs="Arial Unicode MS"/>
      <w:b/>
      <w:bCs/>
      <w:i w:val="0"/>
      <w:iCs w:val="0"/>
      <w:smallCaps w:val="0"/>
      <w:strike w:val="0"/>
      <w:color w:val="000000"/>
      <w:spacing w:val="-4"/>
      <w:w w:val="100"/>
      <w:position w:val="0"/>
      <w:sz w:val="17"/>
      <w:szCs w:val="17"/>
      <w:u w:val="none"/>
      <w:lang w:val="ru-RU" w:eastAsia="ru-RU" w:bidi="ru-RU"/>
    </w:rPr>
  </w:style>
  <w:style w:type="character" w:customStyle="1" w:styleId="17">
    <w:name w:val="Основной текст (17)_"/>
    <w:basedOn w:val="a0"/>
    <w:link w:val="170"/>
    <w:rPr>
      <w:rFonts w:ascii="Times New Roman" w:eastAsia="Times New Roman" w:hAnsi="Times New Roman" w:cs="Times New Roman"/>
      <w:b/>
      <w:bCs/>
      <w:i w:val="0"/>
      <w:iCs w:val="0"/>
      <w:smallCaps w:val="0"/>
      <w:strike w:val="0"/>
      <w:spacing w:val="-6"/>
      <w:sz w:val="17"/>
      <w:szCs w:val="17"/>
      <w:u w:val="none"/>
    </w:rPr>
  </w:style>
  <w:style w:type="character" w:customStyle="1" w:styleId="17Candara9pt0pt">
    <w:name w:val="Основной текст (17) + Candara;9 pt;Не полужирный;Интервал 0 pt"/>
    <w:basedOn w:val="17"/>
    <w:rPr>
      <w:rFonts w:ascii="Candara" w:eastAsia="Candara" w:hAnsi="Candara" w:cs="Candara"/>
      <w:b/>
      <w:bCs/>
      <w:i w:val="0"/>
      <w:iCs w:val="0"/>
      <w:smallCaps w:val="0"/>
      <w:strike w:val="0"/>
      <w:color w:val="000000"/>
      <w:spacing w:val="0"/>
      <w:w w:val="100"/>
      <w:position w:val="0"/>
      <w:sz w:val="18"/>
      <w:szCs w:val="18"/>
      <w:u w:val="none"/>
      <w:lang w:val="en-US" w:eastAsia="en-US" w:bidi="en-US"/>
    </w:rPr>
  </w:style>
  <w:style w:type="character" w:customStyle="1" w:styleId="27">
    <w:name w:val="Основной текст2"/>
    <w:basedOn w:val="a6"/>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101">
    <w:name w:val="Подпись к картинке (10)_"/>
    <w:basedOn w:val="a0"/>
    <w:link w:val="102"/>
    <w:rPr>
      <w:rFonts w:ascii="Times New Roman" w:eastAsia="Times New Roman" w:hAnsi="Times New Roman" w:cs="Times New Roman"/>
      <w:b w:val="0"/>
      <w:bCs w:val="0"/>
      <w:i w:val="0"/>
      <w:iCs w:val="0"/>
      <w:smallCaps w:val="0"/>
      <w:strike w:val="0"/>
      <w:u w:val="none"/>
    </w:rPr>
  </w:style>
  <w:style w:type="character" w:customStyle="1" w:styleId="18">
    <w:name w:val="Основной текст (18)_"/>
    <w:basedOn w:val="a0"/>
    <w:link w:val="180"/>
    <w:rPr>
      <w:rFonts w:ascii="Tahoma" w:eastAsia="Tahoma" w:hAnsi="Tahoma" w:cs="Tahoma"/>
      <w:b w:val="0"/>
      <w:bCs w:val="0"/>
      <w:i w:val="0"/>
      <w:iCs w:val="0"/>
      <w:smallCaps w:val="0"/>
      <w:strike w:val="0"/>
      <w:spacing w:val="-6"/>
      <w:sz w:val="9"/>
      <w:szCs w:val="9"/>
      <w:u w:val="none"/>
    </w:rPr>
  </w:style>
  <w:style w:type="character" w:customStyle="1" w:styleId="18Consolas5pt0pt">
    <w:name w:val="Основной текст (18) + Consolas;5 pt;Интервал 0 pt"/>
    <w:basedOn w:val="18"/>
    <w:rPr>
      <w:rFonts w:ascii="Consolas" w:eastAsia="Consolas" w:hAnsi="Consolas" w:cs="Consolas"/>
      <w:b w:val="0"/>
      <w:bCs w:val="0"/>
      <w:i w:val="0"/>
      <w:iCs w:val="0"/>
      <w:smallCaps w:val="0"/>
      <w:strike w:val="0"/>
      <w:color w:val="000000"/>
      <w:spacing w:val="-5"/>
      <w:w w:val="100"/>
      <w:position w:val="0"/>
      <w:sz w:val="10"/>
      <w:szCs w:val="10"/>
      <w:u w:val="none"/>
      <w:lang w:val="ru-RU" w:eastAsia="ru-RU" w:bidi="ru-RU"/>
    </w:rPr>
  </w:style>
  <w:style w:type="character" w:customStyle="1" w:styleId="19">
    <w:name w:val="Основной текст (19)_"/>
    <w:basedOn w:val="a0"/>
    <w:link w:val="190"/>
    <w:rPr>
      <w:rFonts w:ascii="Consolas" w:eastAsia="Consolas" w:hAnsi="Consolas" w:cs="Consolas"/>
      <w:b w:val="0"/>
      <w:bCs w:val="0"/>
      <w:i/>
      <w:iCs/>
      <w:smallCaps w:val="0"/>
      <w:strike w:val="0"/>
      <w:sz w:val="20"/>
      <w:szCs w:val="20"/>
      <w:u w:val="none"/>
      <w:lang w:val="en-US" w:eastAsia="en-US" w:bidi="en-US"/>
    </w:rPr>
  </w:style>
  <w:style w:type="character" w:customStyle="1" w:styleId="19-1pt">
    <w:name w:val="Основной текст (19) + Не курсив;Интервал -1 pt"/>
    <w:basedOn w:val="19"/>
    <w:rPr>
      <w:rFonts w:ascii="Consolas" w:eastAsia="Consolas" w:hAnsi="Consolas" w:cs="Consolas"/>
      <w:b w:val="0"/>
      <w:bCs w:val="0"/>
      <w:i/>
      <w:iCs/>
      <w:smallCaps w:val="0"/>
      <w:strike w:val="0"/>
      <w:color w:val="000000"/>
      <w:spacing w:val="-36"/>
      <w:w w:val="100"/>
      <w:position w:val="0"/>
      <w:sz w:val="20"/>
      <w:szCs w:val="20"/>
      <w:u w:val="single"/>
      <w:lang w:val="ru-RU" w:eastAsia="ru-RU" w:bidi="ru-RU"/>
    </w:rPr>
  </w:style>
  <w:style w:type="character" w:customStyle="1" w:styleId="191">
    <w:name w:val="Основной текст (19)"/>
    <w:basedOn w:val="19"/>
    <w:rPr>
      <w:rFonts w:ascii="Consolas" w:eastAsia="Consolas" w:hAnsi="Consolas" w:cs="Consolas"/>
      <w:b w:val="0"/>
      <w:bCs w:val="0"/>
      <w:i/>
      <w:iCs/>
      <w:smallCaps w:val="0"/>
      <w:strike w:val="0"/>
      <w:color w:val="000000"/>
      <w:spacing w:val="0"/>
      <w:w w:val="100"/>
      <w:position w:val="0"/>
      <w:sz w:val="20"/>
      <w:szCs w:val="20"/>
      <w:u w:val="single"/>
      <w:lang w:val="en-US" w:eastAsia="en-US" w:bidi="en-US"/>
    </w:rPr>
  </w:style>
  <w:style w:type="character" w:customStyle="1" w:styleId="200">
    <w:name w:val="Основной текст (20)_"/>
    <w:basedOn w:val="a0"/>
    <w:link w:val="201"/>
    <w:rPr>
      <w:rFonts w:ascii="Arial Unicode MS" w:eastAsia="Arial Unicode MS" w:hAnsi="Arial Unicode MS" w:cs="Arial Unicode MS"/>
      <w:b/>
      <w:bCs/>
      <w:i w:val="0"/>
      <w:iCs w:val="0"/>
      <w:smallCaps w:val="0"/>
      <w:strike w:val="0"/>
      <w:spacing w:val="-4"/>
      <w:sz w:val="17"/>
      <w:szCs w:val="17"/>
      <w:u w:val="none"/>
    </w:rPr>
  </w:style>
  <w:style w:type="character" w:customStyle="1" w:styleId="200pt">
    <w:name w:val="Основной текст (20) + Интервал 0 pt"/>
    <w:basedOn w:val="200"/>
    <w:rPr>
      <w:rFonts w:ascii="Arial Unicode MS" w:eastAsia="Arial Unicode MS" w:hAnsi="Arial Unicode MS" w:cs="Arial Unicode MS"/>
      <w:b/>
      <w:bCs/>
      <w:i w:val="0"/>
      <w:iCs w:val="0"/>
      <w:smallCaps w:val="0"/>
      <w:strike w:val="0"/>
      <w:color w:val="000000"/>
      <w:spacing w:val="-9"/>
      <w:w w:val="100"/>
      <w:position w:val="0"/>
      <w:sz w:val="17"/>
      <w:szCs w:val="17"/>
      <w:u w:val="none"/>
      <w:lang w:val="ru-RU" w:eastAsia="ru-RU" w:bidi="ru-RU"/>
    </w:rPr>
  </w:style>
  <w:style w:type="character" w:customStyle="1" w:styleId="12TimesNewRoman85pt1pt">
    <w:name w:val="Основной текст (12) + Times New Roman;8;5 pt;Полужирный;Интервал 1 pt"/>
    <w:basedOn w:val="120"/>
    <w:rPr>
      <w:rFonts w:ascii="Times New Roman" w:eastAsia="Times New Roman" w:hAnsi="Times New Roman" w:cs="Times New Roman"/>
      <w:b/>
      <w:bCs/>
      <w:i w:val="0"/>
      <w:iCs w:val="0"/>
      <w:smallCaps w:val="0"/>
      <w:strike w:val="0"/>
      <w:color w:val="000000"/>
      <w:spacing w:val="27"/>
      <w:w w:val="100"/>
      <w:position w:val="0"/>
      <w:sz w:val="17"/>
      <w:szCs w:val="17"/>
      <w:u w:val="none"/>
      <w:lang w:val="ru-RU" w:eastAsia="ru-RU" w:bidi="ru-RU"/>
    </w:rPr>
  </w:style>
  <w:style w:type="character" w:customStyle="1" w:styleId="230">
    <w:name w:val="Основной текст (23)_"/>
    <w:basedOn w:val="a0"/>
    <w:link w:val="231"/>
    <w:rPr>
      <w:rFonts w:ascii="Times New Roman" w:eastAsia="Times New Roman" w:hAnsi="Times New Roman" w:cs="Times New Roman"/>
      <w:b w:val="0"/>
      <w:bCs w:val="0"/>
      <w:i w:val="0"/>
      <w:iCs w:val="0"/>
      <w:smallCaps w:val="0"/>
      <w:strike w:val="0"/>
      <w:spacing w:val="3"/>
      <w:sz w:val="10"/>
      <w:szCs w:val="10"/>
      <w:u w:val="none"/>
    </w:rPr>
  </w:style>
  <w:style w:type="character" w:customStyle="1" w:styleId="23Consolas0pt">
    <w:name w:val="Основной текст (23) + Consolas;Курсив;Интервал 0 pt"/>
    <w:basedOn w:val="230"/>
    <w:rPr>
      <w:rFonts w:ascii="Consolas" w:eastAsia="Consolas" w:hAnsi="Consolas" w:cs="Consolas"/>
      <w:b w:val="0"/>
      <w:bCs w:val="0"/>
      <w:i/>
      <w:iCs/>
      <w:smallCaps w:val="0"/>
      <w:strike w:val="0"/>
      <w:color w:val="000000"/>
      <w:spacing w:val="0"/>
      <w:w w:val="100"/>
      <w:position w:val="0"/>
      <w:sz w:val="10"/>
      <w:szCs w:val="10"/>
      <w:u w:val="none"/>
      <w:lang w:val="ru-RU" w:eastAsia="ru-RU" w:bidi="ru-RU"/>
    </w:rPr>
  </w:style>
  <w:style w:type="character" w:customStyle="1" w:styleId="220">
    <w:name w:val="Основной текст (22)_"/>
    <w:basedOn w:val="a0"/>
    <w:link w:val="221"/>
    <w:rPr>
      <w:rFonts w:ascii="Consolas" w:eastAsia="Consolas" w:hAnsi="Consolas" w:cs="Consolas"/>
      <w:b w:val="0"/>
      <w:bCs w:val="0"/>
      <w:i w:val="0"/>
      <w:iCs w:val="0"/>
      <w:smallCaps w:val="0"/>
      <w:strike w:val="0"/>
      <w:spacing w:val="-36"/>
      <w:sz w:val="20"/>
      <w:szCs w:val="20"/>
      <w:u w:val="none"/>
      <w:lang w:val="en-US" w:eastAsia="en-US" w:bidi="en-US"/>
    </w:rPr>
  </w:style>
  <w:style w:type="character" w:customStyle="1" w:styleId="220pt">
    <w:name w:val="Основной текст (22) + Курсив;Интервал 0 pt"/>
    <w:basedOn w:val="220"/>
    <w:rPr>
      <w:rFonts w:ascii="Consolas" w:eastAsia="Consolas" w:hAnsi="Consolas" w:cs="Consolas"/>
      <w:b w:val="0"/>
      <w:bCs w:val="0"/>
      <w:i/>
      <w:iCs/>
      <w:smallCaps w:val="0"/>
      <w:strike w:val="0"/>
      <w:color w:val="000000"/>
      <w:spacing w:val="0"/>
      <w:w w:val="100"/>
      <w:position w:val="0"/>
      <w:sz w:val="20"/>
      <w:szCs w:val="20"/>
      <w:u w:val="none"/>
      <w:lang w:val="ru-RU" w:eastAsia="ru-RU" w:bidi="ru-RU"/>
    </w:rPr>
  </w:style>
  <w:style w:type="character" w:customStyle="1" w:styleId="210">
    <w:name w:val="Основной текст (21)_"/>
    <w:basedOn w:val="a0"/>
    <w:link w:val="211"/>
    <w:rPr>
      <w:rFonts w:ascii="Times New Roman" w:eastAsia="Times New Roman" w:hAnsi="Times New Roman" w:cs="Times New Roman"/>
      <w:b w:val="0"/>
      <w:bCs w:val="0"/>
      <w:i/>
      <w:iCs/>
      <w:smallCaps w:val="0"/>
      <w:strike w:val="0"/>
      <w:spacing w:val="8"/>
      <w:u w:val="none"/>
    </w:rPr>
  </w:style>
  <w:style w:type="character" w:customStyle="1" w:styleId="1275pt0pt">
    <w:name w:val="Основной текст (12) + 7;5 pt;Интервал 0 pt"/>
    <w:basedOn w:val="120"/>
    <w:rPr>
      <w:rFonts w:ascii="Arial Unicode MS" w:eastAsia="Arial Unicode MS" w:hAnsi="Arial Unicode MS" w:cs="Arial Unicode MS"/>
      <w:b w:val="0"/>
      <w:bCs w:val="0"/>
      <w:i w:val="0"/>
      <w:iCs w:val="0"/>
      <w:smallCaps w:val="0"/>
      <w:strike w:val="0"/>
      <w:color w:val="000000"/>
      <w:spacing w:val="-3"/>
      <w:w w:val="100"/>
      <w:position w:val="0"/>
      <w:sz w:val="15"/>
      <w:szCs w:val="15"/>
      <w:u w:val="none"/>
      <w:lang w:val="ru-RU" w:eastAsia="ru-RU" w:bidi="ru-RU"/>
    </w:rPr>
  </w:style>
  <w:style w:type="character" w:customStyle="1" w:styleId="240">
    <w:name w:val="Основной текст (24)_"/>
    <w:basedOn w:val="a0"/>
    <w:link w:val="241"/>
    <w:rPr>
      <w:rFonts w:ascii="Times New Roman" w:eastAsia="Times New Roman" w:hAnsi="Times New Roman" w:cs="Times New Roman"/>
      <w:b/>
      <w:bCs/>
      <w:i w:val="0"/>
      <w:iCs w:val="0"/>
      <w:smallCaps w:val="0"/>
      <w:strike w:val="0"/>
      <w:spacing w:val="-1"/>
      <w:u w:val="none"/>
    </w:rPr>
  </w:style>
  <w:style w:type="character" w:customStyle="1" w:styleId="9ArialUnicodeMS65pt0pt">
    <w:name w:val="Основной текст (9) + Arial Unicode MS;6;5 pt;Интервал 0 pt"/>
    <w:basedOn w:val="9"/>
    <w:rPr>
      <w:rFonts w:ascii="Arial Unicode MS" w:eastAsia="Arial Unicode MS" w:hAnsi="Arial Unicode MS" w:cs="Arial Unicode MS"/>
      <w:b w:val="0"/>
      <w:bCs w:val="0"/>
      <w:i w:val="0"/>
      <w:iCs w:val="0"/>
      <w:smallCaps w:val="0"/>
      <w:strike w:val="0"/>
      <w:color w:val="000000"/>
      <w:spacing w:val="-1"/>
      <w:w w:val="100"/>
      <w:position w:val="0"/>
      <w:sz w:val="13"/>
      <w:szCs w:val="13"/>
      <w:u w:val="none"/>
      <w:lang w:val="en-US" w:eastAsia="en-US" w:bidi="en-US"/>
    </w:rPr>
  </w:style>
  <w:style w:type="character" w:customStyle="1" w:styleId="250">
    <w:name w:val="Основной текст (25)_"/>
    <w:basedOn w:val="a0"/>
    <w:link w:val="251"/>
    <w:rPr>
      <w:rFonts w:ascii="Times New Roman" w:eastAsia="Times New Roman" w:hAnsi="Times New Roman" w:cs="Times New Roman"/>
      <w:b/>
      <w:bCs/>
      <w:i w:val="0"/>
      <w:iCs w:val="0"/>
      <w:smallCaps w:val="0"/>
      <w:strike w:val="0"/>
      <w:sz w:val="21"/>
      <w:szCs w:val="21"/>
      <w:u w:val="none"/>
    </w:rPr>
  </w:style>
  <w:style w:type="character" w:customStyle="1" w:styleId="260">
    <w:name w:val="Основной текст (26)_"/>
    <w:basedOn w:val="a0"/>
    <w:link w:val="261"/>
    <w:rPr>
      <w:rFonts w:ascii="Arial Unicode MS" w:eastAsia="Arial Unicode MS" w:hAnsi="Arial Unicode MS" w:cs="Arial Unicode MS"/>
      <w:b w:val="0"/>
      <w:bCs w:val="0"/>
      <w:i w:val="0"/>
      <w:iCs w:val="0"/>
      <w:smallCaps w:val="0"/>
      <w:strike w:val="0"/>
      <w:spacing w:val="105"/>
      <w:sz w:val="8"/>
      <w:szCs w:val="8"/>
      <w:u w:val="none"/>
    </w:rPr>
  </w:style>
  <w:style w:type="character" w:customStyle="1" w:styleId="111">
    <w:name w:val="Подпись к картинке (11)_"/>
    <w:basedOn w:val="a0"/>
    <w:link w:val="112"/>
    <w:rPr>
      <w:rFonts w:ascii="Times New Roman" w:eastAsia="Times New Roman" w:hAnsi="Times New Roman" w:cs="Times New Roman"/>
      <w:b/>
      <w:bCs/>
      <w:i w:val="0"/>
      <w:iCs w:val="0"/>
      <w:smallCaps w:val="0"/>
      <w:strike w:val="0"/>
      <w:sz w:val="17"/>
      <w:szCs w:val="17"/>
      <w:u w:val="none"/>
    </w:rPr>
  </w:style>
  <w:style w:type="character" w:customStyle="1" w:styleId="122">
    <w:name w:val="Подпись к картинке (12)_"/>
    <w:basedOn w:val="a0"/>
    <w:link w:val="123"/>
    <w:rPr>
      <w:rFonts w:ascii="Bookman Old Style" w:eastAsia="Bookman Old Style" w:hAnsi="Bookman Old Style" w:cs="Bookman Old Style"/>
      <w:b w:val="0"/>
      <w:bCs w:val="0"/>
      <w:i w:val="0"/>
      <w:iCs w:val="0"/>
      <w:smallCaps w:val="0"/>
      <w:strike w:val="0"/>
      <w:spacing w:val="5"/>
      <w:sz w:val="12"/>
      <w:szCs w:val="12"/>
      <w:u w:val="none"/>
    </w:rPr>
  </w:style>
  <w:style w:type="character" w:customStyle="1" w:styleId="270">
    <w:name w:val="Основной текст (27)_"/>
    <w:basedOn w:val="a0"/>
    <w:link w:val="271"/>
    <w:rPr>
      <w:rFonts w:ascii="Arial Narrow" w:eastAsia="Arial Narrow" w:hAnsi="Arial Narrow" w:cs="Arial Narrow"/>
      <w:b w:val="0"/>
      <w:bCs w:val="0"/>
      <w:i w:val="0"/>
      <w:iCs w:val="0"/>
      <w:smallCaps w:val="0"/>
      <w:strike w:val="0"/>
      <w:spacing w:val="-19"/>
      <w:sz w:val="23"/>
      <w:szCs w:val="23"/>
      <w:u w:val="none"/>
      <w:lang w:val="en-US" w:eastAsia="en-US" w:bidi="en-US"/>
    </w:rPr>
  </w:style>
  <w:style w:type="character" w:customStyle="1" w:styleId="272">
    <w:name w:val="Основной текст (27)"/>
    <w:basedOn w:val="270"/>
    <w:rPr>
      <w:rFonts w:ascii="Arial Narrow" w:eastAsia="Arial Narrow" w:hAnsi="Arial Narrow" w:cs="Arial Narrow"/>
      <w:b w:val="0"/>
      <w:bCs w:val="0"/>
      <w:i w:val="0"/>
      <w:iCs w:val="0"/>
      <w:smallCaps w:val="0"/>
      <w:strike w:val="0"/>
      <w:color w:val="000000"/>
      <w:spacing w:val="-19"/>
      <w:w w:val="100"/>
      <w:position w:val="0"/>
      <w:sz w:val="23"/>
      <w:szCs w:val="23"/>
      <w:u w:val="single"/>
      <w:lang w:val="en-US" w:eastAsia="en-US" w:bidi="en-US"/>
    </w:rPr>
  </w:style>
  <w:style w:type="character" w:customStyle="1" w:styleId="27Consolas13pt16pt">
    <w:name w:val="Основной текст (27) + Consolas;13 pt;Курсив;Интервал 16 pt"/>
    <w:basedOn w:val="270"/>
    <w:rPr>
      <w:rFonts w:ascii="Consolas" w:eastAsia="Consolas" w:hAnsi="Consolas" w:cs="Consolas"/>
      <w:b w:val="0"/>
      <w:bCs w:val="0"/>
      <w:i/>
      <w:iCs/>
      <w:smallCaps w:val="0"/>
      <w:strike w:val="0"/>
      <w:color w:val="000000"/>
      <w:spacing w:val="334"/>
      <w:w w:val="100"/>
      <w:position w:val="0"/>
      <w:sz w:val="26"/>
      <w:szCs w:val="26"/>
      <w:u w:val="single"/>
      <w:lang w:val="en-US" w:eastAsia="en-US" w:bidi="en-US"/>
    </w:rPr>
  </w:style>
  <w:style w:type="character" w:customStyle="1" w:styleId="27Consolas13pt16pt0">
    <w:name w:val="Основной текст (27) + Consolas;13 pt;Курсив;Интервал 16 pt"/>
    <w:basedOn w:val="270"/>
    <w:rPr>
      <w:rFonts w:ascii="Consolas" w:eastAsia="Consolas" w:hAnsi="Consolas" w:cs="Consolas"/>
      <w:b w:val="0"/>
      <w:bCs w:val="0"/>
      <w:i/>
      <w:iCs/>
      <w:smallCaps w:val="0"/>
      <w:strike w:val="0"/>
      <w:color w:val="000000"/>
      <w:spacing w:val="334"/>
      <w:w w:val="100"/>
      <w:position w:val="0"/>
      <w:sz w:val="26"/>
      <w:szCs w:val="26"/>
      <w:u w:val="none"/>
      <w:lang w:val="ru-RU" w:eastAsia="ru-RU" w:bidi="ru-RU"/>
    </w:rPr>
  </w:style>
  <w:style w:type="character" w:customStyle="1" w:styleId="28">
    <w:name w:val="Основной текст (28)_"/>
    <w:basedOn w:val="a0"/>
    <w:link w:val="280"/>
    <w:rPr>
      <w:rFonts w:ascii="Arial Narrow" w:eastAsia="Arial Narrow" w:hAnsi="Arial Narrow" w:cs="Arial Narrow"/>
      <w:b w:val="0"/>
      <w:bCs w:val="0"/>
      <w:i w:val="0"/>
      <w:iCs w:val="0"/>
      <w:smallCaps w:val="0"/>
      <w:strike w:val="0"/>
      <w:spacing w:val="-28"/>
      <w:sz w:val="28"/>
      <w:szCs w:val="28"/>
      <w:u w:val="none"/>
    </w:rPr>
  </w:style>
  <w:style w:type="character" w:customStyle="1" w:styleId="29">
    <w:name w:val="Основной текст (29)_"/>
    <w:basedOn w:val="a0"/>
    <w:link w:val="290"/>
    <w:rPr>
      <w:rFonts w:ascii="Times New Roman" w:eastAsia="Times New Roman" w:hAnsi="Times New Roman" w:cs="Times New Roman"/>
      <w:b w:val="0"/>
      <w:bCs w:val="0"/>
      <w:i w:val="0"/>
      <w:iCs w:val="0"/>
      <w:smallCaps w:val="0"/>
      <w:strike w:val="0"/>
      <w:spacing w:val="40"/>
      <w:sz w:val="32"/>
      <w:szCs w:val="32"/>
      <w:u w:val="none"/>
    </w:rPr>
  </w:style>
  <w:style w:type="character" w:customStyle="1" w:styleId="300">
    <w:name w:val="Основной текст (30)_"/>
    <w:basedOn w:val="a0"/>
    <w:link w:val="301"/>
    <w:rPr>
      <w:rFonts w:ascii="Times New Roman" w:eastAsia="Times New Roman" w:hAnsi="Times New Roman" w:cs="Times New Roman"/>
      <w:b w:val="0"/>
      <w:bCs w:val="0"/>
      <w:i w:val="0"/>
      <w:iCs w:val="0"/>
      <w:smallCaps w:val="0"/>
      <w:strike w:val="0"/>
      <w:spacing w:val="13"/>
      <w:sz w:val="18"/>
      <w:szCs w:val="18"/>
      <w:u w:val="none"/>
    </w:rPr>
  </w:style>
  <w:style w:type="character" w:customStyle="1" w:styleId="212">
    <w:name w:val="Основной текст (21)"/>
    <w:basedOn w:val="210"/>
    <w:rPr>
      <w:rFonts w:ascii="Times New Roman" w:eastAsia="Times New Roman" w:hAnsi="Times New Roman" w:cs="Times New Roman"/>
      <w:b w:val="0"/>
      <w:bCs w:val="0"/>
      <w:i/>
      <w:iCs/>
      <w:smallCaps w:val="0"/>
      <w:strike w:val="0"/>
      <w:color w:val="000000"/>
      <w:spacing w:val="8"/>
      <w:w w:val="100"/>
      <w:position w:val="0"/>
      <w:sz w:val="24"/>
      <w:szCs w:val="24"/>
      <w:u w:val="single"/>
      <w:lang w:val="ru-RU" w:eastAsia="ru-RU" w:bidi="ru-RU"/>
    </w:rPr>
  </w:style>
  <w:style w:type="character" w:customStyle="1" w:styleId="812pt">
    <w:name w:val="Основной текст (8) + 12 pt;Не полужирный"/>
    <w:basedOn w:val="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10">
    <w:name w:val="Основной текст (31)_"/>
    <w:basedOn w:val="a0"/>
    <w:link w:val="311"/>
    <w:rPr>
      <w:rFonts w:ascii="Times New Roman" w:eastAsia="Times New Roman" w:hAnsi="Times New Roman" w:cs="Times New Roman"/>
      <w:b/>
      <w:bCs/>
      <w:i w:val="0"/>
      <w:iCs w:val="0"/>
      <w:smallCaps w:val="0"/>
      <w:strike w:val="0"/>
      <w:spacing w:val="4"/>
      <w:sz w:val="13"/>
      <w:szCs w:val="13"/>
      <w:u w:val="none"/>
    </w:rPr>
  </w:style>
  <w:style w:type="character" w:customStyle="1" w:styleId="310pt">
    <w:name w:val="Основной текст (31) + Интервал 0 pt"/>
    <w:basedOn w:val="310"/>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320">
    <w:name w:val="Основной текст (32)_"/>
    <w:basedOn w:val="a0"/>
    <w:link w:val="321"/>
    <w:rPr>
      <w:rFonts w:ascii="Times New Roman" w:eastAsia="Times New Roman" w:hAnsi="Times New Roman" w:cs="Times New Roman"/>
      <w:b w:val="0"/>
      <w:bCs w:val="0"/>
      <w:i w:val="0"/>
      <w:iCs w:val="0"/>
      <w:smallCaps w:val="0"/>
      <w:strike w:val="0"/>
      <w:spacing w:val="4"/>
      <w:sz w:val="12"/>
      <w:szCs w:val="12"/>
      <w:u w:val="none"/>
    </w:rPr>
  </w:style>
  <w:style w:type="character" w:customStyle="1" w:styleId="32ArialUnicodeMS55pt0pt">
    <w:name w:val="Основной текст (32) + Arial Unicode MS;5;5 pt;Курсив;Интервал 0 pt"/>
    <w:basedOn w:val="320"/>
    <w:rPr>
      <w:rFonts w:ascii="Arial Unicode MS" w:eastAsia="Arial Unicode MS" w:hAnsi="Arial Unicode MS" w:cs="Arial Unicode MS"/>
      <w:b w:val="0"/>
      <w:bCs w:val="0"/>
      <w:i/>
      <w:iCs/>
      <w:smallCaps w:val="0"/>
      <w:strike w:val="0"/>
      <w:color w:val="000000"/>
      <w:spacing w:val="1"/>
      <w:w w:val="100"/>
      <w:position w:val="0"/>
      <w:sz w:val="11"/>
      <w:szCs w:val="11"/>
      <w:u w:val="none"/>
      <w:lang w:val="ru-RU" w:eastAsia="ru-RU" w:bidi="ru-RU"/>
    </w:rPr>
  </w:style>
  <w:style w:type="character" w:customStyle="1" w:styleId="33">
    <w:name w:val="Основной текст (33)_"/>
    <w:basedOn w:val="a0"/>
    <w:link w:val="330"/>
    <w:rPr>
      <w:rFonts w:ascii="Arial Unicode MS" w:eastAsia="Arial Unicode MS" w:hAnsi="Arial Unicode MS" w:cs="Arial Unicode MS"/>
      <w:b w:val="0"/>
      <w:bCs w:val="0"/>
      <w:i w:val="0"/>
      <w:iCs w:val="0"/>
      <w:smallCaps w:val="0"/>
      <w:strike w:val="0"/>
      <w:spacing w:val="-4"/>
      <w:sz w:val="17"/>
      <w:szCs w:val="17"/>
      <w:u w:val="none"/>
    </w:rPr>
  </w:style>
  <w:style w:type="character" w:customStyle="1" w:styleId="132">
    <w:name w:val="Подпись к картинке (13)_"/>
    <w:basedOn w:val="a0"/>
    <w:link w:val="133"/>
    <w:rPr>
      <w:rFonts w:ascii="Times New Roman" w:eastAsia="Times New Roman" w:hAnsi="Times New Roman" w:cs="Times New Roman"/>
      <w:b/>
      <w:bCs/>
      <w:i w:val="0"/>
      <w:iCs w:val="0"/>
      <w:smallCaps w:val="0"/>
      <w:strike w:val="0"/>
      <w:spacing w:val="-3"/>
      <w:sz w:val="22"/>
      <w:szCs w:val="22"/>
      <w:u w:val="none"/>
    </w:rPr>
  </w:style>
  <w:style w:type="character" w:customStyle="1" w:styleId="131pt">
    <w:name w:val="Подпись к картинке (13) + Интервал 1 pt"/>
    <w:basedOn w:val="132"/>
    <w:rPr>
      <w:rFonts w:ascii="Times New Roman" w:eastAsia="Times New Roman" w:hAnsi="Times New Roman" w:cs="Times New Roman"/>
      <w:b/>
      <w:bCs/>
      <w:i w:val="0"/>
      <w:iCs w:val="0"/>
      <w:smallCaps w:val="0"/>
      <w:strike w:val="0"/>
      <w:color w:val="000000"/>
      <w:spacing w:val="25"/>
      <w:w w:val="100"/>
      <w:position w:val="0"/>
      <w:sz w:val="22"/>
      <w:szCs w:val="22"/>
      <w:u w:val="none"/>
      <w:lang w:val="ru-RU" w:eastAsia="ru-RU" w:bidi="ru-RU"/>
    </w:rPr>
  </w:style>
  <w:style w:type="character" w:customStyle="1" w:styleId="103">
    <w:name w:val="Заголовок №10_"/>
    <w:basedOn w:val="a0"/>
    <w:link w:val="104"/>
    <w:rPr>
      <w:rFonts w:ascii="Times New Roman" w:eastAsia="Times New Roman" w:hAnsi="Times New Roman" w:cs="Times New Roman"/>
      <w:b w:val="0"/>
      <w:bCs w:val="0"/>
      <w:i w:val="0"/>
      <w:iCs w:val="0"/>
      <w:smallCaps w:val="0"/>
      <w:strike w:val="0"/>
      <w:spacing w:val="9"/>
      <w:w w:val="60"/>
      <w:u w:val="none"/>
    </w:rPr>
  </w:style>
  <w:style w:type="character" w:customStyle="1" w:styleId="105">
    <w:name w:val="Заголовок №10"/>
    <w:basedOn w:val="103"/>
    <w:rPr>
      <w:rFonts w:ascii="Times New Roman" w:eastAsia="Times New Roman" w:hAnsi="Times New Roman" w:cs="Times New Roman"/>
      <w:b w:val="0"/>
      <w:bCs w:val="0"/>
      <w:i w:val="0"/>
      <w:iCs w:val="0"/>
      <w:smallCaps w:val="0"/>
      <w:strike w:val="0"/>
      <w:color w:val="000000"/>
      <w:spacing w:val="9"/>
      <w:w w:val="60"/>
      <w:position w:val="0"/>
      <w:sz w:val="24"/>
      <w:szCs w:val="24"/>
      <w:u w:val="single"/>
      <w:lang w:val="ru-RU" w:eastAsia="ru-RU" w:bidi="ru-RU"/>
    </w:rPr>
  </w:style>
  <w:style w:type="character" w:customStyle="1" w:styleId="10Tahoma9pt0pt100">
    <w:name w:val="Заголовок №10 + Tahoma;9 pt;Интервал 0 pt;Масштаб 100%"/>
    <w:basedOn w:val="103"/>
    <w:rPr>
      <w:rFonts w:ascii="Tahoma" w:eastAsia="Tahoma" w:hAnsi="Tahoma" w:cs="Tahoma"/>
      <w:b w:val="0"/>
      <w:bCs w:val="0"/>
      <w:i w:val="0"/>
      <w:iCs w:val="0"/>
      <w:smallCaps w:val="0"/>
      <w:strike w:val="0"/>
      <w:color w:val="000000"/>
      <w:spacing w:val="0"/>
      <w:w w:val="100"/>
      <w:position w:val="0"/>
      <w:sz w:val="18"/>
      <w:szCs w:val="18"/>
      <w:u w:val="single"/>
      <w:lang w:val="ru-RU" w:eastAsia="ru-RU" w:bidi="ru-RU"/>
    </w:rPr>
  </w:style>
  <w:style w:type="character" w:customStyle="1" w:styleId="34">
    <w:name w:val="Основной текст (34)_"/>
    <w:basedOn w:val="a0"/>
    <w:link w:val="340"/>
    <w:rPr>
      <w:rFonts w:ascii="Arial Unicode MS" w:eastAsia="Arial Unicode MS" w:hAnsi="Arial Unicode MS" w:cs="Arial Unicode MS"/>
      <w:b w:val="0"/>
      <w:bCs w:val="0"/>
      <w:i w:val="0"/>
      <w:iCs w:val="0"/>
      <w:smallCaps w:val="0"/>
      <w:strike w:val="0"/>
      <w:sz w:val="15"/>
      <w:szCs w:val="15"/>
      <w:u w:val="none"/>
    </w:rPr>
  </w:style>
  <w:style w:type="character" w:customStyle="1" w:styleId="87pt0pt">
    <w:name w:val="Подпись к картинке (8) + 7 pt;Не курсив;Интервал 0 pt"/>
    <w:basedOn w:val="81"/>
    <w:rPr>
      <w:rFonts w:ascii="Times New Roman" w:eastAsia="Times New Roman" w:hAnsi="Times New Roman" w:cs="Times New Roman"/>
      <w:b w:val="0"/>
      <w:bCs w:val="0"/>
      <w:i/>
      <w:iCs/>
      <w:smallCaps w:val="0"/>
      <w:strike w:val="0"/>
      <w:color w:val="000000"/>
      <w:spacing w:val="3"/>
      <w:w w:val="100"/>
      <w:position w:val="0"/>
      <w:sz w:val="14"/>
      <w:szCs w:val="14"/>
      <w:u w:val="none"/>
      <w:lang w:val="ru-RU" w:eastAsia="ru-RU" w:bidi="ru-RU"/>
    </w:rPr>
  </w:style>
  <w:style w:type="character" w:customStyle="1" w:styleId="1020">
    <w:name w:val="Заголовок №10 (2)_"/>
    <w:basedOn w:val="a0"/>
    <w:link w:val="1021"/>
    <w:rPr>
      <w:rFonts w:ascii="Times New Roman" w:eastAsia="Times New Roman" w:hAnsi="Times New Roman" w:cs="Times New Roman"/>
      <w:b w:val="0"/>
      <w:bCs w:val="0"/>
      <w:i/>
      <w:iCs/>
      <w:smallCaps w:val="0"/>
      <w:strike w:val="0"/>
      <w:spacing w:val="8"/>
      <w:u w:val="none"/>
      <w:lang w:val="en-US" w:eastAsia="en-US" w:bidi="en-US"/>
    </w:rPr>
  </w:style>
  <w:style w:type="character" w:customStyle="1" w:styleId="102-1pt">
    <w:name w:val="Заголовок №10 (2) + Интервал -1 pt"/>
    <w:basedOn w:val="1020"/>
    <w:rPr>
      <w:rFonts w:ascii="Times New Roman" w:eastAsia="Times New Roman" w:hAnsi="Times New Roman" w:cs="Times New Roman"/>
      <w:b w:val="0"/>
      <w:bCs w:val="0"/>
      <w:i/>
      <w:iCs/>
      <w:smallCaps w:val="0"/>
      <w:strike w:val="0"/>
      <w:color w:val="000000"/>
      <w:spacing w:val="-36"/>
      <w:w w:val="100"/>
      <w:position w:val="0"/>
      <w:sz w:val="24"/>
      <w:szCs w:val="24"/>
      <w:u w:val="none"/>
      <w:lang w:val="en-US" w:eastAsia="en-US" w:bidi="en-US"/>
    </w:rPr>
  </w:style>
  <w:style w:type="character" w:customStyle="1" w:styleId="36">
    <w:name w:val="Основной текст (36)_"/>
    <w:basedOn w:val="a0"/>
    <w:link w:val="360"/>
    <w:rPr>
      <w:rFonts w:ascii="Times New Roman" w:eastAsia="Times New Roman" w:hAnsi="Times New Roman" w:cs="Times New Roman"/>
      <w:b w:val="0"/>
      <w:bCs w:val="0"/>
      <w:i/>
      <w:iCs/>
      <w:smallCaps w:val="0"/>
      <w:strike w:val="0"/>
      <w:spacing w:val="5"/>
      <w:sz w:val="15"/>
      <w:szCs w:val="15"/>
      <w:u w:val="none"/>
      <w:lang w:val="en-US" w:eastAsia="en-US" w:bidi="en-US"/>
    </w:rPr>
  </w:style>
  <w:style w:type="character" w:customStyle="1" w:styleId="360pt">
    <w:name w:val="Основной текст (36) + Полужирный;Не курсив;Интервал 0 pt"/>
    <w:basedOn w:val="36"/>
    <w:rPr>
      <w:rFonts w:ascii="Times New Roman" w:eastAsia="Times New Roman" w:hAnsi="Times New Roman" w:cs="Times New Roman"/>
      <w:b/>
      <w:bCs/>
      <w:i/>
      <w:iCs/>
      <w:smallCaps w:val="0"/>
      <w:strike w:val="0"/>
      <w:color w:val="000000"/>
      <w:spacing w:val="1"/>
      <w:w w:val="100"/>
      <w:position w:val="0"/>
      <w:sz w:val="15"/>
      <w:szCs w:val="15"/>
      <w:u w:val="none"/>
      <w:lang w:val="en-US" w:eastAsia="en-US" w:bidi="en-US"/>
    </w:rPr>
  </w:style>
  <w:style w:type="character" w:customStyle="1" w:styleId="361">
    <w:name w:val="Основной текст (36) + Малые прописные"/>
    <w:basedOn w:val="36"/>
    <w:rPr>
      <w:rFonts w:ascii="Times New Roman" w:eastAsia="Times New Roman" w:hAnsi="Times New Roman" w:cs="Times New Roman"/>
      <w:b w:val="0"/>
      <w:bCs w:val="0"/>
      <w:i/>
      <w:iCs/>
      <w:smallCaps/>
      <w:strike w:val="0"/>
      <w:color w:val="000000"/>
      <w:spacing w:val="5"/>
      <w:w w:val="100"/>
      <w:position w:val="0"/>
      <w:sz w:val="15"/>
      <w:szCs w:val="15"/>
      <w:u w:val="none"/>
      <w:lang w:val="en-US" w:eastAsia="en-US" w:bidi="en-US"/>
    </w:rPr>
  </w:style>
  <w:style w:type="character" w:customStyle="1" w:styleId="35">
    <w:name w:val="Заголовок №3_"/>
    <w:basedOn w:val="a0"/>
    <w:link w:val="37"/>
    <w:rPr>
      <w:rFonts w:ascii="Times New Roman" w:eastAsia="Times New Roman" w:hAnsi="Times New Roman" w:cs="Times New Roman"/>
      <w:b w:val="0"/>
      <w:bCs w:val="0"/>
      <w:i/>
      <w:iCs/>
      <w:smallCaps w:val="0"/>
      <w:strike w:val="0"/>
      <w:spacing w:val="8"/>
      <w:u w:val="none"/>
      <w:lang w:val="en-US" w:eastAsia="en-US" w:bidi="en-US"/>
    </w:rPr>
  </w:style>
  <w:style w:type="character" w:customStyle="1" w:styleId="30pt">
    <w:name w:val="Заголовок №3 + Не курсив;Интервал 0 pt"/>
    <w:basedOn w:val="35"/>
    <w:rPr>
      <w:rFonts w:ascii="Times New Roman" w:eastAsia="Times New Roman" w:hAnsi="Times New Roman" w:cs="Times New Roman"/>
      <w:b w:val="0"/>
      <w:bCs w:val="0"/>
      <w:i/>
      <w:iCs/>
      <w:smallCaps w:val="0"/>
      <w:strike w:val="0"/>
      <w:color w:val="000000"/>
      <w:spacing w:val="0"/>
      <w:w w:val="100"/>
      <w:position w:val="0"/>
      <w:sz w:val="24"/>
      <w:szCs w:val="24"/>
      <w:u w:val="single"/>
      <w:lang w:val="ru-RU" w:eastAsia="ru-RU" w:bidi="ru-RU"/>
    </w:rPr>
  </w:style>
  <w:style w:type="character" w:customStyle="1" w:styleId="3-1pt">
    <w:name w:val="Заголовок №3 + Интервал -1 pt"/>
    <w:basedOn w:val="35"/>
    <w:rPr>
      <w:rFonts w:ascii="Times New Roman" w:eastAsia="Times New Roman" w:hAnsi="Times New Roman" w:cs="Times New Roman"/>
      <w:b w:val="0"/>
      <w:bCs w:val="0"/>
      <w:i/>
      <w:iCs/>
      <w:smallCaps w:val="0"/>
      <w:strike w:val="0"/>
      <w:color w:val="000000"/>
      <w:spacing w:val="-36"/>
      <w:w w:val="100"/>
      <w:position w:val="0"/>
      <w:sz w:val="24"/>
      <w:szCs w:val="24"/>
      <w:u w:val="single"/>
      <w:lang w:val="en-US" w:eastAsia="en-US" w:bidi="en-US"/>
    </w:rPr>
  </w:style>
  <w:style w:type="character" w:customStyle="1" w:styleId="350">
    <w:name w:val="Основной текст (35)_"/>
    <w:basedOn w:val="a0"/>
    <w:link w:val="351"/>
    <w:rPr>
      <w:rFonts w:ascii="Times New Roman" w:eastAsia="Times New Roman" w:hAnsi="Times New Roman" w:cs="Times New Roman"/>
      <w:b w:val="0"/>
      <w:bCs w:val="0"/>
      <w:i w:val="0"/>
      <w:iCs w:val="0"/>
      <w:smallCaps w:val="0"/>
      <w:strike w:val="0"/>
      <w:spacing w:val="1"/>
      <w:sz w:val="19"/>
      <w:szCs w:val="19"/>
      <w:u w:val="none"/>
    </w:rPr>
  </w:style>
  <w:style w:type="character" w:customStyle="1" w:styleId="370">
    <w:name w:val="Основной текст (37)_"/>
    <w:basedOn w:val="a0"/>
    <w:link w:val="371"/>
    <w:rPr>
      <w:rFonts w:ascii="Times New Roman" w:eastAsia="Times New Roman" w:hAnsi="Times New Roman" w:cs="Times New Roman"/>
      <w:b/>
      <w:bCs/>
      <w:i w:val="0"/>
      <w:iCs w:val="0"/>
      <w:smallCaps w:val="0"/>
      <w:strike w:val="0"/>
      <w:spacing w:val="5"/>
      <w:sz w:val="20"/>
      <w:szCs w:val="20"/>
      <w:u w:val="none"/>
    </w:rPr>
  </w:style>
  <w:style w:type="character" w:customStyle="1" w:styleId="38">
    <w:name w:val="Основной текст (38)_"/>
    <w:basedOn w:val="a0"/>
    <w:link w:val="380"/>
    <w:rPr>
      <w:rFonts w:ascii="Times New Roman" w:eastAsia="Times New Roman" w:hAnsi="Times New Roman" w:cs="Times New Roman"/>
      <w:b/>
      <w:bCs/>
      <w:i w:val="0"/>
      <w:iCs w:val="0"/>
      <w:smallCaps w:val="0"/>
      <w:strike w:val="0"/>
      <w:spacing w:val="-3"/>
      <w:sz w:val="23"/>
      <w:szCs w:val="23"/>
      <w:u w:val="none"/>
    </w:rPr>
  </w:style>
  <w:style w:type="character" w:customStyle="1" w:styleId="93">
    <w:name w:val="Основной текст (9)"/>
    <w:basedOn w:val="9"/>
    <w:rPr>
      <w:rFonts w:ascii="Times New Roman" w:eastAsia="Times New Roman" w:hAnsi="Times New Roman" w:cs="Times New Roman"/>
      <w:b w:val="0"/>
      <w:bCs w:val="0"/>
      <w:i w:val="0"/>
      <w:iCs w:val="0"/>
      <w:smallCaps w:val="0"/>
      <w:strike w:val="0"/>
      <w:color w:val="000000"/>
      <w:spacing w:val="3"/>
      <w:w w:val="100"/>
      <w:position w:val="0"/>
      <w:sz w:val="14"/>
      <w:szCs w:val="14"/>
      <w:u w:val="single"/>
      <w:lang w:val="en-US" w:eastAsia="en-US" w:bidi="en-US"/>
    </w:rPr>
  </w:style>
  <w:style w:type="character" w:customStyle="1" w:styleId="73">
    <w:name w:val="Основной текст (7) + Не полужирный"/>
    <w:basedOn w:val="7"/>
    <w:rPr>
      <w:rFonts w:ascii="Times New Roman" w:eastAsia="Times New Roman" w:hAnsi="Times New Roman" w:cs="Times New Roman"/>
      <w:b/>
      <w:bCs/>
      <w:i w:val="0"/>
      <w:iCs w:val="0"/>
      <w:smallCaps w:val="0"/>
      <w:strike w:val="0"/>
      <w:color w:val="000000"/>
      <w:spacing w:val="-3"/>
      <w:w w:val="100"/>
      <w:position w:val="0"/>
      <w:sz w:val="22"/>
      <w:szCs w:val="22"/>
      <w:u w:val="none"/>
      <w:lang w:val="ru-RU" w:eastAsia="ru-RU" w:bidi="ru-RU"/>
    </w:rPr>
  </w:style>
  <w:style w:type="character" w:customStyle="1" w:styleId="83">
    <w:name w:val="Заголовок №8_"/>
    <w:basedOn w:val="a0"/>
    <w:link w:val="84"/>
    <w:rPr>
      <w:rFonts w:ascii="Arial" w:eastAsia="Arial" w:hAnsi="Arial" w:cs="Arial"/>
      <w:b w:val="0"/>
      <w:bCs w:val="0"/>
      <w:i/>
      <w:iCs/>
      <w:smallCaps w:val="0"/>
      <w:strike w:val="0"/>
      <w:spacing w:val="7"/>
      <w:sz w:val="30"/>
      <w:szCs w:val="30"/>
      <w:u w:val="none"/>
    </w:rPr>
  </w:style>
  <w:style w:type="character" w:customStyle="1" w:styleId="8TimesNewRoman12pt1pt">
    <w:name w:val="Заголовок №8 + Times New Roman;12 pt;Полужирный;Не курсив;Интервал 1 pt"/>
    <w:basedOn w:val="83"/>
    <w:rPr>
      <w:rFonts w:ascii="Times New Roman" w:eastAsia="Times New Roman" w:hAnsi="Times New Roman" w:cs="Times New Roman"/>
      <w:b/>
      <w:bCs/>
      <w:i/>
      <w:iCs/>
      <w:smallCaps w:val="0"/>
      <w:strike w:val="0"/>
      <w:color w:val="000000"/>
      <w:spacing w:val="25"/>
      <w:w w:val="100"/>
      <w:position w:val="0"/>
      <w:sz w:val="24"/>
      <w:szCs w:val="24"/>
      <w:u w:val="single"/>
      <w:lang w:val="ru-RU" w:eastAsia="ru-RU" w:bidi="ru-RU"/>
    </w:rPr>
  </w:style>
  <w:style w:type="character" w:customStyle="1" w:styleId="8Corbel16pt0pt">
    <w:name w:val="Заголовок №8 + Corbel;16 pt;Интервал 0 pt"/>
    <w:basedOn w:val="83"/>
    <w:rPr>
      <w:rFonts w:ascii="Corbel" w:eastAsia="Corbel" w:hAnsi="Corbel" w:cs="Corbel"/>
      <w:b w:val="0"/>
      <w:bCs w:val="0"/>
      <w:i/>
      <w:iCs/>
      <w:smallCaps w:val="0"/>
      <w:strike w:val="0"/>
      <w:color w:val="000000"/>
      <w:spacing w:val="0"/>
      <w:w w:val="100"/>
      <w:position w:val="0"/>
      <w:sz w:val="32"/>
      <w:szCs w:val="32"/>
      <w:u w:val="single"/>
      <w:lang w:val="ru-RU" w:eastAsia="ru-RU" w:bidi="ru-RU"/>
    </w:rPr>
  </w:style>
  <w:style w:type="character" w:customStyle="1" w:styleId="85">
    <w:name w:val="Заголовок №8"/>
    <w:basedOn w:val="83"/>
    <w:rPr>
      <w:rFonts w:ascii="Arial" w:eastAsia="Arial" w:hAnsi="Arial" w:cs="Arial"/>
      <w:b w:val="0"/>
      <w:bCs w:val="0"/>
      <w:i/>
      <w:iCs/>
      <w:smallCaps w:val="0"/>
      <w:strike w:val="0"/>
      <w:color w:val="000000"/>
      <w:spacing w:val="7"/>
      <w:w w:val="100"/>
      <w:position w:val="0"/>
      <w:sz w:val="30"/>
      <w:szCs w:val="30"/>
      <w:u w:val="single"/>
      <w:lang w:val="en-US" w:eastAsia="en-US" w:bidi="en-US"/>
    </w:rPr>
  </w:style>
  <w:style w:type="character" w:customStyle="1" w:styleId="8TimesNewRoman12pt1pt0">
    <w:name w:val="Заголовок №8 + Times New Roman;12 pt;Полужирный;Не курсив;Интервал 1 pt"/>
    <w:basedOn w:val="83"/>
    <w:rPr>
      <w:rFonts w:ascii="Times New Roman" w:eastAsia="Times New Roman" w:hAnsi="Times New Roman" w:cs="Times New Roman"/>
      <w:b/>
      <w:bCs/>
      <w:i/>
      <w:iCs/>
      <w:smallCaps w:val="0"/>
      <w:strike w:val="0"/>
      <w:color w:val="000000"/>
      <w:spacing w:val="25"/>
      <w:w w:val="100"/>
      <w:position w:val="0"/>
      <w:sz w:val="24"/>
      <w:szCs w:val="24"/>
      <w:u w:val="none"/>
      <w:lang w:val="ru-RU" w:eastAsia="ru-RU" w:bidi="ru-RU"/>
    </w:rPr>
  </w:style>
  <w:style w:type="character" w:customStyle="1" w:styleId="95pt0pt">
    <w:name w:val="Основной текст + 9;5 pt;Интервал 0 pt"/>
    <w:basedOn w:val="a6"/>
    <w:rPr>
      <w:rFonts w:ascii="Times New Roman" w:eastAsia="Times New Roman" w:hAnsi="Times New Roman" w:cs="Times New Roman"/>
      <w:b w:val="0"/>
      <w:bCs w:val="0"/>
      <w:i w:val="0"/>
      <w:iCs w:val="0"/>
      <w:smallCaps w:val="0"/>
      <w:strike w:val="0"/>
      <w:color w:val="000000"/>
      <w:spacing w:val="1"/>
      <w:w w:val="100"/>
      <w:position w:val="0"/>
      <w:sz w:val="19"/>
      <w:szCs w:val="19"/>
      <w:u w:val="none"/>
      <w:lang w:val="ru-RU" w:eastAsia="ru-RU" w:bidi="ru-RU"/>
    </w:rPr>
  </w:style>
  <w:style w:type="character" w:customStyle="1" w:styleId="39">
    <w:name w:val="Колонтитул (3)_"/>
    <w:basedOn w:val="a0"/>
    <w:link w:val="3a"/>
    <w:rPr>
      <w:rFonts w:ascii="Bookman Old Style" w:eastAsia="Bookman Old Style" w:hAnsi="Bookman Old Style" w:cs="Bookman Old Style"/>
      <w:b w:val="0"/>
      <w:bCs w:val="0"/>
      <w:i w:val="0"/>
      <w:iCs w:val="0"/>
      <w:smallCaps w:val="0"/>
      <w:strike w:val="0"/>
      <w:spacing w:val="-8"/>
      <w:sz w:val="8"/>
      <w:szCs w:val="8"/>
      <w:u w:val="none"/>
      <w:lang w:val="en-US" w:eastAsia="en-US" w:bidi="en-US"/>
    </w:rPr>
  </w:style>
  <w:style w:type="character" w:customStyle="1" w:styleId="3b">
    <w:name w:val="Основной текст (3)"/>
    <w:basedOn w:val="3"/>
    <w:rPr>
      <w:rFonts w:ascii="Times New Roman" w:eastAsia="Times New Roman" w:hAnsi="Times New Roman" w:cs="Times New Roman"/>
      <w:b/>
      <w:bCs/>
      <w:i w:val="0"/>
      <w:iCs w:val="0"/>
      <w:smallCaps w:val="0"/>
      <w:strike w:val="0"/>
      <w:color w:val="000000"/>
      <w:spacing w:val="1"/>
      <w:w w:val="100"/>
      <w:position w:val="0"/>
      <w:sz w:val="15"/>
      <w:szCs w:val="15"/>
      <w:u w:val="single"/>
      <w:lang w:val="en-US" w:eastAsia="en-US" w:bidi="en-US"/>
    </w:rPr>
  </w:style>
  <w:style w:type="character" w:customStyle="1" w:styleId="94">
    <w:name w:val="Заголовок №9_"/>
    <w:basedOn w:val="a0"/>
    <w:link w:val="95"/>
    <w:rPr>
      <w:rFonts w:ascii="Bookman Old Style" w:eastAsia="Bookman Old Style" w:hAnsi="Bookman Old Style" w:cs="Bookman Old Style"/>
      <w:b/>
      <w:bCs/>
      <w:i w:val="0"/>
      <w:iCs w:val="0"/>
      <w:smallCaps w:val="0"/>
      <w:strike w:val="0"/>
      <w:sz w:val="32"/>
      <w:szCs w:val="32"/>
      <w:u w:val="none"/>
    </w:rPr>
  </w:style>
  <w:style w:type="character" w:customStyle="1" w:styleId="74">
    <w:name w:val="Заголовок №7_"/>
    <w:basedOn w:val="a0"/>
    <w:link w:val="75"/>
    <w:rPr>
      <w:rFonts w:ascii="Times New Roman" w:eastAsia="Times New Roman" w:hAnsi="Times New Roman" w:cs="Times New Roman"/>
      <w:b w:val="0"/>
      <w:bCs w:val="0"/>
      <w:i/>
      <w:iCs/>
      <w:smallCaps w:val="0"/>
      <w:strike w:val="0"/>
      <w:spacing w:val="8"/>
      <w:u w:val="none"/>
      <w:lang w:val="en-US" w:eastAsia="en-US" w:bidi="en-US"/>
    </w:rPr>
  </w:style>
  <w:style w:type="character" w:customStyle="1" w:styleId="76">
    <w:name w:val="Заголовок №7"/>
    <w:basedOn w:val="74"/>
    <w:rPr>
      <w:rFonts w:ascii="Times New Roman" w:eastAsia="Times New Roman" w:hAnsi="Times New Roman" w:cs="Times New Roman"/>
      <w:b w:val="0"/>
      <w:bCs w:val="0"/>
      <w:i/>
      <w:iCs/>
      <w:smallCaps w:val="0"/>
      <w:strike w:val="0"/>
      <w:color w:val="000000"/>
      <w:spacing w:val="8"/>
      <w:w w:val="100"/>
      <w:position w:val="0"/>
      <w:sz w:val="24"/>
      <w:szCs w:val="24"/>
      <w:u w:val="single"/>
      <w:lang w:val="en-US" w:eastAsia="en-US" w:bidi="en-US"/>
    </w:rPr>
  </w:style>
  <w:style w:type="character" w:customStyle="1" w:styleId="351pt">
    <w:name w:val="Основной текст (35) + Интервал 1 pt"/>
    <w:basedOn w:val="350"/>
    <w:rPr>
      <w:rFonts w:ascii="Times New Roman" w:eastAsia="Times New Roman" w:hAnsi="Times New Roman" w:cs="Times New Roman"/>
      <w:b w:val="0"/>
      <w:bCs w:val="0"/>
      <w:i w:val="0"/>
      <w:iCs w:val="0"/>
      <w:smallCaps w:val="0"/>
      <w:strike w:val="0"/>
      <w:color w:val="000000"/>
      <w:spacing w:val="32"/>
      <w:w w:val="100"/>
      <w:position w:val="0"/>
      <w:sz w:val="19"/>
      <w:szCs w:val="19"/>
      <w:u w:val="none"/>
      <w:lang w:val="ru-RU" w:eastAsia="ru-RU" w:bidi="ru-RU"/>
    </w:rPr>
  </w:style>
  <w:style w:type="character" w:customStyle="1" w:styleId="91pt">
    <w:name w:val="Основной текст (9) + Интервал 1 pt"/>
    <w:basedOn w:val="9"/>
    <w:rPr>
      <w:rFonts w:ascii="Times New Roman" w:eastAsia="Times New Roman" w:hAnsi="Times New Roman" w:cs="Times New Roman"/>
      <w:b w:val="0"/>
      <w:bCs w:val="0"/>
      <w:i w:val="0"/>
      <w:iCs w:val="0"/>
      <w:smallCaps w:val="0"/>
      <w:strike w:val="0"/>
      <w:color w:val="000000"/>
      <w:spacing w:val="26"/>
      <w:w w:val="100"/>
      <w:position w:val="0"/>
      <w:sz w:val="14"/>
      <w:szCs w:val="14"/>
      <w:u w:val="none"/>
      <w:lang w:val="ru-RU" w:eastAsia="ru-RU" w:bidi="ru-RU"/>
    </w:rPr>
  </w:style>
  <w:style w:type="character" w:customStyle="1" w:styleId="820">
    <w:name w:val="Заголовок №8 (2)_"/>
    <w:basedOn w:val="a0"/>
    <w:link w:val="821"/>
    <w:rPr>
      <w:rFonts w:ascii="Times New Roman" w:eastAsia="Times New Roman" w:hAnsi="Times New Roman" w:cs="Times New Roman"/>
      <w:b w:val="0"/>
      <w:bCs w:val="0"/>
      <w:i/>
      <w:iCs/>
      <w:smallCaps w:val="0"/>
      <w:strike w:val="0"/>
      <w:spacing w:val="8"/>
      <w:u w:val="none"/>
    </w:rPr>
  </w:style>
  <w:style w:type="character" w:customStyle="1" w:styleId="82Corbel0pt">
    <w:name w:val="Заголовок №8 (2) + Corbel;Интервал 0 pt"/>
    <w:basedOn w:val="820"/>
    <w:rPr>
      <w:rFonts w:ascii="Corbel" w:eastAsia="Corbel" w:hAnsi="Corbel" w:cs="Corbel"/>
      <w:b w:val="0"/>
      <w:bCs w:val="0"/>
      <w:i/>
      <w:iCs/>
      <w:smallCaps w:val="0"/>
      <w:strike w:val="0"/>
      <w:color w:val="000000"/>
      <w:spacing w:val="10"/>
      <w:w w:val="100"/>
      <w:position w:val="0"/>
      <w:sz w:val="24"/>
      <w:szCs w:val="24"/>
      <w:u w:val="single"/>
      <w:lang w:val="ru-RU" w:eastAsia="ru-RU" w:bidi="ru-RU"/>
    </w:rPr>
  </w:style>
  <w:style w:type="character" w:customStyle="1" w:styleId="822">
    <w:name w:val="Заголовок №8 (2)"/>
    <w:basedOn w:val="820"/>
    <w:rPr>
      <w:rFonts w:ascii="Times New Roman" w:eastAsia="Times New Roman" w:hAnsi="Times New Roman" w:cs="Times New Roman"/>
      <w:b w:val="0"/>
      <w:bCs w:val="0"/>
      <w:i/>
      <w:iCs/>
      <w:smallCaps w:val="0"/>
      <w:strike w:val="0"/>
      <w:color w:val="000000"/>
      <w:spacing w:val="8"/>
      <w:w w:val="100"/>
      <w:position w:val="0"/>
      <w:sz w:val="24"/>
      <w:szCs w:val="24"/>
      <w:u w:val="single"/>
      <w:lang w:val="ru-RU" w:eastAsia="ru-RU" w:bidi="ru-RU"/>
    </w:rPr>
  </w:style>
  <w:style w:type="character" w:customStyle="1" w:styleId="4Consolas45pt0pt">
    <w:name w:val="Подпись к картинке (4) + Consolas;4;5 pt;Курсив;Интервал 0 pt"/>
    <w:basedOn w:val="44"/>
    <w:rPr>
      <w:rFonts w:ascii="Consolas" w:eastAsia="Consolas" w:hAnsi="Consolas" w:cs="Consolas"/>
      <w:b w:val="0"/>
      <w:bCs w:val="0"/>
      <w:i/>
      <w:iCs/>
      <w:smallCaps w:val="0"/>
      <w:strike w:val="0"/>
      <w:color w:val="000000"/>
      <w:spacing w:val="0"/>
      <w:w w:val="100"/>
      <w:position w:val="0"/>
      <w:sz w:val="9"/>
      <w:szCs w:val="9"/>
      <w:u w:val="none"/>
      <w:lang w:val="ru-RU" w:eastAsia="ru-RU" w:bidi="ru-RU"/>
    </w:rPr>
  </w:style>
  <w:style w:type="character" w:customStyle="1" w:styleId="390">
    <w:name w:val="Основной текст (39)_"/>
    <w:basedOn w:val="a0"/>
    <w:link w:val="391"/>
    <w:rPr>
      <w:rFonts w:ascii="Times New Roman" w:eastAsia="Times New Roman" w:hAnsi="Times New Roman" w:cs="Times New Roman"/>
      <w:b/>
      <w:bCs/>
      <w:i w:val="0"/>
      <w:iCs w:val="0"/>
      <w:smallCaps w:val="0"/>
      <w:strike w:val="0"/>
      <w:spacing w:val="-9"/>
      <w:sz w:val="36"/>
      <w:szCs w:val="36"/>
      <w:u w:val="none"/>
    </w:rPr>
  </w:style>
  <w:style w:type="character" w:customStyle="1" w:styleId="400">
    <w:name w:val="Основной текст (40)_"/>
    <w:basedOn w:val="a0"/>
    <w:link w:val="401"/>
    <w:rPr>
      <w:rFonts w:ascii="Times New Roman" w:eastAsia="Times New Roman" w:hAnsi="Times New Roman" w:cs="Times New Roman"/>
      <w:b/>
      <w:bCs/>
      <w:i w:val="0"/>
      <w:iCs w:val="0"/>
      <w:smallCaps w:val="0"/>
      <w:strike w:val="0"/>
      <w:spacing w:val="-6"/>
      <w:sz w:val="44"/>
      <w:szCs w:val="44"/>
      <w:u w:val="none"/>
    </w:rPr>
  </w:style>
  <w:style w:type="character" w:customStyle="1" w:styleId="410">
    <w:name w:val="Основной текст (41)_"/>
    <w:basedOn w:val="a0"/>
    <w:link w:val="411"/>
    <w:rPr>
      <w:rFonts w:ascii="Times New Roman" w:eastAsia="Times New Roman" w:hAnsi="Times New Roman" w:cs="Times New Roman"/>
      <w:b/>
      <w:bCs/>
      <w:i w:val="0"/>
      <w:iCs w:val="0"/>
      <w:smallCaps w:val="0"/>
      <w:strike w:val="0"/>
      <w:spacing w:val="-16"/>
      <w:sz w:val="42"/>
      <w:szCs w:val="42"/>
      <w:u w:val="none"/>
    </w:rPr>
  </w:style>
  <w:style w:type="character" w:customStyle="1" w:styleId="420">
    <w:name w:val="Основной текст (42)_"/>
    <w:basedOn w:val="a0"/>
    <w:link w:val="421"/>
    <w:rPr>
      <w:rFonts w:ascii="Arial Unicode MS" w:eastAsia="Arial Unicode MS" w:hAnsi="Arial Unicode MS" w:cs="Arial Unicode MS"/>
      <w:b w:val="0"/>
      <w:bCs w:val="0"/>
      <w:i w:val="0"/>
      <w:iCs w:val="0"/>
      <w:smallCaps w:val="0"/>
      <w:strike w:val="0"/>
      <w:sz w:val="18"/>
      <w:szCs w:val="18"/>
      <w:u w:val="none"/>
    </w:rPr>
  </w:style>
  <w:style w:type="character" w:customStyle="1" w:styleId="430">
    <w:name w:val="Основной текст (43)_"/>
    <w:basedOn w:val="a0"/>
    <w:link w:val="431"/>
    <w:rPr>
      <w:rFonts w:ascii="Times New Roman" w:eastAsia="Times New Roman" w:hAnsi="Times New Roman" w:cs="Times New Roman"/>
      <w:b/>
      <w:bCs/>
      <w:i/>
      <w:iCs/>
      <w:smallCaps w:val="0"/>
      <w:strike w:val="0"/>
      <w:spacing w:val="-2"/>
      <w:sz w:val="26"/>
      <w:szCs w:val="26"/>
      <w:u w:val="none"/>
    </w:rPr>
  </w:style>
  <w:style w:type="character" w:customStyle="1" w:styleId="0pt">
    <w:name w:val="Основной текст + Курсив;Интервал 0 pt"/>
    <w:basedOn w:val="a6"/>
    <w:rPr>
      <w:rFonts w:ascii="Times New Roman" w:eastAsia="Times New Roman" w:hAnsi="Times New Roman" w:cs="Times New Roman"/>
      <w:b w:val="0"/>
      <w:bCs w:val="0"/>
      <w:i/>
      <w:iCs/>
      <w:smallCaps w:val="0"/>
      <w:strike w:val="0"/>
      <w:color w:val="000000"/>
      <w:spacing w:val="8"/>
      <w:w w:val="100"/>
      <w:position w:val="0"/>
      <w:sz w:val="24"/>
      <w:szCs w:val="24"/>
      <w:u w:val="none"/>
      <w:lang w:val="ru-RU" w:eastAsia="ru-RU" w:bidi="ru-RU"/>
    </w:rPr>
  </w:style>
  <w:style w:type="character" w:customStyle="1" w:styleId="FranklinGothicBook">
    <w:name w:val="Основной текст + Franklin Gothic Book"/>
    <w:basedOn w:val="a6"/>
    <w:rPr>
      <w:rFonts w:ascii="Franklin Gothic Book" w:eastAsia="Franklin Gothic Book" w:hAnsi="Franklin Gothic Book" w:cs="Franklin Gothic Book"/>
      <w:b w:val="0"/>
      <w:bCs w:val="0"/>
      <w:i w:val="0"/>
      <w:iCs w:val="0"/>
      <w:smallCaps w:val="0"/>
      <w:strike w:val="0"/>
      <w:color w:val="000000"/>
      <w:spacing w:val="0"/>
      <w:w w:val="100"/>
      <w:position w:val="0"/>
      <w:sz w:val="24"/>
      <w:szCs w:val="24"/>
      <w:u w:val="none"/>
      <w:lang w:val="ru-RU" w:eastAsia="ru-RU" w:bidi="ru-RU"/>
    </w:rPr>
  </w:style>
  <w:style w:type="character" w:customStyle="1" w:styleId="0pt0">
    <w:name w:val="Основной текст + Интервал 0 pt"/>
    <w:basedOn w:val="a6"/>
    <w:rPr>
      <w:rFonts w:ascii="Times New Roman" w:eastAsia="Times New Roman" w:hAnsi="Times New Roman" w:cs="Times New Roman"/>
      <w:b w:val="0"/>
      <w:bCs w:val="0"/>
      <w:i w:val="0"/>
      <w:iCs w:val="0"/>
      <w:smallCaps w:val="0"/>
      <w:strike w:val="0"/>
      <w:color w:val="000000"/>
      <w:spacing w:val="6"/>
      <w:w w:val="100"/>
      <w:position w:val="0"/>
      <w:sz w:val="24"/>
      <w:szCs w:val="24"/>
      <w:u w:val="none"/>
      <w:lang w:val="ru-RU" w:eastAsia="ru-RU" w:bidi="ru-RU"/>
    </w:rPr>
  </w:style>
  <w:style w:type="character" w:customStyle="1" w:styleId="440">
    <w:name w:val="Основной текст (44)_"/>
    <w:basedOn w:val="a0"/>
    <w:link w:val="441"/>
    <w:rPr>
      <w:rFonts w:ascii="Times New Roman" w:eastAsia="Times New Roman" w:hAnsi="Times New Roman" w:cs="Times New Roman"/>
      <w:b w:val="0"/>
      <w:bCs w:val="0"/>
      <w:i/>
      <w:iCs/>
      <w:smallCaps w:val="0"/>
      <w:strike w:val="0"/>
      <w:sz w:val="20"/>
      <w:szCs w:val="20"/>
      <w:u w:val="none"/>
    </w:rPr>
  </w:style>
  <w:style w:type="character" w:customStyle="1" w:styleId="450">
    <w:name w:val="Основной текст (45)_"/>
    <w:basedOn w:val="a0"/>
    <w:link w:val="451"/>
    <w:rPr>
      <w:rFonts w:ascii="Times New Roman" w:eastAsia="Times New Roman" w:hAnsi="Times New Roman" w:cs="Times New Roman"/>
      <w:b w:val="0"/>
      <w:bCs w:val="0"/>
      <w:i w:val="0"/>
      <w:iCs w:val="0"/>
      <w:smallCaps w:val="0"/>
      <w:strike w:val="0"/>
      <w:spacing w:val="5"/>
      <w:u w:val="none"/>
    </w:rPr>
  </w:style>
  <w:style w:type="character" w:customStyle="1" w:styleId="460">
    <w:name w:val="Основной текст (46)_"/>
    <w:basedOn w:val="a0"/>
    <w:link w:val="461"/>
    <w:rPr>
      <w:rFonts w:ascii="Times New Roman" w:eastAsia="Times New Roman" w:hAnsi="Times New Roman" w:cs="Times New Roman"/>
      <w:b w:val="0"/>
      <w:bCs w:val="0"/>
      <w:i/>
      <w:iCs/>
      <w:smallCaps w:val="0"/>
      <w:strike w:val="0"/>
      <w:spacing w:val="1"/>
      <w:u w:val="none"/>
    </w:rPr>
  </w:style>
  <w:style w:type="character" w:customStyle="1" w:styleId="142">
    <w:name w:val="Подпись к картинке (14)_"/>
    <w:basedOn w:val="a0"/>
    <w:link w:val="143"/>
    <w:rPr>
      <w:rFonts w:ascii="Times New Roman" w:eastAsia="Times New Roman" w:hAnsi="Times New Roman" w:cs="Times New Roman"/>
      <w:b/>
      <w:bCs/>
      <w:i w:val="0"/>
      <w:iCs w:val="0"/>
      <w:smallCaps w:val="0"/>
      <w:strike w:val="0"/>
      <w:spacing w:val="5"/>
      <w:sz w:val="17"/>
      <w:szCs w:val="17"/>
      <w:u w:val="none"/>
    </w:rPr>
  </w:style>
  <w:style w:type="character" w:customStyle="1" w:styleId="47">
    <w:name w:val="Основной текст (47)_"/>
    <w:basedOn w:val="a0"/>
    <w:link w:val="470"/>
    <w:rPr>
      <w:rFonts w:ascii="Times New Roman" w:eastAsia="Times New Roman" w:hAnsi="Times New Roman" w:cs="Times New Roman"/>
      <w:b w:val="0"/>
      <w:bCs w:val="0"/>
      <w:i/>
      <w:iCs/>
      <w:smallCaps w:val="0"/>
      <w:strike w:val="0"/>
      <w:spacing w:val="-2"/>
      <w:sz w:val="26"/>
      <w:szCs w:val="26"/>
      <w:u w:val="none"/>
    </w:rPr>
  </w:style>
  <w:style w:type="character" w:customStyle="1" w:styleId="85pt0pt0">
    <w:name w:val="Основной текст + 8;5 pt;Интервал 0 pt"/>
    <w:basedOn w:val="a6"/>
    <w:rPr>
      <w:rFonts w:ascii="Times New Roman" w:eastAsia="Times New Roman" w:hAnsi="Times New Roman" w:cs="Times New Roman"/>
      <w:b w:val="0"/>
      <w:bCs w:val="0"/>
      <w:i w:val="0"/>
      <w:iCs w:val="0"/>
      <w:smallCaps w:val="0"/>
      <w:strike w:val="0"/>
      <w:color w:val="000000"/>
      <w:spacing w:val="-5"/>
      <w:w w:val="100"/>
      <w:position w:val="0"/>
      <w:sz w:val="17"/>
      <w:szCs w:val="17"/>
      <w:u w:val="none"/>
      <w:lang w:val="ru-RU" w:eastAsia="ru-RU" w:bidi="ru-RU"/>
    </w:rPr>
  </w:style>
  <w:style w:type="character" w:customStyle="1" w:styleId="75pt0pt">
    <w:name w:val="Основной текст + 7;5 pt;Полужирный;Интервал 0 pt"/>
    <w:basedOn w:val="a6"/>
    <w:rPr>
      <w:rFonts w:ascii="Times New Roman" w:eastAsia="Times New Roman" w:hAnsi="Times New Roman" w:cs="Times New Roman"/>
      <w:b/>
      <w:bCs/>
      <w:i w:val="0"/>
      <w:iCs w:val="0"/>
      <w:smallCaps w:val="0"/>
      <w:strike w:val="0"/>
      <w:color w:val="000000"/>
      <w:spacing w:val="1"/>
      <w:w w:val="100"/>
      <w:position w:val="0"/>
      <w:sz w:val="15"/>
      <w:szCs w:val="15"/>
      <w:u w:val="none"/>
      <w:lang w:val="ru-RU" w:eastAsia="ru-RU" w:bidi="ru-RU"/>
    </w:rPr>
  </w:style>
  <w:style w:type="character" w:customStyle="1" w:styleId="47ArialUnicodeMS115pt0pt">
    <w:name w:val="Основной текст (47) + Arial Unicode MS;11;5 pt;Полужирный;Интервал 0 pt"/>
    <w:basedOn w:val="47"/>
    <w:rPr>
      <w:rFonts w:ascii="Arial Unicode MS" w:eastAsia="Arial Unicode MS" w:hAnsi="Arial Unicode MS" w:cs="Arial Unicode MS"/>
      <w:b/>
      <w:bCs/>
      <w:i/>
      <w:iCs/>
      <w:smallCaps w:val="0"/>
      <w:strike w:val="0"/>
      <w:color w:val="000000"/>
      <w:spacing w:val="0"/>
      <w:w w:val="100"/>
      <w:position w:val="0"/>
      <w:sz w:val="23"/>
      <w:szCs w:val="23"/>
      <w:u w:val="none"/>
      <w:lang w:val="ru-RU" w:eastAsia="ru-RU" w:bidi="ru-RU"/>
    </w:rPr>
  </w:style>
  <w:style w:type="character" w:customStyle="1" w:styleId="a9">
    <w:name w:val="Подпись к таблице_"/>
    <w:basedOn w:val="a0"/>
    <w:link w:val="aa"/>
    <w:rPr>
      <w:rFonts w:ascii="Times New Roman" w:eastAsia="Times New Roman" w:hAnsi="Times New Roman" w:cs="Times New Roman"/>
      <w:b w:val="0"/>
      <w:bCs w:val="0"/>
      <w:i/>
      <w:iCs/>
      <w:smallCaps w:val="0"/>
      <w:strike w:val="0"/>
      <w:spacing w:val="-2"/>
      <w:sz w:val="26"/>
      <w:szCs w:val="26"/>
      <w:u w:val="none"/>
    </w:rPr>
  </w:style>
  <w:style w:type="character" w:customStyle="1" w:styleId="3c">
    <w:name w:val="Основной текст3"/>
    <w:basedOn w:val="a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48">
    <w:name w:val="Основной текст (48)_"/>
    <w:basedOn w:val="a0"/>
    <w:link w:val="480"/>
    <w:rPr>
      <w:rFonts w:ascii="Times New Roman" w:eastAsia="Times New Roman" w:hAnsi="Times New Roman" w:cs="Times New Roman"/>
      <w:b/>
      <w:bCs/>
      <w:i w:val="0"/>
      <w:iCs w:val="0"/>
      <w:smallCaps w:val="0"/>
      <w:strike w:val="0"/>
      <w:spacing w:val="5"/>
      <w:sz w:val="17"/>
      <w:szCs w:val="17"/>
      <w:u w:val="none"/>
    </w:rPr>
  </w:style>
  <w:style w:type="character" w:customStyle="1" w:styleId="49">
    <w:name w:val="Основной текст (49)_"/>
    <w:basedOn w:val="a0"/>
    <w:link w:val="490"/>
    <w:rPr>
      <w:rFonts w:ascii="Tahoma" w:eastAsia="Tahoma" w:hAnsi="Tahoma" w:cs="Tahoma"/>
      <w:b w:val="0"/>
      <w:bCs w:val="0"/>
      <w:i w:val="0"/>
      <w:iCs w:val="0"/>
      <w:smallCaps w:val="0"/>
      <w:strike w:val="0"/>
      <w:sz w:val="8"/>
      <w:szCs w:val="8"/>
      <w:u w:val="none"/>
      <w:lang w:val="en-US" w:eastAsia="en-US" w:bidi="en-US"/>
    </w:rPr>
  </w:style>
  <w:style w:type="character" w:customStyle="1" w:styleId="49AngsanaUPC45pt0pt">
    <w:name w:val="Основной текст (49) + AngsanaUPC;4;5 pt;Курсив;Интервал 0 pt"/>
    <w:basedOn w:val="49"/>
    <w:rPr>
      <w:rFonts w:ascii="AngsanaUPC" w:eastAsia="AngsanaUPC" w:hAnsi="AngsanaUPC" w:cs="AngsanaUPC"/>
      <w:b w:val="0"/>
      <w:bCs w:val="0"/>
      <w:i/>
      <w:iCs/>
      <w:smallCaps w:val="0"/>
      <w:strike w:val="0"/>
      <w:color w:val="000000"/>
      <w:spacing w:val="-18"/>
      <w:w w:val="100"/>
      <w:position w:val="0"/>
      <w:sz w:val="9"/>
      <w:szCs w:val="9"/>
      <w:u w:val="none"/>
      <w:lang w:val="en-US" w:eastAsia="en-US" w:bidi="en-US"/>
    </w:rPr>
  </w:style>
  <w:style w:type="character" w:customStyle="1" w:styleId="49ArialUnicodeMS65pt0pt">
    <w:name w:val="Основной текст (49) + Arial Unicode MS;6;5 pt;Интервал 0 pt"/>
    <w:basedOn w:val="49"/>
    <w:rPr>
      <w:rFonts w:ascii="Arial Unicode MS" w:eastAsia="Arial Unicode MS" w:hAnsi="Arial Unicode MS" w:cs="Arial Unicode MS"/>
      <w:b w:val="0"/>
      <w:bCs w:val="0"/>
      <w:i w:val="0"/>
      <w:iCs w:val="0"/>
      <w:smallCaps w:val="0"/>
      <w:strike w:val="0"/>
      <w:color w:val="000000"/>
      <w:spacing w:val="-1"/>
      <w:w w:val="100"/>
      <w:position w:val="0"/>
      <w:sz w:val="13"/>
      <w:szCs w:val="13"/>
      <w:u w:val="none"/>
      <w:lang w:val="en-US" w:eastAsia="en-US" w:bidi="en-US"/>
    </w:rPr>
  </w:style>
  <w:style w:type="character" w:customStyle="1" w:styleId="1pt">
    <w:name w:val="Основной текст + Интервал 1 pt"/>
    <w:basedOn w:val="a6"/>
    <w:rPr>
      <w:rFonts w:ascii="Times New Roman" w:eastAsia="Times New Roman" w:hAnsi="Times New Roman" w:cs="Times New Roman"/>
      <w:b w:val="0"/>
      <w:bCs w:val="0"/>
      <w:i w:val="0"/>
      <w:iCs w:val="0"/>
      <w:smallCaps w:val="0"/>
      <w:strike w:val="0"/>
      <w:color w:val="000000"/>
      <w:spacing w:val="33"/>
      <w:w w:val="100"/>
      <w:position w:val="0"/>
      <w:sz w:val="24"/>
      <w:szCs w:val="24"/>
      <w:u w:val="none"/>
      <w:lang w:val="ru-RU" w:eastAsia="ru-RU" w:bidi="ru-RU"/>
    </w:rPr>
  </w:style>
  <w:style w:type="character" w:customStyle="1" w:styleId="20pt0">
    <w:name w:val="Колонтитул (2) + Интервал 0 pt"/>
    <w:basedOn w:val="25"/>
    <w:rPr>
      <w:rFonts w:ascii="Times New Roman" w:eastAsia="Times New Roman" w:hAnsi="Times New Roman" w:cs="Times New Roman"/>
      <w:b/>
      <w:bCs/>
      <w:i w:val="0"/>
      <w:iCs w:val="0"/>
      <w:smallCaps w:val="0"/>
      <w:strike w:val="0"/>
      <w:color w:val="000000"/>
      <w:spacing w:val="6"/>
      <w:w w:val="100"/>
      <w:position w:val="0"/>
      <w:sz w:val="19"/>
      <w:szCs w:val="19"/>
      <w:u w:val="none"/>
      <w:lang w:val="ru-RU" w:eastAsia="ru-RU" w:bidi="ru-RU"/>
    </w:rPr>
  </w:style>
  <w:style w:type="character" w:customStyle="1" w:styleId="0pt1">
    <w:name w:val="Основной текст + Интервал 0 pt"/>
    <w:basedOn w:val="a6"/>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style>
  <w:style w:type="character" w:customStyle="1" w:styleId="2pt">
    <w:name w:val="Основной текст + Курсив;Интервал 2 pt"/>
    <w:basedOn w:val="a6"/>
    <w:rPr>
      <w:rFonts w:ascii="Times New Roman" w:eastAsia="Times New Roman" w:hAnsi="Times New Roman" w:cs="Times New Roman"/>
      <w:b w:val="0"/>
      <w:bCs w:val="0"/>
      <w:i/>
      <w:iCs/>
      <w:smallCaps w:val="0"/>
      <w:strike w:val="0"/>
      <w:color w:val="000000"/>
      <w:spacing w:val="46"/>
      <w:w w:val="100"/>
      <w:position w:val="0"/>
      <w:sz w:val="24"/>
      <w:szCs w:val="24"/>
      <w:u w:val="none"/>
      <w:lang w:val="ru-RU" w:eastAsia="ru-RU" w:bidi="ru-RU"/>
    </w:rPr>
  </w:style>
  <w:style w:type="character" w:customStyle="1" w:styleId="30pt0">
    <w:name w:val="Колонтитул (3) + Интервал 0 pt"/>
    <w:basedOn w:val="39"/>
    <w:rPr>
      <w:rFonts w:ascii="Bookman Old Style" w:eastAsia="Bookman Old Style" w:hAnsi="Bookman Old Style" w:cs="Bookman Old Style"/>
      <w:b w:val="0"/>
      <w:bCs w:val="0"/>
      <w:i w:val="0"/>
      <w:iCs w:val="0"/>
      <w:smallCaps w:val="0"/>
      <w:strike w:val="0"/>
      <w:color w:val="000000"/>
      <w:spacing w:val="0"/>
      <w:w w:val="100"/>
      <w:position w:val="0"/>
      <w:sz w:val="8"/>
      <w:szCs w:val="8"/>
      <w:u w:val="none"/>
      <w:lang w:val="ru-RU" w:eastAsia="ru-RU" w:bidi="ru-RU"/>
    </w:rPr>
  </w:style>
  <w:style w:type="character" w:customStyle="1" w:styleId="3Tahoma0pt">
    <w:name w:val="Колонтитул (3) + Tahoma;Интервал 0 pt"/>
    <w:basedOn w:val="39"/>
    <w:rPr>
      <w:rFonts w:ascii="Tahoma" w:eastAsia="Tahoma" w:hAnsi="Tahoma" w:cs="Tahoma"/>
      <w:b w:val="0"/>
      <w:bCs w:val="0"/>
      <w:i w:val="0"/>
      <w:iCs w:val="0"/>
      <w:smallCaps w:val="0"/>
      <w:strike w:val="0"/>
      <w:color w:val="000000"/>
      <w:spacing w:val="0"/>
      <w:w w:val="100"/>
      <w:position w:val="0"/>
      <w:sz w:val="8"/>
      <w:szCs w:val="8"/>
      <w:u w:val="none"/>
      <w:lang w:val="ru-RU" w:eastAsia="ru-RU" w:bidi="ru-RU"/>
    </w:rPr>
  </w:style>
  <w:style w:type="character" w:customStyle="1" w:styleId="4a">
    <w:name w:val="Колонтитул (4)_"/>
    <w:basedOn w:val="a0"/>
    <w:link w:val="4b"/>
    <w:rPr>
      <w:rFonts w:ascii="Arial" w:eastAsia="Arial" w:hAnsi="Arial" w:cs="Arial"/>
      <w:b w:val="0"/>
      <w:bCs w:val="0"/>
      <w:i/>
      <w:iCs/>
      <w:smallCaps w:val="0"/>
      <w:strike w:val="0"/>
      <w:spacing w:val="-13"/>
      <w:sz w:val="10"/>
      <w:szCs w:val="10"/>
      <w:u w:val="none"/>
      <w:lang w:val="en-US" w:eastAsia="en-US" w:bidi="en-US"/>
    </w:rPr>
  </w:style>
  <w:style w:type="character" w:customStyle="1" w:styleId="240pt">
    <w:name w:val="Основной текст (24) + Интервал 0 pt"/>
    <w:basedOn w:val="240"/>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55">
    <w:name w:val="Колонтитул (5)_"/>
    <w:basedOn w:val="a0"/>
    <w:link w:val="56"/>
    <w:rPr>
      <w:rFonts w:ascii="Tahoma" w:eastAsia="Tahoma" w:hAnsi="Tahoma" w:cs="Tahoma"/>
      <w:b w:val="0"/>
      <w:bCs w:val="0"/>
      <w:i w:val="0"/>
      <w:iCs w:val="0"/>
      <w:smallCaps w:val="0"/>
      <w:strike w:val="0"/>
      <w:sz w:val="8"/>
      <w:szCs w:val="8"/>
      <w:u w:val="none"/>
    </w:rPr>
  </w:style>
  <w:style w:type="character" w:customStyle="1" w:styleId="5Arial5pt0pt">
    <w:name w:val="Колонтитул (5) + Arial;5 pt;Курсив;Интервал 0 pt"/>
    <w:basedOn w:val="55"/>
    <w:rPr>
      <w:rFonts w:ascii="Arial" w:eastAsia="Arial" w:hAnsi="Arial" w:cs="Arial"/>
      <w:b w:val="0"/>
      <w:bCs w:val="0"/>
      <w:i/>
      <w:iCs/>
      <w:smallCaps w:val="0"/>
      <w:strike w:val="0"/>
      <w:color w:val="000000"/>
      <w:spacing w:val="-13"/>
      <w:w w:val="100"/>
      <w:position w:val="0"/>
      <w:sz w:val="10"/>
      <w:szCs w:val="10"/>
      <w:u w:val="none"/>
      <w:lang w:val="en-US" w:eastAsia="en-US" w:bidi="en-US"/>
    </w:rPr>
  </w:style>
  <w:style w:type="character" w:customStyle="1" w:styleId="500">
    <w:name w:val="Основной текст (50)_"/>
    <w:basedOn w:val="a0"/>
    <w:link w:val="501"/>
    <w:rPr>
      <w:rFonts w:ascii="Tahoma" w:eastAsia="Tahoma" w:hAnsi="Tahoma" w:cs="Tahoma"/>
      <w:b w:val="0"/>
      <w:bCs w:val="0"/>
      <w:i w:val="0"/>
      <w:iCs w:val="0"/>
      <w:smallCaps w:val="0"/>
      <w:strike w:val="0"/>
      <w:spacing w:val="3"/>
      <w:sz w:val="9"/>
      <w:szCs w:val="9"/>
      <w:u w:val="none"/>
      <w:lang w:val="en-US" w:eastAsia="en-US" w:bidi="en-US"/>
    </w:rPr>
  </w:style>
  <w:style w:type="character" w:customStyle="1" w:styleId="510">
    <w:name w:val="Основной текст (51)_"/>
    <w:basedOn w:val="a0"/>
    <w:link w:val="511"/>
    <w:rPr>
      <w:rFonts w:ascii="Times New Roman" w:eastAsia="Times New Roman" w:hAnsi="Times New Roman" w:cs="Times New Roman"/>
      <w:b w:val="0"/>
      <w:bCs w:val="0"/>
      <w:i w:val="0"/>
      <w:iCs w:val="0"/>
      <w:smallCaps w:val="0"/>
      <w:strike w:val="0"/>
      <w:spacing w:val="1"/>
      <w:sz w:val="11"/>
      <w:szCs w:val="11"/>
      <w:u w:val="none"/>
      <w:lang w:val="en-US" w:eastAsia="en-US" w:bidi="en-US"/>
    </w:rPr>
  </w:style>
  <w:style w:type="character" w:customStyle="1" w:styleId="66">
    <w:name w:val="Колонтитул (6)_"/>
    <w:basedOn w:val="a0"/>
    <w:link w:val="67"/>
    <w:rPr>
      <w:rFonts w:ascii="Consolas" w:eastAsia="Consolas" w:hAnsi="Consolas" w:cs="Consolas"/>
      <w:b/>
      <w:bCs/>
      <w:i w:val="0"/>
      <w:iCs w:val="0"/>
      <w:smallCaps w:val="0"/>
      <w:strike w:val="0"/>
      <w:spacing w:val="-21"/>
      <w:sz w:val="16"/>
      <w:szCs w:val="16"/>
      <w:u w:val="none"/>
    </w:rPr>
  </w:style>
  <w:style w:type="character" w:customStyle="1" w:styleId="4312pt0pt">
    <w:name w:val="Основной текст (43) + 12 pt;Не курсив;Интервал 0 pt"/>
    <w:basedOn w:val="430"/>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0pt2">
    <w:name w:val="Основной текст + Интервал 0 pt"/>
    <w:basedOn w:val="a6"/>
    <w:rPr>
      <w:rFonts w:ascii="Times New Roman" w:eastAsia="Times New Roman" w:hAnsi="Times New Roman" w:cs="Times New Roman"/>
      <w:b w:val="0"/>
      <w:bCs w:val="0"/>
      <w:i w:val="0"/>
      <w:iCs w:val="0"/>
      <w:smallCaps w:val="0"/>
      <w:strike w:val="0"/>
      <w:color w:val="000000"/>
      <w:spacing w:val="1"/>
      <w:w w:val="100"/>
      <w:position w:val="0"/>
      <w:sz w:val="24"/>
      <w:szCs w:val="24"/>
      <w:u w:val="single"/>
      <w:lang w:val="ru-RU" w:eastAsia="ru-RU" w:bidi="ru-RU"/>
    </w:rPr>
  </w:style>
  <w:style w:type="character" w:customStyle="1" w:styleId="520">
    <w:name w:val="Основной текст (52)_"/>
    <w:basedOn w:val="a0"/>
    <w:link w:val="521"/>
    <w:rPr>
      <w:rFonts w:ascii="Consolas" w:eastAsia="Consolas" w:hAnsi="Consolas" w:cs="Consolas"/>
      <w:b w:val="0"/>
      <w:bCs w:val="0"/>
      <w:i/>
      <w:iCs/>
      <w:smallCaps w:val="0"/>
      <w:strike w:val="0"/>
      <w:spacing w:val="13"/>
      <w:sz w:val="13"/>
      <w:szCs w:val="13"/>
      <w:u w:val="none"/>
      <w:lang w:val="en-US" w:eastAsia="en-US" w:bidi="en-US"/>
    </w:rPr>
  </w:style>
  <w:style w:type="character" w:customStyle="1" w:styleId="470pt">
    <w:name w:val="Основной текст (47) + Интервал 0 pt"/>
    <w:basedOn w:val="47"/>
    <w:rPr>
      <w:rFonts w:ascii="Times New Roman" w:eastAsia="Times New Roman" w:hAnsi="Times New Roman" w:cs="Times New Roman"/>
      <w:b w:val="0"/>
      <w:bCs w:val="0"/>
      <w:i/>
      <w:iCs/>
      <w:smallCaps w:val="0"/>
      <w:strike w:val="0"/>
      <w:color w:val="000000"/>
      <w:spacing w:val="-1"/>
      <w:w w:val="100"/>
      <w:position w:val="0"/>
      <w:sz w:val="26"/>
      <w:szCs w:val="26"/>
      <w:u w:val="none"/>
      <w:lang w:val="ru-RU" w:eastAsia="ru-RU" w:bidi="ru-RU"/>
    </w:rPr>
  </w:style>
  <w:style w:type="character" w:customStyle="1" w:styleId="0pt3">
    <w:name w:val="Основной текст + Полужирный;Интервал 0 pt"/>
    <w:basedOn w:val="a6"/>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style>
  <w:style w:type="character" w:customStyle="1" w:styleId="ab">
    <w:name w:val="Основной текст + Полужирный"/>
    <w:basedOn w:val="a6"/>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80pt">
    <w:name w:val="Основной текст (18) + Интервал 0 pt"/>
    <w:basedOn w:val="18"/>
    <w:rPr>
      <w:rFonts w:ascii="Tahoma" w:eastAsia="Tahoma" w:hAnsi="Tahoma" w:cs="Tahoma"/>
      <w:b w:val="0"/>
      <w:bCs w:val="0"/>
      <w:i w:val="0"/>
      <w:iCs w:val="0"/>
      <w:smallCaps w:val="0"/>
      <w:strike w:val="0"/>
      <w:color w:val="000000"/>
      <w:spacing w:val="0"/>
      <w:w w:val="100"/>
      <w:position w:val="0"/>
      <w:sz w:val="9"/>
      <w:szCs w:val="9"/>
      <w:u w:val="none"/>
      <w:lang w:val="ru-RU" w:eastAsia="ru-RU" w:bidi="ru-RU"/>
    </w:rPr>
  </w:style>
  <w:style w:type="character" w:customStyle="1" w:styleId="530">
    <w:name w:val="Основной текст (53)_"/>
    <w:basedOn w:val="a0"/>
    <w:link w:val="531"/>
    <w:rPr>
      <w:rFonts w:ascii="AngsanaUPC" w:eastAsia="AngsanaUPC" w:hAnsi="AngsanaUPC" w:cs="AngsanaUPC"/>
      <w:b w:val="0"/>
      <w:bCs w:val="0"/>
      <w:i/>
      <w:iCs/>
      <w:smallCaps w:val="0"/>
      <w:strike w:val="0"/>
      <w:sz w:val="17"/>
      <w:szCs w:val="17"/>
      <w:u w:val="none"/>
      <w:lang w:val="en-US" w:eastAsia="en-US" w:bidi="en-US"/>
    </w:rPr>
  </w:style>
  <w:style w:type="character" w:customStyle="1" w:styleId="77">
    <w:name w:val="Колонтитул (7)_"/>
    <w:basedOn w:val="a0"/>
    <w:link w:val="78"/>
    <w:rPr>
      <w:rFonts w:ascii="Arial" w:eastAsia="Arial" w:hAnsi="Arial" w:cs="Arial"/>
      <w:b w:val="0"/>
      <w:bCs w:val="0"/>
      <w:i w:val="0"/>
      <w:iCs w:val="0"/>
      <w:smallCaps w:val="0"/>
      <w:strike w:val="0"/>
      <w:sz w:val="13"/>
      <w:szCs w:val="13"/>
      <w:u w:val="none"/>
    </w:rPr>
  </w:style>
  <w:style w:type="character" w:customStyle="1" w:styleId="4c">
    <w:name w:val="Основной текст4"/>
    <w:basedOn w:val="a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a">
    <w:name w:val="Подпись к таблице (2)_"/>
    <w:basedOn w:val="a0"/>
    <w:link w:val="2b"/>
    <w:rPr>
      <w:rFonts w:ascii="Times New Roman" w:eastAsia="Times New Roman" w:hAnsi="Times New Roman" w:cs="Times New Roman"/>
      <w:b w:val="0"/>
      <w:bCs w:val="0"/>
      <w:i w:val="0"/>
      <w:iCs w:val="0"/>
      <w:smallCaps w:val="0"/>
      <w:strike w:val="0"/>
      <w:spacing w:val="-1"/>
      <w:sz w:val="22"/>
      <w:szCs w:val="22"/>
      <w:u w:val="none"/>
    </w:rPr>
  </w:style>
  <w:style w:type="character" w:customStyle="1" w:styleId="2c">
    <w:name w:val="Подпись к таблице (2)"/>
    <w:basedOn w:val="2a"/>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eastAsia="ru-RU" w:bidi="ru-RU"/>
    </w:rPr>
  </w:style>
  <w:style w:type="character" w:customStyle="1" w:styleId="85pt0pt1">
    <w:name w:val="Основной текст + 8;5 pt;Полужирный;Интервал 0 pt"/>
    <w:basedOn w:val="a6"/>
    <w:rPr>
      <w:rFonts w:ascii="Times New Roman" w:eastAsia="Times New Roman" w:hAnsi="Times New Roman" w:cs="Times New Roman"/>
      <w:b/>
      <w:bCs/>
      <w:i w:val="0"/>
      <w:iCs w:val="0"/>
      <w:smallCaps w:val="0"/>
      <w:strike w:val="0"/>
      <w:color w:val="000000"/>
      <w:spacing w:val="1"/>
      <w:w w:val="100"/>
      <w:position w:val="0"/>
      <w:sz w:val="17"/>
      <w:szCs w:val="17"/>
      <w:u w:val="none"/>
      <w:lang w:val="ru-RU" w:eastAsia="ru-RU" w:bidi="ru-RU"/>
    </w:rPr>
  </w:style>
  <w:style w:type="character" w:customStyle="1" w:styleId="40pt0">
    <w:name w:val="Основной текст (4) + Интервал 0 pt"/>
    <w:basedOn w:val="42"/>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eastAsia="ru-RU" w:bidi="ru-RU"/>
    </w:rPr>
  </w:style>
  <w:style w:type="character" w:customStyle="1" w:styleId="210pt">
    <w:name w:val="Основной текст (21) + Интервал 0 pt"/>
    <w:basedOn w:val="210"/>
    <w:rPr>
      <w:rFonts w:ascii="Times New Roman" w:eastAsia="Times New Roman" w:hAnsi="Times New Roman" w:cs="Times New Roman"/>
      <w:b w:val="0"/>
      <w:bCs w:val="0"/>
      <w:i/>
      <w:iCs/>
      <w:smallCaps w:val="0"/>
      <w:strike w:val="0"/>
      <w:color w:val="000000"/>
      <w:spacing w:val="14"/>
      <w:w w:val="100"/>
      <w:position w:val="0"/>
      <w:sz w:val="24"/>
      <w:szCs w:val="24"/>
      <w:u w:val="none"/>
      <w:lang w:val="ru-RU" w:eastAsia="ru-RU" w:bidi="ru-RU"/>
    </w:rPr>
  </w:style>
  <w:style w:type="character" w:customStyle="1" w:styleId="540">
    <w:name w:val="Основной текст (54)_"/>
    <w:basedOn w:val="a0"/>
    <w:link w:val="541"/>
    <w:rPr>
      <w:rFonts w:ascii="Times New Roman" w:eastAsia="Times New Roman" w:hAnsi="Times New Roman" w:cs="Times New Roman"/>
      <w:b w:val="0"/>
      <w:bCs w:val="0"/>
      <w:i/>
      <w:iCs/>
      <w:smallCaps w:val="0"/>
      <w:strike w:val="0"/>
      <w:spacing w:val="-7"/>
      <w:sz w:val="20"/>
      <w:szCs w:val="20"/>
      <w:u w:val="none"/>
    </w:rPr>
  </w:style>
  <w:style w:type="character" w:customStyle="1" w:styleId="0pt4">
    <w:name w:val="Колонтитул + Интервал 0 pt"/>
    <w:basedOn w:val="a4"/>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eastAsia="ru-RU" w:bidi="ru-RU"/>
    </w:rPr>
  </w:style>
  <w:style w:type="character" w:customStyle="1" w:styleId="160pt">
    <w:name w:val="Основной текст (16) + Интервал 0 pt"/>
    <w:basedOn w:val="16"/>
    <w:rPr>
      <w:rFonts w:ascii="Arial Unicode MS" w:eastAsia="Arial Unicode MS" w:hAnsi="Arial Unicode MS" w:cs="Arial Unicode MS"/>
      <w:b w:val="0"/>
      <w:bCs w:val="0"/>
      <w:i w:val="0"/>
      <w:iCs w:val="0"/>
      <w:smallCaps w:val="0"/>
      <w:strike w:val="0"/>
      <w:color w:val="000000"/>
      <w:spacing w:val="-6"/>
      <w:w w:val="100"/>
      <w:position w:val="0"/>
      <w:sz w:val="12"/>
      <w:szCs w:val="12"/>
      <w:u w:val="none"/>
      <w:lang w:val="en-US" w:eastAsia="en-US" w:bidi="en-US"/>
    </w:rPr>
  </w:style>
  <w:style w:type="character" w:customStyle="1" w:styleId="90pt">
    <w:name w:val="Основной текст (9) + Интервал 0 pt"/>
    <w:basedOn w:val="9"/>
    <w:rPr>
      <w:rFonts w:ascii="Times New Roman" w:eastAsia="Times New Roman" w:hAnsi="Times New Roman" w:cs="Times New Roman"/>
      <w:b w:val="0"/>
      <w:bCs w:val="0"/>
      <w:i w:val="0"/>
      <w:iCs w:val="0"/>
      <w:smallCaps w:val="0"/>
      <w:strike w:val="0"/>
      <w:color w:val="000000"/>
      <w:spacing w:val="4"/>
      <w:w w:val="100"/>
      <w:position w:val="0"/>
      <w:sz w:val="14"/>
      <w:szCs w:val="14"/>
      <w:u w:val="none"/>
      <w:lang w:val="en-US" w:eastAsia="en-US" w:bidi="en-US"/>
    </w:rPr>
  </w:style>
  <w:style w:type="character" w:customStyle="1" w:styleId="3pt">
    <w:name w:val="Основной текст + Интервал 3 pt"/>
    <w:basedOn w:val="a6"/>
    <w:rPr>
      <w:rFonts w:ascii="Times New Roman" w:eastAsia="Times New Roman" w:hAnsi="Times New Roman" w:cs="Times New Roman"/>
      <w:b w:val="0"/>
      <w:bCs w:val="0"/>
      <w:i w:val="0"/>
      <w:iCs w:val="0"/>
      <w:smallCaps w:val="0"/>
      <w:strike w:val="0"/>
      <w:color w:val="000000"/>
      <w:spacing w:val="68"/>
      <w:w w:val="100"/>
      <w:position w:val="0"/>
      <w:sz w:val="24"/>
      <w:szCs w:val="24"/>
      <w:u w:val="none"/>
      <w:lang w:val="ru-RU" w:eastAsia="ru-RU" w:bidi="ru-RU"/>
    </w:rPr>
  </w:style>
  <w:style w:type="character" w:customStyle="1" w:styleId="30pt1">
    <w:name w:val="Основной текст (3) + Интервал 0 pt"/>
    <w:basedOn w:val="3"/>
    <w:rPr>
      <w:rFonts w:ascii="Times New Roman" w:eastAsia="Times New Roman" w:hAnsi="Times New Roman" w:cs="Times New Roman"/>
      <w:b/>
      <w:bCs/>
      <w:i w:val="0"/>
      <w:iCs w:val="0"/>
      <w:smallCaps w:val="0"/>
      <w:strike w:val="0"/>
      <w:color w:val="000000"/>
      <w:spacing w:val="0"/>
      <w:w w:val="100"/>
      <w:position w:val="0"/>
      <w:sz w:val="15"/>
      <w:szCs w:val="15"/>
      <w:u w:val="none"/>
      <w:lang w:val="en-US" w:eastAsia="en-US" w:bidi="en-US"/>
    </w:rPr>
  </w:style>
  <w:style w:type="character" w:customStyle="1" w:styleId="113">
    <w:name w:val="Заголовок №11_"/>
    <w:basedOn w:val="a0"/>
    <w:link w:val="114"/>
    <w:rPr>
      <w:rFonts w:ascii="Times New Roman" w:eastAsia="Times New Roman" w:hAnsi="Times New Roman" w:cs="Times New Roman"/>
      <w:b/>
      <w:bCs/>
      <w:i w:val="0"/>
      <w:iCs w:val="0"/>
      <w:smallCaps w:val="0"/>
      <w:strike w:val="0"/>
      <w:spacing w:val="1"/>
      <w:u w:val="none"/>
    </w:rPr>
  </w:style>
  <w:style w:type="character" w:customStyle="1" w:styleId="0pt5">
    <w:name w:val="Основной текст + Полужирный;Интервал 0 pt"/>
    <w:basedOn w:val="a6"/>
    <w:rPr>
      <w:rFonts w:ascii="Times New Roman" w:eastAsia="Times New Roman" w:hAnsi="Times New Roman" w:cs="Times New Roman"/>
      <w:b/>
      <w:bCs/>
      <w:i w:val="0"/>
      <w:iCs w:val="0"/>
      <w:smallCaps w:val="0"/>
      <w:strike w:val="0"/>
      <w:color w:val="000000"/>
      <w:spacing w:val="1"/>
      <w:w w:val="100"/>
      <w:position w:val="0"/>
      <w:sz w:val="24"/>
      <w:szCs w:val="24"/>
      <w:u w:val="none"/>
      <w:lang w:val="ru-RU" w:eastAsia="ru-RU" w:bidi="ru-RU"/>
    </w:rPr>
  </w:style>
  <w:style w:type="character" w:customStyle="1" w:styleId="13pt0pt">
    <w:name w:val="Основной текст + 13 pt;Полужирный;Интервал 0 pt"/>
    <w:basedOn w:val="a6"/>
    <w:rPr>
      <w:rFonts w:ascii="Times New Roman" w:eastAsia="Times New Roman" w:hAnsi="Times New Roman" w:cs="Times New Roman"/>
      <w:b/>
      <w:bCs/>
      <w:i w:val="0"/>
      <w:iCs w:val="0"/>
      <w:smallCaps w:val="0"/>
      <w:strike w:val="0"/>
      <w:color w:val="000000"/>
      <w:spacing w:val="-2"/>
      <w:w w:val="100"/>
      <w:position w:val="0"/>
      <w:sz w:val="26"/>
      <w:szCs w:val="26"/>
      <w:u w:val="none"/>
      <w:lang w:val="ru-RU" w:eastAsia="ru-RU" w:bidi="ru-RU"/>
    </w:rPr>
  </w:style>
  <w:style w:type="character" w:customStyle="1" w:styleId="57">
    <w:name w:val="Основной текст5"/>
    <w:basedOn w:val="a6"/>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40pt0">
    <w:name w:val="Основной текст (24) + Интервал 0 pt"/>
    <w:basedOn w:val="240"/>
    <w:rPr>
      <w:rFonts w:ascii="Times New Roman" w:eastAsia="Times New Roman" w:hAnsi="Times New Roman" w:cs="Times New Roman"/>
      <w:b/>
      <w:bCs/>
      <w:i w:val="0"/>
      <w:iCs w:val="0"/>
      <w:smallCaps w:val="0"/>
      <w:strike w:val="0"/>
      <w:color w:val="000000"/>
      <w:spacing w:val="1"/>
      <w:w w:val="100"/>
      <w:position w:val="0"/>
      <w:sz w:val="24"/>
      <w:szCs w:val="24"/>
      <w:u w:val="none"/>
      <w:lang w:val="ru-RU" w:eastAsia="ru-RU" w:bidi="ru-RU"/>
    </w:rPr>
  </w:style>
  <w:style w:type="character" w:customStyle="1" w:styleId="350pt">
    <w:name w:val="Основной текст (35) + Интервал 0 pt"/>
    <w:basedOn w:val="350"/>
    <w:rPr>
      <w:rFonts w:ascii="Times New Roman" w:eastAsia="Times New Roman" w:hAnsi="Times New Roman" w:cs="Times New Roman"/>
      <w:b w:val="0"/>
      <w:bCs w:val="0"/>
      <w:i w:val="0"/>
      <w:iCs w:val="0"/>
      <w:smallCaps w:val="0"/>
      <w:strike w:val="0"/>
      <w:color w:val="000000"/>
      <w:spacing w:val="-8"/>
      <w:w w:val="100"/>
      <w:position w:val="0"/>
      <w:sz w:val="19"/>
      <w:szCs w:val="19"/>
      <w:u w:val="none"/>
      <w:lang w:val="ru-RU" w:eastAsia="ru-RU" w:bidi="ru-RU"/>
    </w:rPr>
  </w:style>
  <w:style w:type="character" w:customStyle="1" w:styleId="86">
    <w:name w:val="Колонтитул (8)_"/>
    <w:basedOn w:val="a0"/>
    <w:link w:val="87"/>
    <w:rPr>
      <w:rFonts w:ascii="Times New Roman" w:eastAsia="Times New Roman" w:hAnsi="Times New Roman" w:cs="Times New Roman"/>
      <w:b w:val="0"/>
      <w:bCs w:val="0"/>
      <w:i w:val="0"/>
      <w:iCs w:val="0"/>
      <w:smallCaps w:val="0"/>
      <w:strike w:val="0"/>
      <w:spacing w:val="16"/>
      <w:sz w:val="12"/>
      <w:szCs w:val="12"/>
      <w:u w:val="none"/>
    </w:rPr>
  </w:style>
  <w:style w:type="character" w:customStyle="1" w:styleId="550">
    <w:name w:val="Основной текст (55)_"/>
    <w:basedOn w:val="a0"/>
    <w:link w:val="551"/>
    <w:rPr>
      <w:rFonts w:ascii="Times New Roman" w:eastAsia="Times New Roman" w:hAnsi="Times New Roman" w:cs="Times New Roman"/>
      <w:b/>
      <w:bCs/>
      <w:i w:val="0"/>
      <w:iCs w:val="0"/>
      <w:smallCaps w:val="0"/>
      <w:strike w:val="0"/>
      <w:spacing w:val="-5"/>
      <w:sz w:val="20"/>
      <w:szCs w:val="20"/>
      <w:u w:val="none"/>
      <w:lang w:val="en-US" w:eastAsia="en-US" w:bidi="en-US"/>
    </w:rPr>
  </w:style>
  <w:style w:type="character" w:customStyle="1" w:styleId="96">
    <w:name w:val="Колонтитул (9)_"/>
    <w:basedOn w:val="a0"/>
    <w:link w:val="97"/>
    <w:rPr>
      <w:rFonts w:ascii="Bookman Old Style" w:eastAsia="Bookman Old Style" w:hAnsi="Bookman Old Style" w:cs="Bookman Old Style"/>
      <w:b w:val="0"/>
      <w:bCs w:val="0"/>
      <w:i w:val="0"/>
      <w:iCs w:val="0"/>
      <w:smallCaps w:val="0"/>
      <w:strike w:val="0"/>
      <w:sz w:val="8"/>
      <w:szCs w:val="8"/>
      <w:u w:val="none"/>
    </w:rPr>
  </w:style>
  <w:style w:type="character" w:customStyle="1" w:styleId="6-1pt">
    <w:name w:val="Колонтитул (6) + Интервал -1 pt"/>
    <w:basedOn w:val="66"/>
    <w:rPr>
      <w:rFonts w:ascii="Consolas" w:eastAsia="Consolas" w:hAnsi="Consolas" w:cs="Consolas"/>
      <w:b/>
      <w:bCs/>
      <w:i w:val="0"/>
      <w:iCs w:val="0"/>
      <w:smallCaps w:val="0"/>
      <w:strike w:val="0"/>
      <w:color w:val="000000"/>
      <w:spacing w:val="-29"/>
      <w:w w:val="100"/>
      <w:position w:val="0"/>
      <w:sz w:val="16"/>
      <w:szCs w:val="16"/>
      <w:u w:val="none"/>
      <w:lang w:val="en-US" w:eastAsia="en-US" w:bidi="en-US"/>
    </w:rPr>
  </w:style>
  <w:style w:type="character" w:customStyle="1" w:styleId="560">
    <w:name w:val="Основной текст (56)_"/>
    <w:basedOn w:val="a0"/>
    <w:link w:val="561"/>
    <w:rPr>
      <w:rFonts w:ascii="Arial Narrow" w:eastAsia="Arial Narrow" w:hAnsi="Arial Narrow" w:cs="Arial Narrow"/>
      <w:b w:val="0"/>
      <w:bCs w:val="0"/>
      <w:i w:val="0"/>
      <w:iCs w:val="0"/>
      <w:smallCaps w:val="0"/>
      <w:strike w:val="0"/>
      <w:sz w:val="9"/>
      <w:szCs w:val="9"/>
      <w:u w:val="none"/>
    </w:rPr>
  </w:style>
  <w:style w:type="character" w:customStyle="1" w:styleId="30pt2">
    <w:name w:val="Колонтитул (3) + Интервал 0 pt"/>
    <w:basedOn w:val="39"/>
    <w:rPr>
      <w:rFonts w:ascii="Bookman Old Style" w:eastAsia="Bookman Old Style" w:hAnsi="Bookman Old Style" w:cs="Bookman Old Style"/>
      <w:b w:val="0"/>
      <w:bCs w:val="0"/>
      <w:i w:val="0"/>
      <w:iCs w:val="0"/>
      <w:smallCaps w:val="0"/>
      <w:strike w:val="0"/>
      <w:color w:val="000000"/>
      <w:spacing w:val="8"/>
      <w:w w:val="100"/>
      <w:position w:val="0"/>
      <w:sz w:val="8"/>
      <w:szCs w:val="8"/>
      <w:u w:val="none"/>
      <w:lang w:val="en-US" w:eastAsia="en-US" w:bidi="en-US"/>
    </w:rPr>
  </w:style>
  <w:style w:type="character" w:customStyle="1" w:styleId="570">
    <w:name w:val="Основной текст (57)_"/>
    <w:basedOn w:val="a0"/>
    <w:link w:val="571"/>
    <w:rPr>
      <w:rFonts w:ascii="Arial Unicode MS" w:eastAsia="Arial Unicode MS" w:hAnsi="Arial Unicode MS" w:cs="Arial Unicode MS"/>
      <w:b w:val="0"/>
      <w:bCs w:val="0"/>
      <w:i w:val="0"/>
      <w:iCs w:val="0"/>
      <w:smallCaps w:val="0"/>
      <w:strike w:val="0"/>
      <w:spacing w:val="11"/>
      <w:sz w:val="9"/>
      <w:szCs w:val="9"/>
      <w:u w:val="none"/>
    </w:rPr>
  </w:style>
  <w:style w:type="character" w:customStyle="1" w:styleId="95pt0pt0">
    <w:name w:val="Основной текст + 9;5 pt;Интервал 0 pt"/>
    <w:basedOn w:val="a6"/>
    <w:rPr>
      <w:rFonts w:ascii="Times New Roman" w:eastAsia="Times New Roman" w:hAnsi="Times New Roman" w:cs="Times New Roman"/>
      <w:b w:val="0"/>
      <w:bCs w:val="0"/>
      <w:i w:val="0"/>
      <w:iCs w:val="0"/>
      <w:smallCaps w:val="0"/>
      <w:strike w:val="0"/>
      <w:color w:val="000000"/>
      <w:spacing w:val="-8"/>
      <w:w w:val="100"/>
      <w:position w:val="0"/>
      <w:sz w:val="19"/>
      <w:szCs w:val="19"/>
      <w:u w:val="none"/>
      <w:lang w:val="ru-RU" w:eastAsia="ru-RU" w:bidi="ru-RU"/>
    </w:rPr>
  </w:style>
  <w:style w:type="character" w:customStyle="1" w:styleId="20pt1">
    <w:name w:val="Колонтитул (2) + Интервал 0 pt"/>
    <w:basedOn w:val="25"/>
    <w:rPr>
      <w:rFonts w:ascii="Times New Roman" w:eastAsia="Times New Roman" w:hAnsi="Times New Roman" w:cs="Times New Roman"/>
      <w:b/>
      <w:bCs/>
      <w:i w:val="0"/>
      <w:iCs w:val="0"/>
      <w:smallCaps w:val="0"/>
      <w:strike w:val="0"/>
      <w:color w:val="000000"/>
      <w:spacing w:val="-1"/>
      <w:w w:val="100"/>
      <w:position w:val="0"/>
      <w:sz w:val="19"/>
      <w:szCs w:val="19"/>
      <w:u w:val="none"/>
      <w:lang w:val="ru-RU" w:eastAsia="ru-RU" w:bidi="ru-RU"/>
    </w:rPr>
  </w:style>
  <w:style w:type="character" w:customStyle="1" w:styleId="2413pt0pt">
    <w:name w:val="Основной текст (24) + 13 pt;Курсив;Интервал 0 pt"/>
    <w:basedOn w:val="240"/>
    <w:rPr>
      <w:rFonts w:ascii="Times New Roman" w:eastAsia="Times New Roman" w:hAnsi="Times New Roman" w:cs="Times New Roman"/>
      <w:b/>
      <w:bCs/>
      <w:i/>
      <w:iCs/>
      <w:smallCaps w:val="0"/>
      <w:strike w:val="0"/>
      <w:color w:val="000000"/>
      <w:spacing w:val="-2"/>
      <w:w w:val="100"/>
      <w:position w:val="0"/>
      <w:sz w:val="26"/>
      <w:szCs w:val="26"/>
      <w:u w:val="none"/>
      <w:lang w:val="ru-RU" w:eastAsia="ru-RU" w:bidi="ru-RU"/>
    </w:rPr>
  </w:style>
  <w:style w:type="character" w:customStyle="1" w:styleId="58">
    <w:name w:val="Основной текст (58)_"/>
    <w:basedOn w:val="a0"/>
    <w:link w:val="580"/>
    <w:rPr>
      <w:rFonts w:ascii="Bookman Old Style" w:eastAsia="Bookman Old Style" w:hAnsi="Bookman Old Style" w:cs="Bookman Old Style"/>
      <w:b/>
      <w:bCs/>
      <w:i w:val="0"/>
      <w:iCs w:val="0"/>
      <w:smallCaps w:val="0"/>
      <w:strike w:val="0"/>
      <w:spacing w:val="-2"/>
      <w:sz w:val="16"/>
      <w:szCs w:val="16"/>
      <w:u w:val="none"/>
      <w:lang w:val="en-US" w:eastAsia="en-US" w:bidi="en-US"/>
    </w:rPr>
  </w:style>
  <w:style w:type="character" w:customStyle="1" w:styleId="70pt0">
    <w:name w:val="Основной текст (7) + Интервал 0 pt"/>
    <w:basedOn w:val="7"/>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59">
    <w:name w:val="Основной текст (59)_"/>
    <w:basedOn w:val="a0"/>
    <w:link w:val="590"/>
    <w:rPr>
      <w:rFonts w:ascii="Bookman Old Style" w:eastAsia="Bookman Old Style" w:hAnsi="Bookman Old Style" w:cs="Bookman Old Style"/>
      <w:b w:val="0"/>
      <w:bCs w:val="0"/>
      <w:i w:val="0"/>
      <w:iCs w:val="0"/>
      <w:smallCaps w:val="0"/>
      <w:strike w:val="0"/>
      <w:sz w:val="12"/>
      <w:szCs w:val="12"/>
      <w:u w:val="none"/>
    </w:rPr>
  </w:style>
  <w:style w:type="character" w:customStyle="1" w:styleId="600">
    <w:name w:val="Основной текст (60)_"/>
    <w:basedOn w:val="a0"/>
    <w:link w:val="601"/>
    <w:rPr>
      <w:rFonts w:ascii="Times New Roman" w:eastAsia="Times New Roman" w:hAnsi="Times New Roman" w:cs="Times New Roman"/>
      <w:b/>
      <w:bCs/>
      <w:i w:val="0"/>
      <w:iCs w:val="0"/>
      <w:smallCaps w:val="0"/>
      <w:strike w:val="0"/>
      <w:spacing w:val="9"/>
      <w:sz w:val="18"/>
      <w:szCs w:val="18"/>
      <w:u w:val="none"/>
    </w:rPr>
  </w:style>
  <w:style w:type="character" w:customStyle="1" w:styleId="360pt0">
    <w:name w:val="Основной текст (36) + Интервал 0 pt"/>
    <w:basedOn w:val="36"/>
    <w:rPr>
      <w:rFonts w:ascii="Times New Roman" w:eastAsia="Times New Roman" w:hAnsi="Times New Roman" w:cs="Times New Roman"/>
      <w:b w:val="0"/>
      <w:bCs w:val="0"/>
      <w:i/>
      <w:iCs/>
      <w:smallCaps w:val="0"/>
      <w:strike w:val="0"/>
      <w:color w:val="000000"/>
      <w:spacing w:val="0"/>
      <w:w w:val="100"/>
      <w:position w:val="0"/>
      <w:sz w:val="15"/>
      <w:szCs w:val="15"/>
      <w:u w:val="none"/>
      <w:lang w:val="en-US" w:eastAsia="en-US" w:bidi="en-US"/>
    </w:rPr>
  </w:style>
  <w:style w:type="character" w:customStyle="1" w:styleId="106">
    <w:name w:val="Колонтитул (10)_"/>
    <w:basedOn w:val="a0"/>
    <w:link w:val="107"/>
    <w:rPr>
      <w:rFonts w:ascii="Bookman Old Style" w:eastAsia="Bookman Old Style" w:hAnsi="Bookman Old Style" w:cs="Bookman Old Style"/>
      <w:b w:val="0"/>
      <w:bCs w:val="0"/>
      <w:i w:val="0"/>
      <w:iCs w:val="0"/>
      <w:smallCaps w:val="0"/>
      <w:strike w:val="0"/>
      <w:sz w:val="20"/>
      <w:szCs w:val="20"/>
      <w:u w:val="none"/>
      <w:lang w:val="en-US" w:eastAsia="en-US" w:bidi="en-US"/>
    </w:rPr>
  </w:style>
  <w:style w:type="character" w:customStyle="1" w:styleId="108">
    <w:name w:val="Колонтитул (10) + Курсив"/>
    <w:basedOn w:val="106"/>
    <w:rPr>
      <w:rFonts w:ascii="Bookman Old Style" w:eastAsia="Bookman Old Style" w:hAnsi="Bookman Old Style" w:cs="Bookman Old Style"/>
      <w:b w:val="0"/>
      <w:bCs w:val="0"/>
      <w:i/>
      <w:iCs/>
      <w:smallCaps w:val="0"/>
      <w:strike w:val="0"/>
      <w:color w:val="000000"/>
      <w:spacing w:val="0"/>
      <w:w w:val="100"/>
      <w:position w:val="0"/>
      <w:sz w:val="20"/>
      <w:szCs w:val="20"/>
      <w:u w:val="none"/>
      <w:lang w:val="en-US" w:eastAsia="en-US" w:bidi="en-US"/>
    </w:rPr>
  </w:style>
  <w:style w:type="character" w:customStyle="1" w:styleId="13pt0pt0">
    <w:name w:val="Основной текст + 13 pt;Полужирный;Курсив;Интервал 0 pt"/>
    <w:basedOn w:val="a6"/>
    <w:rPr>
      <w:rFonts w:ascii="Times New Roman" w:eastAsia="Times New Roman" w:hAnsi="Times New Roman" w:cs="Times New Roman"/>
      <w:b/>
      <w:bCs/>
      <w:i/>
      <w:iCs/>
      <w:smallCaps w:val="0"/>
      <w:strike w:val="0"/>
      <w:color w:val="000000"/>
      <w:spacing w:val="-2"/>
      <w:w w:val="100"/>
      <w:position w:val="0"/>
      <w:sz w:val="26"/>
      <w:szCs w:val="26"/>
      <w:u w:val="none"/>
      <w:lang w:val="ru-RU" w:eastAsia="ru-RU" w:bidi="ru-RU"/>
    </w:rPr>
  </w:style>
  <w:style w:type="character" w:customStyle="1" w:styleId="610">
    <w:name w:val="Основной текст (61)_"/>
    <w:basedOn w:val="a0"/>
    <w:link w:val="611"/>
    <w:rPr>
      <w:rFonts w:ascii="David" w:eastAsia="David" w:hAnsi="David" w:cs="David"/>
      <w:b w:val="0"/>
      <w:bCs w:val="0"/>
      <w:i w:val="0"/>
      <w:iCs w:val="0"/>
      <w:smallCaps w:val="0"/>
      <w:strike w:val="0"/>
      <w:spacing w:val="1"/>
      <w:sz w:val="23"/>
      <w:szCs w:val="23"/>
      <w:u w:val="none"/>
      <w:lang w:val="en-US" w:eastAsia="en-US" w:bidi="en-US"/>
    </w:rPr>
  </w:style>
  <w:style w:type="character" w:customStyle="1" w:styleId="61BookmanOldStyle11pt0pt">
    <w:name w:val="Основной текст (61) + Bookman Old Style;11 pt;Интервал 0 pt"/>
    <w:basedOn w:val="610"/>
    <w:rPr>
      <w:rFonts w:ascii="Bookman Old Style" w:eastAsia="Bookman Old Style" w:hAnsi="Bookman Old Style" w:cs="Bookman Old Style"/>
      <w:b w:val="0"/>
      <w:bCs w:val="0"/>
      <w:i w:val="0"/>
      <w:iCs w:val="0"/>
      <w:smallCaps w:val="0"/>
      <w:strike w:val="0"/>
      <w:color w:val="000000"/>
      <w:spacing w:val="0"/>
      <w:w w:val="100"/>
      <w:position w:val="0"/>
      <w:sz w:val="22"/>
      <w:szCs w:val="22"/>
      <w:u w:val="none"/>
      <w:lang w:val="en-US" w:eastAsia="en-US" w:bidi="en-US"/>
    </w:rPr>
  </w:style>
  <w:style w:type="character" w:customStyle="1" w:styleId="620">
    <w:name w:val="Основной текст (62)_"/>
    <w:basedOn w:val="a0"/>
    <w:link w:val="621"/>
    <w:rPr>
      <w:rFonts w:ascii="Times New Roman" w:eastAsia="Times New Roman" w:hAnsi="Times New Roman" w:cs="Times New Roman"/>
      <w:b/>
      <w:bCs/>
      <w:i/>
      <w:iCs/>
      <w:smallCaps w:val="0"/>
      <w:strike w:val="0"/>
      <w:spacing w:val="29"/>
      <w:w w:val="150"/>
      <w:sz w:val="19"/>
      <w:szCs w:val="19"/>
      <w:u w:val="none"/>
      <w:lang w:val="en-US" w:eastAsia="en-US" w:bidi="en-US"/>
    </w:rPr>
  </w:style>
  <w:style w:type="character" w:customStyle="1" w:styleId="115">
    <w:name w:val="Колонтитул (11)_"/>
    <w:basedOn w:val="a0"/>
    <w:link w:val="116"/>
    <w:rPr>
      <w:rFonts w:ascii="Times New Roman" w:eastAsia="Times New Roman" w:hAnsi="Times New Roman" w:cs="Times New Roman"/>
      <w:b w:val="0"/>
      <w:bCs w:val="0"/>
      <w:i/>
      <w:iCs/>
      <w:smallCaps w:val="0"/>
      <w:strike w:val="0"/>
      <w:spacing w:val="-6"/>
      <w:sz w:val="20"/>
      <w:szCs w:val="20"/>
      <w:u w:val="none"/>
    </w:rPr>
  </w:style>
  <w:style w:type="character" w:customStyle="1" w:styleId="0pt6">
    <w:name w:val="Колонтитул + Интервал 0 pt"/>
    <w:basedOn w:val="a4"/>
    <w:rPr>
      <w:rFonts w:ascii="Times New Roman" w:eastAsia="Times New Roman" w:hAnsi="Times New Roman" w:cs="Times New Roman"/>
      <w:b w:val="0"/>
      <w:bCs w:val="0"/>
      <w:i w:val="0"/>
      <w:iCs w:val="0"/>
      <w:smallCaps w:val="0"/>
      <w:strike w:val="0"/>
      <w:color w:val="000000"/>
      <w:spacing w:val="-12"/>
      <w:w w:val="100"/>
      <w:position w:val="0"/>
      <w:sz w:val="24"/>
      <w:szCs w:val="24"/>
      <w:u w:val="none"/>
      <w:lang w:val="ru-RU" w:eastAsia="ru-RU" w:bidi="ru-RU"/>
    </w:rPr>
  </w:style>
  <w:style w:type="character" w:customStyle="1" w:styleId="80pt">
    <w:name w:val="Колонтитул (8) + Интервал 0 pt"/>
    <w:basedOn w:val="86"/>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character" w:customStyle="1" w:styleId="430pt">
    <w:name w:val="Основной текст (43) + Интервал 0 pt"/>
    <w:basedOn w:val="430"/>
    <w:rPr>
      <w:rFonts w:ascii="Times New Roman" w:eastAsia="Times New Roman" w:hAnsi="Times New Roman" w:cs="Times New Roman"/>
      <w:b/>
      <w:bCs/>
      <w:i/>
      <w:iCs/>
      <w:smallCaps w:val="0"/>
      <w:strike w:val="0"/>
      <w:color w:val="000000"/>
      <w:spacing w:val="-3"/>
      <w:w w:val="100"/>
      <w:position w:val="0"/>
      <w:sz w:val="26"/>
      <w:szCs w:val="26"/>
      <w:u w:val="none"/>
      <w:lang w:val="ru-RU" w:eastAsia="ru-RU" w:bidi="ru-RU"/>
    </w:rPr>
  </w:style>
  <w:style w:type="character" w:customStyle="1" w:styleId="1pt0">
    <w:name w:val="Основной текст + Интервал 1 pt"/>
    <w:basedOn w:val="a6"/>
    <w:rPr>
      <w:rFonts w:ascii="Times New Roman" w:eastAsia="Times New Roman" w:hAnsi="Times New Roman" w:cs="Times New Roman"/>
      <w:b w:val="0"/>
      <w:bCs w:val="0"/>
      <w:i w:val="0"/>
      <w:iCs w:val="0"/>
      <w:smallCaps w:val="0"/>
      <w:strike w:val="0"/>
      <w:color w:val="000000"/>
      <w:spacing w:val="29"/>
      <w:w w:val="100"/>
      <w:position w:val="0"/>
      <w:sz w:val="24"/>
      <w:szCs w:val="24"/>
      <w:u w:val="none"/>
      <w:lang w:val="ru-RU" w:eastAsia="ru-RU" w:bidi="ru-RU"/>
    </w:rPr>
  </w:style>
  <w:style w:type="character" w:customStyle="1" w:styleId="10pt">
    <w:name w:val="Основной текст + 10 pt;Полужирный"/>
    <w:basedOn w:val="a6"/>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40pt1">
    <w:name w:val="Основной текст (24) + Интервал 0 pt"/>
    <w:basedOn w:val="240"/>
    <w:rPr>
      <w:rFonts w:ascii="Times New Roman" w:eastAsia="Times New Roman" w:hAnsi="Times New Roman" w:cs="Times New Roman"/>
      <w:b/>
      <w:bCs/>
      <w:i w:val="0"/>
      <w:iCs w:val="0"/>
      <w:smallCaps w:val="0"/>
      <w:strike w:val="0"/>
      <w:color w:val="000000"/>
      <w:spacing w:val="3"/>
      <w:w w:val="100"/>
      <w:position w:val="0"/>
      <w:sz w:val="24"/>
      <w:szCs w:val="24"/>
      <w:u w:val="none"/>
      <w:lang w:val="ru-RU" w:eastAsia="ru-RU" w:bidi="ru-RU"/>
    </w:rPr>
  </w:style>
  <w:style w:type="character" w:customStyle="1" w:styleId="630">
    <w:name w:val="Основной текст (63)_"/>
    <w:basedOn w:val="a0"/>
    <w:link w:val="631"/>
    <w:rPr>
      <w:rFonts w:ascii="Impact" w:eastAsia="Impact" w:hAnsi="Impact" w:cs="Impact"/>
      <w:b w:val="0"/>
      <w:bCs w:val="0"/>
      <w:i/>
      <w:iCs/>
      <w:smallCaps w:val="0"/>
      <w:strike w:val="0"/>
      <w:u w:val="none"/>
    </w:rPr>
  </w:style>
  <w:style w:type="character" w:customStyle="1" w:styleId="0pt7">
    <w:name w:val="Основной текст + Курсив;Интервал 0 pt"/>
    <w:basedOn w:val="a6"/>
    <w:rPr>
      <w:rFonts w:ascii="Times New Roman" w:eastAsia="Times New Roman" w:hAnsi="Times New Roman" w:cs="Times New Roman"/>
      <w:b w:val="0"/>
      <w:bCs w:val="0"/>
      <w:i/>
      <w:iCs/>
      <w:smallCaps w:val="0"/>
      <w:strike w:val="0"/>
      <w:color w:val="000000"/>
      <w:spacing w:val="14"/>
      <w:w w:val="100"/>
      <w:position w:val="0"/>
      <w:sz w:val="24"/>
      <w:szCs w:val="24"/>
      <w:u w:val="none"/>
      <w:lang w:val="ru-RU" w:eastAsia="ru-RU" w:bidi="ru-RU"/>
    </w:rPr>
  </w:style>
  <w:style w:type="character" w:customStyle="1" w:styleId="640">
    <w:name w:val="Основной текст (64)_"/>
    <w:basedOn w:val="a0"/>
    <w:link w:val="641"/>
    <w:rPr>
      <w:rFonts w:ascii="CordiaUPC" w:eastAsia="CordiaUPC" w:hAnsi="CordiaUPC" w:cs="CordiaUPC"/>
      <w:b w:val="0"/>
      <w:bCs w:val="0"/>
      <w:i w:val="0"/>
      <w:iCs w:val="0"/>
      <w:smallCaps w:val="0"/>
      <w:strike w:val="0"/>
      <w:spacing w:val="-10"/>
      <w:sz w:val="16"/>
      <w:szCs w:val="16"/>
      <w:u w:val="none"/>
      <w:lang w:val="en-US" w:eastAsia="en-US" w:bidi="en-US"/>
    </w:rPr>
  </w:style>
  <w:style w:type="character" w:customStyle="1" w:styleId="650">
    <w:name w:val="Основной текст (65)_"/>
    <w:basedOn w:val="a0"/>
    <w:link w:val="651"/>
    <w:rPr>
      <w:rFonts w:ascii="Times New Roman" w:eastAsia="Times New Roman" w:hAnsi="Times New Roman" w:cs="Times New Roman"/>
      <w:b w:val="0"/>
      <w:bCs w:val="0"/>
      <w:i w:val="0"/>
      <w:iCs w:val="0"/>
      <w:smallCaps w:val="0"/>
      <w:strike w:val="0"/>
      <w:sz w:val="44"/>
      <w:szCs w:val="44"/>
      <w:u w:val="none"/>
    </w:rPr>
  </w:style>
  <w:style w:type="character" w:customStyle="1" w:styleId="0pt8">
    <w:name w:val="Основной текст + Полужирный;Интервал 0 pt"/>
    <w:basedOn w:val="a6"/>
    <w:rPr>
      <w:rFonts w:ascii="Times New Roman" w:eastAsia="Times New Roman" w:hAnsi="Times New Roman" w:cs="Times New Roman"/>
      <w:b/>
      <w:bCs/>
      <w:i w:val="0"/>
      <w:iCs w:val="0"/>
      <w:smallCaps w:val="0"/>
      <w:strike w:val="0"/>
      <w:color w:val="000000"/>
      <w:spacing w:val="3"/>
      <w:w w:val="100"/>
      <w:position w:val="0"/>
      <w:sz w:val="24"/>
      <w:szCs w:val="24"/>
      <w:u w:val="none"/>
      <w:lang w:val="ru-RU" w:eastAsia="ru-RU" w:bidi="ru-RU"/>
    </w:rPr>
  </w:style>
  <w:style w:type="character" w:customStyle="1" w:styleId="20pt2">
    <w:name w:val="Колонтитул (2) + Интервал 0 pt"/>
    <w:basedOn w:val="25"/>
    <w:rPr>
      <w:rFonts w:ascii="Times New Roman" w:eastAsia="Times New Roman" w:hAnsi="Times New Roman" w:cs="Times New Roman"/>
      <w:b/>
      <w:bCs/>
      <w:i w:val="0"/>
      <w:iCs w:val="0"/>
      <w:smallCaps w:val="0"/>
      <w:strike w:val="0"/>
      <w:color w:val="000000"/>
      <w:spacing w:val="0"/>
      <w:w w:val="100"/>
      <w:position w:val="0"/>
      <w:sz w:val="19"/>
      <w:szCs w:val="19"/>
      <w:u w:val="none"/>
      <w:lang w:val="en-US" w:eastAsia="en-US" w:bidi="en-US"/>
    </w:rPr>
  </w:style>
  <w:style w:type="character" w:customStyle="1" w:styleId="660">
    <w:name w:val="Основной текст (66)_"/>
    <w:basedOn w:val="a0"/>
    <w:link w:val="661"/>
    <w:rPr>
      <w:b w:val="0"/>
      <w:bCs w:val="0"/>
      <w:i w:val="0"/>
      <w:iCs w:val="0"/>
      <w:smallCaps w:val="0"/>
      <w:strike w:val="0"/>
      <w:spacing w:val="-74"/>
      <w:sz w:val="38"/>
      <w:szCs w:val="38"/>
      <w:u w:val="none"/>
    </w:rPr>
  </w:style>
  <w:style w:type="character" w:customStyle="1" w:styleId="124">
    <w:name w:val="Колонтитул (12)_"/>
    <w:basedOn w:val="a0"/>
    <w:link w:val="125"/>
    <w:rPr>
      <w:b/>
      <w:bCs/>
      <w:i w:val="0"/>
      <w:iCs w:val="0"/>
      <w:smallCaps w:val="0"/>
      <w:strike w:val="0"/>
      <w:sz w:val="23"/>
      <w:szCs w:val="23"/>
      <w:u w:val="none"/>
    </w:rPr>
  </w:style>
  <w:style w:type="character" w:customStyle="1" w:styleId="670">
    <w:name w:val="Основной текст (67)_"/>
    <w:basedOn w:val="a0"/>
    <w:link w:val="671"/>
    <w:rPr>
      <w:rFonts w:ascii="CordiaUPC" w:eastAsia="CordiaUPC" w:hAnsi="CordiaUPC" w:cs="CordiaUPC"/>
      <w:b/>
      <w:bCs/>
      <w:i/>
      <w:iCs/>
      <w:smallCaps w:val="0"/>
      <w:strike w:val="0"/>
      <w:sz w:val="58"/>
      <w:szCs w:val="58"/>
      <w:u w:val="none"/>
      <w:lang w:val="en-US" w:eastAsia="en-US" w:bidi="en-US"/>
    </w:rPr>
  </w:style>
  <w:style w:type="character" w:customStyle="1" w:styleId="12-1pt">
    <w:name w:val="Колонтитул (12) + Интервал -1 pt"/>
    <w:basedOn w:val="124"/>
    <w:rPr>
      <w:rFonts w:ascii="Courier New" w:eastAsia="Courier New" w:hAnsi="Courier New" w:cs="Courier New"/>
      <w:b/>
      <w:bCs/>
      <w:i w:val="0"/>
      <w:iCs w:val="0"/>
      <w:smallCaps w:val="0"/>
      <w:strike w:val="0"/>
      <w:color w:val="000000"/>
      <w:spacing w:val="-25"/>
      <w:w w:val="100"/>
      <w:position w:val="0"/>
      <w:sz w:val="23"/>
      <w:szCs w:val="23"/>
      <w:u w:val="none"/>
      <w:lang w:val="ru-RU" w:eastAsia="ru-RU" w:bidi="ru-RU"/>
    </w:rPr>
  </w:style>
  <w:style w:type="character" w:customStyle="1" w:styleId="210pt0">
    <w:name w:val="Основной текст (21) + Интервал 0 pt"/>
    <w:basedOn w:val="210"/>
    <w:rPr>
      <w:rFonts w:ascii="Times New Roman" w:eastAsia="Times New Roman" w:hAnsi="Times New Roman" w:cs="Times New Roman"/>
      <w:b w:val="0"/>
      <w:bCs w:val="0"/>
      <w:i/>
      <w:iCs/>
      <w:smallCaps w:val="0"/>
      <w:strike w:val="0"/>
      <w:color w:val="000000"/>
      <w:spacing w:val="-2"/>
      <w:w w:val="100"/>
      <w:position w:val="0"/>
      <w:sz w:val="24"/>
      <w:szCs w:val="24"/>
      <w:u w:val="none"/>
      <w:lang w:val="ru-RU" w:eastAsia="ru-RU" w:bidi="ru-RU"/>
    </w:rPr>
  </w:style>
  <w:style w:type="character" w:customStyle="1" w:styleId="0pt9">
    <w:name w:val="Колонтитул + Интервал 0 pt"/>
    <w:basedOn w:val="a4"/>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style>
  <w:style w:type="character" w:customStyle="1" w:styleId="80pt0">
    <w:name w:val="Колонтитул (8) + Интервал 0 pt"/>
    <w:basedOn w:val="86"/>
    <w:rPr>
      <w:rFonts w:ascii="Times New Roman" w:eastAsia="Times New Roman" w:hAnsi="Times New Roman" w:cs="Times New Roman"/>
      <w:b w:val="0"/>
      <w:bCs w:val="0"/>
      <w:i w:val="0"/>
      <w:iCs w:val="0"/>
      <w:smallCaps w:val="0"/>
      <w:strike w:val="0"/>
      <w:color w:val="000000"/>
      <w:spacing w:val="-2"/>
      <w:w w:val="100"/>
      <w:position w:val="0"/>
      <w:sz w:val="12"/>
      <w:szCs w:val="12"/>
      <w:u w:val="none"/>
      <w:lang w:val="en-US" w:eastAsia="en-US" w:bidi="en-US"/>
    </w:rPr>
  </w:style>
  <w:style w:type="character" w:customStyle="1" w:styleId="4326pt0pt">
    <w:name w:val="Основной текст (43) + 26 pt;Не курсив;Интервал 0 pt"/>
    <w:basedOn w:val="430"/>
    <w:rPr>
      <w:rFonts w:ascii="Times New Roman" w:eastAsia="Times New Roman" w:hAnsi="Times New Roman" w:cs="Times New Roman"/>
      <w:b/>
      <w:bCs/>
      <w:i/>
      <w:iCs/>
      <w:smallCaps w:val="0"/>
      <w:strike w:val="0"/>
      <w:color w:val="000000"/>
      <w:spacing w:val="0"/>
      <w:w w:val="100"/>
      <w:position w:val="0"/>
      <w:sz w:val="52"/>
      <w:szCs w:val="52"/>
      <w:u w:val="none"/>
      <w:lang w:val="ru-RU" w:eastAsia="ru-RU" w:bidi="ru-RU"/>
    </w:rPr>
  </w:style>
  <w:style w:type="character" w:customStyle="1" w:styleId="68">
    <w:name w:val="Основной текст (68)_"/>
    <w:basedOn w:val="a0"/>
    <w:link w:val="680"/>
    <w:rPr>
      <w:rFonts w:ascii="Franklin Gothic Demi" w:eastAsia="Franklin Gothic Demi" w:hAnsi="Franklin Gothic Demi" w:cs="Franklin Gothic Demi"/>
      <w:b w:val="0"/>
      <w:bCs w:val="0"/>
      <w:i/>
      <w:iCs/>
      <w:smallCaps w:val="0"/>
      <w:strike w:val="0"/>
      <w:spacing w:val="-15"/>
      <w:sz w:val="8"/>
      <w:szCs w:val="8"/>
      <w:u w:val="none"/>
      <w:lang w:val="en-US" w:eastAsia="en-US" w:bidi="en-US"/>
    </w:rPr>
  </w:style>
  <w:style w:type="character" w:customStyle="1" w:styleId="144">
    <w:name w:val="Колонтитул (14)_"/>
    <w:basedOn w:val="a0"/>
    <w:link w:val="145"/>
    <w:rPr>
      <w:rFonts w:ascii="Times New Roman" w:eastAsia="Times New Roman" w:hAnsi="Times New Roman" w:cs="Times New Roman"/>
      <w:b/>
      <w:bCs/>
      <w:i/>
      <w:iCs/>
      <w:smallCaps w:val="0"/>
      <w:strike w:val="0"/>
      <w:spacing w:val="13"/>
      <w:sz w:val="17"/>
      <w:szCs w:val="17"/>
      <w:u w:val="none"/>
      <w:lang w:val="en-US" w:eastAsia="en-US" w:bidi="en-US"/>
    </w:rPr>
  </w:style>
  <w:style w:type="character" w:customStyle="1" w:styleId="151">
    <w:name w:val="Колонтитул (15)_"/>
    <w:basedOn w:val="a0"/>
    <w:link w:val="152"/>
    <w:rPr>
      <w:rFonts w:ascii="Tahoma" w:eastAsia="Tahoma" w:hAnsi="Tahoma" w:cs="Tahoma"/>
      <w:b w:val="0"/>
      <w:bCs w:val="0"/>
      <w:i/>
      <w:iCs/>
      <w:smallCaps w:val="0"/>
      <w:strike w:val="0"/>
      <w:sz w:val="20"/>
      <w:szCs w:val="20"/>
      <w:u w:val="none"/>
    </w:rPr>
  </w:style>
  <w:style w:type="character" w:customStyle="1" w:styleId="69">
    <w:name w:val="Основной текст (69)_"/>
    <w:basedOn w:val="a0"/>
    <w:link w:val="690"/>
    <w:rPr>
      <w:rFonts w:ascii="CordiaUPC" w:eastAsia="CordiaUPC" w:hAnsi="CordiaUPC" w:cs="CordiaUPC"/>
      <w:b w:val="0"/>
      <w:bCs w:val="0"/>
      <w:i w:val="0"/>
      <w:iCs w:val="0"/>
      <w:smallCaps w:val="0"/>
      <w:strike w:val="0"/>
      <w:sz w:val="8"/>
      <w:szCs w:val="8"/>
      <w:u w:val="none"/>
    </w:rPr>
  </w:style>
  <w:style w:type="character" w:customStyle="1" w:styleId="69Corbel">
    <w:name w:val="Основной текст (69) + Corbel"/>
    <w:basedOn w:val="69"/>
    <w:rPr>
      <w:rFonts w:ascii="Corbel" w:eastAsia="Corbel" w:hAnsi="Corbel" w:cs="Corbel"/>
      <w:b w:val="0"/>
      <w:bCs w:val="0"/>
      <w:i w:val="0"/>
      <w:iCs w:val="0"/>
      <w:smallCaps w:val="0"/>
      <w:strike w:val="0"/>
      <w:color w:val="000000"/>
      <w:spacing w:val="0"/>
      <w:w w:val="100"/>
      <w:position w:val="0"/>
      <w:sz w:val="8"/>
      <w:szCs w:val="8"/>
      <w:u w:val="none"/>
      <w:lang w:val="ru-RU" w:eastAsia="ru-RU" w:bidi="ru-RU"/>
    </w:rPr>
  </w:style>
  <w:style w:type="character" w:customStyle="1" w:styleId="0pta">
    <w:name w:val="Основной текст + Курсив;Интервал 0 pt"/>
    <w:basedOn w:val="a6"/>
    <w:rPr>
      <w:rFonts w:ascii="Times New Roman" w:eastAsia="Times New Roman" w:hAnsi="Times New Roman" w:cs="Times New Roman"/>
      <w:b w:val="0"/>
      <w:bCs w:val="0"/>
      <w:i/>
      <w:iCs/>
      <w:smallCaps w:val="0"/>
      <w:strike w:val="0"/>
      <w:color w:val="000000"/>
      <w:spacing w:val="-2"/>
      <w:w w:val="100"/>
      <w:position w:val="0"/>
      <w:sz w:val="24"/>
      <w:szCs w:val="24"/>
      <w:u w:val="none"/>
      <w:lang w:val="ru-RU" w:eastAsia="ru-RU" w:bidi="ru-RU"/>
    </w:rPr>
  </w:style>
  <w:style w:type="character" w:customStyle="1" w:styleId="69Tahoma">
    <w:name w:val="Основной текст (69) + Tahoma;Курсив"/>
    <w:basedOn w:val="69"/>
    <w:rPr>
      <w:rFonts w:ascii="Tahoma" w:eastAsia="Tahoma" w:hAnsi="Tahoma" w:cs="Tahoma"/>
      <w:b w:val="0"/>
      <w:bCs w:val="0"/>
      <w:i/>
      <w:iCs/>
      <w:smallCaps w:val="0"/>
      <w:strike w:val="0"/>
      <w:color w:val="000000"/>
      <w:spacing w:val="0"/>
      <w:w w:val="100"/>
      <w:position w:val="0"/>
      <w:sz w:val="8"/>
      <w:szCs w:val="8"/>
      <w:u w:val="none"/>
      <w:lang w:val="ru-RU" w:eastAsia="ru-RU" w:bidi="ru-RU"/>
    </w:rPr>
  </w:style>
  <w:style w:type="character" w:customStyle="1" w:styleId="69Tahoma10pt">
    <w:name w:val="Основной текст (69) + Tahoma;10 pt"/>
    <w:basedOn w:val="69"/>
    <w:rPr>
      <w:rFonts w:ascii="Tahoma" w:eastAsia="Tahoma" w:hAnsi="Tahoma" w:cs="Tahoma"/>
      <w:b w:val="0"/>
      <w:bCs w:val="0"/>
      <w:i w:val="0"/>
      <w:iCs w:val="0"/>
      <w:smallCaps w:val="0"/>
      <w:strike w:val="0"/>
      <w:color w:val="000000"/>
      <w:spacing w:val="0"/>
      <w:w w:val="100"/>
      <w:position w:val="0"/>
      <w:sz w:val="20"/>
      <w:szCs w:val="20"/>
      <w:u w:val="none"/>
      <w:lang w:val="ru-RU" w:eastAsia="ru-RU" w:bidi="ru-RU"/>
    </w:rPr>
  </w:style>
  <w:style w:type="character" w:customStyle="1" w:styleId="700">
    <w:name w:val="Основной текст (70)_"/>
    <w:basedOn w:val="a0"/>
    <w:link w:val="701"/>
    <w:rPr>
      <w:rFonts w:ascii="Bookman Old Style" w:eastAsia="Bookman Old Style" w:hAnsi="Bookman Old Style" w:cs="Bookman Old Style"/>
      <w:b/>
      <w:bCs/>
      <w:i/>
      <w:iCs/>
      <w:smallCaps w:val="0"/>
      <w:strike w:val="0"/>
      <w:spacing w:val="-11"/>
      <w:sz w:val="18"/>
      <w:szCs w:val="18"/>
      <w:u w:val="none"/>
      <w:lang w:val="en-US" w:eastAsia="en-US" w:bidi="en-US"/>
    </w:rPr>
  </w:style>
  <w:style w:type="character" w:customStyle="1" w:styleId="180pt0">
    <w:name w:val="Основной текст (18) + Интервал 0 pt"/>
    <w:basedOn w:val="18"/>
    <w:rPr>
      <w:rFonts w:ascii="Tahoma" w:eastAsia="Tahoma" w:hAnsi="Tahoma" w:cs="Tahoma"/>
      <w:b w:val="0"/>
      <w:bCs w:val="0"/>
      <w:i w:val="0"/>
      <w:iCs w:val="0"/>
      <w:smallCaps w:val="0"/>
      <w:strike w:val="0"/>
      <w:color w:val="000000"/>
      <w:spacing w:val="-2"/>
      <w:w w:val="100"/>
      <w:position w:val="0"/>
      <w:sz w:val="9"/>
      <w:szCs w:val="9"/>
      <w:u w:val="none"/>
      <w:lang w:val="ru-RU" w:eastAsia="ru-RU" w:bidi="ru-RU"/>
    </w:rPr>
  </w:style>
  <w:style w:type="character" w:customStyle="1" w:styleId="1pt1">
    <w:name w:val="Основной текст + Интервал 1 pt"/>
    <w:basedOn w:val="a6"/>
    <w:rPr>
      <w:rFonts w:ascii="Times New Roman" w:eastAsia="Times New Roman" w:hAnsi="Times New Roman" w:cs="Times New Roman"/>
      <w:b w:val="0"/>
      <w:bCs w:val="0"/>
      <w:i w:val="0"/>
      <w:iCs w:val="0"/>
      <w:smallCaps w:val="0"/>
      <w:strike w:val="0"/>
      <w:color w:val="000000"/>
      <w:spacing w:val="30"/>
      <w:w w:val="100"/>
      <w:position w:val="0"/>
      <w:sz w:val="24"/>
      <w:szCs w:val="24"/>
      <w:u w:val="none"/>
      <w:lang w:val="ru-RU" w:eastAsia="ru-RU" w:bidi="ru-RU"/>
    </w:rPr>
  </w:style>
  <w:style w:type="character" w:customStyle="1" w:styleId="161">
    <w:name w:val="Колонтитул (16)_"/>
    <w:basedOn w:val="a0"/>
    <w:link w:val="162"/>
    <w:rPr>
      <w:rFonts w:ascii="Bookman Old Style" w:eastAsia="Bookman Old Style" w:hAnsi="Bookman Old Style" w:cs="Bookman Old Style"/>
      <w:b w:val="0"/>
      <w:bCs w:val="0"/>
      <w:i w:val="0"/>
      <w:iCs w:val="0"/>
      <w:smallCaps w:val="0"/>
      <w:strike w:val="0"/>
      <w:sz w:val="48"/>
      <w:szCs w:val="48"/>
      <w:u w:val="none"/>
    </w:rPr>
  </w:style>
  <w:style w:type="character" w:customStyle="1" w:styleId="710">
    <w:name w:val="Основной текст (71)_"/>
    <w:basedOn w:val="a0"/>
    <w:link w:val="711"/>
    <w:rPr>
      <w:rFonts w:ascii="Times New Roman" w:eastAsia="Times New Roman" w:hAnsi="Times New Roman" w:cs="Times New Roman"/>
      <w:b w:val="0"/>
      <w:bCs w:val="0"/>
      <w:i w:val="0"/>
      <w:iCs w:val="0"/>
      <w:smallCaps w:val="0"/>
      <w:strike w:val="0"/>
      <w:spacing w:val="-27"/>
      <w:sz w:val="34"/>
      <w:szCs w:val="34"/>
      <w:u w:val="none"/>
      <w:lang w:val="en-US" w:eastAsia="en-US" w:bidi="en-US"/>
    </w:rPr>
  </w:style>
  <w:style w:type="character" w:customStyle="1" w:styleId="720">
    <w:name w:val="Основной текст (72)_"/>
    <w:basedOn w:val="a0"/>
    <w:link w:val="721"/>
    <w:rPr>
      <w:rFonts w:ascii="Bookman Old Style" w:eastAsia="Bookman Old Style" w:hAnsi="Bookman Old Style" w:cs="Bookman Old Style"/>
      <w:b/>
      <w:bCs/>
      <w:i w:val="0"/>
      <w:iCs w:val="0"/>
      <w:smallCaps w:val="0"/>
      <w:strike w:val="0"/>
      <w:spacing w:val="-11"/>
      <w:sz w:val="13"/>
      <w:szCs w:val="13"/>
      <w:u w:val="none"/>
    </w:rPr>
  </w:style>
  <w:style w:type="character" w:customStyle="1" w:styleId="0ptb">
    <w:name w:val="Колонтитул + Интервал 0 pt"/>
    <w:basedOn w:val="a4"/>
    <w:rPr>
      <w:rFonts w:ascii="Times New Roman" w:eastAsia="Times New Roman" w:hAnsi="Times New Roman" w:cs="Times New Roman"/>
      <w:b w:val="0"/>
      <w:bCs w:val="0"/>
      <w:i w:val="0"/>
      <w:iCs w:val="0"/>
      <w:smallCaps w:val="0"/>
      <w:strike w:val="0"/>
      <w:color w:val="000000"/>
      <w:spacing w:val="-6"/>
      <w:w w:val="100"/>
      <w:position w:val="0"/>
      <w:sz w:val="24"/>
      <w:szCs w:val="24"/>
      <w:u w:val="none"/>
      <w:lang w:val="ru-RU" w:eastAsia="ru-RU" w:bidi="ru-RU"/>
    </w:rPr>
  </w:style>
  <w:style w:type="character" w:customStyle="1" w:styleId="0ptc">
    <w:name w:val="Основной текст + Курсив;Интервал 0 pt"/>
    <w:basedOn w:val="a6"/>
    <w:rPr>
      <w:rFonts w:ascii="Times New Roman" w:eastAsia="Times New Roman" w:hAnsi="Times New Roman" w:cs="Times New Roman"/>
      <w:b w:val="0"/>
      <w:bCs w:val="0"/>
      <w:i/>
      <w:iCs/>
      <w:smallCaps w:val="0"/>
      <w:strike w:val="0"/>
      <w:color w:val="000000"/>
      <w:spacing w:val="9"/>
      <w:w w:val="100"/>
      <w:position w:val="0"/>
      <w:sz w:val="24"/>
      <w:szCs w:val="24"/>
      <w:u w:val="none"/>
      <w:lang w:val="ru-RU" w:eastAsia="ru-RU" w:bidi="ru-RU"/>
    </w:rPr>
  </w:style>
  <w:style w:type="character" w:customStyle="1" w:styleId="230pt">
    <w:name w:val="Основной текст (23) + Интервал 0 pt"/>
    <w:basedOn w:val="230"/>
    <w:rPr>
      <w:rFonts w:ascii="Times New Roman" w:eastAsia="Times New Roman" w:hAnsi="Times New Roman" w:cs="Times New Roman"/>
      <w:b w:val="0"/>
      <w:bCs w:val="0"/>
      <w:i w:val="0"/>
      <w:iCs w:val="0"/>
      <w:smallCaps w:val="0"/>
      <w:strike w:val="0"/>
      <w:color w:val="000000"/>
      <w:spacing w:val="-9"/>
      <w:w w:val="100"/>
      <w:position w:val="0"/>
      <w:sz w:val="10"/>
      <w:szCs w:val="10"/>
      <w:u w:val="none"/>
      <w:lang w:val="en-US" w:eastAsia="en-US" w:bidi="en-US"/>
    </w:rPr>
  </w:style>
  <w:style w:type="character" w:customStyle="1" w:styleId="730">
    <w:name w:val="Основной текст (73)_"/>
    <w:basedOn w:val="a0"/>
    <w:link w:val="731"/>
    <w:rPr>
      <w:rFonts w:ascii="Times New Roman" w:eastAsia="Times New Roman" w:hAnsi="Times New Roman" w:cs="Times New Roman"/>
      <w:b w:val="0"/>
      <w:bCs w:val="0"/>
      <w:i w:val="0"/>
      <w:iCs w:val="0"/>
      <w:smallCaps w:val="0"/>
      <w:strike w:val="0"/>
      <w:spacing w:val="-7"/>
      <w:sz w:val="20"/>
      <w:szCs w:val="20"/>
      <w:u w:val="none"/>
    </w:rPr>
  </w:style>
  <w:style w:type="character" w:customStyle="1" w:styleId="740">
    <w:name w:val="Основной текст (74)_"/>
    <w:basedOn w:val="a0"/>
    <w:link w:val="741"/>
    <w:rPr>
      <w:rFonts w:ascii="Bookman Old Style" w:eastAsia="Bookman Old Style" w:hAnsi="Bookman Old Style" w:cs="Bookman Old Style"/>
      <w:b/>
      <w:bCs/>
      <w:i w:val="0"/>
      <w:iCs w:val="0"/>
      <w:smallCaps w:val="0"/>
      <w:strike w:val="0"/>
      <w:spacing w:val="-10"/>
      <w:sz w:val="18"/>
      <w:szCs w:val="18"/>
      <w:u w:val="none"/>
    </w:rPr>
  </w:style>
  <w:style w:type="character" w:customStyle="1" w:styleId="171">
    <w:name w:val="Колонтитул (17)_"/>
    <w:basedOn w:val="a0"/>
    <w:link w:val="172"/>
    <w:rPr>
      <w:rFonts w:ascii="Bookman Old Style" w:eastAsia="Bookman Old Style" w:hAnsi="Bookman Old Style" w:cs="Bookman Old Style"/>
      <w:b/>
      <w:bCs/>
      <w:i w:val="0"/>
      <w:iCs w:val="0"/>
      <w:smallCaps w:val="0"/>
      <w:strike w:val="0"/>
      <w:spacing w:val="-11"/>
      <w:sz w:val="13"/>
      <w:szCs w:val="13"/>
      <w:u w:val="none"/>
      <w:lang w:val="en-US" w:eastAsia="en-US" w:bidi="en-US"/>
    </w:rPr>
  </w:style>
  <w:style w:type="character" w:customStyle="1" w:styleId="30pt3">
    <w:name w:val="Колонтитул (3) + Интервал 0 pt"/>
    <w:basedOn w:val="39"/>
    <w:rPr>
      <w:rFonts w:ascii="Bookman Old Style" w:eastAsia="Bookman Old Style" w:hAnsi="Bookman Old Style" w:cs="Bookman Old Style"/>
      <w:b w:val="0"/>
      <w:bCs w:val="0"/>
      <w:i w:val="0"/>
      <w:iCs w:val="0"/>
      <w:smallCaps w:val="0"/>
      <w:strike w:val="0"/>
      <w:color w:val="000000"/>
      <w:spacing w:val="2"/>
      <w:w w:val="100"/>
      <w:position w:val="0"/>
      <w:sz w:val="8"/>
      <w:szCs w:val="8"/>
      <w:u w:val="none"/>
      <w:lang w:val="en-US" w:eastAsia="en-US" w:bidi="en-US"/>
    </w:rPr>
  </w:style>
  <w:style w:type="character" w:customStyle="1" w:styleId="2d">
    <w:name w:val="Колонтитул (2)"/>
    <w:basedOn w:val="25"/>
    <w:rPr>
      <w:rFonts w:ascii="Times New Roman" w:eastAsia="Times New Roman" w:hAnsi="Times New Roman" w:cs="Times New Roman"/>
      <w:b/>
      <w:bCs/>
      <w:i w:val="0"/>
      <w:iCs w:val="0"/>
      <w:smallCaps w:val="0"/>
      <w:strike w:val="0"/>
      <w:color w:val="000000"/>
      <w:spacing w:val="4"/>
      <w:w w:val="100"/>
      <w:position w:val="0"/>
      <w:sz w:val="19"/>
      <w:szCs w:val="19"/>
      <w:u w:val="none"/>
      <w:lang w:val="ru-RU" w:eastAsia="ru-RU" w:bidi="ru-RU"/>
    </w:rPr>
  </w:style>
  <w:style w:type="character" w:customStyle="1" w:styleId="180pt1">
    <w:name w:val="Основной текст (18) + Интервал 0 pt"/>
    <w:basedOn w:val="18"/>
    <w:rPr>
      <w:rFonts w:ascii="Tahoma" w:eastAsia="Tahoma" w:hAnsi="Tahoma" w:cs="Tahoma"/>
      <w:b w:val="0"/>
      <w:bCs w:val="0"/>
      <w:i w:val="0"/>
      <w:iCs w:val="0"/>
      <w:smallCaps w:val="0"/>
      <w:strike w:val="0"/>
      <w:color w:val="000000"/>
      <w:spacing w:val="-4"/>
      <w:w w:val="100"/>
      <w:position w:val="0"/>
      <w:sz w:val="9"/>
      <w:szCs w:val="9"/>
      <w:u w:val="none"/>
      <w:lang w:val="en-US" w:eastAsia="en-US" w:bidi="en-US"/>
    </w:rPr>
  </w:style>
  <w:style w:type="character" w:customStyle="1" w:styleId="750">
    <w:name w:val="Основной текст (75)_"/>
    <w:basedOn w:val="a0"/>
    <w:link w:val="751"/>
    <w:rPr>
      <w:rFonts w:ascii="Bookman Old Style" w:eastAsia="Bookman Old Style" w:hAnsi="Bookman Old Style" w:cs="Bookman Old Style"/>
      <w:b/>
      <w:bCs/>
      <w:i w:val="0"/>
      <w:iCs w:val="0"/>
      <w:smallCaps w:val="0"/>
      <w:strike w:val="0"/>
      <w:spacing w:val="-11"/>
      <w:sz w:val="15"/>
      <w:szCs w:val="15"/>
      <w:u w:val="none"/>
      <w:lang w:val="en-US" w:eastAsia="en-US" w:bidi="en-US"/>
    </w:rPr>
  </w:style>
  <w:style w:type="character" w:customStyle="1" w:styleId="80pt1">
    <w:name w:val="Основной текст (8) + Интервал 0 pt"/>
    <w:basedOn w:val="8"/>
    <w:rPr>
      <w:rFonts w:ascii="Times New Roman" w:eastAsia="Times New Roman" w:hAnsi="Times New Roman" w:cs="Times New Roman"/>
      <w:b/>
      <w:bCs/>
      <w:i w:val="0"/>
      <w:iCs w:val="0"/>
      <w:smallCaps w:val="0"/>
      <w:strike w:val="0"/>
      <w:color w:val="000000"/>
      <w:spacing w:val="-10"/>
      <w:w w:val="100"/>
      <w:position w:val="0"/>
      <w:sz w:val="17"/>
      <w:szCs w:val="17"/>
      <w:u w:val="none"/>
      <w:lang w:val="ru-RU" w:eastAsia="ru-RU" w:bidi="ru-RU"/>
    </w:rPr>
  </w:style>
  <w:style w:type="character" w:customStyle="1" w:styleId="90pt0">
    <w:name w:val="Основной текст (9) + Интервал 0 pt"/>
    <w:basedOn w:val="9"/>
    <w:rPr>
      <w:rFonts w:ascii="Times New Roman" w:eastAsia="Times New Roman" w:hAnsi="Times New Roman" w:cs="Times New Roman"/>
      <w:b w:val="0"/>
      <w:bCs w:val="0"/>
      <w:i w:val="0"/>
      <w:iCs w:val="0"/>
      <w:smallCaps w:val="0"/>
      <w:strike w:val="0"/>
      <w:color w:val="000000"/>
      <w:spacing w:val="-9"/>
      <w:w w:val="100"/>
      <w:position w:val="0"/>
      <w:sz w:val="14"/>
      <w:szCs w:val="14"/>
      <w:u w:val="none"/>
      <w:lang w:val="ru-RU" w:eastAsia="ru-RU" w:bidi="ru-RU"/>
    </w:rPr>
  </w:style>
  <w:style w:type="character" w:customStyle="1" w:styleId="160pt0">
    <w:name w:val="Основной текст (16) + Интервал 0 pt"/>
    <w:basedOn w:val="16"/>
    <w:rPr>
      <w:rFonts w:ascii="Arial Unicode MS" w:eastAsia="Arial Unicode MS" w:hAnsi="Arial Unicode MS" w:cs="Arial Unicode MS"/>
      <w:b w:val="0"/>
      <w:bCs w:val="0"/>
      <w:i w:val="0"/>
      <w:iCs w:val="0"/>
      <w:smallCaps w:val="0"/>
      <w:strike w:val="0"/>
      <w:color w:val="000000"/>
      <w:spacing w:val="-2"/>
      <w:w w:val="100"/>
      <w:position w:val="0"/>
      <w:sz w:val="12"/>
      <w:szCs w:val="12"/>
      <w:u w:val="none"/>
      <w:lang w:val="ru-RU" w:eastAsia="ru-RU" w:bidi="ru-RU"/>
    </w:rPr>
  </w:style>
  <w:style w:type="character" w:customStyle="1" w:styleId="760">
    <w:name w:val="Основной текст (76)_"/>
    <w:basedOn w:val="a0"/>
    <w:link w:val="761"/>
    <w:rPr>
      <w:rFonts w:ascii="David" w:eastAsia="David" w:hAnsi="David" w:cs="David"/>
      <w:b w:val="0"/>
      <w:bCs w:val="0"/>
      <w:i w:val="0"/>
      <w:iCs w:val="0"/>
      <w:smallCaps w:val="0"/>
      <w:strike w:val="0"/>
      <w:spacing w:val="-4"/>
      <w:sz w:val="12"/>
      <w:szCs w:val="12"/>
      <w:u w:val="none"/>
    </w:rPr>
  </w:style>
  <w:style w:type="character" w:customStyle="1" w:styleId="76Tahoma4pt0pt">
    <w:name w:val="Основной текст (76) + Tahoma;4 pt;Интервал 0 pt"/>
    <w:basedOn w:val="760"/>
    <w:rPr>
      <w:rFonts w:ascii="Tahoma" w:eastAsia="Tahoma" w:hAnsi="Tahoma" w:cs="Tahoma"/>
      <w:b w:val="0"/>
      <w:bCs w:val="0"/>
      <w:i w:val="0"/>
      <w:iCs w:val="0"/>
      <w:smallCaps w:val="0"/>
      <w:strike w:val="0"/>
      <w:color w:val="000000"/>
      <w:spacing w:val="0"/>
      <w:w w:val="100"/>
      <w:position w:val="0"/>
      <w:sz w:val="8"/>
      <w:szCs w:val="8"/>
      <w:u w:val="none"/>
      <w:lang w:val="ru-RU" w:eastAsia="ru-RU" w:bidi="ru-RU"/>
    </w:rPr>
  </w:style>
  <w:style w:type="character" w:customStyle="1" w:styleId="210pt1">
    <w:name w:val="Основной текст (21) + Интервал 0 pt"/>
    <w:basedOn w:val="210"/>
    <w:rPr>
      <w:rFonts w:ascii="Times New Roman" w:eastAsia="Times New Roman" w:hAnsi="Times New Roman" w:cs="Times New Roman"/>
      <w:b w:val="0"/>
      <w:bCs w:val="0"/>
      <w:i/>
      <w:iCs/>
      <w:smallCaps w:val="0"/>
      <w:strike w:val="0"/>
      <w:color w:val="000000"/>
      <w:spacing w:val="9"/>
      <w:w w:val="100"/>
      <w:position w:val="0"/>
      <w:sz w:val="24"/>
      <w:szCs w:val="24"/>
      <w:u w:val="none"/>
      <w:lang w:val="en-US" w:eastAsia="en-US" w:bidi="en-US"/>
    </w:rPr>
  </w:style>
  <w:style w:type="character" w:customStyle="1" w:styleId="40pt1">
    <w:name w:val="Основной текст (4) + Интервал 0 pt"/>
    <w:basedOn w:val="42"/>
    <w:rPr>
      <w:rFonts w:ascii="Times New Roman" w:eastAsia="Times New Roman" w:hAnsi="Times New Roman" w:cs="Times New Roman"/>
      <w:b w:val="0"/>
      <w:bCs w:val="0"/>
      <w:i w:val="0"/>
      <w:iCs w:val="0"/>
      <w:smallCaps w:val="0"/>
      <w:strike w:val="0"/>
      <w:color w:val="000000"/>
      <w:spacing w:val="-5"/>
      <w:w w:val="100"/>
      <w:position w:val="0"/>
      <w:sz w:val="22"/>
      <w:szCs w:val="22"/>
      <w:u w:val="none"/>
      <w:lang w:val="en-US" w:eastAsia="en-US" w:bidi="en-US"/>
    </w:rPr>
  </w:style>
  <w:style w:type="character" w:customStyle="1" w:styleId="80pt2">
    <w:name w:val="Колонтитул (8) + Интервал 0 pt"/>
    <w:basedOn w:val="86"/>
    <w:rPr>
      <w:rFonts w:ascii="Times New Roman" w:eastAsia="Times New Roman" w:hAnsi="Times New Roman" w:cs="Times New Roman"/>
      <w:b w:val="0"/>
      <w:bCs w:val="0"/>
      <w:i w:val="0"/>
      <w:iCs w:val="0"/>
      <w:smallCaps w:val="0"/>
      <w:strike w:val="0"/>
      <w:color w:val="000000"/>
      <w:spacing w:val="-7"/>
      <w:w w:val="100"/>
      <w:position w:val="0"/>
      <w:sz w:val="12"/>
      <w:szCs w:val="12"/>
      <w:u w:val="none"/>
      <w:lang w:val="ru-RU" w:eastAsia="ru-RU" w:bidi="ru-RU"/>
    </w:rPr>
  </w:style>
  <w:style w:type="character" w:customStyle="1" w:styleId="2pt0">
    <w:name w:val="Основной текст + Интервал 2 pt"/>
    <w:basedOn w:val="a6"/>
    <w:rPr>
      <w:rFonts w:ascii="Times New Roman" w:eastAsia="Times New Roman" w:hAnsi="Times New Roman" w:cs="Times New Roman"/>
      <w:b w:val="0"/>
      <w:bCs w:val="0"/>
      <w:i w:val="0"/>
      <w:iCs w:val="0"/>
      <w:smallCaps w:val="0"/>
      <w:strike w:val="0"/>
      <w:color w:val="000000"/>
      <w:spacing w:val="41"/>
      <w:w w:val="100"/>
      <w:position w:val="0"/>
      <w:sz w:val="24"/>
      <w:szCs w:val="24"/>
      <w:u w:val="none"/>
      <w:lang w:val="ru-RU" w:eastAsia="ru-RU" w:bidi="ru-RU"/>
    </w:rPr>
  </w:style>
  <w:style w:type="character" w:customStyle="1" w:styleId="60pt">
    <w:name w:val="Колонтитул (6) + Интервал 0 pt"/>
    <w:basedOn w:val="66"/>
    <w:rPr>
      <w:rFonts w:ascii="Consolas" w:eastAsia="Consolas" w:hAnsi="Consolas" w:cs="Consolas"/>
      <w:b/>
      <w:bCs/>
      <w:i w:val="0"/>
      <w:iCs w:val="0"/>
      <w:smallCaps w:val="0"/>
      <w:strike w:val="0"/>
      <w:color w:val="000000"/>
      <w:spacing w:val="4"/>
      <w:w w:val="100"/>
      <w:position w:val="0"/>
      <w:sz w:val="16"/>
      <w:szCs w:val="16"/>
      <w:u w:val="none"/>
      <w:lang w:val="ru-RU" w:eastAsia="ru-RU" w:bidi="ru-RU"/>
    </w:rPr>
  </w:style>
  <w:style w:type="character" w:customStyle="1" w:styleId="770">
    <w:name w:val="Основной текст (77)_"/>
    <w:basedOn w:val="a0"/>
    <w:link w:val="771"/>
    <w:rPr>
      <w:rFonts w:ascii="David" w:eastAsia="David" w:hAnsi="David" w:cs="David"/>
      <w:b w:val="0"/>
      <w:bCs w:val="0"/>
      <w:i w:val="0"/>
      <w:iCs w:val="0"/>
      <w:smallCaps w:val="0"/>
      <w:strike w:val="0"/>
      <w:spacing w:val="-5"/>
      <w:sz w:val="11"/>
      <w:szCs w:val="11"/>
      <w:u w:val="none"/>
      <w:lang w:val="en-US" w:eastAsia="en-US" w:bidi="en-US"/>
    </w:rPr>
  </w:style>
  <w:style w:type="character" w:customStyle="1" w:styleId="610pt">
    <w:name w:val="Основной текст (61) + Интервал 0 pt"/>
    <w:basedOn w:val="610"/>
    <w:rPr>
      <w:rFonts w:ascii="David" w:eastAsia="David" w:hAnsi="David" w:cs="David"/>
      <w:b w:val="0"/>
      <w:bCs w:val="0"/>
      <w:i w:val="0"/>
      <w:iCs w:val="0"/>
      <w:smallCaps w:val="0"/>
      <w:strike w:val="0"/>
      <w:color w:val="000000"/>
      <w:spacing w:val="4"/>
      <w:w w:val="100"/>
      <w:position w:val="0"/>
      <w:sz w:val="23"/>
      <w:szCs w:val="23"/>
      <w:u w:val="none"/>
      <w:lang w:val="ru-RU" w:eastAsia="ru-RU" w:bidi="ru-RU"/>
    </w:rPr>
  </w:style>
  <w:style w:type="character" w:customStyle="1" w:styleId="780">
    <w:name w:val="Основной текст (78)_"/>
    <w:basedOn w:val="a0"/>
    <w:link w:val="781"/>
    <w:rPr>
      <w:rFonts w:ascii="Times New Roman" w:eastAsia="Times New Roman" w:hAnsi="Times New Roman" w:cs="Times New Roman"/>
      <w:b/>
      <w:bCs/>
      <w:i w:val="0"/>
      <w:iCs w:val="0"/>
      <w:smallCaps w:val="0"/>
      <w:strike w:val="0"/>
      <w:spacing w:val="-2"/>
      <w:sz w:val="18"/>
      <w:szCs w:val="18"/>
      <w:u w:val="none"/>
      <w:lang w:val="en-US" w:eastAsia="en-US" w:bidi="en-US"/>
    </w:rPr>
  </w:style>
  <w:style w:type="character" w:customStyle="1" w:styleId="120pt">
    <w:name w:val="Колонтитул (12) + Интервал 0 pt"/>
    <w:basedOn w:val="124"/>
    <w:rPr>
      <w:rFonts w:ascii="Courier New" w:eastAsia="Courier New" w:hAnsi="Courier New" w:cs="Courier New"/>
      <w:b/>
      <w:bCs/>
      <w:i w:val="0"/>
      <w:iCs w:val="0"/>
      <w:smallCaps w:val="0"/>
      <w:strike w:val="0"/>
      <w:color w:val="000000"/>
      <w:spacing w:val="-4"/>
      <w:w w:val="100"/>
      <w:position w:val="0"/>
      <w:sz w:val="23"/>
      <w:szCs w:val="23"/>
      <w:u w:val="none"/>
      <w:lang w:val="en-US" w:eastAsia="en-US" w:bidi="en-US"/>
    </w:rPr>
  </w:style>
  <w:style w:type="character" w:customStyle="1" w:styleId="9pt0pt">
    <w:name w:val="Основной текст + 9 pt;Полужирный;Интервал 0 pt"/>
    <w:basedOn w:val="a6"/>
    <w:rPr>
      <w:rFonts w:ascii="Times New Roman" w:eastAsia="Times New Roman" w:hAnsi="Times New Roman" w:cs="Times New Roman"/>
      <w:b/>
      <w:bCs/>
      <w:i w:val="0"/>
      <w:iCs w:val="0"/>
      <w:smallCaps w:val="0"/>
      <w:strike w:val="0"/>
      <w:color w:val="000000"/>
      <w:spacing w:val="-2"/>
      <w:w w:val="100"/>
      <w:position w:val="0"/>
      <w:sz w:val="18"/>
      <w:szCs w:val="18"/>
      <w:u w:val="none"/>
      <w:lang w:val="ru-RU" w:eastAsia="ru-RU" w:bidi="ru-RU"/>
    </w:rPr>
  </w:style>
  <w:style w:type="character" w:customStyle="1" w:styleId="11pt0pt">
    <w:name w:val="Основной текст + 11 pt;Полужирный;Интервал 0 pt"/>
    <w:basedOn w:val="a6"/>
    <w:rPr>
      <w:rFonts w:ascii="Times New Roman" w:eastAsia="Times New Roman" w:hAnsi="Times New Roman" w:cs="Times New Roman"/>
      <w:b/>
      <w:bCs/>
      <w:i w:val="0"/>
      <w:iCs w:val="0"/>
      <w:smallCaps w:val="0"/>
      <w:strike w:val="0"/>
      <w:color w:val="000000"/>
      <w:spacing w:val="-1"/>
      <w:w w:val="100"/>
      <w:position w:val="0"/>
      <w:sz w:val="22"/>
      <w:szCs w:val="22"/>
      <w:u w:val="none"/>
      <w:lang w:val="ru-RU" w:eastAsia="ru-RU" w:bidi="ru-RU"/>
    </w:rPr>
  </w:style>
  <w:style w:type="character" w:customStyle="1" w:styleId="210pt2">
    <w:name w:val="Основной текст (21) + Не курсив;Интервал 0 pt"/>
    <w:basedOn w:val="210"/>
    <w:rPr>
      <w:rFonts w:ascii="Times New Roman" w:eastAsia="Times New Roman" w:hAnsi="Times New Roman" w:cs="Times New Roman"/>
      <w:b w:val="0"/>
      <w:bCs w:val="0"/>
      <w:i/>
      <w:iCs/>
      <w:smallCaps w:val="0"/>
      <w:strike w:val="0"/>
      <w:color w:val="000000"/>
      <w:spacing w:val="1"/>
      <w:w w:val="100"/>
      <w:position w:val="0"/>
      <w:sz w:val="24"/>
      <w:szCs w:val="24"/>
      <w:u w:val="none"/>
      <w:lang w:val="ru-RU" w:eastAsia="ru-RU" w:bidi="ru-RU"/>
    </w:rPr>
  </w:style>
  <w:style w:type="character" w:customStyle="1" w:styleId="79">
    <w:name w:val="Основной текст (79)_"/>
    <w:basedOn w:val="a0"/>
    <w:link w:val="790"/>
    <w:rPr>
      <w:rFonts w:ascii="Bookman Old Style" w:eastAsia="Bookman Old Style" w:hAnsi="Bookman Old Style" w:cs="Bookman Old Style"/>
      <w:b/>
      <w:bCs/>
      <w:i w:val="0"/>
      <w:iCs w:val="0"/>
      <w:smallCaps w:val="0"/>
      <w:strike w:val="0"/>
      <w:spacing w:val="-14"/>
      <w:sz w:val="46"/>
      <w:szCs w:val="46"/>
      <w:u w:val="none"/>
      <w:lang w:val="en-US" w:eastAsia="en-US" w:bidi="en-US"/>
    </w:rPr>
  </w:style>
  <w:style w:type="character" w:customStyle="1" w:styleId="0ptd">
    <w:name w:val="Основной текст + Полужирный;Интервал 0 pt"/>
    <w:basedOn w:val="a6"/>
    <w:rPr>
      <w:rFonts w:ascii="Times New Roman" w:eastAsia="Times New Roman" w:hAnsi="Times New Roman" w:cs="Times New Roman"/>
      <w:b/>
      <w:bCs/>
      <w:i w:val="0"/>
      <w:iCs w:val="0"/>
      <w:smallCaps w:val="0"/>
      <w:strike w:val="0"/>
      <w:color w:val="000000"/>
      <w:spacing w:val="2"/>
      <w:w w:val="100"/>
      <w:position w:val="0"/>
      <w:sz w:val="24"/>
      <w:szCs w:val="24"/>
      <w:u w:val="none"/>
      <w:lang w:val="ru-RU" w:eastAsia="ru-RU" w:bidi="ru-RU"/>
    </w:rPr>
  </w:style>
  <w:style w:type="character" w:customStyle="1" w:styleId="David15pt">
    <w:name w:val="Основной текст + David;15 pt;Полужирный;Курсив"/>
    <w:basedOn w:val="a6"/>
    <w:rPr>
      <w:rFonts w:ascii="David" w:eastAsia="David" w:hAnsi="David" w:cs="David"/>
      <w:b/>
      <w:bCs/>
      <w:i/>
      <w:iCs/>
      <w:smallCaps w:val="0"/>
      <w:strike w:val="0"/>
      <w:color w:val="000000"/>
      <w:spacing w:val="0"/>
      <w:w w:val="100"/>
      <w:position w:val="0"/>
      <w:sz w:val="30"/>
      <w:szCs w:val="30"/>
      <w:u w:val="none"/>
      <w:lang w:val="ru-RU" w:eastAsia="ru-RU" w:bidi="ru-RU"/>
    </w:rPr>
  </w:style>
  <w:style w:type="character" w:customStyle="1" w:styleId="170pt">
    <w:name w:val="Колонтитул (17) + Интервал 0 pt"/>
    <w:basedOn w:val="171"/>
    <w:rPr>
      <w:rFonts w:ascii="Bookman Old Style" w:eastAsia="Bookman Old Style" w:hAnsi="Bookman Old Style" w:cs="Bookman Old Style"/>
      <w:b/>
      <w:bCs/>
      <w:i w:val="0"/>
      <w:iCs w:val="0"/>
      <w:smallCaps w:val="0"/>
      <w:strike w:val="0"/>
      <w:color w:val="000000"/>
      <w:spacing w:val="8"/>
      <w:w w:val="100"/>
      <w:position w:val="0"/>
      <w:sz w:val="13"/>
      <w:szCs w:val="13"/>
      <w:u w:val="none"/>
      <w:lang w:val="ru-RU" w:eastAsia="ru-RU" w:bidi="ru-RU"/>
    </w:rPr>
  </w:style>
  <w:style w:type="character" w:customStyle="1" w:styleId="240pt2">
    <w:name w:val="Основной текст (24) + Интервал 0 pt"/>
    <w:basedOn w:val="240"/>
    <w:rPr>
      <w:rFonts w:ascii="Times New Roman" w:eastAsia="Times New Roman" w:hAnsi="Times New Roman" w:cs="Times New Roman"/>
      <w:b/>
      <w:bCs/>
      <w:i w:val="0"/>
      <w:iCs w:val="0"/>
      <w:smallCaps w:val="0"/>
      <w:strike w:val="0"/>
      <w:color w:val="000000"/>
      <w:spacing w:val="2"/>
      <w:w w:val="100"/>
      <w:position w:val="0"/>
      <w:sz w:val="24"/>
      <w:szCs w:val="24"/>
      <w:u w:val="none"/>
      <w:lang w:val="ru-RU" w:eastAsia="ru-RU" w:bidi="ru-RU"/>
    </w:rPr>
  </w:style>
  <w:style w:type="character" w:customStyle="1" w:styleId="181">
    <w:name w:val="Колонтитул (18)_"/>
    <w:basedOn w:val="a0"/>
    <w:link w:val="182"/>
    <w:rPr>
      <w:rFonts w:ascii="Consolas" w:eastAsia="Consolas" w:hAnsi="Consolas" w:cs="Consolas"/>
      <w:b w:val="0"/>
      <w:bCs w:val="0"/>
      <w:i w:val="0"/>
      <w:iCs w:val="0"/>
      <w:smallCaps w:val="0"/>
      <w:strike w:val="0"/>
      <w:spacing w:val="-5"/>
      <w:sz w:val="16"/>
      <w:szCs w:val="16"/>
      <w:u w:val="none"/>
    </w:rPr>
  </w:style>
  <w:style w:type="character" w:customStyle="1" w:styleId="11pt0pt0">
    <w:name w:val="Основной текст + 11 pt;Полужирный;Интервал 0 pt"/>
    <w:basedOn w:val="a6"/>
    <w:rPr>
      <w:rFonts w:ascii="Times New Roman" w:eastAsia="Times New Roman" w:hAnsi="Times New Roman" w:cs="Times New Roman"/>
      <w:b/>
      <w:bCs/>
      <w:i w:val="0"/>
      <w:iCs w:val="0"/>
      <w:smallCaps w:val="0"/>
      <w:strike w:val="0"/>
      <w:color w:val="000000"/>
      <w:spacing w:val="-1"/>
      <w:w w:val="100"/>
      <w:position w:val="0"/>
      <w:sz w:val="22"/>
      <w:szCs w:val="22"/>
      <w:u w:val="none"/>
      <w:lang w:val="ru-RU" w:eastAsia="ru-RU" w:bidi="ru-RU"/>
    </w:rPr>
  </w:style>
  <w:style w:type="character" w:customStyle="1" w:styleId="0pte">
    <w:name w:val="Основной текст + Полужирный;Интервал 0 pt"/>
    <w:basedOn w:val="a6"/>
    <w:rPr>
      <w:rFonts w:ascii="Times New Roman" w:eastAsia="Times New Roman" w:hAnsi="Times New Roman" w:cs="Times New Roman"/>
      <w:b/>
      <w:bCs/>
      <w:i w:val="0"/>
      <w:iCs w:val="0"/>
      <w:smallCaps w:val="0"/>
      <w:strike w:val="0"/>
      <w:color w:val="000000"/>
      <w:spacing w:val="7"/>
      <w:w w:val="100"/>
      <w:position w:val="0"/>
      <w:sz w:val="24"/>
      <w:szCs w:val="24"/>
      <w:u w:val="none"/>
      <w:lang w:val="ru-RU" w:eastAsia="ru-RU" w:bidi="ru-RU"/>
    </w:rPr>
  </w:style>
  <w:style w:type="character" w:customStyle="1" w:styleId="800">
    <w:name w:val="Основной текст (80)_"/>
    <w:basedOn w:val="a0"/>
    <w:link w:val="801"/>
    <w:rPr>
      <w:rFonts w:ascii="Arial Unicode MS" w:eastAsia="Arial Unicode MS" w:hAnsi="Arial Unicode MS" w:cs="Arial Unicode MS"/>
      <w:b w:val="0"/>
      <w:bCs w:val="0"/>
      <w:i w:val="0"/>
      <w:iCs w:val="0"/>
      <w:smallCaps w:val="0"/>
      <w:strike w:val="0"/>
      <w:spacing w:val="-6"/>
      <w:sz w:val="12"/>
      <w:szCs w:val="12"/>
      <w:u w:val="none"/>
    </w:rPr>
  </w:style>
  <w:style w:type="character" w:customStyle="1" w:styleId="300pt">
    <w:name w:val="Основной текст (30) + Интервал 0 pt"/>
    <w:basedOn w:val="30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810">
    <w:name w:val="Основной текст (81)_"/>
    <w:basedOn w:val="a0"/>
    <w:link w:val="811"/>
    <w:rPr>
      <w:rFonts w:ascii="Arial Unicode MS" w:eastAsia="Arial Unicode MS" w:hAnsi="Arial Unicode MS" w:cs="Arial Unicode MS"/>
      <w:b w:val="0"/>
      <w:bCs w:val="0"/>
      <w:i w:val="0"/>
      <w:iCs w:val="0"/>
      <w:smallCaps w:val="0"/>
      <w:strike w:val="0"/>
      <w:spacing w:val="-14"/>
      <w:sz w:val="18"/>
      <w:szCs w:val="18"/>
      <w:u w:val="none"/>
    </w:rPr>
  </w:style>
  <w:style w:type="character" w:customStyle="1" w:styleId="110pt">
    <w:name w:val="Заголовок №11 + Интервал 0 pt"/>
    <w:basedOn w:val="113"/>
    <w:rPr>
      <w:rFonts w:ascii="Times New Roman" w:eastAsia="Times New Roman" w:hAnsi="Times New Roman" w:cs="Times New Roman"/>
      <w:b/>
      <w:bCs/>
      <w:i w:val="0"/>
      <w:iCs w:val="0"/>
      <w:smallCaps w:val="0"/>
      <w:strike w:val="0"/>
      <w:color w:val="000000"/>
      <w:spacing w:val="2"/>
      <w:w w:val="100"/>
      <w:position w:val="0"/>
      <w:sz w:val="24"/>
      <w:szCs w:val="24"/>
      <w:u w:val="none"/>
      <w:lang w:val="ru-RU" w:eastAsia="ru-RU" w:bidi="ru-RU"/>
    </w:rPr>
  </w:style>
  <w:style w:type="character" w:customStyle="1" w:styleId="192">
    <w:name w:val="Колонтитул (19)_"/>
    <w:basedOn w:val="a0"/>
    <w:link w:val="193"/>
    <w:rPr>
      <w:rFonts w:ascii="Times New Roman" w:eastAsia="Times New Roman" w:hAnsi="Times New Roman" w:cs="Times New Roman"/>
      <w:b/>
      <w:bCs/>
      <w:i w:val="0"/>
      <w:iCs w:val="0"/>
      <w:smallCaps w:val="0"/>
      <w:strike w:val="0"/>
      <w:spacing w:val="3"/>
      <w:u w:val="none"/>
    </w:rPr>
  </w:style>
  <w:style w:type="character" w:customStyle="1" w:styleId="0ptf">
    <w:name w:val="Основной текст + Курсив;Интервал 0 pt"/>
    <w:basedOn w:val="a6"/>
    <w:rPr>
      <w:rFonts w:ascii="Times New Roman" w:eastAsia="Times New Roman" w:hAnsi="Times New Roman" w:cs="Times New Roman"/>
      <w:b w:val="0"/>
      <w:bCs w:val="0"/>
      <w:i/>
      <w:iCs/>
      <w:smallCaps w:val="0"/>
      <w:strike w:val="0"/>
      <w:color w:val="000000"/>
      <w:spacing w:val="6"/>
      <w:w w:val="100"/>
      <w:position w:val="0"/>
      <w:sz w:val="24"/>
      <w:szCs w:val="24"/>
      <w:u w:val="none"/>
      <w:lang w:val="ru-RU" w:eastAsia="ru-RU" w:bidi="ru-RU"/>
    </w:rPr>
  </w:style>
  <w:style w:type="character" w:customStyle="1" w:styleId="81pt">
    <w:name w:val="Колонтитул (8) + Интервал 1 pt"/>
    <w:basedOn w:val="86"/>
    <w:rPr>
      <w:rFonts w:ascii="Times New Roman" w:eastAsia="Times New Roman" w:hAnsi="Times New Roman" w:cs="Times New Roman"/>
      <w:b w:val="0"/>
      <w:bCs w:val="0"/>
      <w:i w:val="0"/>
      <w:iCs w:val="0"/>
      <w:smallCaps w:val="0"/>
      <w:strike w:val="0"/>
      <w:color w:val="000000"/>
      <w:spacing w:val="24"/>
      <w:w w:val="100"/>
      <w:position w:val="0"/>
      <w:sz w:val="12"/>
      <w:szCs w:val="12"/>
      <w:u w:val="none"/>
      <w:lang w:val="ru-RU" w:eastAsia="ru-RU" w:bidi="ru-RU"/>
    </w:rPr>
  </w:style>
  <w:style w:type="character" w:customStyle="1" w:styleId="30pt4">
    <w:name w:val="Основной текст (3) + Интервал 0 pt"/>
    <w:basedOn w:val="3"/>
    <w:rPr>
      <w:rFonts w:ascii="Times New Roman" w:eastAsia="Times New Roman" w:hAnsi="Times New Roman" w:cs="Times New Roman"/>
      <w:b/>
      <w:bCs/>
      <w:i w:val="0"/>
      <w:iCs w:val="0"/>
      <w:smallCaps w:val="0"/>
      <w:strike w:val="0"/>
      <w:color w:val="000000"/>
      <w:spacing w:val="2"/>
      <w:w w:val="100"/>
      <w:position w:val="0"/>
      <w:sz w:val="15"/>
      <w:szCs w:val="15"/>
      <w:u w:val="none"/>
      <w:lang w:val="ru-RU" w:eastAsia="ru-RU" w:bidi="ru-RU"/>
    </w:rPr>
  </w:style>
  <w:style w:type="character" w:customStyle="1" w:styleId="90pt1">
    <w:name w:val="Основной текст (9) + Интервал 0 pt"/>
    <w:basedOn w:val="9"/>
    <w:rPr>
      <w:rFonts w:ascii="Times New Roman" w:eastAsia="Times New Roman" w:hAnsi="Times New Roman" w:cs="Times New Roman"/>
      <w:b w:val="0"/>
      <w:bCs w:val="0"/>
      <w:i w:val="0"/>
      <w:iCs w:val="0"/>
      <w:smallCaps w:val="0"/>
      <w:strike w:val="0"/>
      <w:color w:val="000000"/>
      <w:spacing w:val="2"/>
      <w:w w:val="100"/>
      <w:position w:val="0"/>
      <w:sz w:val="14"/>
      <w:szCs w:val="14"/>
      <w:u w:val="none"/>
      <w:lang w:val="en-US" w:eastAsia="en-US" w:bidi="en-US"/>
    </w:rPr>
  </w:style>
  <w:style w:type="character" w:customStyle="1" w:styleId="202">
    <w:name w:val="Колонтитул (20)_"/>
    <w:basedOn w:val="a0"/>
    <w:link w:val="203"/>
    <w:rPr>
      <w:rFonts w:ascii="Times New Roman" w:eastAsia="Times New Roman" w:hAnsi="Times New Roman" w:cs="Times New Roman"/>
      <w:b w:val="0"/>
      <w:bCs w:val="0"/>
      <w:i w:val="0"/>
      <w:iCs w:val="0"/>
      <w:smallCaps w:val="0"/>
      <w:strike w:val="0"/>
      <w:spacing w:val="-38"/>
      <w:u w:val="none"/>
      <w:lang w:val="en-US" w:eastAsia="en-US" w:bidi="en-US"/>
    </w:rPr>
  </w:style>
  <w:style w:type="character" w:customStyle="1" w:styleId="213">
    <w:name w:val="Колонтитул (21)_"/>
    <w:basedOn w:val="a0"/>
    <w:link w:val="214"/>
    <w:rPr>
      <w:rFonts w:ascii="Consolas" w:eastAsia="Consolas" w:hAnsi="Consolas" w:cs="Consolas"/>
      <w:b w:val="0"/>
      <w:bCs w:val="0"/>
      <w:i w:val="0"/>
      <w:iCs w:val="0"/>
      <w:smallCaps w:val="0"/>
      <w:strike w:val="0"/>
      <w:spacing w:val="-10"/>
      <w:sz w:val="20"/>
      <w:szCs w:val="20"/>
      <w:u w:val="none"/>
    </w:rPr>
  </w:style>
  <w:style w:type="character" w:customStyle="1" w:styleId="80pt3">
    <w:name w:val="Колонтитул (8) + Интервал 0 pt"/>
    <w:basedOn w:val="86"/>
    <w:rPr>
      <w:rFonts w:ascii="Times New Roman" w:eastAsia="Times New Roman" w:hAnsi="Times New Roman" w:cs="Times New Roman"/>
      <w:b w:val="0"/>
      <w:bCs w:val="0"/>
      <w:i w:val="0"/>
      <w:iCs w:val="0"/>
      <w:smallCaps w:val="0"/>
      <w:strike w:val="0"/>
      <w:color w:val="000000"/>
      <w:spacing w:val="-8"/>
      <w:w w:val="100"/>
      <w:position w:val="0"/>
      <w:sz w:val="12"/>
      <w:szCs w:val="12"/>
      <w:u w:val="none"/>
      <w:lang w:val="en-US" w:eastAsia="en-US" w:bidi="en-US"/>
    </w:rPr>
  </w:style>
  <w:style w:type="character" w:customStyle="1" w:styleId="1pt2">
    <w:name w:val="Основной текст + Интервал 1 pt"/>
    <w:basedOn w:val="a6"/>
    <w:rPr>
      <w:rFonts w:ascii="Times New Roman" w:eastAsia="Times New Roman" w:hAnsi="Times New Roman" w:cs="Times New Roman"/>
      <w:b w:val="0"/>
      <w:bCs w:val="0"/>
      <w:i w:val="0"/>
      <w:iCs w:val="0"/>
      <w:smallCaps w:val="0"/>
      <w:strike w:val="0"/>
      <w:color w:val="000000"/>
      <w:spacing w:val="28"/>
      <w:w w:val="100"/>
      <w:position w:val="0"/>
      <w:sz w:val="24"/>
      <w:szCs w:val="24"/>
      <w:u w:val="none"/>
      <w:lang w:val="ru-RU" w:eastAsia="ru-RU" w:bidi="ru-RU"/>
    </w:rPr>
  </w:style>
  <w:style w:type="character" w:customStyle="1" w:styleId="210pt3">
    <w:name w:val="Основной текст (21) + Интервал 0 pt"/>
    <w:basedOn w:val="210"/>
    <w:rPr>
      <w:rFonts w:ascii="Times New Roman" w:eastAsia="Times New Roman" w:hAnsi="Times New Roman" w:cs="Times New Roman"/>
      <w:b w:val="0"/>
      <w:bCs w:val="0"/>
      <w:i/>
      <w:iCs/>
      <w:smallCaps w:val="0"/>
      <w:strike w:val="0"/>
      <w:color w:val="000000"/>
      <w:spacing w:val="6"/>
      <w:w w:val="100"/>
      <w:position w:val="0"/>
      <w:sz w:val="24"/>
      <w:szCs w:val="24"/>
      <w:u w:val="none"/>
      <w:lang w:val="en-US" w:eastAsia="en-US" w:bidi="en-US"/>
    </w:rPr>
  </w:style>
  <w:style w:type="character" w:customStyle="1" w:styleId="222">
    <w:name w:val="Колонтитул (22)_"/>
    <w:basedOn w:val="a0"/>
    <w:link w:val="223"/>
    <w:rPr>
      <w:rFonts w:ascii="Times New Roman" w:eastAsia="Times New Roman" w:hAnsi="Times New Roman" w:cs="Times New Roman"/>
      <w:b/>
      <w:bCs/>
      <w:i w:val="0"/>
      <w:iCs w:val="0"/>
      <w:smallCaps w:val="0"/>
      <w:strike w:val="0"/>
      <w:spacing w:val="-4"/>
      <w:sz w:val="21"/>
      <w:szCs w:val="21"/>
      <w:u w:val="none"/>
    </w:rPr>
  </w:style>
  <w:style w:type="character" w:customStyle="1" w:styleId="70pt1">
    <w:name w:val="Основной текст (7) + Интервал 0 pt"/>
    <w:basedOn w:val="7"/>
    <w:rPr>
      <w:rFonts w:ascii="Times New Roman" w:eastAsia="Times New Roman" w:hAnsi="Times New Roman" w:cs="Times New Roman"/>
      <w:b/>
      <w:bCs/>
      <w:i w:val="0"/>
      <w:iCs w:val="0"/>
      <w:smallCaps w:val="0"/>
      <w:strike w:val="0"/>
      <w:color w:val="000000"/>
      <w:spacing w:val="-1"/>
      <w:w w:val="100"/>
      <w:position w:val="0"/>
      <w:sz w:val="22"/>
      <w:szCs w:val="22"/>
      <w:u w:val="none"/>
      <w:lang w:val="ru-RU" w:eastAsia="ru-RU" w:bidi="ru-RU"/>
    </w:rPr>
  </w:style>
  <w:style w:type="character" w:customStyle="1" w:styleId="40pt2">
    <w:name w:val="Основной текст (4) + Интервал 0 pt"/>
    <w:basedOn w:val="42"/>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eastAsia="ru-RU" w:bidi="ru-RU"/>
    </w:rPr>
  </w:style>
  <w:style w:type="character" w:customStyle="1" w:styleId="11pt0pt1">
    <w:name w:val="Основной текст + 11 pt;Интервал 0 pt"/>
    <w:basedOn w:val="a6"/>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eastAsia="ru-RU" w:bidi="ru-RU"/>
    </w:rPr>
  </w:style>
  <w:style w:type="character" w:customStyle="1" w:styleId="3d">
    <w:name w:val="Подпись к таблице (3)_"/>
    <w:basedOn w:val="a0"/>
    <w:link w:val="3e"/>
    <w:rPr>
      <w:rFonts w:ascii="Arial Unicode MS" w:eastAsia="Arial Unicode MS" w:hAnsi="Arial Unicode MS" w:cs="Arial Unicode MS"/>
      <w:b w:val="0"/>
      <w:bCs w:val="0"/>
      <w:i w:val="0"/>
      <w:iCs w:val="0"/>
      <w:smallCaps w:val="0"/>
      <w:strike w:val="0"/>
      <w:spacing w:val="-1"/>
      <w:sz w:val="16"/>
      <w:szCs w:val="16"/>
      <w:u w:val="none"/>
    </w:rPr>
  </w:style>
  <w:style w:type="character" w:customStyle="1" w:styleId="232">
    <w:name w:val="Колонтитул (23)_"/>
    <w:basedOn w:val="a0"/>
    <w:link w:val="233"/>
    <w:rPr>
      <w:rFonts w:ascii="Times New Roman" w:eastAsia="Times New Roman" w:hAnsi="Times New Roman" w:cs="Times New Roman"/>
      <w:b w:val="0"/>
      <w:bCs w:val="0"/>
      <w:i w:val="0"/>
      <w:iCs w:val="0"/>
      <w:smallCaps w:val="0"/>
      <w:strike w:val="0"/>
      <w:spacing w:val="-1"/>
      <w:sz w:val="20"/>
      <w:szCs w:val="20"/>
      <w:u w:val="none"/>
    </w:rPr>
  </w:style>
  <w:style w:type="character" w:customStyle="1" w:styleId="2312pt0pt">
    <w:name w:val="Колонтитул (23) + 12 pt;Интервал 0 pt"/>
    <w:basedOn w:val="232"/>
    <w:rPr>
      <w:rFonts w:ascii="Times New Roman" w:eastAsia="Times New Roman" w:hAnsi="Times New Roman" w:cs="Times New Roman"/>
      <w:b w:val="0"/>
      <w:bCs w:val="0"/>
      <w:i w:val="0"/>
      <w:iCs w:val="0"/>
      <w:smallCaps w:val="0"/>
      <w:strike w:val="0"/>
      <w:color w:val="000000"/>
      <w:spacing w:val="-6"/>
      <w:w w:val="100"/>
      <w:position w:val="0"/>
      <w:sz w:val="24"/>
      <w:szCs w:val="24"/>
      <w:u w:val="none"/>
      <w:lang w:val="ru-RU" w:eastAsia="ru-RU" w:bidi="ru-RU"/>
    </w:rPr>
  </w:style>
  <w:style w:type="character" w:customStyle="1" w:styleId="10pt0pt">
    <w:name w:val="Основной текст + 10 pt;Курсив;Интервал 0 pt"/>
    <w:basedOn w:val="a6"/>
    <w:rPr>
      <w:rFonts w:ascii="Times New Roman" w:eastAsia="Times New Roman" w:hAnsi="Times New Roman" w:cs="Times New Roman"/>
      <w:b w:val="0"/>
      <w:bCs w:val="0"/>
      <w:i/>
      <w:iCs/>
      <w:smallCaps w:val="0"/>
      <w:strike w:val="0"/>
      <w:color w:val="000000"/>
      <w:spacing w:val="-4"/>
      <w:w w:val="100"/>
      <w:position w:val="0"/>
      <w:sz w:val="20"/>
      <w:szCs w:val="20"/>
      <w:u w:val="none"/>
      <w:lang w:val="ru-RU" w:eastAsia="ru-RU" w:bidi="ru-RU"/>
    </w:rPr>
  </w:style>
  <w:style w:type="character" w:customStyle="1" w:styleId="9pt">
    <w:name w:val="Основной текст + 9 pt;Полужирный"/>
    <w:basedOn w:val="a6"/>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85pt">
    <w:name w:val="Основной текст + 8;5 pt;Полужирный"/>
    <w:basedOn w:val="a6"/>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0ptf0">
    <w:name w:val="Основной текст + Полужирный;Интервал 0 pt"/>
    <w:basedOn w:val="a6"/>
    <w:rPr>
      <w:rFonts w:ascii="Times New Roman" w:eastAsia="Times New Roman" w:hAnsi="Times New Roman" w:cs="Times New Roman"/>
      <w:b/>
      <w:bCs/>
      <w:i w:val="0"/>
      <w:iCs w:val="0"/>
      <w:smallCaps w:val="0"/>
      <w:strike w:val="0"/>
      <w:color w:val="000000"/>
      <w:spacing w:val="5"/>
      <w:w w:val="100"/>
      <w:position w:val="0"/>
      <w:sz w:val="24"/>
      <w:szCs w:val="24"/>
      <w:u w:val="none"/>
      <w:lang w:val="ru-RU" w:eastAsia="ru-RU" w:bidi="ru-RU"/>
    </w:rPr>
  </w:style>
  <w:style w:type="character" w:customStyle="1" w:styleId="105pt0pt">
    <w:name w:val="Основной текст + 10;5 pt;Полужирный;Курсив;Интервал 0 pt"/>
    <w:basedOn w:val="a6"/>
    <w:rPr>
      <w:rFonts w:ascii="Times New Roman" w:eastAsia="Times New Roman" w:hAnsi="Times New Roman" w:cs="Times New Roman"/>
      <w:b/>
      <w:bCs/>
      <w:i/>
      <w:iCs/>
      <w:smallCaps w:val="0"/>
      <w:strike w:val="0"/>
      <w:color w:val="000000"/>
      <w:spacing w:val="1"/>
      <w:w w:val="100"/>
      <w:position w:val="0"/>
      <w:sz w:val="21"/>
      <w:szCs w:val="21"/>
      <w:u w:val="none"/>
      <w:lang w:val="ru-RU" w:eastAsia="ru-RU" w:bidi="ru-RU"/>
    </w:rPr>
  </w:style>
  <w:style w:type="character" w:customStyle="1" w:styleId="4d">
    <w:name w:val="Подпись к таблице (4)_"/>
    <w:basedOn w:val="a0"/>
    <w:link w:val="4e"/>
    <w:rPr>
      <w:rFonts w:ascii="Times New Roman" w:eastAsia="Times New Roman" w:hAnsi="Times New Roman" w:cs="Times New Roman"/>
      <w:b/>
      <w:bCs/>
      <w:i w:val="0"/>
      <w:iCs w:val="0"/>
      <w:smallCaps w:val="0"/>
      <w:strike w:val="0"/>
      <w:sz w:val="17"/>
      <w:szCs w:val="17"/>
      <w:u w:val="none"/>
    </w:rPr>
  </w:style>
  <w:style w:type="character" w:customStyle="1" w:styleId="5a">
    <w:name w:val="Подпись к таблице (5)_"/>
    <w:basedOn w:val="a0"/>
    <w:link w:val="5b"/>
    <w:rPr>
      <w:rFonts w:ascii="Times New Roman" w:eastAsia="Times New Roman" w:hAnsi="Times New Roman" w:cs="Times New Roman"/>
      <w:b/>
      <w:bCs/>
      <w:i w:val="0"/>
      <w:iCs w:val="0"/>
      <w:smallCaps w:val="0"/>
      <w:strike w:val="0"/>
      <w:spacing w:val="-1"/>
      <w:sz w:val="22"/>
      <w:szCs w:val="22"/>
      <w:u w:val="none"/>
    </w:rPr>
  </w:style>
  <w:style w:type="character" w:customStyle="1" w:styleId="242">
    <w:name w:val="Колонтитул (24)_"/>
    <w:basedOn w:val="a0"/>
    <w:link w:val="243"/>
    <w:rPr>
      <w:rFonts w:ascii="Times New Roman" w:eastAsia="Times New Roman" w:hAnsi="Times New Roman" w:cs="Times New Roman"/>
      <w:b/>
      <w:bCs/>
      <w:i w:val="0"/>
      <w:iCs w:val="0"/>
      <w:smallCaps w:val="0"/>
      <w:strike w:val="0"/>
      <w:spacing w:val="1"/>
      <w:sz w:val="17"/>
      <w:szCs w:val="17"/>
      <w:u w:val="none"/>
    </w:rPr>
  </w:style>
  <w:style w:type="character" w:customStyle="1" w:styleId="110pt0">
    <w:name w:val="Основной текст (11) + Интервал 0 pt"/>
    <w:basedOn w:val="11"/>
    <w:rPr>
      <w:rFonts w:ascii="Times New Roman" w:eastAsia="Times New Roman" w:hAnsi="Times New Roman" w:cs="Times New Roman"/>
      <w:b/>
      <w:bCs/>
      <w:i w:val="0"/>
      <w:iCs w:val="0"/>
      <w:smallCaps w:val="0"/>
      <w:strike w:val="0"/>
      <w:color w:val="000000"/>
      <w:spacing w:val="2"/>
      <w:w w:val="100"/>
      <w:position w:val="0"/>
      <w:sz w:val="19"/>
      <w:szCs w:val="19"/>
      <w:u w:val="none"/>
      <w:lang w:val="ru-RU" w:eastAsia="ru-RU" w:bidi="ru-RU"/>
    </w:rPr>
  </w:style>
  <w:style w:type="character" w:customStyle="1" w:styleId="895pt0pt">
    <w:name w:val="Основной текст (8) + 9;5 pt;Интервал 0 pt"/>
    <w:basedOn w:val="8"/>
    <w:rPr>
      <w:rFonts w:ascii="Times New Roman" w:eastAsia="Times New Roman" w:hAnsi="Times New Roman" w:cs="Times New Roman"/>
      <w:b/>
      <w:bCs/>
      <w:i w:val="0"/>
      <w:iCs w:val="0"/>
      <w:smallCaps w:val="0"/>
      <w:strike w:val="0"/>
      <w:color w:val="000000"/>
      <w:spacing w:val="2"/>
      <w:w w:val="100"/>
      <w:position w:val="0"/>
      <w:sz w:val="19"/>
      <w:szCs w:val="19"/>
      <w:u w:val="none"/>
      <w:lang w:val="ru-RU" w:eastAsia="ru-RU" w:bidi="ru-RU"/>
    </w:rPr>
  </w:style>
  <w:style w:type="character" w:customStyle="1" w:styleId="ArialUnicodeMS10pt0pt">
    <w:name w:val="Основной текст + Arial Unicode MS;10 pt;Интервал 0 pt"/>
    <w:basedOn w:val="a6"/>
    <w:rPr>
      <w:rFonts w:ascii="Arial Unicode MS" w:eastAsia="Arial Unicode MS" w:hAnsi="Arial Unicode MS" w:cs="Arial Unicode MS"/>
      <w:b w:val="0"/>
      <w:bCs w:val="0"/>
      <w:i w:val="0"/>
      <w:iCs w:val="0"/>
      <w:smallCaps w:val="0"/>
      <w:strike w:val="0"/>
      <w:color w:val="000000"/>
      <w:spacing w:val="-9"/>
      <w:w w:val="100"/>
      <w:position w:val="0"/>
      <w:sz w:val="20"/>
      <w:szCs w:val="20"/>
      <w:u w:val="none"/>
      <w:lang w:val="ru-RU" w:eastAsia="ru-RU" w:bidi="ru-RU"/>
    </w:rPr>
  </w:style>
  <w:style w:type="character" w:customStyle="1" w:styleId="ArialUnicodeMS9pt">
    <w:name w:val="Основной текст + Arial Unicode MS;9 pt"/>
    <w:basedOn w:val="a6"/>
    <w:rPr>
      <w:rFonts w:ascii="Arial Unicode MS" w:eastAsia="Arial Unicode MS" w:hAnsi="Arial Unicode MS" w:cs="Arial Unicode MS"/>
      <w:b w:val="0"/>
      <w:bCs w:val="0"/>
      <w:i w:val="0"/>
      <w:iCs w:val="0"/>
      <w:smallCaps w:val="0"/>
      <w:strike w:val="0"/>
      <w:color w:val="000000"/>
      <w:spacing w:val="0"/>
      <w:w w:val="100"/>
      <w:position w:val="0"/>
      <w:sz w:val="18"/>
      <w:szCs w:val="18"/>
      <w:u w:val="none"/>
      <w:lang w:val="ru-RU" w:eastAsia="ru-RU" w:bidi="ru-RU"/>
    </w:rPr>
  </w:style>
  <w:style w:type="character" w:customStyle="1" w:styleId="823">
    <w:name w:val="Основной текст (82)_"/>
    <w:basedOn w:val="a0"/>
    <w:link w:val="824"/>
    <w:rPr>
      <w:rFonts w:ascii="Arial Unicode MS" w:eastAsia="Arial Unicode MS" w:hAnsi="Arial Unicode MS" w:cs="Arial Unicode MS"/>
      <w:b w:val="0"/>
      <w:bCs w:val="0"/>
      <w:i w:val="0"/>
      <w:iCs w:val="0"/>
      <w:smallCaps w:val="0"/>
      <w:strike w:val="0"/>
      <w:sz w:val="18"/>
      <w:szCs w:val="18"/>
      <w:u w:val="none"/>
    </w:rPr>
  </w:style>
  <w:style w:type="character" w:customStyle="1" w:styleId="50pt">
    <w:name w:val="Основной текст (5) + Интервал 0 pt"/>
    <w:basedOn w:val="5"/>
    <w:rPr>
      <w:rFonts w:ascii="Consolas" w:eastAsia="Consolas" w:hAnsi="Consolas" w:cs="Consolas"/>
      <w:b/>
      <w:bCs/>
      <w:i w:val="0"/>
      <w:iCs w:val="0"/>
      <w:smallCaps w:val="0"/>
      <w:strike w:val="0"/>
      <w:color w:val="000000"/>
      <w:spacing w:val="-4"/>
      <w:w w:val="100"/>
      <w:position w:val="0"/>
      <w:sz w:val="24"/>
      <w:szCs w:val="24"/>
      <w:u w:val="none"/>
      <w:lang w:val="ru-RU" w:eastAsia="ru-RU" w:bidi="ru-RU"/>
    </w:rPr>
  </w:style>
  <w:style w:type="character" w:customStyle="1" w:styleId="75pt0pt0">
    <w:name w:val="Основной текст + 7;5 pt;Полужирный;Интервал 0 pt"/>
    <w:basedOn w:val="a6"/>
    <w:rPr>
      <w:rFonts w:ascii="Times New Roman" w:eastAsia="Times New Roman" w:hAnsi="Times New Roman" w:cs="Times New Roman"/>
      <w:b/>
      <w:bCs/>
      <w:i w:val="0"/>
      <w:iCs w:val="0"/>
      <w:smallCaps w:val="0"/>
      <w:strike w:val="0"/>
      <w:color w:val="000000"/>
      <w:spacing w:val="2"/>
      <w:w w:val="100"/>
      <w:position w:val="0"/>
      <w:sz w:val="15"/>
      <w:szCs w:val="15"/>
      <w:u w:val="none"/>
      <w:lang w:val="ru-RU" w:eastAsia="ru-RU" w:bidi="ru-RU"/>
    </w:rPr>
  </w:style>
  <w:style w:type="character" w:customStyle="1" w:styleId="75pt0pt1">
    <w:name w:val="Основной текст + 7;5 pt;Полужирный;Малые прописные;Интервал 0 pt"/>
    <w:basedOn w:val="a6"/>
    <w:rPr>
      <w:rFonts w:ascii="Times New Roman" w:eastAsia="Times New Roman" w:hAnsi="Times New Roman" w:cs="Times New Roman"/>
      <w:b/>
      <w:bCs/>
      <w:i w:val="0"/>
      <w:iCs w:val="0"/>
      <w:smallCaps/>
      <w:strike w:val="0"/>
      <w:color w:val="000000"/>
      <w:spacing w:val="2"/>
      <w:w w:val="100"/>
      <w:position w:val="0"/>
      <w:sz w:val="15"/>
      <w:szCs w:val="15"/>
      <w:u w:val="none"/>
      <w:lang w:val="ru-RU" w:eastAsia="ru-RU" w:bidi="ru-RU"/>
    </w:rPr>
  </w:style>
  <w:style w:type="character" w:customStyle="1" w:styleId="75pt0pt2">
    <w:name w:val="Основной текст + 7;5 pt;Курсив;Интервал 0 pt"/>
    <w:basedOn w:val="a6"/>
    <w:rPr>
      <w:rFonts w:ascii="Times New Roman" w:eastAsia="Times New Roman" w:hAnsi="Times New Roman" w:cs="Times New Roman"/>
      <w:b w:val="0"/>
      <w:bCs w:val="0"/>
      <w:i/>
      <w:iCs/>
      <w:smallCaps w:val="0"/>
      <w:strike w:val="0"/>
      <w:color w:val="000000"/>
      <w:spacing w:val="-2"/>
      <w:w w:val="100"/>
      <w:position w:val="0"/>
      <w:sz w:val="15"/>
      <w:szCs w:val="15"/>
      <w:u w:val="none"/>
      <w:lang w:val="ru-RU" w:eastAsia="ru-RU" w:bidi="ru-RU"/>
    </w:rPr>
  </w:style>
  <w:style w:type="character" w:customStyle="1" w:styleId="70pt2">
    <w:name w:val="Основной текст (7) + Интервал 0 pt"/>
    <w:basedOn w:val="7"/>
    <w:rPr>
      <w:rFonts w:ascii="Times New Roman" w:eastAsia="Times New Roman" w:hAnsi="Times New Roman" w:cs="Times New Roman"/>
      <w:b/>
      <w:bCs/>
      <w:i w:val="0"/>
      <w:iCs w:val="0"/>
      <w:smallCaps w:val="0"/>
      <w:strike w:val="0"/>
      <w:color w:val="000000"/>
      <w:spacing w:val="-1"/>
      <w:w w:val="100"/>
      <w:position w:val="0"/>
      <w:sz w:val="22"/>
      <w:szCs w:val="22"/>
      <w:u w:val="single"/>
      <w:lang w:val="ru-RU" w:eastAsia="ru-RU" w:bidi="ru-RU"/>
    </w:rPr>
  </w:style>
  <w:style w:type="character" w:customStyle="1" w:styleId="10pt0pt0">
    <w:name w:val="Основной текст + 10 pt;Полужирный;Интервал 0 pt"/>
    <w:basedOn w:val="a6"/>
    <w:rPr>
      <w:rFonts w:ascii="Times New Roman" w:eastAsia="Times New Roman" w:hAnsi="Times New Roman" w:cs="Times New Roman"/>
      <w:b/>
      <w:bCs/>
      <w:i w:val="0"/>
      <w:iCs w:val="0"/>
      <w:smallCaps w:val="0"/>
      <w:strike w:val="0"/>
      <w:color w:val="000000"/>
      <w:spacing w:val="-1"/>
      <w:w w:val="100"/>
      <w:position w:val="0"/>
      <w:sz w:val="20"/>
      <w:szCs w:val="20"/>
      <w:u w:val="none"/>
      <w:lang w:val="ru-RU" w:eastAsia="ru-RU" w:bidi="ru-RU"/>
    </w:rPr>
  </w:style>
  <w:style w:type="character" w:customStyle="1" w:styleId="13pt0pt1">
    <w:name w:val="Основной текст + 13 pt;Интервал 0 pt"/>
    <w:basedOn w:val="a6"/>
    <w:rPr>
      <w:rFonts w:ascii="Times New Roman" w:eastAsia="Times New Roman" w:hAnsi="Times New Roman" w:cs="Times New Roman"/>
      <w:b w:val="0"/>
      <w:bCs w:val="0"/>
      <w:i w:val="0"/>
      <w:iCs w:val="0"/>
      <w:smallCaps w:val="0"/>
      <w:strike w:val="0"/>
      <w:color w:val="000000"/>
      <w:spacing w:val="7"/>
      <w:w w:val="100"/>
      <w:position w:val="0"/>
      <w:sz w:val="26"/>
      <w:szCs w:val="26"/>
      <w:u w:val="none"/>
      <w:lang w:val="ru-RU" w:eastAsia="ru-RU" w:bidi="ru-RU"/>
    </w:rPr>
  </w:style>
  <w:style w:type="character" w:customStyle="1" w:styleId="95pt0pt1">
    <w:name w:val="Основной текст + 9;5 pt;Интервал 0 pt"/>
    <w:basedOn w:val="a6"/>
    <w:rPr>
      <w:rFonts w:ascii="Times New Roman" w:eastAsia="Times New Roman" w:hAnsi="Times New Roman" w:cs="Times New Roman"/>
      <w:b w:val="0"/>
      <w:bCs w:val="0"/>
      <w:i w:val="0"/>
      <w:iCs w:val="0"/>
      <w:smallCaps w:val="0"/>
      <w:strike w:val="0"/>
      <w:color w:val="000000"/>
      <w:spacing w:val="1"/>
      <w:w w:val="100"/>
      <w:position w:val="0"/>
      <w:sz w:val="19"/>
      <w:szCs w:val="19"/>
      <w:u w:val="none"/>
      <w:lang w:val="ru-RU" w:eastAsia="ru-RU" w:bidi="ru-RU"/>
    </w:rPr>
  </w:style>
  <w:style w:type="character" w:customStyle="1" w:styleId="ac">
    <w:name w:val="Сноска_"/>
    <w:basedOn w:val="a0"/>
    <w:link w:val="ad"/>
    <w:rPr>
      <w:rFonts w:ascii="Times New Roman" w:eastAsia="Times New Roman" w:hAnsi="Times New Roman" w:cs="Times New Roman"/>
      <w:b w:val="0"/>
      <w:bCs w:val="0"/>
      <w:i w:val="0"/>
      <w:iCs w:val="0"/>
      <w:smallCaps w:val="0"/>
      <w:strike w:val="0"/>
      <w:spacing w:val="1"/>
      <w:sz w:val="19"/>
      <w:szCs w:val="19"/>
      <w:u w:val="none"/>
    </w:rPr>
  </w:style>
  <w:style w:type="character" w:customStyle="1" w:styleId="6a">
    <w:name w:val="Подпись к таблице (6)_"/>
    <w:basedOn w:val="a0"/>
    <w:link w:val="6b"/>
    <w:rPr>
      <w:rFonts w:ascii="Times New Roman" w:eastAsia="Times New Roman" w:hAnsi="Times New Roman" w:cs="Times New Roman"/>
      <w:b w:val="0"/>
      <w:bCs w:val="0"/>
      <w:i w:val="0"/>
      <w:iCs w:val="0"/>
      <w:smallCaps w:val="0"/>
      <w:strike w:val="0"/>
      <w:spacing w:val="2"/>
      <w:sz w:val="14"/>
      <w:szCs w:val="14"/>
      <w:u w:val="none"/>
    </w:rPr>
  </w:style>
  <w:style w:type="character" w:customStyle="1" w:styleId="ArialUnicodeMS10pt0pt0">
    <w:name w:val="Основной текст + Arial Unicode MS;10 pt;Полужирный;Интервал 0 pt"/>
    <w:basedOn w:val="a6"/>
    <w:rPr>
      <w:rFonts w:ascii="Arial Unicode MS" w:eastAsia="Arial Unicode MS" w:hAnsi="Arial Unicode MS" w:cs="Arial Unicode MS"/>
      <w:b/>
      <w:bCs/>
      <w:i w:val="0"/>
      <w:iCs w:val="0"/>
      <w:smallCaps w:val="0"/>
      <w:strike w:val="0"/>
      <w:color w:val="000000"/>
      <w:spacing w:val="-1"/>
      <w:w w:val="100"/>
      <w:position w:val="0"/>
      <w:sz w:val="20"/>
      <w:szCs w:val="20"/>
      <w:u w:val="none"/>
      <w:lang w:val="ru-RU" w:eastAsia="ru-RU" w:bidi="ru-RU"/>
    </w:rPr>
  </w:style>
  <w:style w:type="character" w:customStyle="1" w:styleId="810pt0pt">
    <w:name w:val="Основной текст (8) + 10 pt;Не полужирный;Курсив;Интервал 0 pt"/>
    <w:basedOn w:val="8"/>
    <w:rPr>
      <w:rFonts w:ascii="Times New Roman" w:eastAsia="Times New Roman" w:hAnsi="Times New Roman" w:cs="Times New Roman"/>
      <w:b/>
      <w:bCs/>
      <w:i/>
      <w:iCs/>
      <w:smallCaps w:val="0"/>
      <w:strike w:val="0"/>
      <w:color w:val="000000"/>
      <w:spacing w:val="-4"/>
      <w:w w:val="100"/>
      <w:position w:val="0"/>
      <w:sz w:val="20"/>
      <w:szCs w:val="20"/>
      <w:u w:val="none"/>
      <w:lang w:val="ru-RU" w:eastAsia="ru-RU" w:bidi="ru-RU"/>
    </w:rPr>
  </w:style>
  <w:style w:type="character" w:customStyle="1" w:styleId="ae">
    <w:name w:val="Оглавление_"/>
    <w:basedOn w:val="a0"/>
    <w:link w:val="af"/>
    <w:rPr>
      <w:rFonts w:ascii="Times New Roman" w:eastAsia="Times New Roman" w:hAnsi="Times New Roman" w:cs="Times New Roman"/>
      <w:b w:val="0"/>
      <w:bCs w:val="0"/>
      <w:i w:val="0"/>
      <w:iCs w:val="0"/>
      <w:smallCaps w:val="0"/>
      <w:strike w:val="0"/>
      <w:spacing w:val="1"/>
      <w:u w:val="none"/>
    </w:rPr>
  </w:style>
  <w:style w:type="character" w:customStyle="1" w:styleId="20pt3">
    <w:name w:val="Колонтитул (2) + Интервал 0 pt"/>
    <w:basedOn w:val="25"/>
    <w:rPr>
      <w:rFonts w:ascii="Times New Roman" w:eastAsia="Times New Roman" w:hAnsi="Times New Roman" w:cs="Times New Roman"/>
      <w:b/>
      <w:bCs/>
      <w:i w:val="0"/>
      <w:iCs w:val="0"/>
      <w:smallCaps w:val="0"/>
      <w:strike w:val="0"/>
      <w:color w:val="000000"/>
      <w:spacing w:val="6"/>
      <w:w w:val="100"/>
      <w:position w:val="0"/>
      <w:sz w:val="19"/>
      <w:szCs w:val="19"/>
      <w:u w:val="none"/>
      <w:lang w:val="ru-RU" w:eastAsia="ru-RU" w:bidi="ru-RU"/>
    </w:rPr>
  </w:style>
  <w:style w:type="paragraph" w:customStyle="1" w:styleId="a5">
    <w:name w:val="Колонтитул"/>
    <w:basedOn w:val="a"/>
    <w:link w:val="a4"/>
    <w:pPr>
      <w:shd w:val="clear" w:color="auto" w:fill="FFFFFF"/>
      <w:spacing w:line="322" w:lineRule="exact"/>
      <w:jc w:val="both"/>
    </w:pPr>
    <w:rPr>
      <w:rFonts w:ascii="Times New Roman" w:eastAsia="Times New Roman" w:hAnsi="Times New Roman" w:cs="Times New Roman"/>
    </w:rPr>
  </w:style>
  <w:style w:type="paragraph" w:customStyle="1" w:styleId="20">
    <w:name w:val="Подпись к картинке (2)"/>
    <w:basedOn w:val="a"/>
    <w:link w:val="2"/>
    <w:pPr>
      <w:shd w:val="clear" w:color="auto" w:fill="FFFFFF"/>
      <w:spacing w:line="264" w:lineRule="exact"/>
      <w:jc w:val="center"/>
    </w:pPr>
    <w:rPr>
      <w:rFonts w:ascii="Times New Roman" w:eastAsia="Times New Roman" w:hAnsi="Times New Roman" w:cs="Times New Roman"/>
      <w:spacing w:val="-3"/>
      <w:sz w:val="22"/>
      <w:szCs w:val="22"/>
    </w:rPr>
  </w:style>
  <w:style w:type="paragraph" w:customStyle="1" w:styleId="22">
    <w:name w:val="Основной текст (2)"/>
    <w:basedOn w:val="a"/>
    <w:link w:val="21"/>
    <w:pPr>
      <w:shd w:val="clear" w:color="auto" w:fill="FFFFFF"/>
      <w:spacing w:before="180" w:after="60" w:line="0" w:lineRule="atLeast"/>
      <w:jc w:val="both"/>
    </w:pPr>
    <w:rPr>
      <w:rFonts w:ascii="Times New Roman" w:eastAsia="Times New Roman" w:hAnsi="Times New Roman" w:cs="Times New Roman"/>
      <w:spacing w:val="7"/>
      <w:sz w:val="15"/>
      <w:szCs w:val="15"/>
    </w:rPr>
  </w:style>
  <w:style w:type="paragraph" w:customStyle="1" w:styleId="40">
    <w:name w:val="Заголовок №4"/>
    <w:basedOn w:val="a"/>
    <w:link w:val="4"/>
    <w:pPr>
      <w:shd w:val="clear" w:color="auto" w:fill="FFFFFF"/>
      <w:spacing w:before="60" w:after="60" w:line="0" w:lineRule="atLeast"/>
      <w:jc w:val="both"/>
      <w:outlineLvl w:val="3"/>
    </w:pPr>
    <w:rPr>
      <w:rFonts w:ascii="Times New Roman" w:eastAsia="Times New Roman" w:hAnsi="Times New Roman" w:cs="Times New Roman"/>
      <w:i/>
      <w:iCs/>
      <w:spacing w:val="8"/>
    </w:rPr>
  </w:style>
  <w:style w:type="paragraph" w:customStyle="1" w:styleId="30">
    <w:name w:val="Основной текст (3)"/>
    <w:basedOn w:val="a"/>
    <w:link w:val="3"/>
    <w:pPr>
      <w:shd w:val="clear" w:color="auto" w:fill="FFFFFF"/>
      <w:spacing w:before="60" w:line="0" w:lineRule="atLeast"/>
      <w:jc w:val="both"/>
    </w:pPr>
    <w:rPr>
      <w:rFonts w:ascii="Times New Roman" w:eastAsia="Times New Roman" w:hAnsi="Times New Roman" w:cs="Times New Roman"/>
      <w:b/>
      <w:bCs/>
      <w:spacing w:val="1"/>
      <w:sz w:val="15"/>
      <w:szCs w:val="15"/>
    </w:rPr>
  </w:style>
  <w:style w:type="paragraph" w:customStyle="1" w:styleId="60">
    <w:name w:val="Основной текст (6)"/>
    <w:basedOn w:val="a"/>
    <w:link w:val="6"/>
    <w:pPr>
      <w:shd w:val="clear" w:color="auto" w:fill="FFFFFF"/>
      <w:spacing w:line="0" w:lineRule="atLeast"/>
    </w:pPr>
    <w:rPr>
      <w:rFonts w:ascii="Tahoma" w:eastAsia="Tahoma" w:hAnsi="Tahoma" w:cs="Tahoma"/>
      <w:w w:val="200"/>
      <w:sz w:val="19"/>
      <w:szCs w:val="19"/>
    </w:rPr>
  </w:style>
  <w:style w:type="paragraph" w:customStyle="1" w:styleId="43">
    <w:name w:val="Основной текст (4)"/>
    <w:basedOn w:val="a"/>
    <w:link w:val="42"/>
    <w:pPr>
      <w:shd w:val="clear" w:color="auto" w:fill="FFFFFF"/>
      <w:spacing w:before="180" w:after="900" w:line="278" w:lineRule="exact"/>
      <w:ind w:hanging="1460"/>
    </w:pPr>
    <w:rPr>
      <w:rFonts w:ascii="Times New Roman" w:eastAsia="Times New Roman" w:hAnsi="Times New Roman" w:cs="Times New Roman"/>
      <w:spacing w:val="-3"/>
      <w:sz w:val="22"/>
      <w:szCs w:val="22"/>
    </w:rPr>
  </w:style>
  <w:style w:type="paragraph" w:customStyle="1" w:styleId="61">
    <w:name w:val="Основной текст6"/>
    <w:basedOn w:val="a"/>
    <w:link w:val="a6"/>
    <w:pPr>
      <w:shd w:val="clear" w:color="auto" w:fill="FFFFFF"/>
      <w:spacing w:before="900" w:line="480" w:lineRule="exact"/>
      <w:jc w:val="both"/>
    </w:pPr>
    <w:rPr>
      <w:rFonts w:ascii="Times New Roman" w:eastAsia="Times New Roman" w:hAnsi="Times New Roman" w:cs="Times New Roman"/>
    </w:rPr>
  </w:style>
  <w:style w:type="paragraph" w:customStyle="1" w:styleId="a8">
    <w:name w:val="Подпись к картинке"/>
    <w:basedOn w:val="a"/>
    <w:link w:val="a7"/>
    <w:pPr>
      <w:shd w:val="clear" w:color="auto" w:fill="FFFFFF"/>
      <w:spacing w:line="0" w:lineRule="atLeast"/>
    </w:pPr>
    <w:rPr>
      <w:rFonts w:ascii="Arial Unicode MS" w:eastAsia="Arial Unicode MS" w:hAnsi="Arial Unicode MS" w:cs="Arial Unicode MS"/>
      <w:spacing w:val="-1"/>
      <w:sz w:val="13"/>
      <w:szCs w:val="13"/>
    </w:rPr>
  </w:style>
  <w:style w:type="paragraph" w:customStyle="1" w:styleId="32">
    <w:name w:val="Подпись к картинке (3)"/>
    <w:basedOn w:val="a"/>
    <w:link w:val="31"/>
    <w:pPr>
      <w:shd w:val="clear" w:color="auto" w:fill="FFFFFF"/>
      <w:spacing w:line="0" w:lineRule="atLeast"/>
    </w:pPr>
    <w:rPr>
      <w:rFonts w:ascii="Times New Roman" w:eastAsia="Times New Roman" w:hAnsi="Times New Roman" w:cs="Times New Roman"/>
      <w:b/>
      <w:bCs/>
      <w:spacing w:val="-1"/>
      <w:sz w:val="19"/>
      <w:szCs w:val="19"/>
    </w:rPr>
  </w:style>
  <w:style w:type="paragraph" w:customStyle="1" w:styleId="45">
    <w:name w:val="Подпись к картинке (4)"/>
    <w:basedOn w:val="a"/>
    <w:link w:val="44"/>
    <w:pPr>
      <w:shd w:val="clear" w:color="auto" w:fill="FFFFFF"/>
      <w:spacing w:line="0" w:lineRule="atLeast"/>
      <w:jc w:val="both"/>
    </w:pPr>
    <w:rPr>
      <w:rFonts w:ascii="Arial Unicode MS" w:eastAsia="Arial Unicode MS" w:hAnsi="Arial Unicode MS" w:cs="Arial Unicode MS"/>
      <w:spacing w:val="105"/>
      <w:sz w:val="8"/>
      <w:szCs w:val="8"/>
    </w:rPr>
  </w:style>
  <w:style w:type="paragraph" w:customStyle="1" w:styleId="50">
    <w:name w:val="Основной текст (5)"/>
    <w:basedOn w:val="a"/>
    <w:link w:val="5"/>
    <w:pPr>
      <w:shd w:val="clear" w:color="auto" w:fill="FFFFFF"/>
      <w:spacing w:before="1680" w:line="0" w:lineRule="atLeast"/>
    </w:pPr>
    <w:rPr>
      <w:rFonts w:ascii="Consolas" w:eastAsia="Consolas" w:hAnsi="Consolas" w:cs="Consolas"/>
      <w:b/>
      <w:bCs/>
      <w:spacing w:val="1"/>
    </w:rPr>
  </w:style>
  <w:style w:type="paragraph" w:customStyle="1" w:styleId="-20">
    <w:name w:val="Штрих-код (2)"/>
    <w:basedOn w:val="a"/>
    <w:link w:val="-2"/>
    <w:pPr>
      <w:shd w:val="clear" w:color="auto" w:fill="FFFFFF"/>
    </w:pPr>
    <w:rPr>
      <w:rFonts w:ascii="Times New Roman" w:eastAsia="Times New Roman" w:hAnsi="Times New Roman" w:cs="Times New Roman"/>
      <w:sz w:val="20"/>
      <w:szCs w:val="20"/>
    </w:rPr>
  </w:style>
  <w:style w:type="paragraph" w:customStyle="1" w:styleId="70">
    <w:name w:val="Основной текст (7)"/>
    <w:basedOn w:val="a"/>
    <w:link w:val="7"/>
    <w:pPr>
      <w:shd w:val="clear" w:color="auto" w:fill="FFFFFF"/>
      <w:spacing w:line="288" w:lineRule="exact"/>
      <w:jc w:val="center"/>
    </w:pPr>
    <w:rPr>
      <w:rFonts w:ascii="Times New Roman" w:eastAsia="Times New Roman" w:hAnsi="Times New Roman" w:cs="Times New Roman"/>
      <w:b/>
      <w:bCs/>
      <w:spacing w:val="-3"/>
      <w:sz w:val="22"/>
      <w:szCs w:val="22"/>
    </w:rPr>
  </w:style>
  <w:style w:type="paragraph" w:customStyle="1" w:styleId="80">
    <w:name w:val="Основной текст (8)"/>
    <w:basedOn w:val="a"/>
    <w:link w:val="8"/>
    <w:pPr>
      <w:shd w:val="clear" w:color="auto" w:fill="FFFFFF"/>
      <w:spacing w:before="420" w:after="180" w:line="216" w:lineRule="exact"/>
      <w:ind w:hanging="460"/>
      <w:jc w:val="center"/>
    </w:pPr>
    <w:rPr>
      <w:rFonts w:ascii="Times New Roman" w:eastAsia="Times New Roman" w:hAnsi="Times New Roman" w:cs="Times New Roman"/>
      <w:b/>
      <w:bCs/>
      <w:sz w:val="17"/>
      <w:szCs w:val="17"/>
    </w:rPr>
  </w:style>
  <w:style w:type="paragraph" w:customStyle="1" w:styleId="24">
    <w:name w:val="Заголовок №2"/>
    <w:basedOn w:val="a"/>
    <w:link w:val="23"/>
    <w:pPr>
      <w:shd w:val="clear" w:color="auto" w:fill="FFFFFF"/>
      <w:spacing w:before="180" w:after="180" w:line="0" w:lineRule="atLeast"/>
      <w:outlineLvl w:val="1"/>
    </w:pPr>
    <w:rPr>
      <w:rFonts w:ascii="Times New Roman" w:eastAsia="Times New Roman" w:hAnsi="Times New Roman" w:cs="Times New Roman"/>
      <w:b/>
      <w:bCs/>
      <w:spacing w:val="-9"/>
      <w:sz w:val="36"/>
      <w:szCs w:val="36"/>
    </w:rPr>
  </w:style>
  <w:style w:type="paragraph" w:customStyle="1" w:styleId="90">
    <w:name w:val="Основной текст (9)"/>
    <w:basedOn w:val="a"/>
    <w:link w:val="9"/>
    <w:pPr>
      <w:shd w:val="clear" w:color="auto" w:fill="FFFFFF"/>
      <w:spacing w:after="120" w:line="0" w:lineRule="atLeast"/>
      <w:ind w:hanging="580"/>
    </w:pPr>
    <w:rPr>
      <w:rFonts w:ascii="Times New Roman" w:eastAsia="Times New Roman" w:hAnsi="Times New Roman" w:cs="Times New Roman"/>
      <w:spacing w:val="3"/>
      <w:sz w:val="14"/>
      <w:szCs w:val="14"/>
    </w:rPr>
  </w:style>
  <w:style w:type="paragraph" w:customStyle="1" w:styleId="100">
    <w:name w:val="Основной текст (10)"/>
    <w:basedOn w:val="a"/>
    <w:link w:val="10"/>
    <w:pPr>
      <w:shd w:val="clear" w:color="auto" w:fill="FFFFFF"/>
      <w:spacing w:before="120" w:after="420" w:line="0" w:lineRule="atLeast"/>
      <w:jc w:val="right"/>
    </w:pPr>
    <w:rPr>
      <w:rFonts w:ascii="Arial Narrow" w:eastAsia="Arial Narrow" w:hAnsi="Arial Narrow" w:cs="Arial Narrow"/>
      <w:sz w:val="8"/>
      <w:szCs w:val="8"/>
    </w:rPr>
  </w:style>
  <w:style w:type="paragraph" w:customStyle="1" w:styleId="110">
    <w:name w:val="Основной текст (11)"/>
    <w:basedOn w:val="a"/>
    <w:link w:val="11"/>
    <w:pPr>
      <w:shd w:val="clear" w:color="auto" w:fill="FFFFFF"/>
      <w:spacing w:before="420" w:line="0" w:lineRule="atLeast"/>
    </w:pPr>
    <w:rPr>
      <w:rFonts w:ascii="Times New Roman" w:eastAsia="Times New Roman" w:hAnsi="Times New Roman" w:cs="Times New Roman"/>
      <w:b/>
      <w:bCs/>
      <w:spacing w:val="-1"/>
      <w:sz w:val="19"/>
      <w:szCs w:val="19"/>
    </w:rPr>
  </w:style>
  <w:style w:type="paragraph" w:customStyle="1" w:styleId="12">
    <w:name w:val="Заголовок №1"/>
    <w:basedOn w:val="a"/>
    <w:link w:val="1"/>
    <w:pPr>
      <w:shd w:val="clear" w:color="auto" w:fill="FFFFFF"/>
      <w:spacing w:before="120" w:after="120" w:line="0" w:lineRule="atLeast"/>
      <w:outlineLvl w:val="0"/>
    </w:pPr>
    <w:rPr>
      <w:rFonts w:ascii="Times New Roman" w:eastAsia="Times New Roman" w:hAnsi="Times New Roman" w:cs="Times New Roman"/>
      <w:i/>
      <w:iCs/>
      <w:spacing w:val="8"/>
    </w:rPr>
  </w:style>
  <w:style w:type="paragraph" w:customStyle="1" w:styleId="63">
    <w:name w:val="Заголовок №6"/>
    <w:basedOn w:val="a"/>
    <w:link w:val="62"/>
    <w:pPr>
      <w:shd w:val="clear" w:color="auto" w:fill="FFFFFF"/>
      <w:spacing w:after="240" w:line="0" w:lineRule="atLeast"/>
      <w:jc w:val="both"/>
      <w:outlineLvl w:val="5"/>
    </w:pPr>
    <w:rPr>
      <w:rFonts w:ascii="Bookman Old Style" w:eastAsia="Bookman Old Style" w:hAnsi="Bookman Old Style" w:cs="Bookman Old Style"/>
      <w:b/>
      <w:bCs/>
      <w:sz w:val="32"/>
      <w:szCs w:val="32"/>
    </w:rPr>
  </w:style>
  <w:style w:type="paragraph" w:customStyle="1" w:styleId="121">
    <w:name w:val="Основной текст (12)"/>
    <w:basedOn w:val="a"/>
    <w:link w:val="120"/>
    <w:pPr>
      <w:shd w:val="clear" w:color="auto" w:fill="FFFFFF"/>
      <w:spacing w:line="187" w:lineRule="exact"/>
    </w:pPr>
    <w:rPr>
      <w:rFonts w:ascii="Arial Unicode MS" w:eastAsia="Arial Unicode MS" w:hAnsi="Arial Unicode MS" w:cs="Arial Unicode MS"/>
      <w:spacing w:val="-1"/>
      <w:sz w:val="13"/>
      <w:szCs w:val="13"/>
    </w:rPr>
  </w:style>
  <w:style w:type="paragraph" w:customStyle="1" w:styleId="52">
    <w:name w:val="Подпись к картинке (5)"/>
    <w:basedOn w:val="a"/>
    <w:link w:val="51"/>
    <w:pPr>
      <w:shd w:val="clear" w:color="auto" w:fill="FFFFFF"/>
      <w:spacing w:after="60" w:line="0" w:lineRule="atLeast"/>
    </w:pPr>
    <w:rPr>
      <w:rFonts w:ascii="Arial Unicode MS" w:eastAsia="Arial Unicode MS" w:hAnsi="Arial Unicode MS" w:cs="Arial Unicode MS"/>
      <w:spacing w:val="2"/>
      <w:sz w:val="12"/>
      <w:szCs w:val="12"/>
    </w:rPr>
  </w:style>
  <w:style w:type="paragraph" w:customStyle="1" w:styleId="65">
    <w:name w:val="Подпись к картинке (6)"/>
    <w:basedOn w:val="a"/>
    <w:link w:val="64"/>
    <w:pPr>
      <w:shd w:val="clear" w:color="auto" w:fill="FFFFFF"/>
      <w:spacing w:before="60" w:after="60" w:line="0" w:lineRule="atLeast"/>
    </w:pPr>
    <w:rPr>
      <w:rFonts w:ascii="Arial Unicode MS" w:eastAsia="Arial Unicode MS" w:hAnsi="Arial Unicode MS" w:cs="Arial Unicode MS"/>
      <w:b/>
      <w:bCs/>
      <w:spacing w:val="-4"/>
      <w:sz w:val="17"/>
      <w:szCs w:val="17"/>
    </w:rPr>
  </w:style>
  <w:style w:type="paragraph" w:customStyle="1" w:styleId="72">
    <w:name w:val="Подпись к картинке (7)"/>
    <w:basedOn w:val="a"/>
    <w:link w:val="71"/>
    <w:pPr>
      <w:shd w:val="clear" w:color="auto" w:fill="FFFFFF"/>
      <w:spacing w:line="0" w:lineRule="atLeast"/>
    </w:pPr>
    <w:rPr>
      <w:rFonts w:ascii="Times New Roman" w:eastAsia="Times New Roman" w:hAnsi="Times New Roman" w:cs="Times New Roman"/>
      <w:b/>
      <w:bCs/>
      <w:spacing w:val="5"/>
      <w:sz w:val="20"/>
      <w:szCs w:val="20"/>
    </w:rPr>
  </w:style>
  <w:style w:type="paragraph" w:customStyle="1" w:styleId="131">
    <w:name w:val="Основной текст (13)"/>
    <w:basedOn w:val="a"/>
    <w:link w:val="130"/>
    <w:pPr>
      <w:shd w:val="clear" w:color="auto" w:fill="FFFFFF"/>
      <w:spacing w:after="240" w:line="0" w:lineRule="atLeast"/>
      <w:jc w:val="center"/>
    </w:pPr>
    <w:rPr>
      <w:rFonts w:ascii="Times New Roman" w:eastAsia="Times New Roman" w:hAnsi="Times New Roman" w:cs="Times New Roman"/>
      <w:spacing w:val="-5"/>
      <w:sz w:val="17"/>
      <w:szCs w:val="17"/>
    </w:rPr>
  </w:style>
  <w:style w:type="paragraph" w:customStyle="1" w:styleId="141">
    <w:name w:val="Основной текст (14)"/>
    <w:basedOn w:val="a"/>
    <w:link w:val="140"/>
    <w:pPr>
      <w:shd w:val="clear" w:color="auto" w:fill="FFFFFF"/>
      <w:spacing w:before="240" w:after="600" w:line="187" w:lineRule="exact"/>
      <w:jc w:val="center"/>
    </w:pPr>
    <w:rPr>
      <w:rFonts w:ascii="Times New Roman" w:eastAsia="Times New Roman" w:hAnsi="Times New Roman" w:cs="Times New Roman"/>
      <w:i/>
      <w:iCs/>
      <w:spacing w:val="-2"/>
      <w:sz w:val="14"/>
      <w:szCs w:val="14"/>
    </w:rPr>
  </w:style>
  <w:style w:type="paragraph" w:customStyle="1" w:styleId="150">
    <w:name w:val="Основной текст (15)"/>
    <w:basedOn w:val="a"/>
    <w:link w:val="15"/>
    <w:pPr>
      <w:shd w:val="clear" w:color="auto" w:fill="FFFFFF"/>
      <w:spacing w:before="600" w:after="720" w:line="0" w:lineRule="atLeast"/>
    </w:pPr>
    <w:rPr>
      <w:rFonts w:ascii="Times New Roman" w:eastAsia="Times New Roman" w:hAnsi="Times New Roman" w:cs="Times New Roman"/>
      <w:b/>
      <w:bCs/>
      <w:i/>
      <w:iCs/>
      <w:spacing w:val="-5"/>
      <w:sz w:val="20"/>
      <w:szCs w:val="20"/>
    </w:rPr>
  </w:style>
  <w:style w:type="paragraph" w:customStyle="1" w:styleId="54">
    <w:name w:val="Заголовок №5"/>
    <w:basedOn w:val="a"/>
    <w:link w:val="53"/>
    <w:pPr>
      <w:shd w:val="clear" w:color="auto" w:fill="FFFFFF"/>
      <w:spacing w:line="0" w:lineRule="atLeast"/>
      <w:outlineLvl w:val="4"/>
    </w:pPr>
    <w:rPr>
      <w:rFonts w:ascii="Times New Roman" w:eastAsia="Times New Roman" w:hAnsi="Times New Roman" w:cs="Times New Roman"/>
      <w:b/>
      <w:bCs/>
      <w:spacing w:val="33"/>
      <w:sz w:val="34"/>
      <w:szCs w:val="34"/>
    </w:rPr>
  </w:style>
  <w:style w:type="paragraph" w:customStyle="1" w:styleId="82">
    <w:name w:val="Подпись к картинке (8)"/>
    <w:basedOn w:val="a"/>
    <w:link w:val="81"/>
    <w:pPr>
      <w:shd w:val="clear" w:color="auto" w:fill="FFFFFF"/>
      <w:spacing w:line="0" w:lineRule="atLeast"/>
    </w:pPr>
    <w:rPr>
      <w:rFonts w:ascii="Times New Roman" w:eastAsia="Times New Roman" w:hAnsi="Times New Roman" w:cs="Times New Roman"/>
      <w:i/>
      <w:iCs/>
      <w:spacing w:val="8"/>
      <w:lang w:val="en-US" w:eastAsia="en-US" w:bidi="en-US"/>
    </w:rPr>
  </w:style>
  <w:style w:type="paragraph" w:customStyle="1" w:styleId="92">
    <w:name w:val="Подпись к картинке (9)"/>
    <w:basedOn w:val="a"/>
    <w:link w:val="91"/>
    <w:pPr>
      <w:shd w:val="clear" w:color="auto" w:fill="FFFFFF"/>
      <w:spacing w:line="202" w:lineRule="exact"/>
    </w:pPr>
    <w:rPr>
      <w:rFonts w:ascii="Arial Unicode MS" w:eastAsia="Arial Unicode MS" w:hAnsi="Arial Unicode MS" w:cs="Arial Unicode MS"/>
      <w:b/>
      <w:bCs/>
      <w:spacing w:val="-9"/>
      <w:sz w:val="15"/>
      <w:szCs w:val="15"/>
    </w:rPr>
  </w:style>
  <w:style w:type="paragraph" w:customStyle="1" w:styleId="26">
    <w:name w:val="Колонтитул (2)"/>
    <w:basedOn w:val="a"/>
    <w:link w:val="25"/>
    <w:pPr>
      <w:shd w:val="clear" w:color="auto" w:fill="FFFFFF"/>
      <w:spacing w:line="0" w:lineRule="atLeast"/>
    </w:pPr>
    <w:rPr>
      <w:rFonts w:ascii="Times New Roman" w:eastAsia="Times New Roman" w:hAnsi="Times New Roman" w:cs="Times New Roman"/>
      <w:b/>
      <w:bCs/>
      <w:spacing w:val="4"/>
      <w:sz w:val="19"/>
      <w:szCs w:val="19"/>
    </w:rPr>
  </w:style>
  <w:style w:type="paragraph" w:customStyle="1" w:styleId="160">
    <w:name w:val="Основной текст (16)"/>
    <w:basedOn w:val="a"/>
    <w:link w:val="16"/>
    <w:pPr>
      <w:shd w:val="clear" w:color="auto" w:fill="FFFFFF"/>
      <w:spacing w:after="60" w:line="0" w:lineRule="atLeast"/>
    </w:pPr>
    <w:rPr>
      <w:rFonts w:ascii="Arial Unicode MS" w:eastAsia="Arial Unicode MS" w:hAnsi="Arial Unicode MS" w:cs="Arial Unicode MS"/>
      <w:spacing w:val="2"/>
      <w:sz w:val="12"/>
      <w:szCs w:val="12"/>
    </w:rPr>
  </w:style>
  <w:style w:type="paragraph" w:customStyle="1" w:styleId="170">
    <w:name w:val="Основной текст (17)"/>
    <w:basedOn w:val="a"/>
    <w:link w:val="17"/>
    <w:pPr>
      <w:shd w:val="clear" w:color="auto" w:fill="FFFFFF"/>
      <w:spacing w:after="840" w:line="211" w:lineRule="exact"/>
      <w:jc w:val="center"/>
    </w:pPr>
    <w:rPr>
      <w:rFonts w:ascii="Times New Roman" w:eastAsia="Times New Roman" w:hAnsi="Times New Roman" w:cs="Times New Roman"/>
      <w:b/>
      <w:bCs/>
      <w:spacing w:val="-6"/>
      <w:sz w:val="17"/>
      <w:szCs w:val="17"/>
    </w:rPr>
  </w:style>
  <w:style w:type="paragraph" w:customStyle="1" w:styleId="102">
    <w:name w:val="Подпись к картинке (10)"/>
    <w:basedOn w:val="a"/>
    <w:link w:val="101"/>
    <w:pPr>
      <w:shd w:val="clear" w:color="auto" w:fill="FFFFFF"/>
      <w:spacing w:line="0" w:lineRule="atLeast"/>
    </w:pPr>
    <w:rPr>
      <w:rFonts w:ascii="Times New Roman" w:eastAsia="Times New Roman" w:hAnsi="Times New Roman" w:cs="Times New Roman"/>
    </w:rPr>
  </w:style>
  <w:style w:type="paragraph" w:customStyle="1" w:styleId="180">
    <w:name w:val="Основной текст (18)"/>
    <w:basedOn w:val="a"/>
    <w:link w:val="18"/>
    <w:pPr>
      <w:shd w:val="clear" w:color="auto" w:fill="FFFFFF"/>
      <w:spacing w:before="300" w:line="0" w:lineRule="atLeast"/>
      <w:jc w:val="both"/>
    </w:pPr>
    <w:rPr>
      <w:rFonts w:ascii="Tahoma" w:eastAsia="Tahoma" w:hAnsi="Tahoma" w:cs="Tahoma"/>
      <w:spacing w:val="-6"/>
      <w:sz w:val="9"/>
      <w:szCs w:val="9"/>
    </w:rPr>
  </w:style>
  <w:style w:type="paragraph" w:customStyle="1" w:styleId="190">
    <w:name w:val="Основной текст (19)"/>
    <w:basedOn w:val="a"/>
    <w:link w:val="19"/>
    <w:pPr>
      <w:shd w:val="clear" w:color="auto" w:fill="FFFFFF"/>
      <w:spacing w:before="120" w:after="120" w:line="0" w:lineRule="atLeast"/>
    </w:pPr>
    <w:rPr>
      <w:rFonts w:ascii="Consolas" w:eastAsia="Consolas" w:hAnsi="Consolas" w:cs="Consolas"/>
      <w:i/>
      <w:iCs/>
      <w:sz w:val="20"/>
      <w:szCs w:val="20"/>
      <w:lang w:val="en-US" w:eastAsia="en-US" w:bidi="en-US"/>
    </w:rPr>
  </w:style>
  <w:style w:type="paragraph" w:customStyle="1" w:styleId="201">
    <w:name w:val="Основной текст (20)"/>
    <w:basedOn w:val="a"/>
    <w:link w:val="200"/>
    <w:pPr>
      <w:shd w:val="clear" w:color="auto" w:fill="FFFFFF"/>
      <w:spacing w:before="1320" w:line="0" w:lineRule="atLeast"/>
    </w:pPr>
    <w:rPr>
      <w:rFonts w:ascii="Arial Unicode MS" w:eastAsia="Arial Unicode MS" w:hAnsi="Arial Unicode MS" w:cs="Arial Unicode MS"/>
      <w:b/>
      <w:bCs/>
      <w:spacing w:val="-4"/>
      <w:sz w:val="17"/>
      <w:szCs w:val="17"/>
    </w:rPr>
  </w:style>
  <w:style w:type="paragraph" w:customStyle="1" w:styleId="231">
    <w:name w:val="Основной текст (23)"/>
    <w:basedOn w:val="a"/>
    <w:link w:val="230"/>
    <w:pPr>
      <w:shd w:val="clear" w:color="auto" w:fill="FFFFFF"/>
      <w:spacing w:line="293" w:lineRule="exact"/>
    </w:pPr>
    <w:rPr>
      <w:rFonts w:ascii="Times New Roman" w:eastAsia="Times New Roman" w:hAnsi="Times New Roman" w:cs="Times New Roman"/>
      <w:spacing w:val="3"/>
      <w:sz w:val="10"/>
      <w:szCs w:val="10"/>
    </w:rPr>
  </w:style>
  <w:style w:type="paragraph" w:customStyle="1" w:styleId="221">
    <w:name w:val="Основной текст (22)"/>
    <w:basedOn w:val="a"/>
    <w:link w:val="220"/>
    <w:pPr>
      <w:shd w:val="clear" w:color="auto" w:fill="FFFFFF"/>
      <w:spacing w:line="0" w:lineRule="atLeast"/>
      <w:jc w:val="both"/>
    </w:pPr>
    <w:rPr>
      <w:rFonts w:ascii="Consolas" w:eastAsia="Consolas" w:hAnsi="Consolas" w:cs="Consolas"/>
      <w:spacing w:val="-36"/>
      <w:sz w:val="20"/>
      <w:szCs w:val="20"/>
      <w:lang w:val="en-US" w:eastAsia="en-US" w:bidi="en-US"/>
    </w:rPr>
  </w:style>
  <w:style w:type="paragraph" w:customStyle="1" w:styleId="211">
    <w:name w:val="Основной текст (21)"/>
    <w:basedOn w:val="a"/>
    <w:link w:val="210"/>
    <w:pPr>
      <w:shd w:val="clear" w:color="auto" w:fill="FFFFFF"/>
      <w:spacing w:line="0" w:lineRule="atLeast"/>
    </w:pPr>
    <w:rPr>
      <w:rFonts w:ascii="Times New Roman" w:eastAsia="Times New Roman" w:hAnsi="Times New Roman" w:cs="Times New Roman"/>
      <w:i/>
      <w:iCs/>
      <w:spacing w:val="8"/>
    </w:rPr>
  </w:style>
  <w:style w:type="paragraph" w:customStyle="1" w:styleId="241">
    <w:name w:val="Основной текст (24)"/>
    <w:basedOn w:val="a"/>
    <w:link w:val="240"/>
    <w:pPr>
      <w:shd w:val="clear" w:color="auto" w:fill="FFFFFF"/>
      <w:spacing w:line="322" w:lineRule="exact"/>
      <w:jc w:val="center"/>
    </w:pPr>
    <w:rPr>
      <w:rFonts w:ascii="Times New Roman" w:eastAsia="Times New Roman" w:hAnsi="Times New Roman" w:cs="Times New Roman"/>
      <w:b/>
      <w:bCs/>
      <w:spacing w:val="-1"/>
    </w:rPr>
  </w:style>
  <w:style w:type="paragraph" w:customStyle="1" w:styleId="251">
    <w:name w:val="Основной текст (25)"/>
    <w:basedOn w:val="a"/>
    <w:link w:val="250"/>
    <w:pPr>
      <w:shd w:val="clear" w:color="auto" w:fill="FFFFFF"/>
      <w:spacing w:line="226" w:lineRule="exact"/>
      <w:jc w:val="both"/>
    </w:pPr>
    <w:rPr>
      <w:rFonts w:ascii="Times New Roman" w:eastAsia="Times New Roman" w:hAnsi="Times New Roman" w:cs="Times New Roman"/>
      <w:b/>
      <w:bCs/>
      <w:sz w:val="21"/>
      <w:szCs w:val="21"/>
    </w:rPr>
  </w:style>
  <w:style w:type="paragraph" w:customStyle="1" w:styleId="261">
    <w:name w:val="Основной текст (26)"/>
    <w:basedOn w:val="a"/>
    <w:link w:val="260"/>
    <w:pPr>
      <w:shd w:val="clear" w:color="auto" w:fill="FFFFFF"/>
      <w:spacing w:after="180" w:line="0" w:lineRule="atLeast"/>
    </w:pPr>
    <w:rPr>
      <w:rFonts w:ascii="Arial Unicode MS" w:eastAsia="Arial Unicode MS" w:hAnsi="Arial Unicode MS" w:cs="Arial Unicode MS"/>
      <w:spacing w:val="105"/>
      <w:sz w:val="8"/>
      <w:szCs w:val="8"/>
    </w:rPr>
  </w:style>
  <w:style w:type="paragraph" w:customStyle="1" w:styleId="112">
    <w:name w:val="Подпись к картинке (11)"/>
    <w:basedOn w:val="a"/>
    <w:link w:val="111"/>
    <w:pPr>
      <w:shd w:val="clear" w:color="auto" w:fill="FFFFFF"/>
      <w:spacing w:line="197" w:lineRule="exact"/>
      <w:jc w:val="center"/>
    </w:pPr>
    <w:rPr>
      <w:rFonts w:ascii="Times New Roman" w:eastAsia="Times New Roman" w:hAnsi="Times New Roman" w:cs="Times New Roman"/>
      <w:b/>
      <w:bCs/>
      <w:sz w:val="17"/>
      <w:szCs w:val="17"/>
    </w:rPr>
  </w:style>
  <w:style w:type="paragraph" w:customStyle="1" w:styleId="123">
    <w:name w:val="Подпись к картинке (12)"/>
    <w:basedOn w:val="a"/>
    <w:link w:val="122"/>
    <w:pPr>
      <w:shd w:val="clear" w:color="auto" w:fill="FFFFFF"/>
      <w:spacing w:line="0" w:lineRule="atLeast"/>
      <w:jc w:val="center"/>
    </w:pPr>
    <w:rPr>
      <w:rFonts w:ascii="Bookman Old Style" w:eastAsia="Bookman Old Style" w:hAnsi="Bookman Old Style" w:cs="Bookman Old Style"/>
      <w:spacing w:val="5"/>
      <w:sz w:val="12"/>
      <w:szCs w:val="12"/>
    </w:rPr>
  </w:style>
  <w:style w:type="paragraph" w:customStyle="1" w:styleId="271">
    <w:name w:val="Основной текст (27)"/>
    <w:basedOn w:val="a"/>
    <w:link w:val="270"/>
    <w:pPr>
      <w:shd w:val="clear" w:color="auto" w:fill="FFFFFF"/>
      <w:spacing w:before="180" w:after="180" w:line="0" w:lineRule="atLeast"/>
    </w:pPr>
    <w:rPr>
      <w:rFonts w:ascii="Arial Narrow" w:eastAsia="Arial Narrow" w:hAnsi="Arial Narrow" w:cs="Arial Narrow"/>
      <w:spacing w:val="-19"/>
      <w:sz w:val="23"/>
      <w:szCs w:val="23"/>
      <w:lang w:val="en-US" w:eastAsia="en-US" w:bidi="en-US"/>
    </w:rPr>
  </w:style>
  <w:style w:type="paragraph" w:customStyle="1" w:styleId="280">
    <w:name w:val="Основной текст (28)"/>
    <w:basedOn w:val="a"/>
    <w:link w:val="28"/>
    <w:pPr>
      <w:shd w:val="clear" w:color="auto" w:fill="FFFFFF"/>
      <w:spacing w:line="0" w:lineRule="atLeast"/>
    </w:pPr>
    <w:rPr>
      <w:rFonts w:ascii="Arial Narrow" w:eastAsia="Arial Narrow" w:hAnsi="Arial Narrow" w:cs="Arial Narrow"/>
      <w:spacing w:val="-28"/>
      <w:sz w:val="28"/>
      <w:szCs w:val="28"/>
    </w:rPr>
  </w:style>
  <w:style w:type="paragraph" w:customStyle="1" w:styleId="290">
    <w:name w:val="Основной текст (29)"/>
    <w:basedOn w:val="a"/>
    <w:link w:val="29"/>
    <w:pPr>
      <w:shd w:val="clear" w:color="auto" w:fill="FFFFFF"/>
      <w:spacing w:line="0" w:lineRule="atLeast"/>
    </w:pPr>
    <w:rPr>
      <w:rFonts w:ascii="Times New Roman" w:eastAsia="Times New Roman" w:hAnsi="Times New Roman" w:cs="Times New Roman"/>
      <w:spacing w:val="40"/>
      <w:sz w:val="32"/>
      <w:szCs w:val="32"/>
    </w:rPr>
  </w:style>
  <w:style w:type="paragraph" w:customStyle="1" w:styleId="301">
    <w:name w:val="Основной текст (30)"/>
    <w:basedOn w:val="a"/>
    <w:link w:val="300"/>
    <w:pPr>
      <w:shd w:val="clear" w:color="auto" w:fill="FFFFFF"/>
      <w:spacing w:line="235" w:lineRule="exact"/>
      <w:jc w:val="center"/>
    </w:pPr>
    <w:rPr>
      <w:rFonts w:ascii="Times New Roman" w:eastAsia="Times New Roman" w:hAnsi="Times New Roman" w:cs="Times New Roman"/>
      <w:spacing w:val="13"/>
      <w:sz w:val="18"/>
      <w:szCs w:val="18"/>
    </w:rPr>
  </w:style>
  <w:style w:type="paragraph" w:customStyle="1" w:styleId="311">
    <w:name w:val="Основной текст (31)"/>
    <w:basedOn w:val="a"/>
    <w:link w:val="310"/>
    <w:pPr>
      <w:shd w:val="clear" w:color="auto" w:fill="FFFFFF"/>
      <w:spacing w:line="182" w:lineRule="exact"/>
    </w:pPr>
    <w:rPr>
      <w:rFonts w:ascii="Times New Roman" w:eastAsia="Times New Roman" w:hAnsi="Times New Roman" w:cs="Times New Roman"/>
      <w:b/>
      <w:bCs/>
      <w:spacing w:val="4"/>
      <w:sz w:val="13"/>
      <w:szCs w:val="13"/>
    </w:rPr>
  </w:style>
  <w:style w:type="paragraph" w:customStyle="1" w:styleId="321">
    <w:name w:val="Основной текст (32)"/>
    <w:basedOn w:val="a"/>
    <w:link w:val="320"/>
    <w:pPr>
      <w:shd w:val="clear" w:color="auto" w:fill="FFFFFF"/>
      <w:spacing w:line="0" w:lineRule="atLeast"/>
    </w:pPr>
    <w:rPr>
      <w:rFonts w:ascii="Times New Roman" w:eastAsia="Times New Roman" w:hAnsi="Times New Roman" w:cs="Times New Roman"/>
      <w:spacing w:val="4"/>
      <w:sz w:val="12"/>
      <w:szCs w:val="12"/>
    </w:rPr>
  </w:style>
  <w:style w:type="paragraph" w:customStyle="1" w:styleId="330">
    <w:name w:val="Основной текст (33)"/>
    <w:basedOn w:val="a"/>
    <w:link w:val="33"/>
    <w:pPr>
      <w:shd w:val="clear" w:color="auto" w:fill="FFFFFF"/>
      <w:spacing w:line="211" w:lineRule="exact"/>
    </w:pPr>
    <w:rPr>
      <w:rFonts w:ascii="Arial Unicode MS" w:eastAsia="Arial Unicode MS" w:hAnsi="Arial Unicode MS" w:cs="Arial Unicode MS"/>
      <w:spacing w:val="-4"/>
      <w:sz w:val="17"/>
      <w:szCs w:val="17"/>
    </w:rPr>
  </w:style>
  <w:style w:type="paragraph" w:customStyle="1" w:styleId="133">
    <w:name w:val="Подпись к картинке (13)"/>
    <w:basedOn w:val="a"/>
    <w:link w:val="132"/>
    <w:pPr>
      <w:shd w:val="clear" w:color="auto" w:fill="FFFFFF"/>
      <w:spacing w:line="288" w:lineRule="exact"/>
      <w:jc w:val="center"/>
    </w:pPr>
    <w:rPr>
      <w:rFonts w:ascii="Times New Roman" w:eastAsia="Times New Roman" w:hAnsi="Times New Roman" w:cs="Times New Roman"/>
      <w:b/>
      <w:bCs/>
      <w:spacing w:val="-3"/>
      <w:sz w:val="22"/>
      <w:szCs w:val="22"/>
    </w:rPr>
  </w:style>
  <w:style w:type="paragraph" w:customStyle="1" w:styleId="104">
    <w:name w:val="Заголовок №10"/>
    <w:basedOn w:val="a"/>
    <w:link w:val="103"/>
    <w:pPr>
      <w:shd w:val="clear" w:color="auto" w:fill="FFFFFF"/>
      <w:spacing w:after="60" w:line="0" w:lineRule="atLeast"/>
      <w:jc w:val="center"/>
    </w:pPr>
    <w:rPr>
      <w:rFonts w:ascii="Times New Roman" w:eastAsia="Times New Roman" w:hAnsi="Times New Roman" w:cs="Times New Roman"/>
      <w:spacing w:val="9"/>
      <w:w w:val="60"/>
    </w:rPr>
  </w:style>
  <w:style w:type="paragraph" w:customStyle="1" w:styleId="340">
    <w:name w:val="Основной текст (34)"/>
    <w:basedOn w:val="a"/>
    <w:link w:val="34"/>
    <w:pPr>
      <w:shd w:val="clear" w:color="auto" w:fill="FFFFFF"/>
      <w:spacing w:line="0" w:lineRule="atLeast"/>
    </w:pPr>
    <w:rPr>
      <w:rFonts w:ascii="Arial Unicode MS" w:eastAsia="Arial Unicode MS" w:hAnsi="Arial Unicode MS" w:cs="Arial Unicode MS"/>
      <w:sz w:val="15"/>
      <w:szCs w:val="15"/>
    </w:rPr>
  </w:style>
  <w:style w:type="paragraph" w:customStyle="1" w:styleId="1021">
    <w:name w:val="Заголовок №10 (2)"/>
    <w:basedOn w:val="a"/>
    <w:link w:val="1020"/>
    <w:pPr>
      <w:shd w:val="clear" w:color="auto" w:fill="FFFFFF"/>
      <w:spacing w:line="0" w:lineRule="atLeast"/>
    </w:pPr>
    <w:rPr>
      <w:rFonts w:ascii="Times New Roman" w:eastAsia="Times New Roman" w:hAnsi="Times New Roman" w:cs="Times New Roman"/>
      <w:i/>
      <w:iCs/>
      <w:spacing w:val="8"/>
      <w:lang w:val="en-US" w:eastAsia="en-US" w:bidi="en-US"/>
    </w:rPr>
  </w:style>
  <w:style w:type="paragraph" w:customStyle="1" w:styleId="360">
    <w:name w:val="Основной текст (36)"/>
    <w:basedOn w:val="a"/>
    <w:link w:val="36"/>
    <w:pPr>
      <w:shd w:val="clear" w:color="auto" w:fill="FFFFFF"/>
      <w:spacing w:line="0" w:lineRule="atLeast"/>
    </w:pPr>
    <w:rPr>
      <w:rFonts w:ascii="Times New Roman" w:eastAsia="Times New Roman" w:hAnsi="Times New Roman" w:cs="Times New Roman"/>
      <w:i/>
      <w:iCs/>
      <w:spacing w:val="5"/>
      <w:sz w:val="15"/>
      <w:szCs w:val="15"/>
      <w:lang w:val="en-US" w:eastAsia="en-US" w:bidi="en-US"/>
    </w:rPr>
  </w:style>
  <w:style w:type="paragraph" w:customStyle="1" w:styleId="37">
    <w:name w:val="Заголовок №3"/>
    <w:basedOn w:val="a"/>
    <w:link w:val="35"/>
    <w:pPr>
      <w:shd w:val="clear" w:color="auto" w:fill="FFFFFF"/>
      <w:spacing w:after="60" w:line="0" w:lineRule="atLeast"/>
      <w:jc w:val="both"/>
      <w:outlineLvl w:val="2"/>
    </w:pPr>
    <w:rPr>
      <w:rFonts w:ascii="Times New Roman" w:eastAsia="Times New Roman" w:hAnsi="Times New Roman" w:cs="Times New Roman"/>
      <w:i/>
      <w:iCs/>
      <w:spacing w:val="8"/>
      <w:lang w:val="en-US" w:eastAsia="en-US" w:bidi="en-US"/>
    </w:rPr>
  </w:style>
  <w:style w:type="paragraph" w:customStyle="1" w:styleId="351">
    <w:name w:val="Основной текст (35)"/>
    <w:basedOn w:val="a"/>
    <w:link w:val="350"/>
    <w:pPr>
      <w:shd w:val="clear" w:color="auto" w:fill="FFFFFF"/>
      <w:spacing w:line="254" w:lineRule="exact"/>
      <w:jc w:val="center"/>
    </w:pPr>
    <w:rPr>
      <w:rFonts w:ascii="Times New Roman" w:eastAsia="Times New Roman" w:hAnsi="Times New Roman" w:cs="Times New Roman"/>
      <w:spacing w:val="1"/>
      <w:sz w:val="19"/>
      <w:szCs w:val="19"/>
    </w:rPr>
  </w:style>
  <w:style w:type="paragraph" w:customStyle="1" w:styleId="371">
    <w:name w:val="Основной текст (37)"/>
    <w:basedOn w:val="a"/>
    <w:link w:val="370"/>
    <w:pPr>
      <w:shd w:val="clear" w:color="auto" w:fill="FFFFFF"/>
      <w:spacing w:before="1800" w:line="278" w:lineRule="exact"/>
    </w:pPr>
    <w:rPr>
      <w:rFonts w:ascii="Times New Roman" w:eastAsia="Times New Roman" w:hAnsi="Times New Roman" w:cs="Times New Roman"/>
      <w:b/>
      <w:bCs/>
      <w:spacing w:val="5"/>
      <w:sz w:val="20"/>
      <w:szCs w:val="20"/>
    </w:rPr>
  </w:style>
  <w:style w:type="paragraph" w:customStyle="1" w:styleId="380">
    <w:name w:val="Основной текст (38)"/>
    <w:basedOn w:val="a"/>
    <w:link w:val="38"/>
    <w:pPr>
      <w:shd w:val="clear" w:color="auto" w:fill="FFFFFF"/>
      <w:spacing w:before="180" w:line="274" w:lineRule="exact"/>
      <w:jc w:val="both"/>
    </w:pPr>
    <w:rPr>
      <w:rFonts w:ascii="Times New Roman" w:eastAsia="Times New Roman" w:hAnsi="Times New Roman" w:cs="Times New Roman"/>
      <w:b/>
      <w:bCs/>
      <w:spacing w:val="-3"/>
      <w:sz w:val="23"/>
      <w:szCs w:val="23"/>
    </w:rPr>
  </w:style>
  <w:style w:type="paragraph" w:customStyle="1" w:styleId="84">
    <w:name w:val="Заголовок №8"/>
    <w:basedOn w:val="a"/>
    <w:link w:val="83"/>
    <w:pPr>
      <w:shd w:val="clear" w:color="auto" w:fill="FFFFFF"/>
      <w:spacing w:before="60" w:after="240" w:line="0" w:lineRule="atLeast"/>
      <w:jc w:val="right"/>
      <w:outlineLvl w:val="7"/>
    </w:pPr>
    <w:rPr>
      <w:rFonts w:ascii="Arial" w:eastAsia="Arial" w:hAnsi="Arial" w:cs="Arial"/>
      <w:i/>
      <w:iCs/>
      <w:spacing w:val="7"/>
      <w:sz w:val="30"/>
      <w:szCs w:val="30"/>
    </w:rPr>
  </w:style>
  <w:style w:type="paragraph" w:customStyle="1" w:styleId="3a">
    <w:name w:val="Колонтитул (3)"/>
    <w:basedOn w:val="a"/>
    <w:link w:val="39"/>
    <w:pPr>
      <w:shd w:val="clear" w:color="auto" w:fill="FFFFFF"/>
      <w:spacing w:line="0" w:lineRule="atLeast"/>
    </w:pPr>
    <w:rPr>
      <w:rFonts w:ascii="Bookman Old Style" w:eastAsia="Bookman Old Style" w:hAnsi="Bookman Old Style" w:cs="Bookman Old Style"/>
      <w:spacing w:val="-8"/>
      <w:sz w:val="8"/>
      <w:szCs w:val="8"/>
      <w:lang w:val="en-US" w:eastAsia="en-US" w:bidi="en-US"/>
    </w:rPr>
  </w:style>
  <w:style w:type="paragraph" w:customStyle="1" w:styleId="95">
    <w:name w:val="Заголовок №9"/>
    <w:basedOn w:val="a"/>
    <w:link w:val="94"/>
    <w:pPr>
      <w:shd w:val="clear" w:color="auto" w:fill="FFFFFF"/>
      <w:spacing w:line="0" w:lineRule="atLeast"/>
      <w:jc w:val="right"/>
      <w:outlineLvl w:val="8"/>
    </w:pPr>
    <w:rPr>
      <w:rFonts w:ascii="Bookman Old Style" w:eastAsia="Bookman Old Style" w:hAnsi="Bookman Old Style" w:cs="Bookman Old Style"/>
      <w:b/>
      <w:bCs/>
      <w:sz w:val="32"/>
      <w:szCs w:val="32"/>
    </w:rPr>
  </w:style>
  <w:style w:type="paragraph" w:customStyle="1" w:styleId="75">
    <w:name w:val="Заголовок №7"/>
    <w:basedOn w:val="a"/>
    <w:link w:val="74"/>
    <w:pPr>
      <w:shd w:val="clear" w:color="auto" w:fill="FFFFFF"/>
      <w:spacing w:after="180" w:line="0" w:lineRule="atLeast"/>
      <w:outlineLvl w:val="6"/>
    </w:pPr>
    <w:rPr>
      <w:rFonts w:ascii="Times New Roman" w:eastAsia="Times New Roman" w:hAnsi="Times New Roman" w:cs="Times New Roman"/>
      <w:i/>
      <w:iCs/>
      <w:spacing w:val="8"/>
      <w:lang w:val="en-US" w:eastAsia="en-US" w:bidi="en-US"/>
    </w:rPr>
  </w:style>
  <w:style w:type="paragraph" w:customStyle="1" w:styleId="821">
    <w:name w:val="Заголовок №8 (2)"/>
    <w:basedOn w:val="a"/>
    <w:link w:val="820"/>
    <w:pPr>
      <w:shd w:val="clear" w:color="auto" w:fill="FFFFFF"/>
      <w:spacing w:before="240" w:line="0" w:lineRule="atLeast"/>
      <w:outlineLvl w:val="7"/>
    </w:pPr>
    <w:rPr>
      <w:rFonts w:ascii="Times New Roman" w:eastAsia="Times New Roman" w:hAnsi="Times New Roman" w:cs="Times New Roman"/>
      <w:i/>
      <w:iCs/>
      <w:spacing w:val="8"/>
    </w:rPr>
  </w:style>
  <w:style w:type="paragraph" w:customStyle="1" w:styleId="391">
    <w:name w:val="Основной текст (39)"/>
    <w:basedOn w:val="a"/>
    <w:link w:val="390"/>
    <w:pPr>
      <w:shd w:val="clear" w:color="auto" w:fill="FFFFFF"/>
      <w:spacing w:after="3000" w:line="538" w:lineRule="exact"/>
      <w:jc w:val="center"/>
    </w:pPr>
    <w:rPr>
      <w:rFonts w:ascii="Times New Roman" w:eastAsia="Times New Roman" w:hAnsi="Times New Roman" w:cs="Times New Roman"/>
      <w:b/>
      <w:bCs/>
      <w:spacing w:val="-9"/>
      <w:sz w:val="36"/>
      <w:szCs w:val="36"/>
    </w:rPr>
  </w:style>
  <w:style w:type="paragraph" w:customStyle="1" w:styleId="401">
    <w:name w:val="Основной текст (40)"/>
    <w:basedOn w:val="a"/>
    <w:link w:val="400"/>
    <w:pPr>
      <w:shd w:val="clear" w:color="auto" w:fill="FFFFFF"/>
      <w:spacing w:before="3000" w:line="629" w:lineRule="exact"/>
      <w:jc w:val="center"/>
    </w:pPr>
    <w:rPr>
      <w:rFonts w:ascii="Times New Roman" w:eastAsia="Times New Roman" w:hAnsi="Times New Roman" w:cs="Times New Roman"/>
      <w:b/>
      <w:bCs/>
      <w:spacing w:val="-6"/>
      <w:sz w:val="44"/>
      <w:szCs w:val="44"/>
    </w:rPr>
  </w:style>
  <w:style w:type="paragraph" w:customStyle="1" w:styleId="411">
    <w:name w:val="Основной текст (41)"/>
    <w:basedOn w:val="a"/>
    <w:link w:val="410"/>
    <w:pPr>
      <w:shd w:val="clear" w:color="auto" w:fill="FFFFFF"/>
      <w:spacing w:before="540" w:line="0" w:lineRule="atLeast"/>
      <w:jc w:val="center"/>
    </w:pPr>
    <w:rPr>
      <w:rFonts w:ascii="Times New Roman" w:eastAsia="Times New Roman" w:hAnsi="Times New Roman" w:cs="Times New Roman"/>
      <w:b/>
      <w:bCs/>
      <w:spacing w:val="-16"/>
      <w:sz w:val="42"/>
      <w:szCs w:val="42"/>
    </w:rPr>
  </w:style>
  <w:style w:type="paragraph" w:customStyle="1" w:styleId="421">
    <w:name w:val="Основной текст (42)"/>
    <w:basedOn w:val="a"/>
    <w:link w:val="420"/>
    <w:pPr>
      <w:shd w:val="clear" w:color="auto" w:fill="FFFFFF"/>
      <w:spacing w:after="240" w:line="0" w:lineRule="atLeast"/>
      <w:jc w:val="center"/>
    </w:pPr>
    <w:rPr>
      <w:rFonts w:ascii="Arial Unicode MS" w:eastAsia="Arial Unicode MS" w:hAnsi="Arial Unicode MS" w:cs="Arial Unicode MS"/>
      <w:sz w:val="18"/>
      <w:szCs w:val="18"/>
    </w:rPr>
  </w:style>
  <w:style w:type="paragraph" w:customStyle="1" w:styleId="431">
    <w:name w:val="Основной текст (43)"/>
    <w:basedOn w:val="a"/>
    <w:link w:val="430"/>
    <w:pPr>
      <w:shd w:val="clear" w:color="auto" w:fill="FFFFFF"/>
      <w:spacing w:before="720" w:after="180" w:line="0" w:lineRule="atLeast"/>
      <w:jc w:val="center"/>
    </w:pPr>
    <w:rPr>
      <w:rFonts w:ascii="Times New Roman" w:eastAsia="Times New Roman" w:hAnsi="Times New Roman" w:cs="Times New Roman"/>
      <w:b/>
      <w:bCs/>
      <w:i/>
      <w:iCs/>
      <w:spacing w:val="-2"/>
      <w:sz w:val="26"/>
      <w:szCs w:val="26"/>
    </w:rPr>
  </w:style>
  <w:style w:type="paragraph" w:customStyle="1" w:styleId="441">
    <w:name w:val="Основной текст (44)"/>
    <w:basedOn w:val="a"/>
    <w:link w:val="440"/>
    <w:pPr>
      <w:shd w:val="clear" w:color="auto" w:fill="FFFFFF"/>
      <w:spacing w:line="0" w:lineRule="atLeast"/>
    </w:pPr>
    <w:rPr>
      <w:rFonts w:ascii="Times New Roman" w:eastAsia="Times New Roman" w:hAnsi="Times New Roman" w:cs="Times New Roman"/>
      <w:i/>
      <w:iCs/>
      <w:sz w:val="20"/>
      <w:szCs w:val="20"/>
    </w:rPr>
  </w:style>
  <w:style w:type="paragraph" w:customStyle="1" w:styleId="451">
    <w:name w:val="Основной текст (45)"/>
    <w:basedOn w:val="a"/>
    <w:link w:val="450"/>
    <w:pPr>
      <w:shd w:val="clear" w:color="auto" w:fill="FFFFFF"/>
      <w:spacing w:before="600" w:line="418" w:lineRule="exact"/>
      <w:jc w:val="both"/>
    </w:pPr>
    <w:rPr>
      <w:rFonts w:ascii="Times New Roman" w:eastAsia="Times New Roman" w:hAnsi="Times New Roman" w:cs="Times New Roman"/>
      <w:spacing w:val="5"/>
    </w:rPr>
  </w:style>
  <w:style w:type="paragraph" w:customStyle="1" w:styleId="461">
    <w:name w:val="Основной текст (46)"/>
    <w:basedOn w:val="a"/>
    <w:link w:val="460"/>
    <w:pPr>
      <w:shd w:val="clear" w:color="auto" w:fill="FFFFFF"/>
      <w:spacing w:line="322" w:lineRule="exact"/>
      <w:jc w:val="center"/>
    </w:pPr>
    <w:rPr>
      <w:rFonts w:ascii="Times New Roman" w:eastAsia="Times New Roman" w:hAnsi="Times New Roman" w:cs="Times New Roman"/>
      <w:i/>
      <w:iCs/>
      <w:spacing w:val="1"/>
    </w:rPr>
  </w:style>
  <w:style w:type="paragraph" w:customStyle="1" w:styleId="143">
    <w:name w:val="Подпись к картинке (14)"/>
    <w:basedOn w:val="a"/>
    <w:link w:val="142"/>
    <w:pPr>
      <w:shd w:val="clear" w:color="auto" w:fill="FFFFFF"/>
      <w:spacing w:line="0" w:lineRule="atLeast"/>
    </w:pPr>
    <w:rPr>
      <w:rFonts w:ascii="Times New Roman" w:eastAsia="Times New Roman" w:hAnsi="Times New Roman" w:cs="Times New Roman"/>
      <w:b/>
      <w:bCs/>
      <w:spacing w:val="5"/>
      <w:sz w:val="17"/>
      <w:szCs w:val="17"/>
    </w:rPr>
  </w:style>
  <w:style w:type="paragraph" w:customStyle="1" w:styleId="470">
    <w:name w:val="Основной текст (47)"/>
    <w:basedOn w:val="a"/>
    <w:link w:val="47"/>
    <w:pPr>
      <w:shd w:val="clear" w:color="auto" w:fill="FFFFFF"/>
      <w:spacing w:before="300" w:after="300" w:line="322" w:lineRule="exact"/>
      <w:jc w:val="center"/>
    </w:pPr>
    <w:rPr>
      <w:rFonts w:ascii="Times New Roman" w:eastAsia="Times New Roman" w:hAnsi="Times New Roman" w:cs="Times New Roman"/>
      <w:i/>
      <w:iCs/>
      <w:spacing w:val="-2"/>
      <w:sz w:val="26"/>
      <w:szCs w:val="26"/>
    </w:rPr>
  </w:style>
  <w:style w:type="paragraph" w:customStyle="1" w:styleId="aa">
    <w:name w:val="Подпись к таблице"/>
    <w:basedOn w:val="a"/>
    <w:link w:val="a9"/>
    <w:pPr>
      <w:shd w:val="clear" w:color="auto" w:fill="FFFFFF"/>
      <w:spacing w:line="322" w:lineRule="exact"/>
      <w:ind w:firstLine="480"/>
    </w:pPr>
    <w:rPr>
      <w:rFonts w:ascii="Times New Roman" w:eastAsia="Times New Roman" w:hAnsi="Times New Roman" w:cs="Times New Roman"/>
      <w:i/>
      <w:iCs/>
      <w:spacing w:val="-2"/>
      <w:sz w:val="26"/>
      <w:szCs w:val="26"/>
    </w:rPr>
  </w:style>
  <w:style w:type="paragraph" w:customStyle="1" w:styleId="480">
    <w:name w:val="Основной текст (48)"/>
    <w:basedOn w:val="a"/>
    <w:link w:val="48"/>
    <w:pPr>
      <w:shd w:val="clear" w:color="auto" w:fill="FFFFFF"/>
      <w:spacing w:after="60" w:line="0" w:lineRule="atLeast"/>
    </w:pPr>
    <w:rPr>
      <w:rFonts w:ascii="Times New Roman" w:eastAsia="Times New Roman" w:hAnsi="Times New Roman" w:cs="Times New Roman"/>
      <w:b/>
      <w:bCs/>
      <w:spacing w:val="5"/>
      <w:sz w:val="17"/>
      <w:szCs w:val="17"/>
    </w:rPr>
  </w:style>
  <w:style w:type="paragraph" w:customStyle="1" w:styleId="490">
    <w:name w:val="Основной текст (49)"/>
    <w:basedOn w:val="a"/>
    <w:link w:val="49"/>
    <w:pPr>
      <w:shd w:val="clear" w:color="auto" w:fill="FFFFFF"/>
      <w:spacing w:line="168" w:lineRule="exact"/>
      <w:jc w:val="both"/>
    </w:pPr>
    <w:rPr>
      <w:rFonts w:ascii="Tahoma" w:eastAsia="Tahoma" w:hAnsi="Tahoma" w:cs="Tahoma"/>
      <w:sz w:val="8"/>
      <w:szCs w:val="8"/>
      <w:lang w:val="en-US" w:eastAsia="en-US" w:bidi="en-US"/>
    </w:rPr>
  </w:style>
  <w:style w:type="paragraph" w:customStyle="1" w:styleId="4b">
    <w:name w:val="Колонтитул (4)"/>
    <w:basedOn w:val="a"/>
    <w:link w:val="4a"/>
    <w:pPr>
      <w:shd w:val="clear" w:color="auto" w:fill="FFFFFF"/>
      <w:spacing w:line="0" w:lineRule="atLeast"/>
    </w:pPr>
    <w:rPr>
      <w:rFonts w:ascii="Arial" w:eastAsia="Arial" w:hAnsi="Arial" w:cs="Arial"/>
      <w:i/>
      <w:iCs/>
      <w:spacing w:val="-13"/>
      <w:sz w:val="10"/>
      <w:szCs w:val="10"/>
      <w:lang w:val="en-US" w:eastAsia="en-US" w:bidi="en-US"/>
    </w:rPr>
  </w:style>
  <w:style w:type="paragraph" w:customStyle="1" w:styleId="56">
    <w:name w:val="Колонтитул (5)"/>
    <w:basedOn w:val="a"/>
    <w:link w:val="55"/>
    <w:pPr>
      <w:shd w:val="clear" w:color="auto" w:fill="FFFFFF"/>
      <w:spacing w:line="0" w:lineRule="atLeast"/>
    </w:pPr>
    <w:rPr>
      <w:rFonts w:ascii="Tahoma" w:eastAsia="Tahoma" w:hAnsi="Tahoma" w:cs="Tahoma"/>
      <w:sz w:val="8"/>
      <w:szCs w:val="8"/>
    </w:rPr>
  </w:style>
  <w:style w:type="paragraph" w:customStyle="1" w:styleId="501">
    <w:name w:val="Основной текст (50)"/>
    <w:basedOn w:val="a"/>
    <w:link w:val="500"/>
    <w:pPr>
      <w:shd w:val="clear" w:color="auto" w:fill="FFFFFF"/>
      <w:spacing w:after="60" w:line="0" w:lineRule="atLeast"/>
    </w:pPr>
    <w:rPr>
      <w:rFonts w:ascii="Tahoma" w:eastAsia="Tahoma" w:hAnsi="Tahoma" w:cs="Tahoma"/>
      <w:spacing w:val="3"/>
      <w:sz w:val="9"/>
      <w:szCs w:val="9"/>
      <w:lang w:val="en-US" w:eastAsia="en-US" w:bidi="en-US"/>
    </w:rPr>
  </w:style>
  <w:style w:type="paragraph" w:customStyle="1" w:styleId="511">
    <w:name w:val="Основной текст (51)"/>
    <w:basedOn w:val="a"/>
    <w:link w:val="510"/>
    <w:pPr>
      <w:shd w:val="clear" w:color="auto" w:fill="FFFFFF"/>
      <w:spacing w:before="60" w:line="0" w:lineRule="atLeast"/>
    </w:pPr>
    <w:rPr>
      <w:rFonts w:ascii="Times New Roman" w:eastAsia="Times New Roman" w:hAnsi="Times New Roman" w:cs="Times New Roman"/>
      <w:spacing w:val="1"/>
      <w:sz w:val="11"/>
      <w:szCs w:val="11"/>
      <w:lang w:val="en-US" w:eastAsia="en-US" w:bidi="en-US"/>
    </w:rPr>
  </w:style>
  <w:style w:type="paragraph" w:customStyle="1" w:styleId="67">
    <w:name w:val="Колонтитул (6)"/>
    <w:basedOn w:val="a"/>
    <w:link w:val="66"/>
    <w:pPr>
      <w:shd w:val="clear" w:color="auto" w:fill="FFFFFF"/>
      <w:spacing w:line="0" w:lineRule="atLeast"/>
    </w:pPr>
    <w:rPr>
      <w:rFonts w:ascii="Consolas" w:eastAsia="Consolas" w:hAnsi="Consolas" w:cs="Consolas"/>
      <w:b/>
      <w:bCs/>
      <w:spacing w:val="-21"/>
      <w:sz w:val="16"/>
      <w:szCs w:val="16"/>
    </w:rPr>
  </w:style>
  <w:style w:type="paragraph" w:customStyle="1" w:styleId="521">
    <w:name w:val="Основной текст (52)"/>
    <w:basedOn w:val="a"/>
    <w:link w:val="520"/>
    <w:pPr>
      <w:shd w:val="clear" w:color="auto" w:fill="FFFFFF"/>
      <w:spacing w:line="0" w:lineRule="atLeast"/>
    </w:pPr>
    <w:rPr>
      <w:rFonts w:ascii="Consolas" w:eastAsia="Consolas" w:hAnsi="Consolas" w:cs="Consolas"/>
      <w:i/>
      <w:iCs/>
      <w:spacing w:val="13"/>
      <w:sz w:val="13"/>
      <w:szCs w:val="13"/>
      <w:lang w:val="en-US" w:eastAsia="en-US" w:bidi="en-US"/>
    </w:rPr>
  </w:style>
  <w:style w:type="paragraph" w:customStyle="1" w:styleId="531">
    <w:name w:val="Основной текст (53)"/>
    <w:basedOn w:val="a"/>
    <w:link w:val="530"/>
    <w:pPr>
      <w:shd w:val="clear" w:color="auto" w:fill="FFFFFF"/>
      <w:spacing w:line="0" w:lineRule="atLeast"/>
    </w:pPr>
    <w:rPr>
      <w:rFonts w:ascii="AngsanaUPC" w:eastAsia="AngsanaUPC" w:hAnsi="AngsanaUPC" w:cs="AngsanaUPC"/>
      <w:i/>
      <w:iCs/>
      <w:sz w:val="17"/>
      <w:szCs w:val="17"/>
      <w:lang w:val="en-US" w:eastAsia="en-US" w:bidi="en-US"/>
    </w:rPr>
  </w:style>
  <w:style w:type="paragraph" w:customStyle="1" w:styleId="78">
    <w:name w:val="Колонтитул (7)"/>
    <w:basedOn w:val="a"/>
    <w:link w:val="77"/>
    <w:pPr>
      <w:shd w:val="clear" w:color="auto" w:fill="FFFFFF"/>
      <w:spacing w:line="0" w:lineRule="atLeast"/>
    </w:pPr>
    <w:rPr>
      <w:rFonts w:ascii="Arial" w:eastAsia="Arial" w:hAnsi="Arial" w:cs="Arial"/>
      <w:sz w:val="13"/>
      <w:szCs w:val="13"/>
    </w:rPr>
  </w:style>
  <w:style w:type="paragraph" w:customStyle="1" w:styleId="2b">
    <w:name w:val="Подпись к таблице (2)"/>
    <w:basedOn w:val="a"/>
    <w:link w:val="2a"/>
    <w:pPr>
      <w:shd w:val="clear" w:color="auto" w:fill="FFFFFF"/>
      <w:spacing w:line="355" w:lineRule="exact"/>
      <w:jc w:val="right"/>
    </w:pPr>
    <w:rPr>
      <w:rFonts w:ascii="Times New Roman" w:eastAsia="Times New Roman" w:hAnsi="Times New Roman" w:cs="Times New Roman"/>
      <w:spacing w:val="-1"/>
      <w:sz w:val="22"/>
      <w:szCs w:val="22"/>
    </w:rPr>
  </w:style>
  <w:style w:type="paragraph" w:customStyle="1" w:styleId="541">
    <w:name w:val="Основной текст (54)"/>
    <w:basedOn w:val="a"/>
    <w:link w:val="540"/>
    <w:pPr>
      <w:shd w:val="clear" w:color="auto" w:fill="FFFFFF"/>
      <w:spacing w:line="0" w:lineRule="atLeast"/>
    </w:pPr>
    <w:rPr>
      <w:rFonts w:ascii="Times New Roman" w:eastAsia="Times New Roman" w:hAnsi="Times New Roman" w:cs="Times New Roman"/>
      <w:i/>
      <w:iCs/>
      <w:spacing w:val="-7"/>
      <w:sz w:val="20"/>
      <w:szCs w:val="20"/>
    </w:rPr>
  </w:style>
  <w:style w:type="paragraph" w:customStyle="1" w:styleId="114">
    <w:name w:val="Заголовок №11"/>
    <w:basedOn w:val="a"/>
    <w:link w:val="113"/>
    <w:pPr>
      <w:shd w:val="clear" w:color="auto" w:fill="FFFFFF"/>
      <w:spacing w:before="360" w:after="360" w:line="422" w:lineRule="exact"/>
      <w:jc w:val="center"/>
    </w:pPr>
    <w:rPr>
      <w:rFonts w:ascii="Times New Roman" w:eastAsia="Times New Roman" w:hAnsi="Times New Roman" w:cs="Times New Roman"/>
      <w:b/>
      <w:bCs/>
      <w:spacing w:val="1"/>
    </w:rPr>
  </w:style>
  <w:style w:type="paragraph" w:customStyle="1" w:styleId="87">
    <w:name w:val="Колонтитул (8)"/>
    <w:basedOn w:val="a"/>
    <w:link w:val="86"/>
    <w:pPr>
      <w:shd w:val="clear" w:color="auto" w:fill="FFFFFF"/>
      <w:spacing w:line="0" w:lineRule="atLeast"/>
    </w:pPr>
    <w:rPr>
      <w:rFonts w:ascii="Times New Roman" w:eastAsia="Times New Roman" w:hAnsi="Times New Roman" w:cs="Times New Roman"/>
      <w:spacing w:val="16"/>
      <w:sz w:val="12"/>
      <w:szCs w:val="12"/>
    </w:rPr>
  </w:style>
  <w:style w:type="paragraph" w:customStyle="1" w:styleId="551">
    <w:name w:val="Основной текст (55)"/>
    <w:basedOn w:val="a"/>
    <w:link w:val="550"/>
    <w:pPr>
      <w:shd w:val="clear" w:color="auto" w:fill="FFFFFF"/>
      <w:spacing w:after="1260" w:line="0" w:lineRule="atLeast"/>
    </w:pPr>
    <w:rPr>
      <w:rFonts w:ascii="Times New Roman" w:eastAsia="Times New Roman" w:hAnsi="Times New Roman" w:cs="Times New Roman"/>
      <w:b/>
      <w:bCs/>
      <w:spacing w:val="-5"/>
      <w:sz w:val="20"/>
      <w:szCs w:val="20"/>
      <w:lang w:val="en-US" w:eastAsia="en-US" w:bidi="en-US"/>
    </w:rPr>
  </w:style>
  <w:style w:type="paragraph" w:customStyle="1" w:styleId="97">
    <w:name w:val="Колонтитул (9)"/>
    <w:basedOn w:val="a"/>
    <w:link w:val="96"/>
    <w:pPr>
      <w:shd w:val="clear" w:color="auto" w:fill="FFFFFF"/>
      <w:spacing w:line="0" w:lineRule="atLeast"/>
    </w:pPr>
    <w:rPr>
      <w:rFonts w:ascii="Bookman Old Style" w:eastAsia="Bookman Old Style" w:hAnsi="Bookman Old Style" w:cs="Bookman Old Style"/>
      <w:sz w:val="8"/>
      <w:szCs w:val="8"/>
    </w:rPr>
  </w:style>
  <w:style w:type="paragraph" w:customStyle="1" w:styleId="561">
    <w:name w:val="Основной текст (56)"/>
    <w:basedOn w:val="a"/>
    <w:link w:val="560"/>
    <w:pPr>
      <w:shd w:val="clear" w:color="auto" w:fill="FFFFFF"/>
      <w:spacing w:line="0" w:lineRule="atLeast"/>
    </w:pPr>
    <w:rPr>
      <w:rFonts w:ascii="Arial Narrow" w:eastAsia="Arial Narrow" w:hAnsi="Arial Narrow" w:cs="Arial Narrow"/>
      <w:sz w:val="9"/>
      <w:szCs w:val="9"/>
    </w:rPr>
  </w:style>
  <w:style w:type="paragraph" w:customStyle="1" w:styleId="571">
    <w:name w:val="Основной текст (57)"/>
    <w:basedOn w:val="a"/>
    <w:link w:val="570"/>
    <w:pPr>
      <w:shd w:val="clear" w:color="auto" w:fill="FFFFFF"/>
      <w:spacing w:line="0" w:lineRule="atLeast"/>
    </w:pPr>
    <w:rPr>
      <w:rFonts w:ascii="Arial Unicode MS" w:eastAsia="Arial Unicode MS" w:hAnsi="Arial Unicode MS" w:cs="Arial Unicode MS"/>
      <w:spacing w:val="11"/>
      <w:sz w:val="9"/>
      <w:szCs w:val="9"/>
    </w:rPr>
  </w:style>
  <w:style w:type="paragraph" w:customStyle="1" w:styleId="580">
    <w:name w:val="Основной текст (58)"/>
    <w:basedOn w:val="a"/>
    <w:link w:val="58"/>
    <w:pPr>
      <w:shd w:val="clear" w:color="auto" w:fill="FFFFFF"/>
      <w:spacing w:line="0" w:lineRule="atLeast"/>
    </w:pPr>
    <w:rPr>
      <w:rFonts w:ascii="Bookman Old Style" w:eastAsia="Bookman Old Style" w:hAnsi="Bookman Old Style" w:cs="Bookman Old Style"/>
      <w:b/>
      <w:bCs/>
      <w:spacing w:val="-2"/>
      <w:sz w:val="16"/>
      <w:szCs w:val="16"/>
      <w:lang w:val="en-US" w:eastAsia="en-US" w:bidi="en-US"/>
    </w:rPr>
  </w:style>
  <w:style w:type="paragraph" w:customStyle="1" w:styleId="590">
    <w:name w:val="Основной текст (59)"/>
    <w:basedOn w:val="a"/>
    <w:link w:val="59"/>
    <w:pPr>
      <w:shd w:val="clear" w:color="auto" w:fill="FFFFFF"/>
      <w:spacing w:line="0" w:lineRule="atLeast"/>
    </w:pPr>
    <w:rPr>
      <w:rFonts w:ascii="Bookman Old Style" w:eastAsia="Bookman Old Style" w:hAnsi="Bookman Old Style" w:cs="Bookman Old Style"/>
      <w:sz w:val="12"/>
      <w:szCs w:val="12"/>
    </w:rPr>
  </w:style>
  <w:style w:type="paragraph" w:customStyle="1" w:styleId="601">
    <w:name w:val="Основной текст (60)"/>
    <w:basedOn w:val="a"/>
    <w:link w:val="600"/>
    <w:pPr>
      <w:shd w:val="clear" w:color="auto" w:fill="FFFFFF"/>
      <w:spacing w:before="60" w:after="240" w:line="0" w:lineRule="atLeast"/>
    </w:pPr>
    <w:rPr>
      <w:rFonts w:ascii="Times New Roman" w:eastAsia="Times New Roman" w:hAnsi="Times New Roman" w:cs="Times New Roman"/>
      <w:b/>
      <w:bCs/>
      <w:spacing w:val="9"/>
      <w:sz w:val="18"/>
      <w:szCs w:val="18"/>
    </w:rPr>
  </w:style>
  <w:style w:type="paragraph" w:customStyle="1" w:styleId="107">
    <w:name w:val="Колонтитул (10)"/>
    <w:basedOn w:val="a"/>
    <w:link w:val="106"/>
    <w:pPr>
      <w:shd w:val="clear" w:color="auto" w:fill="FFFFFF"/>
      <w:spacing w:line="0" w:lineRule="atLeast"/>
    </w:pPr>
    <w:rPr>
      <w:rFonts w:ascii="Bookman Old Style" w:eastAsia="Bookman Old Style" w:hAnsi="Bookman Old Style" w:cs="Bookman Old Style"/>
      <w:sz w:val="20"/>
      <w:szCs w:val="20"/>
      <w:lang w:val="en-US" w:eastAsia="en-US" w:bidi="en-US"/>
    </w:rPr>
  </w:style>
  <w:style w:type="paragraph" w:customStyle="1" w:styleId="611">
    <w:name w:val="Основной текст (61)"/>
    <w:basedOn w:val="a"/>
    <w:link w:val="610"/>
    <w:pPr>
      <w:shd w:val="clear" w:color="auto" w:fill="FFFFFF"/>
      <w:spacing w:after="60" w:line="0" w:lineRule="atLeast"/>
      <w:jc w:val="both"/>
    </w:pPr>
    <w:rPr>
      <w:rFonts w:ascii="David" w:eastAsia="David" w:hAnsi="David" w:cs="David"/>
      <w:spacing w:val="1"/>
      <w:sz w:val="23"/>
      <w:szCs w:val="23"/>
      <w:lang w:val="en-US" w:eastAsia="en-US" w:bidi="en-US"/>
    </w:rPr>
  </w:style>
  <w:style w:type="paragraph" w:customStyle="1" w:styleId="621">
    <w:name w:val="Основной текст (62)"/>
    <w:basedOn w:val="a"/>
    <w:link w:val="620"/>
    <w:pPr>
      <w:shd w:val="clear" w:color="auto" w:fill="FFFFFF"/>
      <w:spacing w:line="0" w:lineRule="atLeast"/>
    </w:pPr>
    <w:rPr>
      <w:rFonts w:ascii="Times New Roman" w:eastAsia="Times New Roman" w:hAnsi="Times New Roman" w:cs="Times New Roman"/>
      <w:b/>
      <w:bCs/>
      <w:i/>
      <w:iCs/>
      <w:spacing w:val="29"/>
      <w:w w:val="150"/>
      <w:sz w:val="19"/>
      <w:szCs w:val="19"/>
      <w:lang w:val="en-US" w:eastAsia="en-US" w:bidi="en-US"/>
    </w:rPr>
  </w:style>
  <w:style w:type="paragraph" w:customStyle="1" w:styleId="116">
    <w:name w:val="Колонтитул (11)"/>
    <w:basedOn w:val="a"/>
    <w:link w:val="115"/>
    <w:pPr>
      <w:shd w:val="clear" w:color="auto" w:fill="FFFFFF"/>
      <w:spacing w:line="0" w:lineRule="atLeast"/>
    </w:pPr>
    <w:rPr>
      <w:rFonts w:ascii="Times New Roman" w:eastAsia="Times New Roman" w:hAnsi="Times New Roman" w:cs="Times New Roman"/>
      <w:i/>
      <w:iCs/>
      <w:spacing w:val="-6"/>
      <w:sz w:val="20"/>
      <w:szCs w:val="20"/>
    </w:rPr>
  </w:style>
  <w:style w:type="paragraph" w:customStyle="1" w:styleId="631">
    <w:name w:val="Основной текст (63)"/>
    <w:basedOn w:val="a"/>
    <w:link w:val="630"/>
    <w:pPr>
      <w:shd w:val="clear" w:color="auto" w:fill="FFFFFF"/>
      <w:spacing w:line="0" w:lineRule="atLeast"/>
    </w:pPr>
    <w:rPr>
      <w:rFonts w:ascii="Impact" w:eastAsia="Impact" w:hAnsi="Impact" w:cs="Impact"/>
      <w:i/>
      <w:iCs/>
    </w:rPr>
  </w:style>
  <w:style w:type="paragraph" w:customStyle="1" w:styleId="641">
    <w:name w:val="Основной текст (64)"/>
    <w:basedOn w:val="a"/>
    <w:link w:val="640"/>
    <w:pPr>
      <w:shd w:val="clear" w:color="auto" w:fill="FFFFFF"/>
      <w:spacing w:line="0" w:lineRule="atLeast"/>
    </w:pPr>
    <w:rPr>
      <w:rFonts w:ascii="CordiaUPC" w:eastAsia="CordiaUPC" w:hAnsi="CordiaUPC" w:cs="CordiaUPC"/>
      <w:spacing w:val="-10"/>
      <w:sz w:val="16"/>
      <w:szCs w:val="16"/>
      <w:lang w:val="en-US" w:eastAsia="en-US" w:bidi="en-US"/>
    </w:rPr>
  </w:style>
  <w:style w:type="paragraph" w:customStyle="1" w:styleId="651">
    <w:name w:val="Основной текст (65)"/>
    <w:basedOn w:val="a"/>
    <w:link w:val="650"/>
    <w:pPr>
      <w:shd w:val="clear" w:color="auto" w:fill="FFFFFF"/>
      <w:spacing w:line="0" w:lineRule="atLeast"/>
    </w:pPr>
    <w:rPr>
      <w:rFonts w:ascii="Times New Roman" w:eastAsia="Times New Roman" w:hAnsi="Times New Roman" w:cs="Times New Roman"/>
      <w:sz w:val="44"/>
      <w:szCs w:val="44"/>
    </w:rPr>
  </w:style>
  <w:style w:type="paragraph" w:customStyle="1" w:styleId="661">
    <w:name w:val="Основной текст (66)"/>
    <w:basedOn w:val="a"/>
    <w:link w:val="660"/>
    <w:pPr>
      <w:shd w:val="clear" w:color="auto" w:fill="FFFFFF"/>
      <w:spacing w:line="0" w:lineRule="atLeast"/>
    </w:pPr>
    <w:rPr>
      <w:spacing w:val="-74"/>
      <w:sz w:val="38"/>
      <w:szCs w:val="38"/>
    </w:rPr>
  </w:style>
  <w:style w:type="paragraph" w:customStyle="1" w:styleId="125">
    <w:name w:val="Колонтитул (12)"/>
    <w:basedOn w:val="a"/>
    <w:link w:val="124"/>
    <w:pPr>
      <w:shd w:val="clear" w:color="auto" w:fill="FFFFFF"/>
      <w:spacing w:line="0" w:lineRule="atLeast"/>
    </w:pPr>
    <w:rPr>
      <w:b/>
      <w:bCs/>
      <w:sz w:val="23"/>
      <w:szCs w:val="23"/>
    </w:rPr>
  </w:style>
  <w:style w:type="paragraph" w:customStyle="1" w:styleId="671">
    <w:name w:val="Основной текст (67)"/>
    <w:basedOn w:val="a"/>
    <w:link w:val="670"/>
    <w:pPr>
      <w:shd w:val="clear" w:color="auto" w:fill="FFFFFF"/>
      <w:spacing w:line="0" w:lineRule="atLeast"/>
    </w:pPr>
    <w:rPr>
      <w:rFonts w:ascii="CordiaUPC" w:eastAsia="CordiaUPC" w:hAnsi="CordiaUPC" w:cs="CordiaUPC"/>
      <w:b/>
      <w:bCs/>
      <w:i/>
      <w:iCs/>
      <w:sz w:val="58"/>
      <w:szCs w:val="58"/>
      <w:lang w:val="en-US" w:eastAsia="en-US" w:bidi="en-US"/>
    </w:rPr>
  </w:style>
  <w:style w:type="paragraph" w:customStyle="1" w:styleId="680">
    <w:name w:val="Основной текст (68)"/>
    <w:basedOn w:val="a"/>
    <w:link w:val="68"/>
    <w:pPr>
      <w:shd w:val="clear" w:color="auto" w:fill="FFFFFF"/>
      <w:spacing w:line="0" w:lineRule="atLeast"/>
    </w:pPr>
    <w:rPr>
      <w:rFonts w:ascii="Franklin Gothic Demi" w:eastAsia="Franklin Gothic Demi" w:hAnsi="Franklin Gothic Demi" w:cs="Franklin Gothic Demi"/>
      <w:i/>
      <w:iCs/>
      <w:spacing w:val="-15"/>
      <w:sz w:val="8"/>
      <w:szCs w:val="8"/>
      <w:lang w:val="en-US" w:eastAsia="en-US" w:bidi="en-US"/>
    </w:rPr>
  </w:style>
  <w:style w:type="paragraph" w:customStyle="1" w:styleId="145">
    <w:name w:val="Колонтитул (14)"/>
    <w:basedOn w:val="a"/>
    <w:link w:val="144"/>
    <w:pPr>
      <w:shd w:val="clear" w:color="auto" w:fill="FFFFFF"/>
      <w:spacing w:line="0" w:lineRule="atLeast"/>
      <w:jc w:val="both"/>
    </w:pPr>
    <w:rPr>
      <w:rFonts w:ascii="Times New Roman" w:eastAsia="Times New Roman" w:hAnsi="Times New Roman" w:cs="Times New Roman"/>
      <w:b/>
      <w:bCs/>
      <w:i/>
      <w:iCs/>
      <w:spacing w:val="13"/>
      <w:sz w:val="17"/>
      <w:szCs w:val="17"/>
      <w:lang w:val="en-US" w:eastAsia="en-US" w:bidi="en-US"/>
    </w:rPr>
  </w:style>
  <w:style w:type="paragraph" w:customStyle="1" w:styleId="152">
    <w:name w:val="Колонтитул (15)"/>
    <w:basedOn w:val="a"/>
    <w:link w:val="151"/>
    <w:pPr>
      <w:shd w:val="clear" w:color="auto" w:fill="FFFFFF"/>
      <w:spacing w:line="0" w:lineRule="atLeast"/>
    </w:pPr>
    <w:rPr>
      <w:rFonts w:ascii="Tahoma" w:eastAsia="Tahoma" w:hAnsi="Tahoma" w:cs="Tahoma"/>
      <w:i/>
      <w:iCs/>
      <w:sz w:val="20"/>
      <w:szCs w:val="20"/>
    </w:rPr>
  </w:style>
  <w:style w:type="paragraph" w:customStyle="1" w:styleId="690">
    <w:name w:val="Основной текст (69)"/>
    <w:basedOn w:val="a"/>
    <w:link w:val="69"/>
    <w:pPr>
      <w:shd w:val="clear" w:color="auto" w:fill="FFFFFF"/>
      <w:spacing w:line="0" w:lineRule="atLeast"/>
    </w:pPr>
    <w:rPr>
      <w:rFonts w:ascii="CordiaUPC" w:eastAsia="CordiaUPC" w:hAnsi="CordiaUPC" w:cs="CordiaUPC"/>
      <w:sz w:val="8"/>
      <w:szCs w:val="8"/>
    </w:rPr>
  </w:style>
  <w:style w:type="paragraph" w:customStyle="1" w:styleId="701">
    <w:name w:val="Основной текст (70)"/>
    <w:basedOn w:val="a"/>
    <w:link w:val="700"/>
    <w:pPr>
      <w:shd w:val="clear" w:color="auto" w:fill="FFFFFF"/>
      <w:spacing w:line="0" w:lineRule="atLeast"/>
    </w:pPr>
    <w:rPr>
      <w:rFonts w:ascii="Bookman Old Style" w:eastAsia="Bookman Old Style" w:hAnsi="Bookman Old Style" w:cs="Bookman Old Style"/>
      <w:b/>
      <w:bCs/>
      <w:i/>
      <w:iCs/>
      <w:spacing w:val="-11"/>
      <w:sz w:val="18"/>
      <w:szCs w:val="18"/>
      <w:lang w:val="en-US" w:eastAsia="en-US" w:bidi="en-US"/>
    </w:rPr>
  </w:style>
  <w:style w:type="paragraph" w:customStyle="1" w:styleId="162">
    <w:name w:val="Колонтитул (16)"/>
    <w:basedOn w:val="a"/>
    <w:link w:val="161"/>
    <w:pPr>
      <w:shd w:val="clear" w:color="auto" w:fill="FFFFFF"/>
      <w:spacing w:line="0" w:lineRule="atLeast"/>
    </w:pPr>
    <w:rPr>
      <w:rFonts w:ascii="Bookman Old Style" w:eastAsia="Bookman Old Style" w:hAnsi="Bookman Old Style" w:cs="Bookman Old Style"/>
      <w:sz w:val="48"/>
      <w:szCs w:val="48"/>
    </w:rPr>
  </w:style>
  <w:style w:type="paragraph" w:customStyle="1" w:styleId="711">
    <w:name w:val="Основной текст (71)"/>
    <w:basedOn w:val="a"/>
    <w:link w:val="710"/>
    <w:pPr>
      <w:shd w:val="clear" w:color="auto" w:fill="FFFFFF"/>
      <w:spacing w:line="0" w:lineRule="atLeast"/>
    </w:pPr>
    <w:rPr>
      <w:rFonts w:ascii="Times New Roman" w:eastAsia="Times New Roman" w:hAnsi="Times New Roman" w:cs="Times New Roman"/>
      <w:spacing w:val="-27"/>
      <w:sz w:val="34"/>
      <w:szCs w:val="34"/>
      <w:lang w:val="en-US" w:eastAsia="en-US" w:bidi="en-US"/>
    </w:rPr>
  </w:style>
  <w:style w:type="paragraph" w:customStyle="1" w:styleId="721">
    <w:name w:val="Основной текст (72)"/>
    <w:basedOn w:val="a"/>
    <w:link w:val="720"/>
    <w:pPr>
      <w:shd w:val="clear" w:color="auto" w:fill="FFFFFF"/>
      <w:spacing w:line="0" w:lineRule="atLeast"/>
    </w:pPr>
    <w:rPr>
      <w:rFonts w:ascii="Bookman Old Style" w:eastAsia="Bookman Old Style" w:hAnsi="Bookman Old Style" w:cs="Bookman Old Style"/>
      <w:b/>
      <w:bCs/>
      <w:spacing w:val="-11"/>
      <w:sz w:val="13"/>
      <w:szCs w:val="13"/>
    </w:rPr>
  </w:style>
  <w:style w:type="paragraph" w:customStyle="1" w:styleId="731">
    <w:name w:val="Основной текст (73)"/>
    <w:basedOn w:val="a"/>
    <w:link w:val="730"/>
    <w:pPr>
      <w:shd w:val="clear" w:color="auto" w:fill="FFFFFF"/>
      <w:spacing w:line="0" w:lineRule="atLeast"/>
    </w:pPr>
    <w:rPr>
      <w:rFonts w:ascii="Times New Roman" w:eastAsia="Times New Roman" w:hAnsi="Times New Roman" w:cs="Times New Roman"/>
      <w:spacing w:val="-7"/>
      <w:sz w:val="20"/>
      <w:szCs w:val="20"/>
    </w:rPr>
  </w:style>
  <w:style w:type="paragraph" w:customStyle="1" w:styleId="741">
    <w:name w:val="Основной текст (74)"/>
    <w:basedOn w:val="a"/>
    <w:link w:val="740"/>
    <w:pPr>
      <w:shd w:val="clear" w:color="auto" w:fill="FFFFFF"/>
      <w:spacing w:line="0" w:lineRule="atLeast"/>
    </w:pPr>
    <w:rPr>
      <w:rFonts w:ascii="Bookman Old Style" w:eastAsia="Bookman Old Style" w:hAnsi="Bookman Old Style" w:cs="Bookman Old Style"/>
      <w:b/>
      <w:bCs/>
      <w:spacing w:val="-10"/>
      <w:sz w:val="18"/>
      <w:szCs w:val="18"/>
    </w:rPr>
  </w:style>
  <w:style w:type="paragraph" w:customStyle="1" w:styleId="172">
    <w:name w:val="Колонтитул (17)"/>
    <w:basedOn w:val="a"/>
    <w:link w:val="171"/>
    <w:pPr>
      <w:shd w:val="clear" w:color="auto" w:fill="FFFFFF"/>
      <w:spacing w:line="0" w:lineRule="atLeast"/>
    </w:pPr>
    <w:rPr>
      <w:rFonts w:ascii="Bookman Old Style" w:eastAsia="Bookman Old Style" w:hAnsi="Bookman Old Style" w:cs="Bookman Old Style"/>
      <w:b/>
      <w:bCs/>
      <w:spacing w:val="-11"/>
      <w:sz w:val="13"/>
      <w:szCs w:val="13"/>
      <w:lang w:val="en-US" w:eastAsia="en-US" w:bidi="en-US"/>
    </w:rPr>
  </w:style>
  <w:style w:type="paragraph" w:customStyle="1" w:styleId="751">
    <w:name w:val="Основной текст (75)"/>
    <w:basedOn w:val="a"/>
    <w:link w:val="750"/>
    <w:pPr>
      <w:shd w:val="clear" w:color="auto" w:fill="FFFFFF"/>
      <w:spacing w:line="0" w:lineRule="atLeast"/>
    </w:pPr>
    <w:rPr>
      <w:rFonts w:ascii="Bookman Old Style" w:eastAsia="Bookman Old Style" w:hAnsi="Bookman Old Style" w:cs="Bookman Old Style"/>
      <w:b/>
      <w:bCs/>
      <w:spacing w:val="-11"/>
      <w:sz w:val="15"/>
      <w:szCs w:val="15"/>
      <w:lang w:val="en-US" w:eastAsia="en-US" w:bidi="en-US"/>
    </w:rPr>
  </w:style>
  <w:style w:type="paragraph" w:customStyle="1" w:styleId="761">
    <w:name w:val="Основной текст (76)"/>
    <w:basedOn w:val="a"/>
    <w:link w:val="760"/>
    <w:pPr>
      <w:shd w:val="clear" w:color="auto" w:fill="FFFFFF"/>
      <w:spacing w:line="0" w:lineRule="atLeast"/>
    </w:pPr>
    <w:rPr>
      <w:rFonts w:ascii="David" w:eastAsia="David" w:hAnsi="David" w:cs="David"/>
      <w:spacing w:val="-4"/>
      <w:sz w:val="12"/>
      <w:szCs w:val="12"/>
    </w:rPr>
  </w:style>
  <w:style w:type="paragraph" w:customStyle="1" w:styleId="771">
    <w:name w:val="Основной текст (77)"/>
    <w:basedOn w:val="a"/>
    <w:link w:val="770"/>
    <w:pPr>
      <w:shd w:val="clear" w:color="auto" w:fill="FFFFFF"/>
      <w:spacing w:after="60" w:line="0" w:lineRule="atLeast"/>
    </w:pPr>
    <w:rPr>
      <w:rFonts w:ascii="David" w:eastAsia="David" w:hAnsi="David" w:cs="David"/>
      <w:spacing w:val="-5"/>
      <w:sz w:val="11"/>
      <w:szCs w:val="11"/>
      <w:lang w:val="en-US" w:eastAsia="en-US" w:bidi="en-US"/>
    </w:rPr>
  </w:style>
  <w:style w:type="paragraph" w:customStyle="1" w:styleId="781">
    <w:name w:val="Основной текст (78)"/>
    <w:basedOn w:val="a"/>
    <w:link w:val="780"/>
    <w:pPr>
      <w:shd w:val="clear" w:color="auto" w:fill="FFFFFF"/>
      <w:spacing w:after="240" w:line="0" w:lineRule="atLeast"/>
      <w:jc w:val="both"/>
    </w:pPr>
    <w:rPr>
      <w:rFonts w:ascii="Times New Roman" w:eastAsia="Times New Roman" w:hAnsi="Times New Roman" w:cs="Times New Roman"/>
      <w:b/>
      <w:bCs/>
      <w:spacing w:val="-2"/>
      <w:sz w:val="18"/>
      <w:szCs w:val="18"/>
      <w:lang w:val="en-US" w:eastAsia="en-US" w:bidi="en-US"/>
    </w:rPr>
  </w:style>
  <w:style w:type="paragraph" w:customStyle="1" w:styleId="790">
    <w:name w:val="Основной текст (79)"/>
    <w:basedOn w:val="a"/>
    <w:link w:val="79"/>
    <w:pPr>
      <w:shd w:val="clear" w:color="auto" w:fill="FFFFFF"/>
      <w:spacing w:line="0" w:lineRule="atLeast"/>
    </w:pPr>
    <w:rPr>
      <w:rFonts w:ascii="Bookman Old Style" w:eastAsia="Bookman Old Style" w:hAnsi="Bookman Old Style" w:cs="Bookman Old Style"/>
      <w:b/>
      <w:bCs/>
      <w:spacing w:val="-14"/>
      <w:sz w:val="46"/>
      <w:szCs w:val="46"/>
      <w:lang w:val="en-US" w:eastAsia="en-US" w:bidi="en-US"/>
    </w:rPr>
  </w:style>
  <w:style w:type="paragraph" w:customStyle="1" w:styleId="182">
    <w:name w:val="Колонтитул (18)"/>
    <w:basedOn w:val="a"/>
    <w:link w:val="181"/>
    <w:pPr>
      <w:shd w:val="clear" w:color="auto" w:fill="FFFFFF"/>
      <w:spacing w:line="0" w:lineRule="atLeast"/>
    </w:pPr>
    <w:rPr>
      <w:rFonts w:ascii="Consolas" w:eastAsia="Consolas" w:hAnsi="Consolas" w:cs="Consolas"/>
      <w:spacing w:val="-5"/>
      <w:sz w:val="16"/>
      <w:szCs w:val="16"/>
    </w:rPr>
  </w:style>
  <w:style w:type="paragraph" w:customStyle="1" w:styleId="801">
    <w:name w:val="Основной текст (80)"/>
    <w:basedOn w:val="a"/>
    <w:link w:val="800"/>
    <w:pPr>
      <w:shd w:val="clear" w:color="auto" w:fill="FFFFFF"/>
      <w:spacing w:line="0" w:lineRule="atLeast"/>
    </w:pPr>
    <w:rPr>
      <w:rFonts w:ascii="Arial Unicode MS" w:eastAsia="Arial Unicode MS" w:hAnsi="Arial Unicode MS" w:cs="Arial Unicode MS"/>
      <w:spacing w:val="-6"/>
      <w:sz w:val="12"/>
      <w:szCs w:val="12"/>
    </w:rPr>
  </w:style>
  <w:style w:type="paragraph" w:customStyle="1" w:styleId="811">
    <w:name w:val="Основной текст (81)"/>
    <w:basedOn w:val="a"/>
    <w:link w:val="810"/>
    <w:pPr>
      <w:shd w:val="clear" w:color="auto" w:fill="FFFFFF"/>
      <w:spacing w:line="0" w:lineRule="atLeast"/>
    </w:pPr>
    <w:rPr>
      <w:rFonts w:ascii="Arial Unicode MS" w:eastAsia="Arial Unicode MS" w:hAnsi="Arial Unicode MS" w:cs="Arial Unicode MS"/>
      <w:spacing w:val="-14"/>
      <w:sz w:val="18"/>
      <w:szCs w:val="18"/>
    </w:rPr>
  </w:style>
  <w:style w:type="paragraph" w:customStyle="1" w:styleId="193">
    <w:name w:val="Колонтитул (19)"/>
    <w:basedOn w:val="a"/>
    <w:link w:val="192"/>
    <w:pPr>
      <w:shd w:val="clear" w:color="auto" w:fill="FFFFFF"/>
      <w:spacing w:line="0" w:lineRule="atLeast"/>
    </w:pPr>
    <w:rPr>
      <w:rFonts w:ascii="Times New Roman" w:eastAsia="Times New Roman" w:hAnsi="Times New Roman" w:cs="Times New Roman"/>
      <w:b/>
      <w:bCs/>
      <w:spacing w:val="3"/>
    </w:rPr>
  </w:style>
  <w:style w:type="paragraph" w:customStyle="1" w:styleId="203">
    <w:name w:val="Колонтитул (20)"/>
    <w:basedOn w:val="a"/>
    <w:link w:val="202"/>
    <w:pPr>
      <w:shd w:val="clear" w:color="auto" w:fill="FFFFFF"/>
      <w:spacing w:line="0" w:lineRule="atLeast"/>
    </w:pPr>
    <w:rPr>
      <w:rFonts w:ascii="Times New Roman" w:eastAsia="Times New Roman" w:hAnsi="Times New Roman" w:cs="Times New Roman"/>
      <w:spacing w:val="-38"/>
      <w:lang w:val="en-US" w:eastAsia="en-US" w:bidi="en-US"/>
    </w:rPr>
  </w:style>
  <w:style w:type="paragraph" w:customStyle="1" w:styleId="214">
    <w:name w:val="Колонтитул (21)"/>
    <w:basedOn w:val="a"/>
    <w:link w:val="213"/>
    <w:pPr>
      <w:shd w:val="clear" w:color="auto" w:fill="FFFFFF"/>
      <w:spacing w:line="0" w:lineRule="atLeast"/>
    </w:pPr>
    <w:rPr>
      <w:rFonts w:ascii="Consolas" w:eastAsia="Consolas" w:hAnsi="Consolas" w:cs="Consolas"/>
      <w:spacing w:val="-10"/>
      <w:sz w:val="20"/>
      <w:szCs w:val="20"/>
    </w:rPr>
  </w:style>
  <w:style w:type="paragraph" w:customStyle="1" w:styleId="223">
    <w:name w:val="Колонтитул (22)"/>
    <w:basedOn w:val="a"/>
    <w:link w:val="222"/>
    <w:pPr>
      <w:shd w:val="clear" w:color="auto" w:fill="FFFFFF"/>
      <w:spacing w:line="283" w:lineRule="exact"/>
      <w:jc w:val="right"/>
    </w:pPr>
    <w:rPr>
      <w:rFonts w:ascii="Times New Roman" w:eastAsia="Times New Roman" w:hAnsi="Times New Roman" w:cs="Times New Roman"/>
      <w:b/>
      <w:bCs/>
      <w:spacing w:val="-4"/>
      <w:sz w:val="21"/>
      <w:szCs w:val="21"/>
    </w:rPr>
  </w:style>
  <w:style w:type="paragraph" w:customStyle="1" w:styleId="3e">
    <w:name w:val="Подпись к таблице (3)"/>
    <w:basedOn w:val="a"/>
    <w:link w:val="3d"/>
    <w:pPr>
      <w:shd w:val="clear" w:color="auto" w:fill="FFFFFF"/>
      <w:spacing w:line="206" w:lineRule="exact"/>
      <w:jc w:val="both"/>
    </w:pPr>
    <w:rPr>
      <w:rFonts w:ascii="Arial Unicode MS" w:eastAsia="Arial Unicode MS" w:hAnsi="Arial Unicode MS" w:cs="Arial Unicode MS"/>
      <w:spacing w:val="-1"/>
      <w:sz w:val="16"/>
      <w:szCs w:val="16"/>
    </w:rPr>
  </w:style>
  <w:style w:type="paragraph" w:customStyle="1" w:styleId="233">
    <w:name w:val="Колонтитул (23)"/>
    <w:basedOn w:val="a"/>
    <w:link w:val="232"/>
    <w:pPr>
      <w:shd w:val="clear" w:color="auto" w:fill="FFFFFF"/>
      <w:spacing w:line="0" w:lineRule="atLeast"/>
      <w:jc w:val="both"/>
    </w:pPr>
    <w:rPr>
      <w:rFonts w:ascii="Times New Roman" w:eastAsia="Times New Roman" w:hAnsi="Times New Roman" w:cs="Times New Roman"/>
      <w:spacing w:val="-1"/>
      <w:sz w:val="20"/>
      <w:szCs w:val="20"/>
    </w:rPr>
  </w:style>
  <w:style w:type="paragraph" w:customStyle="1" w:styleId="4e">
    <w:name w:val="Подпись к таблице (4)"/>
    <w:basedOn w:val="a"/>
    <w:link w:val="4d"/>
    <w:pPr>
      <w:shd w:val="clear" w:color="auto" w:fill="FFFFFF"/>
      <w:spacing w:after="60" w:line="0" w:lineRule="atLeast"/>
      <w:jc w:val="right"/>
    </w:pPr>
    <w:rPr>
      <w:rFonts w:ascii="Times New Roman" w:eastAsia="Times New Roman" w:hAnsi="Times New Roman" w:cs="Times New Roman"/>
      <w:b/>
      <w:bCs/>
      <w:sz w:val="17"/>
      <w:szCs w:val="17"/>
    </w:rPr>
  </w:style>
  <w:style w:type="paragraph" w:customStyle="1" w:styleId="5b">
    <w:name w:val="Подпись к таблице (5)"/>
    <w:basedOn w:val="a"/>
    <w:link w:val="5a"/>
    <w:pPr>
      <w:shd w:val="clear" w:color="auto" w:fill="FFFFFF"/>
      <w:spacing w:before="60" w:line="317" w:lineRule="exact"/>
      <w:jc w:val="center"/>
    </w:pPr>
    <w:rPr>
      <w:rFonts w:ascii="Times New Roman" w:eastAsia="Times New Roman" w:hAnsi="Times New Roman" w:cs="Times New Roman"/>
      <w:b/>
      <w:bCs/>
      <w:spacing w:val="-1"/>
      <w:sz w:val="22"/>
      <w:szCs w:val="22"/>
    </w:rPr>
  </w:style>
  <w:style w:type="paragraph" w:customStyle="1" w:styleId="243">
    <w:name w:val="Колонтитул (24)"/>
    <w:basedOn w:val="a"/>
    <w:link w:val="242"/>
    <w:pPr>
      <w:shd w:val="clear" w:color="auto" w:fill="FFFFFF"/>
      <w:spacing w:line="0" w:lineRule="atLeast"/>
    </w:pPr>
    <w:rPr>
      <w:rFonts w:ascii="Times New Roman" w:eastAsia="Times New Roman" w:hAnsi="Times New Roman" w:cs="Times New Roman"/>
      <w:b/>
      <w:bCs/>
      <w:spacing w:val="1"/>
      <w:sz w:val="17"/>
      <w:szCs w:val="17"/>
    </w:rPr>
  </w:style>
  <w:style w:type="paragraph" w:customStyle="1" w:styleId="824">
    <w:name w:val="Основной текст (82)"/>
    <w:basedOn w:val="a"/>
    <w:link w:val="823"/>
    <w:pPr>
      <w:shd w:val="clear" w:color="auto" w:fill="FFFFFF"/>
      <w:spacing w:after="300" w:line="0" w:lineRule="atLeast"/>
      <w:jc w:val="center"/>
    </w:pPr>
    <w:rPr>
      <w:rFonts w:ascii="Arial Unicode MS" w:eastAsia="Arial Unicode MS" w:hAnsi="Arial Unicode MS" w:cs="Arial Unicode MS"/>
      <w:sz w:val="18"/>
      <w:szCs w:val="18"/>
    </w:rPr>
  </w:style>
  <w:style w:type="paragraph" w:customStyle="1" w:styleId="ad">
    <w:name w:val="Сноска"/>
    <w:basedOn w:val="a"/>
    <w:link w:val="ac"/>
    <w:pPr>
      <w:shd w:val="clear" w:color="auto" w:fill="FFFFFF"/>
      <w:spacing w:line="658" w:lineRule="exact"/>
    </w:pPr>
    <w:rPr>
      <w:rFonts w:ascii="Times New Roman" w:eastAsia="Times New Roman" w:hAnsi="Times New Roman" w:cs="Times New Roman"/>
      <w:spacing w:val="1"/>
      <w:sz w:val="19"/>
      <w:szCs w:val="19"/>
    </w:rPr>
  </w:style>
  <w:style w:type="paragraph" w:customStyle="1" w:styleId="6b">
    <w:name w:val="Подпись к таблице (6)"/>
    <w:basedOn w:val="a"/>
    <w:link w:val="6a"/>
    <w:pPr>
      <w:shd w:val="clear" w:color="auto" w:fill="FFFFFF"/>
      <w:spacing w:line="182" w:lineRule="exact"/>
      <w:jc w:val="both"/>
    </w:pPr>
    <w:rPr>
      <w:rFonts w:ascii="Times New Roman" w:eastAsia="Times New Roman" w:hAnsi="Times New Roman" w:cs="Times New Roman"/>
      <w:spacing w:val="2"/>
      <w:sz w:val="14"/>
      <w:szCs w:val="14"/>
    </w:rPr>
  </w:style>
  <w:style w:type="paragraph" w:customStyle="1" w:styleId="af">
    <w:name w:val="Оглавление"/>
    <w:basedOn w:val="a"/>
    <w:link w:val="ae"/>
    <w:pPr>
      <w:shd w:val="clear" w:color="auto" w:fill="FFFFFF"/>
      <w:spacing w:before="300" w:line="446" w:lineRule="exact"/>
      <w:jc w:val="both"/>
    </w:pPr>
    <w:rPr>
      <w:rFonts w:ascii="Times New Roman" w:eastAsia="Times New Roman" w:hAnsi="Times New Roman" w:cs="Times New Roman"/>
      <w:spacing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akzdorovo.ru" TargetMode="External"/><Relationship Id="rId18" Type="http://schemas.openxmlformats.org/officeDocument/2006/relationships/hyperlink" Target="http://rosolymp.ruH" TargetMode="External"/><Relationship Id="rId3" Type="http://schemas.openxmlformats.org/officeDocument/2006/relationships/styles" Target="styles.xml"/><Relationship Id="rId21" Type="http://schemas.openxmlformats.org/officeDocument/2006/relationships/hyperlink" Target="http://www.ya-roditel.ru" TargetMode="External"/><Relationship Id="rId7" Type="http://schemas.openxmlformats.org/officeDocument/2006/relationships/footnotes" Target="footnotes.xml"/><Relationship Id="rId12" Type="http://schemas.openxmlformats.org/officeDocument/2006/relationships/image" Target="file:///C:\Users\54A7~1\AppData\Local\Temp\FineReader11.00\media\image41.jpeg" TargetMode="External"/><Relationship Id="rId17" Type="http://schemas.openxmlformats.org/officeDocument/2006/relationships/hyperlink" Target="http://www.edu.ru" TargetMode="External"/><Relationship Id="rId2" Type="http://schemas.openxmlformats.org/officeDocument/2006/relationships/numbering" Target="numbering.xml"/><Relationship Id="rId16" Type="http://schemas.openxmlformats.org/officeDocument/2006/relationships/hyperlink" Target="http://www.fgosreestr.ru" TargetMode="External"/><Relationship Id="rId20" Type="http://schemas.openxmlformats.org/officeDocument/2006/relationships/hyperlink" Target="http://www.yadoveray.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fgosreestr.ru" TargetMode="External"/><Relationship Id="rId23" Type="http://schemas.openxmlformats.org/officeDocument/2006/relationships/fontTable" Target="fontTable.xml"/><Relationship Id="rId10" Type="http://schemas.openxmlformats.org/officeDocument/2006/relationships/image" Target="file:///C:\Users\54A7~1\AppData\Local\Temp\FineReader11.00\media\image12.png" TargetMode="External"/><Relationship Id="rId19" Type="http://schemas.openxmlformats.org/officeDocument/2006/relationships/hyperlink" Target="http://www.rsr-olymp.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es91.ir-tech.ru" TargetMode="External"/><Relationship Id="rId22" Type="http://schemas.openxmlformats.org/officeDocument/2006/relationships/hyperlink" Target="http://www.zak.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52C6E-FB95-4171-B92B-692D3FC0F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383</Pages>
  <Words>113175</Words>
  <Characters>645098</Characters>
  <Application>Microsoft Office Word</Application>
  <DocSecurity>0</DocSecurity>
  <Lines>5375</Lines>
  <Paragraphs>1513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756760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Герасин Андрей Васильевич</dc:creator>
  <cp:lastModifiedBy>Ложева Наталья Владимировна</cp:lastModifiedBy>
  <cp:revision>4</cp:revision>
  <dcterms:created xsi:type="dcterms:W3CDTF">2015-12-23T08:53:00Z</dcterms:created>
  <dcterms:modified xsi:type="dcterms:W3CDTF">2015-12-23T09:54:00Z</dcterms:modified>
</cp:coreProperties>
</file>