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</w:p>
    <w:p>
      <w:pPr>
        <w:ind w:right="4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jc w:val="both"/>
        <w:tabs>
          <w:tab w:val="left" w:pos="4536" w:leader="none"/>
        </w:tabs>
        <w:rPr>
          <w:highlight w:val="white"/>
        </w:rPr>
      </w:pPr>
      <w:r>
        <w:rPr>
          <w:highlight w:val="white"/>
        </w:rPr>
        <w:t xml:space="preserve">Об утверждении административного регламента предоставления муниципальной услуги "</w:t>
      </w:r>
      <w:r>
        <w:rPr>
          <w:bCs/>
          <w:color w:val="000000" w:themeColor="text1"/>
        </w:rPr>
        <w:t xml:space="preserve">Предоставление архивных справок, архивных выписок, копий архивных документов</w:t>
      </w:r>
      <w:r>
        <w:rPr>
          <w:highlight w:val="white"/>
          <w:lang w:bidi="ru-RU"/>
        </w:rPr>
        <w:t xml:space="preserve">"</w:t>
      </w:r>
      <w:r>
        <w:rPr>
          <w:highlight w:val="white"/>
        </w:rPr>
      </w:r>
    </w:p>
    <w:p>
      <w:pPr>
        <w:jc w:val="both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Федеральными законами </w:t>
      </w:r>
      <w:r>
        <w:rPr>
          <w:color w:val="000000"/>
          <w:sz w:val="28"/>
          <w:szCs w:val="28"/>
          <w:highlight w:val="white"/>
          <w:lang w:bidi="ru-RU"/>
        </w:rPr>
        <w:t xml:space="preserve">от 22.10.2004 №</w:t>
      </w:r>
      <w:hyperlink r:id="rId12" w:tooltip="https://login.consultant.ru/link/?req=doc&amp;base=LAW&amp;n=465535&amp;date=19.02.2024&amp;dst=8&amp;field=134" w:history="1">
        <w:r>
          <w:rPr>
            <w:color w:val="000000"/>
            <w:sz w:val="28"/>
            <w:szCs w:val="28"/>
            <w:highlight w:val="white"/>
            <w:lang w:bidi="ru-RU"/>
          </w:rPr>
          <w:t xml:space="preserve">125-ФЗ</w:t>
        </w:r>
      </w:hyperlink>
      <w:r>
        <w:rPr>
          <w:color w:val="000000"/>
          <w:sz w:val="28"/>
          <w:szCs w:val="28"/>
          <w:highlight w:val="white"/>
          <w:lang w:bidi="ru-RU"/>
        </w:rPr>
        <w:t xml:space="preserve"> "Об архивном деле в Российской Федерации",</w:t>
      </w:r>
      <w:r>
        <w:rPr>
          <w:sz w:val="28"/>
          <w:highlight w:val="white"/>
        </w:rPr>
        <w:t xml:space="preserve"> от 27.07.2010 №210-ФЗ "Об организации предоставления государственных и муниципальных услуг", </w:t>
      </w:r>
      <w:hyperlink r:id="rId13" w:tooltip="https://login.consultant.ru/link/?req=doc&amp;base=LAW&amp;n=430103&amp;date=19.02.2024" w:history="1">
        <w:r>
          <w:rPr>
            <w:color w:val="000000"/>
            <w:sz w:val="28"/>
            <w:szCs w:val="28"/>
            <w:highlight w:val="white"/>
            <w:lang w:bidi="ru-RU"/>
          </w:rPr>
          <w:t xml:space="preserve">приказом</w:t>
        </w:r>
      </w:hyperlink>
      <w:r>
        <w:rPr>
          <w:color w:val="000000"/>
          <w:sz w:val="28"/>
          <w:szCs w:val="28"/>
          <w:highlight w:val="white"/>
          <w:lang w:bidi="ru-RU"/>
        </w:rPr>
        <w:t xml:space="preserve"> Федерального архивного агентства от 02.03</w:t>
      </w:r>
      <w:r>
        <w:rPr>
          <w:color w:val="000000"/>
          <w:sz w:val="28"/>
          <w:szCs w:val="28"/>
          <w:highlight w:val="white"/>
          <w:lang w:bidi="ru-RU"/>
        </w:rPr>
        <w:t xml:space="preserve">.2020 №24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</w:t>
      </w:r>
      <w:r>
        <w:rPr>
          <w:sz w:val="28"/>
          <w:highlight w:val="white"/>
        </w:rPr>
        <w:t xml:space="preserve">, постановлениями Правительства РФ от 20.07.2021 №1228 </w:t>
      </w:r>
      <w:r>
        <w:rPr>
          <w:color w:val="000000"/>
          <w:sz w:val="28"/>
          <w:szCs w:val="28"/>
          <w:highlight w:val="white"/>
          <w:lang w:bidi="ru-RU"/>
        </w:rPr>
        <w:t xml:space="preserve">"</w:t>
      </w:r>
      <w:r>
        <w:rPr>
          <w:sz w:val="28"/>
          <w:highlight w:val="white"/>
        </w:rPr>
        <w:t xml:space="preserve">Об утверждении Правил разработки и утверждения адм</w:t>
      </w:r>
      <w:r>
        <w:rPr>
          <w:sz w:val="28"/>
          <w:highlight w:val="white"/>
        </w:rPr>
        <w:t xml:space="preserve">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и отдельных положений актов Правительства Российской Федерации</w:t>
      </w:r>
      <w:r>
        <w:rPr>
          <w:color w:val="000000"/>
          <w:sz w:val="28"/>
          <w:szCs w:val="28"/>
          <w:highlight w:val="white"/>
          <w:lang w:bidi="ru-RU"/>
        </w:rPr>
        <w:t xml:space="preserve">"</w:t>
      </w:r>
      <w:r>
        <w:rPr>
          <w:sz w:val="28"/>
          <w:highlight w:val="white"/>
        </w:rPr>
        <w:t xml:space="preserve">, администрации города от 25.10.2024 №950 "О Порядке разработки и утверждения административных регламентов предоставления муниципальных услуг": </w:t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7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        1. У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твердить административный регламент предоставления муниципальной услуги "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согласно приложению. </w:t>
      </w:r>
      <w:r>
        <w:rPr>
          <w:rFonts w:ascii="Times New Roman" w:hAnsi="Times New Roman" w:cs="Times New Roman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Признать утратившими силу:</w:t>
      </w:r>
      <w:r>
        <w:rPr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постановление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постановление администрации города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от 24.12.2019 №</w:t>
      </w:r>
      <w:r>
        <w:rPr>
          <w:color w:val="000000"/>
          <w:sz w:val="28"/>
          <w:szCs w:val="28"/>
          <w:highlight w:val="white"/>
        </w:rPr>
        <w:t xml:space="preserve">1023 "О внесении изменений в приложение к постановлению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документов";</w:t>
      </w:r>
      <w:r>
        <w:rPr>
          <w:color w:val="000000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- </w:t>
      </w:r>
      <w:r>
        <w:rPr>
          <w:color w:val="000000"/>
          <w:sz w:val="28"/>
          <w:szCs w:val="28"/>
          <w:highlight w:val="white"/>
        </w:rPr>
        <w:t xml:space="preserve">постановление администрации города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от 06.10.2020 №866 "О внесении изменени</w:t>
      </w:r>
      <w:r>
        <w:rPr>
          <w:color w:val="000000"/>
          <w:sz w:val="28"/>
          <w:szCs w:val="28"/>
          <w:highlight w:val="white"/>
        </w:rPr>
        <w:t xml:space="preserve">я в постановление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 (с изменениями от 24.12.2019 №1023)"; </w:t>
      </w:r>
      <w:r>
        <w:rPr>
          <w:color w:val="000000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rFonts w:ascii="Arial" w:hAnsi="Arial" w:eastAsia="Arial" w:cs="Arial"/>
          <w:color w:val="000000"/>
          <w:sz w:val="23"/>
          <w:highlight w:val="white"/>
        </w:rPr>
        <w:t xml:space="preserve"> - </w:t>
      </w:r>
      <w:r>
        <w:rPr>
          <w:color w:val="000000"/>
          <w:sz w:val="28"/>
          <w:szCs w:val="28"/>
          <w:highlight w:val="white"/>
        </w:rPr>
        <w:t xml:space="preserve">постановление администрации города от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 </w:t>
      </w:r>
      <w:r>
        <w:rPr>
          <w:rFonts w:eastAsia="Arial"/>
          <w:color w:val="000000"/>
          <w:sz w:val="28"/>
          <w:highlight w:val="white"/>
        </w:rPr>
        <w:t xml:space="preserve">21.01.2021 №31</w:t>
      </w:r>
      <w:r>
        <w:rPr>
          <w:rFonts w:ascii="Arial" w:hAnsi="Arial" w:eastAsia="Arial" w:cs="Arial"/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"О внесении изменений в приложение к постановлени</w:t>
      </w:r>
      <w:r>
        <w:rPr>
          <w:color w:val="000000"/>
          <w:sz w:val="28"/>
          <w:szCs w:val="28"/>
          <w:highlight w:val="white"/>
        </w:rPr>
        <w:t xml:space="preserve">ю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 (с изменениями от 24.12.2019 №1023, 06.10.2020 №866)";</w:t>
      </w:r>
      <w:r>
        <w:rPr>
          <w:color w:val="000000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rFonts w:ascii="Arial" w:hAnsi="Arial" w:eastAsia="Arial" w:cs="Arial"/>
          <w:color w:val="000000"/>
          <w:sz w:val="23"/>
          <w:szCs w:val="23"/>
          <w:highlight w:val="white"/>
        </w:rPr>
      </w:pPr>
      <w:r>
        <w:rPr>
          <w:rFonts w:ascii="Arial" w:hAnsi="Arial" w:eastAsia="Arial" w:cs="Arial"/>
          <w:color w:val="000000"/>
          <w:sz w:val="23"/>
          <w:highlight w:val="white"/>
        </w:rPr>
        <w:t xml:space="preserve">-</w:t>
      </w:r>
      <w:r>
        <w:rPr>
          <w:color w:val="000000"/>
          <w:sz w:val="28"/>
          <w:szCs w:val="28"/>
          <w:highlight w:val="white"/>
        </w:rPr>
        <w:t xml:space="preserve"> постановление администрации города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 от </w:t>
      </w:r>
      <w:r>
        <w:rPr>
          <w:color w:val="000000"/>
          <w:sz w:val="28"/>
          <w:szCs w:val="28"/>
          <w:highlight w:val="white"/>
        </w:rPr>
        <w:t xml:space="preserve">08.06.2021 №462 "О внесении изменений в приложение к постановлен</w:t>
      </w:r>
      <w:r>
        <w:rPr>
          <w:color w:val="000000"/>
          <w:sz w:val="28"/>
          <w:szCs w:val="28"/>
          <w:highlight w:val="white"/>
        </w:rPr>
        <w:t xml:space="preserve">ию администрации города от 22.02.2019 №108 "Об утверждении административного регламента предоставления муниципальной услуги "Предоставление архивных справок, архивных выписок, копий архивных документов" (с изменениями от 24.12.2019 №1023, 06.10.2020 №866, </w:t>
      </w:r>
      <w:r>
        <w:rPr>
          <w:rFonts w:eastAsia="Arial"/>
          <w:color w:val="000000"/>
          <w:sz w:val="28"/>
          <w:highlight w:val="white"/>
        </w:rPr>
        <w:t xml:space="preserve">21.01.2021 №31</w:t>
      </w:r>
      <w:r>
        <w:rPr>
          <w:color w:val="000000"/>
          <w:sz w:val="28"/>
          <w:szCs w:val="28"/>
          <w:highlight w:val="white"/>
        </w:rPr>
        <w:t xml:space="preserve">)"</w:t>
      </w:r>
      <w:r>
        <w:rPr>
          <w:rFonts w:ascii="Arial" w:hAnsi="Arial" w:eastAsia="Arial" w:cs="Arial"/>
          <w:color w:val="000000"/>
          <w:sz w:val="23"/>
          <w:highlight w:val="white"/>
        </w:rPr>
        <w:t xml:space="preserve">;</w:t>
      </w:r>
      <w:r>
        <w:rPr>
          <w:rFonts w:ascii="Arial" w:hAnsi="Arial" w:eastAsia="Arial" w:cs="Arial"/>
          <w:color w:val="000000"/>
          <w:sz w:val="23"/>
          <w:szCs w:val="23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rFonts w:ascii="Arial" w:hAnsi="Arial" w:eastAsia="Arial" w:cs="Arial"/>
          <w:color w:val="000000"/>
          <w:sz w:val="23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пункт 5 приложения к постановлению администрации города от 12.10.2023 №880 "О внесении изменений в некоторые постановления администрации города"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ind w:left="1418"/>
        <w:jc w:val="both"/>
        <w:spacing w:line="288" w:lineRule="atLeast"/>
        <w:rPr>
          <w:strike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ind w:firstLine="709"/>
        <w:jc w:val="both"/>
        <w:tabs>
          <w:tab w:val="left" w:pos="-34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</w:t>
      </w:r>
      <w:r>
        <w:rPr>
          <w:sz w:val="28"/>
        </w:rPr>
        <w:t xml:space="preserve"> опубликования.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Контроль за выполнением постановления возложить на управляющего делами администрации города Н.С. Жукову.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  Д.А. </w:t>
      </w:r>
      <w:r>
        <w:rPr>
          <w:sz w:val="28"/>
        </w:rPr>
        <w:t xml:space="preserve">Кощенко</w:t>
      </w:r>
      <w:r>
        <w:rPr>
          <w:sz w:val="28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_____________ №_______</w:t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sz w:val="28"/>
          <w:szCs w:val="28"/>
        </w:rPr>
      </w:r>
    </w:p>
    <w:p>
      <w:pPr>
        <w:pStyle w:val="917"/>
        <w:jc w:val="center"/>
        <w:rPr>
          <w:rFonts w:ascii="Tinos" w:hAnsi="Tinos" w:cs="Tinos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"</w:t>
      </w:r>
      <w:r>
        <w:rPr>
          <w:rFonts w:ascii="Tinos" w:hAnsi="Tinos" w:cs="Tinos"/>
          <w:highlight w:val="white"/>
        </w:rPr>
      </w:r>
    </w:p>
    <w:p>
      <w:pPr>
        <w:pStyle w:val="908"/>
        <w:rPr>
          <w:rFonts w:ascii="Arial" w:hAnsi="Arial" w:eastAsia="Arial" w:cs="Arial"/>
          <w:lang w:bidi="ru-RU"/>
        </w:rPr>
      </w:pPr>
      <w:r>
        <w:rPr>
          <w:rFonts w:ascii="Arial" w:hAnsi="Arial" w:eastAsia="Arial" w:cs="Arial"/>
          <w:lang w:bidi="ru-RU"/>
        </w:rPr>
      </w:r>
      <w:r>
        <w:rPr>
          <w:rFonts w:ascii="Arial" w:hAnsi="Arial" w:eastAsia="Arial" w:cs="Arial"/>
          <w:lang w:bidi="ru-RU"/>
        </w:rPr>
      </w:r>
    </w:p>
    <w:p>
      <w:pPr>
        <w:pStyle w:val="899"/>
        <w:numPr>
          <w:ilvl w:val="0"/>
          <w:numId w:val="1"/>
        </w:numPr>
        <w:ind w:left="0" w:firstLine="0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Общие положения</w:t>
      </w:r>
      <w:r>
        <w:rPr>
          <w:b/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Предмет регулирования административного регламента.</w:t>
      </w:r>
      <w:r>
        <w:rPr>
          <w:b/>
          <w:bCs/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Административный регламент разработан в целях повышения качества пр</w:t>
      </w:r>
      <w:r>
        <w:rPr>
          <w:sz w:val="28"/>
          <w:szCs w:val="28"/>
          <w:highlight w:val="white"/>
        </w:rPr>
        <w:t xml:space="preserve">едоставления и доступности муниципальной услуги, устанавливает сроки и последовательность административных процедур и административных действий Отдела при предоставлении муниципальной услуги, а также порядок и стандарт предоставления муниципальной услуги. </w:t>
      </w:r>
      <w:r>
        <w:rPr>
          <w:sz w:val="28"/>
          <w:szCs w:val="28"/>
          <w:highlight w:val="white"/>
        </w:rPr>
      </w:r>
    </w:p>
    <w:p>
      <w:pPr>
        <w:contextualSpacing/>
        <w:ind w:firstLine="54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Муниципальная услуга предоставляется по запросам социально-правового характера, тематическим запросам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540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Перечень условных обозначений и сокращений, используемых в административном регламенте, приведен в приложении 1 к административному регламенту.</w:t>
      </w:r>
      <w:r/>
    </w:p>
    <w:p>
      <w:pPr>
        <w:pStyle w:val="899"/>
        <w:ind w:firstLine="708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Круг заявителей.</w:t>
      </w:r>
      <w:r>
        <w:rPr>
          <w:b/>
          <w:bCs/>
          <w:sz w:val="28"/>
          <w:szCs w:val="28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Заявителями на получение муниципальной услуги являются физические и юридические лица.</w:t>
      </w:r>
      <w:r>
        <w:rPr>
          <w:sz w:val="28"/>
          <w:szCs w:val="28"/>
          <w:highlight w:val="white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предоставлении муниципальной услуги от имени заявителя вправе обратиться представитель, действующий в силу закона или на основании доверенности, оформленной в соответствии с законодательством Российской Федерации.</w:t>
      </w:r>
      <w:r>
        <w:rPr>
          <w:sz w:val="28"/>
          <w:szCs w:val="28"/>
          <w:highlight w:val="white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1.3. Требование предоставления заявителю муниципальной услуги в соответствии с категориями (признаками) заявителей, сведения о кото</w:t>
      </w:r>
      <w:r>
        <w:rPr>
          <w:b/>
          <w:bCs/>
          <w:sz w:val="28"/>
          <w:szCs w:val="28"/>
          <w:highlight w:val="white"/>
        </w:rPr>
        <w:t xml:space="preserve">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(функций)"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Муниципальная услу</w:t>
      </w:r>
      <w:r>
        <w:rPr>
          <w:sz w:val="28"/>
          <w:szCs w:val="28"/>
          <w:highlight w:val="white"/>
        </w:rPr>
        <w:t xml:space="preserve">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предоставления. Идентификаторы категорий (признаков) заявителей приведены в приложении 2 к административному регламенту.</w:t>
      </w:r>
      <w:r>
        <w:rPr>
          <w:sz w:val="28"/>
          <w:szCs w:val="28"/>
        </w:rPr>
      </w:r>
    </w:p>
    <w:p>
      <w:pPr>
        <w:pStyle w:val="899"/>
        <w:ind w:firstLine="540"/>
        <w:jc w:val="both"/>
        <w:spacing w:before="0" w:beforeAutospacing="0" w:after="0" w:afterAutospacing="0" w:line="288" w:lineRule="atLeast"/>
        <w:rPr>
          <w:rStyle w:val="912"/>
          <w:rFonts w:ascii="Times New Roman" w:hAnsi="Times New Roman"/>
          <w:color w:val="auto"/>
          <w:highlight w:val="white"/>
        </w:rPr>
      </w:pPr>
      <w:r>
        <w:rPr>
          <w:sz w:val="28"/>
          <w:szCs w:val="28"/>
          <w:highlight w:val="white"/>
        </w:rPr>
        <w:t xml:space="preserve">Муниципальная услуга предоставляется заявителю в соответствии с категориями (признаками) по результатам получения ответов (сведений) от заявителя, указанных им в заявлении, представленном согласно </w:t>
      </w:r>
      <w:r>
        <w:rPr>
          <w:color w:val="000000" w:themeColor="text1"/>
          <w:sz w:val="28"/>
          <w:szCs w:val="28"/>
          <w:highlight w:val="white"/>
        </w:rPr>
        <w:t xml:space="preserve">форме 1, приведенной в приложении 3</w:t>
      </w:r>
      <w:r>
        <w:rPr>
          <w:sz w:val="28"/>
          <w:szCs w:val="28"/>
          <w:highlight w:val="white"/>
        </w:rPr>
        <w:t xml:space="preserve"> к административному регламенту.</w:t>
      </w:r>
      <w:r>
        <w:rPr>
          <w:rStyle w:val="912"/>
          <w:rFonts w:ascii="Times New Roman" w:hAnsi="Times New Roman"/>
          <w:color w:val="auto"/>
          <w:highlight w:val="white"/>
        </w:rPr>
      </w:r>
    </w:p>
    <w:p>
      <w:pPr>
        <w:pStyle w:val="899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numPr>
          <w:ilvl w:val="0"/>
          <w:numId w:val="1"/>
        </w:numPr>
        <w:ind w:left="0" w:firstLine="540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Стандарт предоставления муниципальной услуги</w:t>
      </w:r>
      <w:r>
        <w:rPr>
          <w:sz w:val="28"/>
          <w:szCs w:val="28"/>
        </w:rPr>
      </w:r>
    </w:p>
    <w:p>
      <w:pPr>
        <w:pStyle w:val="899"/>
        <w:ind w:left="54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2.1. </w:t>
      </w:r>
      <w:r>
        <w:rPr>
          <w:b/>
          <w:bCs/>
          <w:sz w:val="28"/>
          <w:szCs w:val="28"/>
          <w:highlight w:val="white"/>
        </w:rPr>
        <w:t xml:space="preserve">Наименование муниципальной услуги.</w:t>
      </w:r>
      <w:r>
        <w:rPr>
          <w:b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Наименование муниципальной услуги: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bidi="ru-RU"/>
        </w:rPr>
        <w:t xml:space="preserve">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  <w:lang w:bidi="ru-RU"/>
        </w:rPr>
        <w:t xml:space="preserve">"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2.2. Наименование органа, предоставляющего муниципальную услугу.</w:t>
      </w:r>
      <w:r>
        <w:rPr>
          <w:b/>
          <w:bCs/>
          <w:sz w:val="28"/>
          <w:szCs w:val="28"/>
          <w:highlight w:val="white"/>
        </w:rPr>
      </w:r>
    </w:p>
    <w:p>
      <w:pPr>
        <w:pStyle w:val="709"/>
        <w:jc w:val="both"/>
        <w:rPr>
          <w:highlight w:val="white"/>
        </w:rPr>
      </w:pPr>
      <w:r>
        <w:rPr>
          <w:highlight w:val="white"/>
        </w:rPr>
        <w:t xml:space="preserve">          Органом, предоставляющим </w:t>
      </w:r>
      <w:r>
        <w:rPr>
          <w:bCs/>
          <w:highlight w:val="white"/>
        </w:rPr>
        <w:t xml:space="preserve">муниципальной </w:t>
      </w:r>
      <w:r>
        <w:rPr>
          <w:highlight w:val="white"/>
        </w:rPr>
        <w:t xml:space="preserve">услугу, является администрация города Нижневартовска.</w:t>
      </w:r>
      <w:r>
        <w:rPr>
          <w:highlight w:val="white"/>
        </w:rPr>
      </w:r>
    </w:p>
    <w:p>
      <w:pPr>
        <w:pStyle w:val="709"/>
        <w:ind w:firstLine="709"/>
        <w:jc w:val="both"/>
        <w:rPr>
          <w:highlight w:val="white"/>
        </w:rPr>
      </w:pPr>
      <w:r>
        <w:rPr>
          <w:highlight w:val="white"/>
        </w:rPr>
        <w:t xml:space="preserve">Непосредственное предоставление </w:t>
      </w:r>
      <w:r>
        <w:rPr>
          <w:bCs/>
          <w:highlight w:val="white"/>
        </w:rPr>
        <w:t xml:space="preserve">муниципальной </w:t>
      </w:r>
      <w:r>
        <w:rPr>
          <w:highlight w:val="white"/>
        </w:rPr>
        <w:t xml:space="preserve">услуги осуществляет архивный отдел администрации города Нижневартовска.</w:t>
      </w:r>
      <w:r>
        <w:rPr>
          <w:highlight w:val="white"/>
        </w:rPr>
      </w:r>
    </w:p>
    <w:p>
      <w:pPr>
        <w:pStyle w:val="709"/>
        <w:ind w:firstLine="709"/>
        <w:jc w:val="both"/>
        <w:rPr>
          <w:highlight w:val="white"/>
        </w:rPr>
      </w:pPr>
      <w:r>
        <w:rPr>
          <w:highlight w:val="white"/>
        </w:rPr>
        <w:t xml:space="preserve">Предоставление муниципальной услуги в МФЦ осуществляется на основании Соглашения о взаимодействии.</w:t>
      </w:r>
      <w:r>
        <w:rPr>
          <w:highlight w:val="white"/>
        </w:rPr>
      </w:r>
    </w:p>
    <w:p>
      <w:pPr>
        <w:contextualSpacing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2.3. Результат предоставления муниципальной услуги.</w:t>
      </w:r>
      <w:r>
        <w:rPr>
          <w:b/>
          <w:bCs/>
          <w:sz w:val="28"/>
          <w:szCs w:val="28"/>
          <w:highlight w:val="white"/>
        </w:rPr>
      </w:r>
    </w:p>
    <w:p>
      <w:pPr>
        <w:pStyle w:val="709"/>
        <w:jc w:val="both"/>
        <w:rPr>
          <w:highlight w:val="white"/>
        </w:rPr>
      </w:pPr>
      <w:r>
        <w:rPr>
          <w:highlight w:val="white"/>
        </w:rPr>
        <w:t xml:space="preserve">         </w:t>
      </w:r>
      <w:r>
        <w:rPr>
          <w:highlight w:val="white"/>
        </w:rPr>
        <w:t xml:space="preserve">Результатом предоставления муниципальной услуги является: </w:t>
      </w:r>
      <w:r>
        <w:rPr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       </w:t>
      </w: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 xml:space="preserve">а) решение </w:t>
      </w:r>
      <w:r>
        <w:rPr>
          <w:sz w:val="28"/>
          <w:szCs w:val="28"/>
          <w:highlight w:val="white"/>
        </w:rPr>
        <w:t xml:space="preserve">о предоставлении муниципальной услуги </w:t>
      </w:r>
      <w:r>
        <w:rPr>
          <w:color w:val="000000" w:themeColor="text1"/>
          <w:sz w:val="28"/>
          <w:szCs w:val="28"/>
          <w:highlight w:val="white"/>
        </w:rPr>
        <w:t xml:space="preserve">по форме 1, приведенной в приложении </w:t>
      </w:r>
      <w:r>
        <w:rPr>
          <w:sz w:val="28"/>
          <w:szCs w:val="28"/>
          <w:highlight w:val="white"/>
        </w:rPr>
        <w:t xml:space="preserve">4 к административному регламенту; 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09"/>
        <w:jc w:val="both"/>
        <w:rPr>
          <w:highlight w:val="white"/>
        </w:rPr>
      </w:pPr>
      <w:r>
        <w:rPr>
          <w:highlight w:val="white"/>
        </w:rPr>
        <w:t xml:space="preserve">         </w:t>
      </w:r>
      <w:r>
        <w:rPr>
          <w:highlight w:val="white"/>
        </w:rPr>
        <w:t xml:space="preserve">в) решение </w:t>
      </w:r>
      <w:r>
        <w:rPr>
          <w:highlight w:val="white"/>
        </w:rPr>
        <w:t xml:space="preserve">об отказе в предоставлении муниципальной</w:t>
      </w:r>
      <w:r>
        <w:rPr>
          <w:color w:val="auto"/>
          <w:highlight w:val="white"/>
        </w:rPr>
        <w:t xml:space="preserve"> услуги</w:t>
      </w:r>
      <w:r>
        <w:rPr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по форме </w:t>
      </w:r>
      <w:r>
        <w:rPr>
          <w:color w:val="000000" w:themeColor="text1"/>
          <w:highlight w:val="white"/>
        </w:rPr>
        <w:br/>
        <w:t xml:space="preserve">2, приведенной в приложении</w:t>
      </w:r>
      <w:r>
        <w:rPr>
          <w:highlight w:val="white"/>
        </w:rPr>
        <w:t xml:space="preserve"> 4 к административному регламенту. </w:t>
      </w:r>
      <w:r>
        <w:rPr>
          <w:highlight w:val="white"/>
        </w:rPr>
      </w:r>
    </w:p>
    <w:p>
      <w:pPr>
        <w:pStyle w:val="899"/>
        <w:ind w:firstLine="540"/>
        <w:jc w:val="both"/>
        <w:spacing w:before="0" w:beforeAutospacing="0" w:after="0" w:afterAutospacing="0" w:line="288" w:lineRule="atLeast"/>
        <w:rPr>
          <w:highlight w:val="white"/>
        </w:rPr>
      </w:pP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Документами, содержащими решение о предоставлении муниципальной услуги, являются: архивная справка, архивная выписка, архивная копия, информационное письмо, а также документы в формах, указанных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пункте 46.14 Правил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pStyle w:val="899"/>
        <w:ind w:firstLine="567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  <w:r>
        <w:rPr>
          <w:sz w:val="28"/>
          <w:szCs w:val="28"/>
          <w:highlight w:val="white"/>
        </w:rPr>
      </w:r>
    </w:p>
    <w:p>
      <w:pPr>
        <w:pStyle w:val="899"/>
        <w:ind w:firstLine="567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 пред</w:t>
      </w:r>
      <w:r>
        <w:rPr>
          <w:sz w:val="28"/>
          <w:szCs w:val="28"/>
          <w:highlight w:val="white"/>
        </w:rPr>
        <w:t xml:space="preserve">оставления муниципальной услуги </w:t>
      </w:r>
      <w:r>
        <w:rPr>
          <w:sz w:val="28"/>
          <w:szCs w:val="28"/>
          <w:highlight w:val="white"/>
        </w:rPr>
        <w:t xml:space="preserve">оформляется в письменной форме на фирменном бланке Отдела за подписью начальника Отдела, заместителя начальника Отдела, либо лица, его замещающего.</w:t>
      </w:r>
      <w:r>
        <w:rPr>
          <w:sz w:val="28"/>
          <w:szCs w:val="28"/>
          <w:highlight w:val="white"/>
        </w:rPr>
      </w:r>
    </w:p>
    <w:p>
      <w:pPr>
        <w:pStyle w:val="899"/>
        <w:ind w:firstLine="567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Результаты предоставления муниципальной услуги могут быть получены </w:t>
      </w:r>
      <w:r>
        <w:rPr>
          <w:sz w:val="28"/>
          <w:szCs w:val="28"/>
          <w:highlight w:val="white"/>
        </w:rPr>
        <w:t xml:space="preserve">по почтовому адресу </w:t>
      </w:r>
      <w:r>
        <w:rPr>
          <w:color w:val="000000"/>
          <w:sz w:val="28"/>
          <w:szCs w:val="28"/>
          <w:highlight w:val="white"/>
        </w:rPr>
        <w:t xml:space="preserve">почтовым отправлением с уведомлением о вручении, в МФЦ, посредством ЕПГУ </w:t>
      </w:r>
      <w:r>
        <w:rPr>
          <w:sz w:val="28"/>
          <w:szCs w:val="28"/>
          <w:highlight w:val="white"/>
        </w:rPr>
        <w:t xml:space="preserve">в зависимости от выбранного заявителем способа. </w:t>
      </w:r>
      <w:r>
        <w:rPr>
          <w:sz w:val="28"/>
          <w:szCs w:val="28"/>
          <w:highlight w:val="white"/>
        </w:rPr>
      </w:r>
    </w:p>
    <w:p>
      <w:pPr>
        <w:pStyle w:val="899"/>
        <w:ind w:firstLine="567"/>
        <w:jc w:val="both"/>
        <w:spacing w:before="0"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Результат предоставления муниципальной услуги в форме электронного документа (независимо о</w:t>
      </w:r>
      <w:r>
        <w:rPr>
          <w:sz w:val="28"/>
          <w:szCs w:val="28"/>
          <w:highlight w:val="white"/>
        </w:rPr>
        <w:t xml:space="preserve">т принятого заявителем решения) направляется </w:t>
      </w:r>
      <w:r>
        <w:rPr>
          <w:color w:val="000000"/>
          <w:sz w:val="28"/>
          <w:szCs w:val="28"/>
          <w:highlight w:val="white"/>
        </w:rPr>
        <w:t xml:space="preserve">в личный кабинет заявителя на ЕПГУ.</w:t>
      </w:r>
      <w:r>
        <w:rPr>
          <w:color w:val="000000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2.4. Срок предоставления </w:t>
      </w:r>
      <w:r>
        <w:rPr>
          <w:b/>
          <w:bCs/>
          <w:sz w:val="28"/>
          <w:szCs w:val="28"/>
          <w:highlight w:val="white"/>
        </w:rPr>
        <w:t xml:space="preserve">муниципальной ус</w:t>
      </w:r>
      <w:r>
        <w:rPr>
          <w:b/>
          <w:bCs/>
          <w:sz w:val="28"/>
          <w:szCs w:val="28"/>
        </w:rPr>
        <w:t xml:space="preserve">луги.</w:t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муниципальной услуги, </w:t>
      </w:r>
      <w:r>
        <w:rPr>
          <w:sz w:val="28"/>
          <w:szCs w:val="28"/>
          <w:highlight w:val="white"/>
        </w:rPr>
        <w:t xml:space="preserve">составляет 21 рабочий день с даты регистрации заявления</w:t>
      </w:r>
      <w:r>
        <w:rPr>
          <w:sz w:val="28"/>
          <w:szCs w:val="28"/>
        </w:rPr>
        <w:t xml:space="preserve"> в БД в Отделе.</w:t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2.5.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взимания.</w:t>
      </w:r>
      <w:r>
        <w:rPr>
          <w:sz w:val="28"/>
          <w:szCs w:val="28"/>
        </w:rPr>
      </w:r>
    </w:p>
    <w:p>
      <w:pPr>
        <w:pStyle w:val="899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апросы социально-правового 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исполняются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безвозмездной основе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</w:t>
      </w:r>
      <w:r>
        <w:rPr>
          <w:sz w:val="28"/>
          <w:szCs w:val="28"/>
        </w:rPr>
        <w:t xml:space="preserve"> пунктом 46.6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99"/>
        <w:ind w:firstLine="540"/>
        <w:jc w:val="both"/>
        <w:spacing w:before="0" w:beforeAutospacing="0" w:after="0" w:afterAutospacing="0" w:line="288" w:lineRule="atLeast"/>
        <w:rPr>
          <w:sz w:val="28"/>
        </w:rPr>
      </w:pPr>
      <w:r>
        <w:rPr>
          <w:sz w:val="28"/>
        </w:rPr>
        <w:t xml:space="preserve">На возмездной основе исполняются тематические запросы, поступившие от юр</w:t>
      </w:r>
      <w:r>
        <w:rPr>
          <w:sz w:val="28"/>
        </w:rPr>
        <w:t xml:space="preserve">идических и физических лиц </w:t>
      </w:r>
      <w:r>
        <w:rPr>
          <w:sz w:val="28"/>
        </w:rPr>
        <w:t xml:space="preserve">на основании договоров возмездного оказания услуг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  <w:lang w:bidi="ru-RU"/>
        </w:rPr>
        <w:t xml:space="preserve">При отсутствии финансовых, технических и кадровых возможностей по исполнению тематического запроса договор возмездного оказания услуг не заключается, </w:t>
      </w:r>
      <w:r>
        <w:rPr>
          <w:sz w:val="28"/>
          <w:szCs w:val="28"/>
          <w:lang w:bidi="ru-RU"/>
        </w:rPr>
        <w:t xml:space="preserve">Отдел</w:t>
      </w:r>
      <w:r>
        <w:rPr>
          <w:sz w:val="28"/>
          <w:szCs w:val="28"/>
          <w:lang w:bidi="ru-RU"/>
        </w:rPr>
        <w:t xml:space="preserve"> рекомендует пользователю проводить самостоятельный поиск интересующей его информации в читальном зале </w:t>
      </w:r>
      <w:r>
        <w:rPr>
          <w:sz w:val="28"/>
          <w:szCs w:val="28"/>
          <w:lang w:bidi="ru-RU"/>
        </w:rPr>
        <w:t xml:space="preserve">Отдела.</w:t>
      </w:r>
      <w:r>
        <w:rPr>
          <w:sz w:val="20"/>
          <w:szCs w:val="20"/>
        </w:rPr>
      </w:r>
    </w:p>
    <w:p>
      <w:pPr>
        <w:ind w:firstLine="720"/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  <w:lang w:bidi="ru-RU"/>
        </w:rPr>
        <w:t xml:space="preserve">Порядок определения платы и (или) размер платы за исполнение тематических запросов устанавливается в соответствии с законодательством Российской Федерации.</w:t>
      </w:r>
      <w:r>
        <w:rPr>
          <w:sz w:val="20"/>
          <w:szCs w:val="20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 xml:space="preserve">2.6. Максимальный срок ожидания в очереди при подаче </w:t>
      </w:r>
      <w:r>
        <w:rPr>
          <w:b/>
          <w:bCs/>
          <w:sz w:val="28"/>
          <w:szCs w:val="28"/>
        </w:rPr>
        <w:t xml:space="preserve">заявителем запроса</w:t>
      </w:r>
      <w:r>
        <w:rPr>
          <w:b/>
          <w:bCs/>
          <w:sz w:val="28"/>
          <w:szCs w:val="28"/>
          <w:highlight w:val="white"/>
        </w:rPr>
        <w:t xml:space="preserve"> о предоставлении муниципальной услуги и при получении результата предоставления муниципальной услуги.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 и при получении результата предоставления </w:t>
      </w:r>
      <w:r>
        <w:rPr>
          <w:bCs/>
          <w:sz w:val="28"/>
          <w:szCs w:val="28"/>
          <w:highlight w:val="white"/>
        </w:rPr>
        <w:t xml:space="preserve">муниципальной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услуги составляет не более 15 минут.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2.7. Срок регистрации запроса заявителя о предоставлении </w:t>
      </w:r>
      <w:r>
        <w:rPr>
          <w:b/>
          <w:bCs/>
          <w:sz w:val="28"/>
          <w:szCs w:val="28"/>
          <w:highlight w:val="white"/>
        </w:rPr>
        <w:t xml:space="preserve">муниципальной у</w:t>
      </w:r>
      <w:r>
        <w:rPr>
          <w:b/>
          <w:bCs/>
          <w:sz w:val="28"/>
          <w:szCs w:val="28"/>
        </w:rPr>
        <w:t xml:space="preserve">слуги.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lang w:bidi="ru-RU"/>
        </w:rPr>
        <w:t xml:space="preserve">Заявление, поступившее в Отдел почтой, посредством ЕПГУ, подлежит обязательной регистр</w:t>
      </w:r>
      <w:r>
        <w:rPr>
          <w:sz w:val="28"/>
          <w:szCs w:val="28"/>
          <w:highlight w:val="white"/>
          <w:lang w:bidi="ru-RU"/>
        </w:rPr>
        <w:t xml:space="preserve">ации в БД в Отделе в течение 1 рабочего дня со дня поступления в Отдел.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ru-RU"/>
        </w:rPr>
        <w:t xml:space="preserve">Заявление, поступившее через МФЦ, регистрируется специалистом МФЦ в АИС МФЦ в соответствии с регламентом работы МФЦ, а также регистрируется в БД в Отделе не позднее следующего рабочего дня после поступления заявления и документов из МФЦ.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2.8. Требования к помещениям, в которых предоставляется муниципальная услуга.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Здание, в котором предоставляется муниципальная услуга, должно быть 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Вход в здание должен быть оборудован информационной табличкой (вывеской), содержащей информацию о наименовании органа, предоставляющего муниципальную услугу, его местонахождении, графике работы, а также о телефонных номерах для справок.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Помещения, в которых предоставляется муниципальная услуга, располагаются на нижних этажах зданий, вход в помещения оборудуется специальным подъемником для инвалидных колясок и (или) кнопкой вызова специалиста.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</w:t>
      </w:r>
      <w:r>
        <w:rPr>
          <w:color w:val="000000" w:themeColor="text1"/>
          <w:sz w:val="28"/>
          <w:szCs w:val="28"/>
          <w:highlight w:val="white"/>
        </w:rPr>
        <w:t xml:space="preserve">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Места ожидания должны соответствовать комфортным условиям для заявителей, должны быть оборудованы столами, стульями или скамьями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банкетками</w:t>
      </w:r>
      <w:r>
        <w:rPr>
          <w:color w:val="000000" w:themeColor="text1"/>
          <w:sz w:val="28"/>
          <w:szCs w:val="28"/>
          <w:highlight w:val="white"/>
        </w:rPr>
        <w:t xml:space="preserve">), информационными стендами, информационными терминалами, обеспечены писчей бумагой и канцелярскими принадлежностями в количестве, достаточном для оформления документов.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Информационные стенды должны быть размещены на видном, доступно</w:t>
      </w:r>
      <w:r>
        <w:rPr>
          <w:color w:val="000000" w:themeColor="text1"/>
          <w:sz w:val="28"/>
          <w:szCs w:val="28"/>
          <w:highlight w:val="white"/>
        </w:rPr>
        <w:t xml:space="preserve">м месте в любом из форматов (настенные стенды, напольные или настольные стойки), призваны обеспечить заявителей исчерпывающей информацией. Информационные стенды должны быть оформлены в едином стиле, надписи должны быть сделаны черным шрифтом на белом фоне.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Каждое рабочее место специалиста, предоставляющего муниципальную услугу, должно быть оборудовано персональным компьютером с возможностью доступа к н</w:t>
      </w:r>
      <w:r>
        <w:rPr>
          <w:color w:val="000000" w:themeColor="text1"/>
          <w:sz w:val="28"/>
          <w:szCs w:val="28"/>
          <w:highlight w:val="white"/>
        </w:rPr>
        <w:t xml:space="preserve">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Места предоставления муниципальной услуги должны быть оборудованы противопожарной системой и средствами пожаротушения, системой охраны.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  <w:t xml:space="preserve">Требования к помещениям, в которых предоставляется муниципальная услуга, размещены на Официальном сайте в информационно-телекоммуникационной сети "Интернет", а также на ЕПГУ </w:t>
      </w:r>
      <w:r>
        <w:rPr>
          <w:highlight w:val="white"/>
        </w:rPr>
        <w:t xml:space="preserve">(с </w:t>
      </w:r>
      <w:r>
        <w:rPr>
          <w:sz w:val="28"/>
          <w:szCs w:val="28"/>
          <w:highlight w:val="white"/>
        </w:rPr>
        <w:t xml:space="preserve">момента реализации технической возможности).</w:t>
      </w:r>
      <w:r>
        <w:rPr>
          <w:color w:val="000000" w:themeColor="text1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Требования к комфортности и доступности пр</w:t>
      </w:r>
      <w:r>
        <w:rPr>
          <w:sz w:val="28"/>
          <w:szCs w:val="28"/>
          <w:highlight w:val="white"/>
        </w:rPr>
        <w:t xml:space="preserve">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  <w:r>
        <w:rPr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2.9. Показатели доступности и качества муниципальной услуги.</w:t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Показателями доступности муниципальной услуги являются: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транспортная доступность к местам предоставления муниципальной услуги;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возможность получения заявителем муниципальной услуги в МФЦ;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</w:t>
      </w:r>
      <w:r>
        <w:rPr>
          <w:sz w:val="28"/>
          <w:szCs w:val="28"/>
          <w:highlight w:val="white"/>
        </w:rPr>
        <w:t xml:space="preserve">ЕПГУ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возможность направления заявителем запроса (заявления) о предоставлении муниципальной услуги посредством личного обращения в МФЦ, </w:t>
      </w:r>
      <w:r>
        <w:rPr>
          <w:sz w:val="28"/>
          <w:szCs w:val="28"/>
          <w:highlight w:val="white"/>
        </w:rPr>
        <w:t xml:space="preserve">ЕПГУ</w:t>
      </w:r>
      <w:r>
        <w:rPr>
          <w:color w:val="000000" w:themeColor="text1"/>
          <w:sz w:val="28"/>
          <w:szCs w:val="28"/>
          <w:highlight w:val="white"/>
        </w:rPr>
        <w:t xml:space="preserve">, почтового отправления в Отдел;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возможность получения муниципальной услуги в любом филиале МФЦ по выбору заявителя (экстерриториальный принцип), в том числе с использованием информационно-телекоммуникационных технологий;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бесплатность предоставления информации о ходе предоставления муниципальной услуги.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Показателями качества муниципальной услуги являются: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соблюдение специалистами, предоставляющими муниципальную услугу, сроков предоставления муниципальной услуги;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соблюдение времени ожидания в очереди при подаче запроса (заявления) о предоставлении муниципальной услуги и при получении результата предоставления муниципальной услуги;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отсутствие обоснованных жалоб заявителей на качество предоставления муниципальной услуги, действия (бездействие) специалистов и решения, принимаемые и осуществляемые ими в ходе предоставления муниципальной услуги.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b/>
          <w:bCs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Показатели доступности и качества муниципальной услуги размещены на Официальном сайте в информационно-телекоммуникационной сети "Интернет", а также на ЕПГУ (с момента реализации технической возможности).</w:t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Услуги, необходимые и обязательные для предоставления муниципальной услуги, законодательством Российской Федерации не предусмотрены.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муниципальной слуги: ЕПГУ, ПГС, </w:t>
      </w:r>
      <w:r>
        <w:rPr>
          <w:sz w:val="28"/>
          <w:szCs w:val="28"/>
          <w:lang w:bidi="ru-RU"/>
        </w:rPr>
        <w:t xml:space="preserve">БД.</w:t>
      </w:r>
      <w:r>
        <w:rPr>
          <w:sz w:val="28"/>
          <w:szCs w:val="28"/>
          <w:lang w:bidi="ru-RU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highlight w:val="white"/>
        </w:rPr>
        <w:t xml:space="preserve">При получении результата пре</w:t>
      </w:r>
      <w:r>
        <w:rPr>
          <w:sz w:val="28"/>
          <w:highlight w:val="white"/>
        </w:rPr>
        <w:t xml:space="preserve">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</w:t>
      </w:r>
      <w:r>
        <w:rPr>
          <w:sz w:val="28"/>
          <w:highlight w:val="white"/>
        </w:rPr>
        <w:t xml:space="preserve">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</w:t>
      </w:r>
      <w:r>
        <w:rPr>
          <w:sz w:val="28"/>
          <w:highlight w:val="white"/>
        </w:rPr>
        <w:t xml:space="preserve">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муниципальной услуги в отношении несовершеннолетнего. </w:t>
      </w:r>
      <w:r>
        <w:rPr>
          <w:sz w:val="28"/>
          <w:szCs w:val="28"/>
        </w:rPr>
      </w:r>
    </w:p>
    <w:p>
      <w:pPr>
        <w:contextualSpacing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          Результаты предоставления муниципальной услуги в отношении несовершеннолетнего, оформленные в форме документа на бумаж</w:t>
      </w:r>
      <w:r>
        <w:rPr>
          <w:sz w:val="28"/>
          <w:highlight w:val="white"/>
        </w:rPr>
        <w:t xml:space="preserve">ном носителе, предоставляется законному представителю несовершеннолетнего при личном обращении в Отдел 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 </w:t>
      </w:r>
      <w:r>
        <w:rPr>
          <w:sz w:val="28"/>
          <w:highlight w:val="white"/>
        </w:rPr>
      </w:r>
    </w:p>
    <w:p>
      <w:pPr>
        <w:contextualSpacing/>
        <w:jc w:val="both"/>
        <w:tabs>
          <w:tab w:val="num" w:pos="1276" w:leader="none"/>
        </w:tabs>
        <w:rPr>
          <w:highlight w:val="white"/>
        </w:rPr>
      </w:pPr>
      <w:r>
        <w:rPr>
          <w:sz w:val="28"/>
          <w:highlight w:val="white"/>
        </w:rPr>
        <w:t xml:space="preserve">          Результат предоставления муниципальной услуги в отношении несовершеннолетнего, оформленный в форме документа на бумажном носителе, не может</w:t>
      </w:r>
      <w:r>
        <w:rPr>
          <w:sz w:val="28"/>
          <w:highlight w:val="white"/>
        </w:rPr>
        <w:t xml:space="preserve">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Возможность принятия МФЦ решения об отказе в приеме заявления и документов, необходимых для предоставления муниципальной услуги, не предусмотрена. </w:t>
      </w:r>
      <w:r>
        <w:rPr>
          <w:sz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</w:t>
      </w:r>
      <w:r>
        <w:rPr>
          <w:sz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 </w:t>
      </w:r>
      <w:r>
        <w:rPr>
          <w:sz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обращении заявителя за предоставлением </w:t>
      </w:r>
      <w:r>
        <w:rPr>
          <w:sz w:val="28"/>
          <w:szCs w:val="28"/>
          <w:highlight w:val="white"/>
        </w:rPr>
        <w:t xml:space="preserve">муниципальной услуги в электронной форме формирование заявления осуществляется посредством заполнения электронной формы на ЕПГУ без необ</w:t>
      </w:r>
      <w:r>
        <w:rPr>
          <w:sz w:val="28"/>
          <w:szCs w:val="28"/>
        </w:rPr>
        <w:t xml:space="preserve">ходимости дополнительной подачи заявления в какой-либо иной форме.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2.11. Исчерп</w:t>
      </w:r>
      <w:r>
        <w:rPr>
          <w:b/>
          <w:bCs/>
          <w:sz w:val="28"/>
          <w:szCs w:val="28"/>
        </w:rPr>
        <w:t xml:space="preserve">ывающий перечень документов, необходимых для предоставления муниципальной услуги.</w:t>
      </w:r>
      <w:r>
        <w:rPr>
          <w:b/>
          <w:bCs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Исчерпывающий перечень документов, </w:t>
      </w:r>
      <w:r>
        <w:rPr>
          <w:sz w:val="28"/>
          <w:szCs w:val="28"/>
          <w:highlight w:val="white"/>
        </w:rPr>
        <w:t xml:space="preserve">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 и информацию, которые зая</w:t>
      </w:r>
      <w:r>
        <w:rPr>
          <w:sz w:val="28"/>
          <w:szCs w:val="28"/>
          <w:highlight w:val="white"/>
        </w:rPr>
        <w:t xml:space="preserve">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и информации приведены в приложении 5 к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Форма Заявления приведена в приложении 3 к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Заявление юридического лица оформляется на официальном бланке организации и подписывается руководителем организации или иным уполномоченным лицом.</w:t>
      </w:r>
      <w:r/>
    </w:p>
    <w:p>
      <w:pPr>
        <w:pStyle w:val="899"/>
        <w:ind w:firstLine="709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2.12. Исчерпывающий пере</w:t>
      </w:r>
      <w:r>
        <w:rPr>
          <w:b/>
          <w:bCs/>
          <w:sz w:val="28"/>
          <w:szCs w:val="28"/>
          <w:highlight w:val="white"/>
        </w:rPr>
        <w:t xml:space="preserve">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слуги. </w:t>
      </w:r>
      <w:r>
        <w:rPr>
          <w:b/>
          <w:bCs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  <w:highlight w:val="white"/>
        </w:rPr>
        <w:t xml:space="preserve">снования для отказа в приеме заявления и документов, необходимых для предоставления муниципальной услуги,</w:t>
      </w:r>
      <w:r>
        <w:rPr>
          <w:sz w:val="28"/>
          <w:szCs w:val="28"/>
        </w:rPr>
        <w:t xml:space="preserve"> законодательством Российской Федерации не предусмотрены.</w:t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  <w:highlight w:val="white"/>
        </w:rPr>
        <w:t xml:space="preserve">снования для приостановления предоставления муниципальной услуги</w:t>
      </w:r>
      <w:r>
        <w:rPr>
          <w:sz w:val="28"/>
          <w:szCs w:val="28"/>
        </w:rPr>
        <w:t xml:space="preserve"> законодательством Российской Федерации не предусмотрены.</w:t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highlight w:val="white"/>
        </w:rPr>
        <w:t xml:space="preserve">Исчерпывающий перечень оснований для отказа в предоставлении муниципальной услуги</w:t>
      </w:r>
      <w:r>
        <w:rPr>
          <w:sz w:val="28"/>
        </w:rPr>
        <w:t xml:space="preserve">:</w:t>
      </w:r>
      <w:r>
        <w:rPr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отсутствие одного или нескольких документов, указанных в приложении 5 к административному регламенту;</w:t>
      </w:r>
      <w:r>
        <w:rPr>
          <w:color w:val="000000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заявление не соответствует требованиям, определенным приложением 5 к административному регламенту;</w:t>
      </w:r>
      <w:r>
        <w:rPr>
          <w:color w:val="000000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highlight w:val="white"/>
        </w:rPr>
        <w:t xml:space="preserve"> заявлении</w:t>
      </w:r>
      <w:r>
        <w:rPr>
          <w:color w:val="000000"/>
          <w:sz w:val="28"/>
          <w:szCs w:val="28"/>
          <w:highlight w:val="white"/>
        </w:rPr>
        <w:t xml:space="preserve"> содержится вопрос, на который заявителю многократно давались письменные ответы по существу, и при этом не приводятся новые доводы или обстоятельства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содержание в заявлении нецензурных либо оскорбительных выражений,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угрозы жизни, здоровью и имуществу сотрудников Отдела, а также членов их семей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-  </w:t>
      </w:r>
      <w:r>
        <w:rPr>
          <w:color w:val="000000" w:themeColor="text1"/>
          <w:sz w:val="28"/>
          <w:szCs w:val="28"/>
          <w:highlight w:val="white"/>
        </w:rPr>
        <w:t xml:space="preserve">ответ на заявление не может быть дан без разглашения сведений, составляющих конфиденциальную информацию или иную охраняемую федеральным законом тайну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(указанная информация может быть предоставлена только при наличии документально подтвержденных прав на получение сведений, содержащих государственную тайну и (или) конфиденциальную информацию)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отсутствие факта оплаты п</w:t>
      </w:r>
      <w:r>
        <w:rPr>
          <w:iCs/>
          <w:color w:val="000000" w:themeColor="text1"/>
          <w:sz w:val="28"/>
          <w:szCs w:val="28"/>
          <w:highlight w:val="white"/>
        </w:rPr>
        <w:t xml:space="preserve">о договору возмездного оказания услуг (при исполнении тематического запроса)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</w:r>
    </w:p>
    <w:p>
      <w:pPr>
        <w:pStyle w:val="899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Исчерпывающий перечень оснований для</w:t>
      </w:r>
      <w:r>
        <w:rPr>
          <w:sz w:val="28"/>
          <w:highlight w:val="white"/>
        </w:rPr>
        <w:t xml:space="preserve"> отказа в приеме заявления и документов,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 в приложении 6 к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2.13. Порядок исправления допущенных опечаток и (или)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(или) ошибок.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выявления опечаток и ошибок в документе, выданном в результате предоставления муниципальной услуги, заявитель вправе обратиться в Отдел с заявлением об исправлении опечаток и (или) ошибок в документах, </w:t>
      </w:r>
      <w:r>
        <w:rPr>
          <w:color w:val="000000" w:themeColor="text1"/>
          <w:sz w:val="28"/>
          <w:szCs w:val="28"/>
          <w:highlight w:val="white"/>
        </w:rPr>
        <w:t xml:space="preserve">по форме 2, приведенной в приложении 3 </w:t>
      </w:r>
      <w:r>
        <w:rPr>
          <w:sz w:val="28"/>
          <w:szCs w:val="28"/>
          <w:highlight w:val="white"/>
        </w:rPr>
        <w:t xml:space="preserve">к административному регламенту.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Заявление об исправлении допущенных ошибок и опечаток может быть подано заявителем в Отдел одним из следующих способов:</w:t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посредством почтовой связи;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лично.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Регистрация заявления об исправлении опечаток и (или) ошибок, допущенных в выданном результате предоставления муниципальной услуги документе, осуществляется в БД в Отделе в течение 1 рабочего дня со дня поступления такого заявления. </w:t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Отдел при получении заявления об исправлении опечаток и (или) ошибок, допущенных в выданном в результате предоставления муниципальной услуг</w:t>
      </w:r>
      <w:r>
        <w:rPr>
          <w:sz w:val="28"/>
          <w:szCs w:val="28"/>
          <w:highlight w:val="white"/>
        </w:rPr>
        <w:t xml:space="preserve">и документе, рассматривает необходимость внесения соответствующих изменений в документ, являющийся результатом предоставления муниципальной услуги.</w:t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Отдел обеспечивает устранение опечаток и (или) ошибок в документе, являющемся результатом предоставления муниципальной услуги.</w:t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Срок устранения опечаток и (или) ошибок не должен превышать 3 (трех) рабочих дней с даты регистрации заявления об исправлении опечаток и (или) ошибок, допущенных в выданном результате предоставления муниципальной услуги документе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исправлении опечаток и (или) ошибок в документах, выданных в результате предоставления муниципальной услуги: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заявителя кругу лиц, указанных в пункте 1.2 административного регламента;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опечаток и (или) ошибок в документах, выданных в результате предоставления муниципальной услуги.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highlight w:val="white"/>
        </w:rPr>
        <w:t xml:space="preserve"> При наличии оснований для отказа в исправлении опечаток и (или) ошибок в документах, выданных в результате предоставления муниципальной услуги, специалист Отдела, отказывает Заявителю в исправлении опечаток и</w:t>
      </w:r>
      <w:r>
        <w:rPr>
          <w:sz w:val="28"/>
          <w:szCs w:val="28"/>
          <w:highlight w:val="white"/>
        </w:rPr>
        <w:t xml:space="preserve"> (или) ошибок, в выданном результате предоставления муниципальной услуги документе, путем направления уведомления об отказе в исправлении опечаток и (или) ошибок, по форме 3 приложения 4 к административному регламенту, в срок, не превышающий 3 рабочих дней</w:t>
      </w:r>
      <w:r>
        <w:rPr>
          <w:sz w:val="28"/>
          <w:szCs w:val="28"/>
        </w:rPr>
        <w:t xml:space="preserve"> с даты регистрации соответствующего заявления. </w:t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2.14. Порядок оставления запроса заявителя о предоставлении муниципальной услуги без рассмотрения.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не позднее 1 рабочего дня, предшествующего дню окончания срока предоставления муниципальной услуги, вправе обратиться в Отдел с заявлением об оставлении заявления без рассмотрения в произвольной форме.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заявления об оставлении заявления без рассмотрения Отдел принимает решение об оставлении заявления без рассмотрения. 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Решение об оставлении заявления без рассмотрения направляется заявителю не позднее 1 рабочего дня, следующего за днем поступления заявления об оставлении заявления без рассмотрения. 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Оставление заявления без рассмотрения не препятствует повторному обращению заявителя в Отдел за получением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2.15.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 </w:t>
      </w:r>
      <w:r>
        <w:rPr>
          <w:b/>
          <w:sz w:val="28"/>
          <w:highlight w:val="white"/>
        </w:rPr>
      </w:r>
    </w:p>
    <w:p>
      <w:pPr>
        <w:ind w:firstLine="709"/>
        <w:jc w:val="both"/>
        <w:rPr>
          <w:sz w:val="32"/>
          <w:szCs w:val="28"/>
          <w:highlight w:val="white"/>
        </w:rPr>
      </w:pPr>
      <w:r>
        <w:rPr>
          <w:sz w:val="28"/>
          <w:highlight w:val="white"/>
        </w:rPr>
        <w:t xml:space="preserve">Выдача дубликата документа, выданного по результатам предоставления муниципальной услуги, не предусмотрена.</w:t>
      </w:r>
      <w:r>
        <w:rPr>
          <w:sz w:val="32"/>
          <w:szCs w:val="28"/>
          <w:highlight w:val="white"/>
        </w:rPr>
      </w:r>
    </w:p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9"/>
        <w:numPr>
          <w:ilvl w:val="0"/>
          <w:numId w:val="1"/>
        </w:numPr>
        <w:ind w:left="0" w:firstLine="70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Состав, последовательность и сроки выполнения                             административных процедур</w:t>
      </w:r>
      <w:r>
        <w:rPr>
          <w:b/>
          <w:sz w:val="28"/>
          <w:szCs w:val="28"/>
        </w:rPr>
      </w:r>
    </w:p>
    <w:p>
      <w:pPr>
        <w:pStyle w:val="899"/>
        <w:ind w:left="709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99"/>
        <w:ind w:firstLine="708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Перечень осуществляемых при предоставлении муниципальной услуги административных процедур</w:t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899"/>
        <w:ind w:firstLine="708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3.1. При предоставлении </w:t>
      </w:r>
      <w:r>
        <w:rPr>
          <w:b/>
          <w:bCs/>
          <w:color w:val="000000"/>
          <w:sz w:val="28"/>
          <w:szCs w:val="28"/>
          <w:highlight w:val="white"/>
        </w:rPr>
        <w:t xml:space="preserve">муниципальной</w:t>
      </w:r>
      <w:r>
        <w:rPr>
          <w:b/>
          <w:bCs/>
          <w:sz w:val="28"/>
          <w:szCs w:val="28"/>
          <w:highlight w:val="white"/>
        </w:rPr>
        <w:t xml:space="preserve"> услуги осуществляются следующие административные процедуры:</w:t>
      </w:r>
      <w:r>
        <w:rPr>
          <w:b/>
          <w:bCs/>
          <w:highlight w:val="white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а) профилирование Заявителя;</w:t>
      </w:r>
      <w:r>
        <w:rPr>
          <w:highlight w:val="white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strike/>
          <w:color w:val="ff0000"/>
          <w:highlight w:val="white"/>
        </w:rPr>
      </w:pPr>
      <w:r>
        <w:rPr>
          <w:sz w:val="28"/>
          <w:szCs w:val="28"/>
          <w:highlight w:val="white"/>
        </w:rPr>
        <w:t xml:space="preserve">б) прием заявления и документов;</w:t>
      </w:r>
      <w:r>
        <w:rPr>
          <w:strike/>
          <w:color w:val="ff0000"/>
          <w:highlight w:val="white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в) принятие решения о предоставлении муниципальной услуги (об отказе в предоставлении) муниципальной услуги;</w:t>
      </w:r>
      <w:r>
        <w:rPr>
          <w:highlight w:val="white"/>
        </w:rPr>
      </w:r>
    </w:p>
    <w:p>
      <w:pPr>
        <w:pStyle w:val="899"/>
        <w:ind w:firstLine="708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г) предоставление результата муниципальной услуги.</w:t>
      </w:r>
      <w:r>
        <w:rPr>
          <w:highlight w:val="white"/>
        </w:rPr>
      </w:r>
    </w:p>
    <w:p>
      <w:pPr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highlight w:val="white"/>
        </w:rPr>
        <w:t xml:space="preserve">3.2. Предоставление муниципальной услуги в упреждающем (</w:t>
      </w:r>
      <w:r>
        <w:rPr>
          <w:b/>
          <w:bCs/>
          <w:sz w:val="28"/>
          <w:szCs w:val="28"/>
          <w:highlight w:val="white"/>
        </w:rPr>
        <w:t xml:space="preserve">проактивном</w:t>
      </w:r>
      <w:r>
        <w:rPr>
          <w:b/>
          <w:bCs/>
          <w:sz w:val="28"/>
          <w:szCs w:val="28"/>
          <w:highlight w:val="white"/>
        </w:rPr>
        <w:t xml:space="preserve">) режиме.</w:t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Предоставление муниципальной услуги в упреждающем (</w:t>
      </w:r>
      <w:r>
        <w:rPr>
          <w:sz w:val="28"/>
          <w:szCs w:val="28"/>
          <w:highlight w:val="white"/>
        </w:rPr>
        <w:t xml:space="preserve">проактивном</w:t>
      </w:r>
      <w:r>
        <w:rPr>
          <w:sz w:val="28"/>
          <w:szCs w:val="28"/>
          <w:highlight w:val="white"/>
        </w:rPr>
        <w:t xml:space="preserve">) режиме не предусмотрено.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left="70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Способы информирования заявителя об изменении статуса рассмотрения заявлени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Информирование заявителя об изменении статуса рассмотрения заявления осуществляется посредством направле</w:t>
      </w:r>
      <w:r>
        <w:rPr>
          <w:sz w:val="28"/>
          <w:szCs w:val="28"/>
          <w:highlight w:val="white"/>
        </w:rPr>
        <w:t xml:space="preserve">ния информации в личный кабинет на ЕПГУ, по адресу электронной почты, указанному в заявлении, и (или) по телефону (при обращении заявителя) по выбору заявителя.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Приложение 1</w:t>
      </w:r>
      <w:r>
        <w:rPr>
          <w:bCs/>
          <w:sz w:val="28"/>
          <w:szCs w:val="28"/>
        </w:rPr>
      </w:r>
    </w:p>
    <w:p>
      <w:pPr>
        <w:pStyle w:val="899"/>
        <w:ind w:left="482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</w:t>
      </w:r>
      <w:r>
        <w:rPr>
          <w:sz w:val="28"/>
          <w:szCs w:val="28"/>
        </w:rPr>
      </w:r>
    </w:p>
    <w:p>
      <w:pPr>
        <w:pStyle w:val="899"/>
        <w:ind w:left="4820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</w:r>
    </w:p>
    <w:p>
      <w:pPr>
        <w:pStyle w:val="899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</w:t>
      </w:r>
      <w:r>
        <w:rPr>
          <w:b/>
          <w:sz w:val="28"/>
          <w:szCs w:val="28"/>
        </w:rPr>
      </w:r>
    </w:p>
    <w:p>
      <w:pPr>
        <w:ind w:firstLine="540"/>
        <w:jc w:val="both"/>
        <w:rPr>
          <w:strike/>
          <w:color w:val="ff0000"/>
          <w:sz w:val="28"/>
          <w:szCs w:val="28"/>
        </w:rPr>
      </w:pPr>
      <w:r>
        <w:rPr>
          <w:strike/>
          <w:color w:val="ff0000"/>
          <w:sz w:val="28"/>
          <w:szCs w:val="28"/>
        </w:rPr>
      </w:r>
      <w:r>
        <w:rPr>
          <w:strike/>
          <w:color w:val="ff0000"/>
          <w:sz w:val="28"/>
          <w:szCs w:val="28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Муниципальная услуга –  муниципальная услуга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". 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ЕПГУ –  федеральная государственная информационная система "Единый портал государственных и муниципальных услуг (функций)".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–  архивный отдел администрации города Нижневартовска. </w:t>
      </w:r>
      <w:r>
        <w:rPr>
          <w:sz w:val="28"/>
          <w:szCs w:val="28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–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 </w:t>
      </w:r>
      <w:r>
        <w:rPr>
          <w:sz w:val="28"/>
          <w:szCs w:val="28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Заявление – запрос о предоставлении муниципальной услуги.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green"/>
        </w:rPr>
        <w:t xml:space="preserve">Запрос социально-правового характера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запрос, связанный</w:t>
      </w:r>
      <w:r>
        <w:rPr>
          <w:color w:val="000000"/>
          <w:sz w:val="28"/>
          <w:szCs w:val="28"/>
        </w:rPr>
        <w:t xml:space="preserve">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green"/>
        </w:rPr>
        <w:t xml:space="preserve">Тематический запрос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запрос</w:t>
      </w:r>
      <w:r>
        <w:rPr>
          <w:color w:val="000000"/>
          <w:sz w:val="28"/>
          <w:szCs w:val="28"/>
        </w:rPr>
        <w:t xml:space="preserve"> о предоставлении архивной информации по определенной проблеме, теме, событию, факту.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Информационное письмо </w:t>
      </w:r>
      <w:r>
        <w:rPr>
          <w:sz w:val="28"/>
          <w:szCs w:val="28"/>
          <w:highlight w:val="white"/>
        </w:rPr>
        <w:t xml:space="preserve">– </w:t>
      </w:r>
      <w:r>
        <w:rPr>
          <w:rFonts w:ascii="Arial" w:hAnsi="Arial" w:eastAsia="Arial" w:cs="Arial"/>
          <w:sz w:val="20"/>
          <w:szCs w:val="20"/>
          <w:highlight w:val="white"/>
          <w:lang w:bidi="ru-RU"/>
        </w:rPr>
        <w:t xml:space="preserve"> </w:t>
      </w:r>
      <w:r>
        <w:rPr>
          <w:sz w:val="28"/>
          <w:szCs w:val="28"/>
          <w:highlight w:val="white"/>
          <w:lang w:bidi="ru-RU"/>
        </w:rPr>
        <w:t xml:space="preserve">содержит ответ о наличии (отсутствии) в архиве архивных документов по теме запроса или сведения об их местонахождени</w:t>
      </w:r>
      <w:r>
        <w:rPr>
          <w:sz w:val="28"/>
          <w:szCs w:val="28"/>
          <w:highlight w:val="white"/>
          <w:lang w:bidi="ru-RU"/>
        </w:rPr>
        <w:t xml:space="preserve">и, или о пересылке запроса по принадлежности                            в соответствующую организацию, или по вопросам оказания возмездных услуг, или о рассекречивании архивных документов, являющихся носителями сведений, составляющих государственную тайну.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</w:t>
      </w:r>
      <w:r>
        <w:rPr>
          <w:color w:val="000000" w:themeColor="text1"/>
          <w:sz w:val="28"/>
          <w:szCs w:val="28"/>
        </w:rPr>
        <w:t xml:space="preserve">утвержденные </w:t>
      </w:r>
      <w:hyperlink r:id="rId14" w:tooltip="https://login.consultant.ru/link/?req=doc&amp;base=LAW&amp;n=430103&amp;date=19.02.2024" w:history="1">
        <w:r>
          <w:rPr>
            <w:color w:val="000000"/>
            <w:sz w:val="28"/>
            <w:szCs w:val="28"/>
            <w:lang w:bidi="ru-RU"/>
          </w:rPr>
          <w:t xml:space="preserve">приказом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архивного агентства от 02.03.2020 №24.</w:t>
      </w:r>
      <w:r>
        <w:rPr>
          <w:sz w:val="28"/>
          <w:szCs w:val="28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Документы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highlight w:val="white"/>
        </w:rPr>
        <w:t xml:space="preserve"> документы и (или) информация, необходимые для предоставления муниципальной услуги.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Административный регламент – административный регламент предоставления муниципальной услуги "Предоставление архивных справок, архивных выписок, копий архивных документов".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БД – база данных </w:t>
      </w:r>
      <w:r>
        <w:rPr>
          <w:sz w:val="28"/>
          <w:szCs w:val="28"/>
          <w:highlight w:val="white"/>
          <w:lang w:bidi="ru-RU"/>
        </w:rPr>
        <w:t xml:space="preserve">"Учет обращений граждан и юридических лиц"</w:t>
      </w:r>
      <w:r>
        <w:rPr>
          <w:sz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Соглашение о взаимодействии – соглашение о взаимодействии между автономным учреждением Ханты-Мансийского автономного округа – </w:t>
      </w:r>
      <w:r>
        <w:rPr>
          <w:sz w:val="28"/>
          <w:highlight w:val="white"/>
        </w:rPr>
        <w:t xml:space="preserve">Югры "Многофункциональный центр предоставления государственных и муниципальных услуг Югры" и администрацией города Нижневартовска.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Официальный сайт – официальный сайт органов местного самоуправления города Нижневартовска (</w:t>
      </w:r>
      <w:hyperlink r:id="rId15" w:tooltip="http://www.n-vartovsk.ru" w:history="1">
        <w:r>
          <w:rPr>
            <w:sz w:val="28"/>
            <w:szCs w:val="28"/>
            <w:highlight w:val="white"/>
          </w:rPr>
          <w:t xml:space="preserve">www.n-vartovsk.ru</w:t>
        </w:r>
      </w:hyperlink>
      <w:r>
        <w:rPr>
          <w:sz w:val="28"/>
          <w:szCs w:val="28"/>
          <w:highlight w:val="white"/>
        </w:rPr>
        <w:t xml:space="preserve">).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АИС МФЦ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highlight w:val="white"/>
        </w:rPr>
        <w:t xml:space="preserve"> автоматизированная информационная система многофункциональных центров.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5"/>
        </w:numPr>
        <w:ind w:left="0"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ПГС – информационная система </w:t>
      </w:r>
      <w:r>
        <w:rPr>
          <w:sz w:val="28"/>
          <w:highlight w:val="white"/>
        </w:rPr>
        <w:t xml:space="preserve">"</w:t>
      </w:r>
      <w:r>
        <w:rPr>
          <w:bCs/>
          <w:sz w:val="28"/>
          <w:szCs w:val="28"/>
        </w:rPr>
        <w:t xml:space="preserve">Платформа государственных сервисов</w:t>
      </w:r>
      <w:r>
        <w:rPr>
          <w:sz w:val="28"/>
          <w:highlight w:val="white"/>
        </w:rPr>
        <w:t xml:space="preserve">"</w:t>
      </w:r>
      <w:r>
        <w:rPr>
          <w:bCs/>
          <w:sz w:val="28"/>
          <w:szCs w:val="28"/>
        </w:rPr>
        <w:t xml:space="preserve">.                                                        </w:t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  <w:t xml:space="preserve">  Приложение 2 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9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заявителей </w:t>
      </w:r>
      <w:r>
        <w:rPr>
          <w:b/>
          <w:sz w:val="28"/>
          <w:szCs w:val="28"/>
        </w:rPr>
      </w:r>
    </w:p>
    <w:p>
      <w:pPr>
        <w:jc w:val="both"/>
      </w:pPr>
      <w:r/>
      <w:r/>
    </w:p>
    <w:p>
      <w:pPr>
        <w:jc w:val="both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</w:r>
    </w:p>
    <w:tbl>
      <w:tblPr>
        <w:tblW w:w="9197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688"/>
        <w:gridCol w:w="5952"/>
      </w:tblGrid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п/п </w:t>
            </w:r>
            <w:r>
              <w:rPr>
                <w:b/>
              </w:rPr>
            </w:r>
          </w:p>
        </w:tc>
        <w:tc>
          <w:tcPr>
            <w:tcW w:w="26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Признак заявителя </w:t>
            </w:r>
            <w:r>
              <w:rPr>
                <w:b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Значения признака заявителя </w:t>
            </w:r>
            <w:r>
              <w:rPr>
                <w:b/>
              </w:rPr>
            </w:r>
          </w:p>
        </w:tc>
      </w:tr>
      <w:tr>
        <w:tblPrEx/>
        <w:trPr>
          <w:trHeight w:val="488"/>
        </w:trPr>
        <w:tc>
          <w:tcPr>
            <w:gridSpan w:val="3"/>
            <w:tcW w:w="9197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9071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Результат: решение о предоставлении муниципальной услуги 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532"/>
        </w:trPr>
        <w:tc>
          <w:tcPr>
            <w:tcW w:w="557" w:type="dxa"/>
            <w:textDirection w:val="lrTb"/>
            <w:noWrap w:val="false"/>
          </w:tcPr>
          <w:p>
            <w:pPr>
              <w:ind w:firstLine="142"/>
              <w:spacing w:line="288" w:lineRule="atLeast"/>
            </w:pPr>
            <w:r>
              <w:t xml:space="preserve">1.</w:t>
            </w:r>
            <w:r/>
          </w:p>
          <w:p>
            <w:pPr>
              <w:ind w:firstLine="142"/>
              <w:spacing w:line="288" w:lineRule="atLeast"/>
            </w:pPr>
            <w:r/>
            <w:r/>
          </w:p>
          <w:p>
            <w:pPr>
              <w:ind w:firstLine="142"/>
              <w:spacing w:line="288" w:lineRule="atLeast"/>
            </w:pPr>
            <w:r>
              <w:t xml:space="preserve"> 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ind w:firstLine="142"/>
              <w:jc w:val="both"/>
              <w:spacing w:line="288" w:lineRule="atLeast"/>
            </w:pPr>
            <w:r>
              <w:t xml:space="preserve">Категория заявителя</w:t>
            </w:r>
            <w:r/>
          </w:p>
        </w:tc>
        <w:tc>
          <w:tcPr>
            <w:tcW w:w="5952" w:type="dxa"/>
            <w:textDirection w:val="lrTb"/>
            <w:noWrap w:val="false"/>
          </w:tcPr>
          <w:p>
            <w:pPr>
              <w:ind w:firstLine="142"/>
            </w:pPr>
            <w:r>
              <w:t xml:space="preserve">физическое лицо</w:t>
            </w:r>
            <w:r/>
          </w:p>
          <w:p>
            <w:pPr>
              <w:ind w:firstLine="142"/>
            </w:pPr>
            <w:r>
              <w:t xml:space="preserve">юридическое лицо</w:t>
            </w:r>
            <w:r/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ind w:firstLine="142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2. </w:t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688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Кто обращается </w:t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595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заявитель </w:t>
            </w:r>
            <w:r>
              <w:rPr>
                <w:highlight w:val="white"/>
              </w:rPr>
            </w:r>
          </w:p>
          <w:p>
            <w:pPr>
              <w:ind w:firstLine="142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представитель </w:t>
            </w:r>
            <w:r>
              <w:rPr>
                <w:highlight w:val="white"/>
              </w:rPr>
            </w:r>
          </w:p>
        </w:tc>
      </w:tr>
    </w:tbl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Приложение</w:t>
      </w:r>
      <w:r>
        <w:rPr>
          <w:bCs/>
          <w:sz w:val="28"/>
          <w:szCs w:val="28"/>
          <w:highlight w:val="white"/>
        </w:rPr>
        <w:t xml:space="preserve"> 3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</w:r>
    </w:p>
    <w:p>
      <w:pPr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Форма 1</w:t>
      </w:r>
      <w:r>
        <w:rPr>
          <w:color w:val="000000"/>
          <w:sz w:val="28"/>
          <w:szCs w:val="28"/>
        </w:rPr>
      </w:r>
    </w:p>
    <w:p>
      <w:pPr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ind w:left="382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Начальнику архивного отдела </w:t>
      </w:r>
      <w:r>
        <w:rPr>
          <w:sz w:val="28"/>
          <w:szCs w:val="28"/>
        </w:rPr>
      </w:r>
    </w:p>
    <w:p>
      <w:pPr>
        <w:ind w:left="382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Нижневартовска</w:t>
      </w:r>
      <w:r>
        <w:rPr>
          <w:sz w:val="28"/>
          <w:szCs w:val="28"/>
        </w:rPr>
      </w:r>
    </w:p>
    <w:p>
      <w:pPr>
        <w:jc w:val="center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jc w:val="center"/>
        <w:rPr>
          <w:b/>
          <w:bCs/>
          <w:color w:val="000000"/>
          <w:sz w:val="32"/>
          <w:szCs w:val="32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Заявление</w:t>
      </w:r>
      <w:r>
        <w:rPr>
          <w:b/>
          <w:bCs/>
          <w:color w:val="000000"/>
          <w:sz w:val="32"/>
          <w:szCs w:val="32"/>
          <w:highlight w:val="white"/>
        </w:rPr>
      </w:r>
    </w:p>
    <w:p>
      <w:pPr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п</w:t>
      </w:r>
      <w:r>
        <w:rPr>
          <w:color w:val="000000" w:themeColor="text1"/>
          <w:sz w:val="28"/>
          <w:szCs w:val="28"/>
          <w:highlight w:val="white"/>
        </w:rPr>
        <w:t xml:space="preserve">редоставление архивной справки, архивной выписки, 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color w:val="000000"/>
          <w:sz w:val="32"/>
          <w:szCs w:val="32"/>
        </w:rPr>
      </w:pPr>
      <w:r>
        <w:rPr>
          <w:color w:val="000000" w:themeColor="text1"/>
          <w:sz w:val="28"/>
          <w:szCs w:val="28"/>
          <w:highlight w:val="white"/>
        </w:rPr>
        <w:t xml:space="preserve">копий архивных документов</w:t>
      </w:r>
      <w:r>
        <w:rPr>
          <w:color w:val="000000"/>
          <w:sz w:val="32"/>
          <w:szCs w:val="32"/>
        </w:rPr>
      </w:r>
    </w:p>
    <w:p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</w:p>
    <w:tbl>
      <w:tblPr>
        <w:tblW w:w="973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536"/>
      </w:tblGrid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Фамилия, имя и отчество </w:t>
            </w:r>
            <w:r>
              <w:rPr>
                <w:color w:val="000000"/>
                <w:highlight w:val="white"/>
              </w:rPr>
              <w:t xml:space="preserve">(последнее - п</w:t>
            </w:r>
            <w:r>
              <w:rPr>
                <w:color w:val="000000"/>
              </w:rPr>
              <w:t xml:space="preserve">ри наличии) лица, запрашивающего информацию, либо полное наименование юридического лица. 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Для законного представителя Заявителя: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физического лица – оформленная в соответствии с законодательством Российской Федерации доверенность;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юридического лица – доверенность или решение о назначении (избрании) лица на должность и праве представлять Заявителя </w:t>
            </w:r>
            <w:r>
              <w:rPr>
                <w:color w:val="000000"/>
              </w:rPr>
              <w:br/>
              <w:t xml:space="preserve">без доверенности.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Фамилия, имя и отчество </w:t>
            </w:r>
            <w:r>
              <w:rPr>
                <w:color w:val="000000"/>
                <w:highlight w:val="white"/>
              </w:rPr>
              <w:t xml:space="preserve">(последнее -</w:t>
            </w:r>
            <w:r>
              <w:rPr>
                <w:color w:val="000000"/>
              </w:rPr>
              <w:t xml:space="preserve"> при наличии) (все изменения фамилии, имени и отчества (при наличии), дата рождения лица, о котором запрашивается информация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Отношение к лицу, о котором запрашивается информация (для законного представителя Заявителя)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Почтовый адрес Заявителя архивной справки, архивной выписки, копий архивных документов, электронный адрес (при наличии), номер телефона (при наличии)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Цель запроса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Перечень запрашиваемых сведений, их хронологические рамки: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 О трудовом стаже, размере заработной платы, льготном трудовом стаже: 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название организации в период работы; 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ведомственная подчиненность организации (при наличии сведений в трудовой книжке);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даты работы в организации (дата приема, дата увольнения); 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название населенного пункта, в котором находилась организация;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должность, которую занимало лицо, о котором запрашивается информация.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О награждении: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название награды;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 дата награждения;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название организации, представившей к награде, ее ведомственная подчиненность;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должность, которую занимало лицо, о котором запрашивается информация.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3. Об учебе, пребывании детей в специальных учебно-воспитательных учреждениях, образовательных организациях: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название учебного заведения, специального учебно-воспитательного учреждения, образовательной организации;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название населенного пункта, в котором находилось учреждение;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название факультета, специальности;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период обучения, пребывания в учреждении.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Об установлении опеки, попечительства, усыновлении: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Фамилия, имя и отчество (последнее – при наличии) (все изменения фамилии, имени и отчества (при наличии) лица, в отношении которого выносилось решение об опеке, попечительстве, усыновлении;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фамилия, имя и отчество (последнее – при наличии) опекаемого или усыновленного на момент вынесения решения;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название органа власти, принявшего решение об опеке, попечительстве, усыновлении;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дата принятия решения об опеке, попечительстве, усыновлении.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Иные сведения, которые облегчат поиск запрашиваемой информации.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Прошлые обращения (укажите,  когда и куда Вы уже обращались по данному вопросу)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Место и способ получения результата предоставления </w:t>
            </w:r>
            <w:r>
              <w:rPr>
                <w:color w:val="000000"/>
                <w:highlight w:val="white"/>
              </w:rPr>
              <w:t xml:space="preserve">муниципальной услуги  (лично в  МФЦ,  почтой, посредством </w:t>
            </w:r>
            <w:r>
              <w:rPr>
                <w:highlight w:val="white"/>
              </w:rPr>
              <w:t xml:space="preserve">ЕПГУ</w:t>
            </w:r>
            <w:r>
              <w:rPr>
                <w:color w:val="000000"/>
                <w:highlight w:val="white"/>
              </w:rPr>
              <w:t xml:space="preserve">).</w:t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right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rPr>
          <w:color w:val="000000"/>
        </w:rPr>
      </w:pPr>
      <w:r>
        <w:rPr>
          <w:color w:val="000000"/>
        </w:rPr>
        <w:t xml:space="preserve">«___</w:t>
      </w:r>
      <w:r>
        <w:rPr>
          <w:color w:val="000000"/>
        </w:rPr>
        <w:t xml:space="preserve">_»  _</w:t>
      </w:r>
      <w:r>
        <w:rPr>
          <w:color w:val="000000"/>
        </w:rPr>
        <w:t xml:space="preserve">____________20__ г.                                          </w:t>
      </w:r>
      <w:r>
        <w:rPr>
          <w:color w:val="000000"/>
        </w:rPr>
        <w:t xml:space="preserve">Вх</w:t>
      </w:r>
      <w:r>
        <w:rPr>
          <w:color w:val="000000"/>
        </w:rPr>
        <w:t xml:space="preserve">. № _____________________</w:t>
      </w:r>
      <w:r>
        <w:rPr>
          <w:color w:val="000000"/>
        </w:rPr>
      </w:r>
    </w:p>
    <w:p>
      <w:pPr>
        <w:jc w:val="right"/>
        <w:rPr>
          <w:color w:val="000000"/>
        </w:rPr>
      </w:pPr>
      <w:r>
        <w:rPr>
          <w:color w:val="000000"/>
        </w:rPr>
        <w:t xml:space="preserve">________________________                                                              ___________________________</w:t>
      </w:r>
      <w:r>
        <w:rPr>
          <w:color w:val="000000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i/>
          <w:color w:val="000000"/>
        </w:rPr>
        <w:t xml:space="preserve">(подпись </w:t>
      </w:r>
      <w:r>
        <w:rPr>
          <w:i/>
          <w:color w:val="000000"/>
        </w:rPr>
        <w:t xml:space="preserve">заявителя)   </w:t>
      </w:r>
      <w:r>
        <w:rPr>
          <w:i/>
          <w:color w:val="000000"/>
        </w:rPr>
        <w:t xml:space="preserve">                    (подпись специалиста  структурного подразделения         уполномоченного органа</w:t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Форма 2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82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Начальнику архивного отдела</w:t>
      </w:r>
      <w:r>
        <w:rPr>
          <w:sz w:val="28"/>
          <w:szCs w:val="28"/>
        </w:rPr>
      </w:r>
    </w:p>
    <w:p>
      <w:pPr>
        <w:ind w:left="3828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Нижневартовска</w:t>
      </w:r>
      <w:r>
        <w:rPr>
          <w:sz w:val="28"/>
          <w:szCs w:val="28"/>
        </w:rPr>
      </w:r>
    </w:p>
    <w:p>
      <w:pPr>
        <w:ind w:left="3827"/>
        <w:jc w:val="center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_________________________________________,</w:t>
      </w:r>
      <w:r>
        <w:rPr>
          <w:sz w:val="28"/>
          <w:szCs w:val="28"/>
        </w:rPr>
      </w:r>
    </w:p>
    <w:p>
      <w:pPr>
        <w:ind w:left="3827"/>
        <w:jc w:val="center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(последнее - при наличии) заявителя)</w:t>
      </w:r>
      <w:r>
        <w:rPr>
          <w:sz w:val="20"/>
          <w:szCs w:val="20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проживающего(ей) по адресу: _______________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_________________________________________,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__________________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</w:t>
      </w:r>
      <w:r>
        <w:rPr>
          <w:sz w:val="28"/>
          <w:szCs w:val="28"/>
        </w:rPr>
      </w:r>
    </w:p>
    <w:p>
      <w:pPr>
        <w:ind w:left="3827"/>
        <w:jc w:val="both"/>
        <w:spacing w:before="2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103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телефон: _________________________________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исправлении опечаток и (или) ошибок, допущенных 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выданном в результате предоставления муниципальной услуги документе.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в документе _____________________________________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______________________________________________, являющемся результатом предоставления муниципальной услуги, следующие опечатки и (или) ошибки: ____________________________________________________________________.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Прилагаю документы, обосновывающие необходимость внесения изменений: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_____________________________________________________________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2._______________________________________________________________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Способ получения результата рассмотрения заявления</w:t>
      </w:r>
      <w:r>
        <w:rPr>
          <w:sz w:val="28"/>
          <w:szCs w:val="28"/>
          <w:highlight w:val="white"/>
        </w:rPr>
        <w:t xml:space="preserve"> (отметить нужное):</w:t>
      </w:r>
      <w:r>
        <w:rPr>
          <w:sz w:val="28"/>
          <w:szCs w:val="28"/>
          <w:highlight w:val="white"/>
        </w:rPr>
      </w:r>
    </w:p>
    <w:p>
      <w:pPr>
        <w:pStyle w:val="708"/>
        <w:numPr>
          <w:ilvl w:val="0"/>
          <w:numId w:val="3"/>
        </w:num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Почтовое отправление </w:t>
      </w:r>
      <w:sdt>
        <w:sdtPr>
          <w:alias w:val=""/>
          <w15:appearance w15:val="boundingBox"/>
          <w:id w:val="-2095394007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sz w:val="28"/>
            <w:szCs w:val="28"/>
          </w:rPr>
        </w:sdtPr>
        <w:sdtContent>
          <w:r>
            <w:rPr>
              <w:rFonts w:ascii="MS Gothic" w:hAnsi="MS Gothic" w:eastAsia="MS Gothic" w:cs="MS Gothic"/>
              <w:sz w:val="28"/>
              <w:szCs w:val="28"/>
            </w:rPr>
            <w:t xml:space="preserve">☐</w:t>
          </w:r>
        </w:sdtContent>
      </w:sdt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08"/>
        <w:numPr>
          <w:ilvl w:val="0"/>
          <w:numId w:val="4"/>
        </w:num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Лично в Отделе </w:t>
      </w:r>
      <w:sdt>
        <w:sdtPr>
          <w:alias w:val=""/>
          <w15:appearance w15:val="boundingBox"/>
          <w:id w:val="-949999892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sz w:val="28"/>
            <w:szCs w:val="28"/>
          </w:rPr>
        </w:sdtPr>
        <w:sdtContent>
          <w:r>
            <w:rPr>
              <w:rFonts w:ascii="MS Gothic" w:hAnsi="MS Gothic" w:eastAsia="MS Gothic" w:cs="MS Gothic"/>
              <w:sz w:val="28"/>
              <w:szCs w:val="28"/>
            </w:rPr>
            <w:t xml:space="preserve">☐</w:t>
          </w:r>
        </w:sdtContent>
      </w:sdt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283"/>
        <w:gridCol w:w="4394"/>
      </w:tblGrid>
      <w:tr>
        <w:tblPrEx/>
        <w:trPr/>
        <w:tc>
          <w:tcPr>
            <w:tcBorders>
              <w:bottom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(последнее - при наличии) заявителя)</w:t>
            </w:r>
            <w:r>
              <w:rPr>
                <w:sz w:val="20"/>
                <w:szCs w:val="20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"___" ____________ 20___ г.</w:t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99"/>
        <w:ind w:left="4820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Приложение 4 </w:t>
      </w:r>
      <w:r>
        <w:rPr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административному регламенту </w:t>
      </w:r>
      <w:r>
        <w:rPr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</w:r>
    </w:p>
    <w:p>
      <w:pPr>
        <w:pStyle w:val="899"/>
        <w:jc w:val="both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99"/>
        <w:ind w:left="4820"/>
        <w:jc w:val="right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Форма 1</w:t>
      </w:r>
      <w:r>
        <w:rPr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________________________________________________________</w:t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Фирменный бланк архивного отдела администрации города</w:t>
      </w:r>
      <w:r>
        <w:rPr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</w:t>
      </w:r>
      <w:r>
        <w:rPr>
          <w:sz w:val="28"/>
          <w:szCs w:val="28"/>
          <w:highlight w:val="white"/>
        </w:rPr>
        <w:t xml:space="preserve">Кому: Фамилия Имя Отчество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(последнее – при наличии) заявителя                                  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Контактные данные: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+7(000) 000 00 00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</w:t>
      </w:r>
      <w:r>
        <w:rPr>
          <w:sz w:val="28"/>
          <w:szCs w:val="28"/>
          <w:highlight w:val="white"/>
        </w:rPr>
        <w:t xml:space="preserve">e-</w:t>
      </w:r>
      <w:r>
        <w:rPr>
          <w:sz w:val="28"/>
          <w:szCs w:val="28"/>
          <w:highlight w:val="white"/>
        </w:rPr>
        <w:t xml:space="preserve">mail</w:t>
      </w:r>
      <w:r>
        <w:rPr>
          <w:sz w:val="28"/>
          <w:szCs w:val="28"/>
          <w:highlight w:val="white"/>
        </w:rPr>
        <w:t xml:space="preserve">:_</w:t>
      </w:r>
      <w:r>
        <w:rPr>
          <w:sz w:val="28"/>
          <w:szCs w:val="28"/>
          <w:highlight w:val="white"/>
        </w:rPr>
        <w:t xml:space="preserve">___________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Адрес: Индекс, город, улица,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дом, квартира </w:t>
      </w:r>
      <w:r>
        <w:rPr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РЕШЕНИЕ</w:t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jc w:val="center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 предоставлении муниципальной услуги</w:t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left="4820"/>
        <w:jc w:val="center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       По результатам рассмотрения заявления от   ____ №_____ о предоставлении муниципальной услуги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 принято решение </w:t>
      </w:r>
      <w:r>
        <w:rPr>
          <w:sz w:val="28"/>
          <w:szCs w:val="28"/>
        </w:rPr>
        <w:t xml:space="preserve">о предоставлении муниципальной услуги.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лица                                                    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расшифровка подписи)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Подпись или сведения о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сертификате электронной подписи</w:t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righ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</w:p>
    <w:p>
      <w:pPr>
        <w:pStyle w:val="899"/>
        <w:ind w:left="4820"/>
        <w:jc w:val="right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Форма 2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________________________________________________________</w:t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Фирменный бланк архивного отдела администрации города</w:t>
      </w:r>
      <w:r>
        <w:rPr>
          <w:highlight w:val="white"/>
        </w:rPr>
      </w:r>
    </w:p>
    <w:p>
      <w:pPr>
        <w:pStyle w:val="899"/>
        <w:ind w:left="4820"/>
        <w:jc w:val="center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 </w:t>
      </w:r>
      <w:r>
        <w:rPr>
          <w:sz w:val="28"/>
          <w:szCs w:val="28"/>
          <w:highlight w:val="white"/>
        </w:rPr>
        <w:t xml:space="preserve">Кому: Фамилия Имя Отчество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(последнее – при наличии) заявителя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Контактные данные: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+7(000) 000 00 00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</w:t>
      </w:r>
      <w:r>
        <w:rPr>
          <w:sz w:val="28"/>
          <w:szCs w:val="28"/>
          <w:highlight w:val="white"/>
        </w:rPr>
        <w:t xml:space="preserve">e-</w:t>
      </w:r>
      <w:r>
        <w:rPr>
          <w:sz w:val="28"/>
          <w:szCs w:val="28"/>
          <w:highlight w:val="white"/>
        </w:rPr>
        <w:t xml:space="preserve">mail</w:t>
      </w:r>
      <w:r>
        <w:rPr>
          <w:sz w:val="28"/>
          <w:szCs w:val="28"/>
          <w:highlight w:val="white"/>
        </w:rPr>
        <w:t xml:space="preserve">:_</w:t>
      </w:r>
      <w:r>
        <w:rPr>
          <w:sz w:val="28"/>
          <w:szCs w:val="28"/>
          <w:highlight w:val="white"/>
        </w:rPr>
        <w:t xml:space="preserve">___________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Адрес: Индекс, город, улица,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дом, квартира </w:t>
      </w:r>
      <w:r>
        <w:rPr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РЕШЕНИЕ</w:t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об отказе в предоставлении муниципальной услуги </w:t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highlight w:val="white"/>
        </w:rPr>
        <w:t xml:space="preserve">   По результатам рассмотрения заявления от   ____ №_____ о предоставлении муниципальной услуги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 принято решение об отказе в предоставлении муниципальной услуги по следующим основаниям: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Разъяснение причин отказа:</w:t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</w:t>
      </w:r>
      <w:r>
        <w:rPr>
          <w:sz w:val="28"/>
          <w:szCs w:val="28"/>
          <w:highlight w:val="white"/>
        </w:rPr>
      </w:r>
    </w:p>
    <w:p>
      <w:pPr>
        <w:ind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 вправе повторно обратиться с заявлением о предоставлении муниципальной услуги после устранения указанных нарушений.</w:t>
      </w:r>
      <w:r>
        <w:rPr>
          <w:sz w:val="28"/>
          <w:szCs w:val="28"/>
          <w:highlight w:val="white"/>
        </w:rPr>
      </w:r>
    </w:p>
    <w:p>
      <w:pPr>
        <w:ind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лица                                                     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расшифровка подписи)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Подпись или сведения о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сертификате электронной подписи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right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Форма 3</w:t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________________________________________________________</w:t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Фирменный бланк архивного отдела администрации города</w:t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highlight w:val="white"/>
        </w:rPr>
        <w:t xml:space="preserve">                                                                              </w:t>
      </w:r>
      <w:r>
        <w:rPr>
          <w:sz w:val="28"/>
          <w:szCs w:val="28"/>
          <w:highlight w:val="white"/>
        </w:rPr>
        <w:t xml:space="preserve">Кому: Фамилия Имя Отчество     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(последнее – при наличии) заявителя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Контактные данные: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+7(000) 000 00 00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</w:t>
      </w:r>
      <w:r>
        <w:rPr>
          <w:sz w:val="28"/>
          <w:szCs w:val="28"/>
          <w:highlight w:val="white"/>
        </w:rPr>
        <w:t xml:space="preserve">e-</w:t>
      </w:r>
      <w:r>
        <w:rPr>
          <w:sz w:val="28"/>
          <w:szCs w:val="28"/>
          <w:highlight w:val="white"/>
        </w:rPr>
        <w:t xml:space="preserve">mail</w:t>
      </w:r>
      <w:r>
        <w:rPr>
          <w:sz w:val="28"/>
          <w:szCs w:val="28"/>
          <w:highlight w:val="white"/>
        </w:rPr>
        <w:t xml:space="preserve">:_</w:t>
      </w:r>
      <w:r>
        <w:rPr>
          <w:sz w:val="28"/>
          <w:szCs w:val="28"/>
          <w:highlight w:val="white"/>
        </w:rPr>
        <w:t xml:space="preserve">___________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Адрес: Индекс, город, улица, </w:t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дом, квартира </w:t>
      </w:r>
      <w:r>
        <w:rPr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исправлении опечаток и (или) ошибок,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допущенных в выданном в результате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муниципальной услуги документе</w:t>
      </w:r>
      <w:r>
        <w:rPr>
          <w:b/>
          <w:bCs/>
          <w:sz w:val="28"/>
          <w:szCs w:val="28"/>
        </w:rPr>
      </w:r>
    </w:p>
    <w:p>
      <w:r>
        <w:t xml:space="preserve"> </w:t>
      </w:r>
      <w:r/>
    </w:p>
    <w:p>
      <w:r/>
      <w:r/>
    </w:p>
    <w:p>
      <w:pPr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 Сообщаем, что Ваше заявление от _____________ №________, поступившее в архивный отдел администрации города Нижневартовска, рассмотрено.</w:t>
      </w:r>
      <w:r>
        <w:rPr>
          <w:sz w:val="28"/>
          <w:szCs w:val="28"/>
        </w:rPr>
      </w:r>
    </w:p>
    <w:p>
      <w:pPr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и документов Вам отказано в исправлении опечаток и (или) ошибок по следующим основаниям: 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лица                                                     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расшифровка подписи)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Подпись или сведения о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сертификате электронной подписи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Приложение 5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r>
        <w:rPr>
          <w:b/>
          <w:sz w:val="28"/>
          <w:szCs w:val="28"/>
        </w:rPr>
      </w:r>
    </w:p>
    <w:p>
      <w:pPr>
        <w:pStyle w:val="89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необходимых для предоставления муниципальной услуги</w:t>
      </w:r>
      <w:r>
        <w:rPr>
          <w:b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521"/>
      </w:tblGrid>
      <w:tr>
        <w:tblPrEx/>
        <w:trPr>
          <w:trHeight w:val="448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9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Результат: </w:t>
            </w:r>
            <w:r>
              <w:rPr>
                <w:highlight w:val="white"/>
              </w:rPr>
              <w:t xml:space="preserve">решение о предоставлении муниципальной услуги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Категория заявителя: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pStyle w:val="708"/>
              <w:ind w:left="0"/>
              <w:rPr>
                <w:highlight w:val="white"/>
              </w:rPr>
            </w:pPr>
            <w:r>
              <w:rPr>
                <w:rStyle w:val="912"/>
                <w:rFonts w:ascii="Times New Roman" w:hAnsi="Times New Roman" w:eastAsia="Arial"/>
                <w:sz w:val="24"/>
                <w:szCs w:val="24"/>
                <w:highlight w:val="white"/>
              </w:rPr>
              <w:t xml:space="preserve">  </w:t>
            </w:r>
            <w:r>
              <w:rPr>
                <w:highlight w:val="white"/>
              </w:rPr>
              <w:t xml:space="preserve">физическое лицо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 юридическое лицо </w:t>
            </w:r>
            <w:r>
              <w:rPr>
                <w:highlight w:val="white"/>
              </w:rPr>
            </w:r>
          </w:p>
          <w:p>
            <w:pPr>
              <w:rPr>
                <w:strike/>
                <w:color w:val="ff0000"/>
                <w:highlight w:val="white"/>
              </w:rPr>
            </w:pPr>
            <w:r>
              <w:rPr>
                <w:strike/>
                <w:color w:val="ff0000"/>
                <w:highlight w:val="white"/>
              </w:rPr>
              <w:t xml:space="preserve"> </w:t>
            </w:r>
            <w:r>
              <w:rPr>
                <w:strike/>
                <w:color w:val="ff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Кто обращается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 заявитель </w:t>
            </w:r>
            <w:r>
              <w:rPr>
                <w:highlight w:val="white"/>
              </w:rPr>
            </w:r>
          </w:p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 представитель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1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должен представить самостоятельно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ff000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 заявление о предоставлении муниципальной услуги согласно </w:t>
            </w:r>
            <w:r>
              <w:rPr>
                <w:color w:val="000000" w:themeColor="text1"/>
                <w:highlight w:val="white"/>
              </w:rPr>
              <w:t xml:space="preserve">форме 1, приведенной в приложении 3</w:t>
            </w:r>
            <w:r>
              <w:rPr>
                <w:highlight w:val="white"/>
              </w:rPr>
              <w:t xml:space="preserve"> к административному регламенту;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-  копия документа, удостоверяющего личность.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должен представить самостоятельно (при обращении представителя)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- заявление о предоставлении муниципальной услуги согласно </w:t>
            </w:r>
            <w:r>
              <w:rPr>
                <w:color w:val="000000" w:themeColor="text1"/>
                <w:highlight w:val="white"/>
              </w:rPr>
              <w:t xml:space="preserve">форме 1, приведенной в приложении 3</w:t>
            </w:r>
            <w:r>
              <w:rPr>
                <w:highlight w:val="white"/>
              </w:rPr>
              <w:t xml:space="preserve"> к административному регламенту;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- копия документа, удостоверяющего личность представителя заявителя;</w:t>
            </w:r>
            <w:r>
              <w:rPr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highlight w:val="white"/>
              </w:rPr>
              <w:t xml:space="preserve"> - документ, удостоверяющий полномочия представителя заявителя.</w:t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вправе представить по собственной инициативе: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иные документы или копии документов и сведения, в том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числе связанные с трудовой деятельностью, трудовым стажем,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получением образования и т.д.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вправе представить по собственной инициативе (при обращении представителя)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иные документы или копии документов и сведения, в том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числе связанные с трудовой деятельностью, трудовым стажем,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получением образования и т.д.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Способ подачи: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личное обращение в МФЦ;</w:t>
            </w:r>
            <w:r>
              <w:rPr>
                <w:highlight w:val="white"/>
              </w:rPr>
            </w:r>
          </w:p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почтовое отправление в Отдел;</w:t>
            </w:r>
            <w:r>
              <w:rPr>
                <w:highlight w:val="white"/>
              </w:rPr>
            </w:r>
          </w:p>
          <w:p>
            <w:pPr>
              <w:pStyle w:val="90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ЕПГУ.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0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Требования к документам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21" w:type="dxa"/>
            <w:textDirection w:val="lrTb"/>
            <w:noWrap w:val="false"/>
          </w:tcPr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Заявление (запрос) о предоставлении муниципальной услуги составляется на русском языке, поддаётся прочтению.</w:t>
            </w:r>
            <w:r>
              <w:rPr>
                <w:highlight w:val="white"/>
              </w:rPr>
            </w:r>
          </w:p>
          <w:p>
            <w:pPr>
              <w:ind w:firstLine="7"/>
              <w:jc w:val="both"/>
              <w:spacing w:line="288" w:lineRule="atLeast"/>
              <w:rPr>
                <w:highlight w:val="white"/>
              </w:rPr>
            </w:pPr>
            <w:r>
              <w:t xml:space="preserve">З</w:t>
            </w:r>
            <w:r>
              <w:rPr>
                <w:highlight w:val="white"/>
              </w:rPr>
              <w:t xml:space="preserve">апрос юридического лица о предоставлении муниципальной услуги, оформленный на официальном бланке организации и подписанный руководителем организации или иным </w:t>
            </w:r>
            <w:r>
              <w:rPr>
                <w:highlight w:val="white"/>
              </w:rPr>
              <w:t xml:space="preserve">уполномоченным лицом. Запрос должен содержать фамилию, имя, отчество (по</w:t>
            </w:r>
            <w:r>
              <w:rPr>
                <w:highlight w:val="white"/>
              </w:rPr>
              <w:t xml:space="preserve">следнее - при наличии) физического лица, о котором запрашивается информация, все изменения фамилии, дата рождения; наименование юридического лица - если информация запрашивается о юридическом лице; перечень запрашиваемых сведений, их хронологические рамки.</w:t>
            </w:r>
            <w:r>
              <w:rPr>
                <w:highlight w:val="white"/>
              </w:rPr>
            </w:r>
          </w:p>
        </w:tc>
      </w:tr>
    </w:tbl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9"/>
        <w:jc w:val="both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bCs/>
          <w:sz w:val="28"/>
          <w:szCs w:val="28"/>
        </w:rPr>
        <w:t xml:space="preserve">                                                          Приложение 6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</w:r>
    </w:p>
    <w:p>
      <w:pPr>
        <w:pStyle w:val="899"/>
        <w:ind w:left="48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муниципальной услуги "</w:t>
      </w:r>
      <w:r>
        <w:rPr>
          <w:bCs/>
          <w:color w:val="000000" w:themeColor="text1"/>
          <w:sz w:val="28"/>
          <w:szCs w:val="28"/>
        </w:rPr>
        <w:t xml:space="preserve">Предоставление архивных справок, архивных выписок, копий архивных документов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</w:r>
    </w:p>
    <w:p>
      <w:pPr>
        <w:tabs>
          <w:tab w:val="left" w:pos="5681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9"/>
        <w:ind w:firstLine="540"/>
        <w:jc w:val="center"/>
        <w:spacing w:before="0" w:beforeAutospacing="0" w:after="0" w:afterAutospacing="0" w:line="288" w:lineRule="atLeas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Исчерпывающий перечень оснований для отказа </w:t>
      </w:r>
      <w:r>
        <w:rPr>
          <w:b/>
          <w:sz w:val="28"/>
          <w:szCs w:val="28"/>
          <w:highlight w:val="white"/>
        </w:rPr>
      </w:r>
    </w:p>
    <w:p>
      <w:pPr>
        <w:pStyle w:val="899"/>
        <w:ind w:firstLine="540"/>
        <w:jc w:val="center"/>
        <w:spacing w:before="0" w:beforeAutospacing="0" w:after="0" w:afterAutospacing="0" w:line="288" w:lineRule="atLeast"/>
        <w:rPr>
          <w:b/>
          <w:highlight w:val="white"/>
        </w:rPr>
      </w:pPr>
      <w:r>
        <w:rPr>
          <w:b/>
          <w:sz w:val="28"/>
          <w:szCs w:val="28"/>
          <w:highlight w:val="white"/>
        </w:rPr>
        <w:t xml:space="preserve">в приеме заявления и документов,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b/>
          <w:highlight w:val="white"/>
        </w:rPr>
      </w:r>
    </w:p>
    <w:p>
      <w:pPr>
        <w:pStyle w:val="899"/>
        <w:ind w:firstLine="540"/>
        <w:jc w:val="center"/>
        <w:spacing w:before="0" w:beforeAutospacing="0" w:after="0" w:afterAutospacing="0" w:line="288" w:lineRule="atLeast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8079"/>
      </w:tblGrid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/>
            <w:bookmarkStart w:id="0" w:name="_GoBack"/>
            <w:r/>
            <w:bookmarkEnd w:id="0"/>
            <w:r>
              <w:rPr>
                <w:highlight w:val="white"/>
              </w:rPr>
              <w:t xml:space="preserve">Результат: </w:t>
            </w:r>
            <w:r>
              <w:rPr>
                <w:highlight w:val="white"/>
              </w:rPr>
              <w:t xml:space="preserve">решение о предоставлении муниципальной услуги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Категория заявителя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pStyle w:val="708"/>
              <w:ind w:left="0"/>
              <w:rPr>
                <w:highlight w:val="white"/>
              </w:rPr>
            </w:pPr>
            <w:r>
              <w:rPr>
                <w:highlight w:val="white"/>
              </w:rPr>
              <w:t xml:space="preserve"> физическое лицо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юридическое лицо </w:t>
            </w:r>
            <w:r>
              <w:rPr>
                <w:highlight w:val="white"/>
              </w:rPr>
            </w:r>
          </w:p>
          <w:p>
            <w:pPr>
              <w:ind w:left="709"/>
              <w:rPr>
                <w:rStyle w:val="912"/>
                <w:rFonts w:ascii="Times New Roman" w:hAnsi="Times New Roman" w:eastAsia="Arial"/>
                <w:strike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Arial"/>
                <w:strike/>
                <w:color w:val="ff0000"/>
                <w:sz w:val="24"/>
                <w:szCs w:val="24"/>
                <w:highlight w:val="white"/>
              </w:rPr>
            </w:r>
            <w:r>
              <w:rPr>
                <w:rStyle w:val="912"/>
                <w:rFonts w:ascii="Times New Roman" w:hAnsi="Times New Roman" w:eastAsia="Arial"/>
                <w:strike/>
                <w:color w:val="ff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Кто обращается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заявитель</w:t>
            </w:r>
            <w:r/>
          </w:p>
          <w:p>
            <w:pPr>
              <w:jc w:val="both"/>
              <w:spacing w:line="288" w:lineRule="atLeast"/>
            </w:pPr>
            <w:r>
              <w:t xml:space="preserve">представитель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2"/>
              </w:numPr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Основания для отказа в приеме заявления и документов</w:t>
            </w:r>
            <w:r>
              <w:rPr>
                <w:b/>
              </w:rPr>
            </w:r>
          </w:p>
          <w:p>
            <w:pPr>
              <w:pStyle w:val="899"/>
              <w:jc w:val="center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1.1.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pStyle w:val="899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О</w:t>
            </w:r>
            <w:r>
              <w:rPr>
                <w:highlight w:val="white"/>
              </w:rPr>
              <w:t xml:space="preserve">снования для отказа в приеме заявления и документов, необходимых для предоставления муниципальной услуги,</w:t>
            </w:r>
            <w:r>
              <w:t xml:space="preserve"> законодательством Российской Федерации не предусмотрены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textDirection w:val="lrTb"/>
            <w:noWrap w:val="false"/>
          </w:tcPr>
          <w:p>
            <w:pPr>
              <w:pStyle w:val="899"/>
              <w:jc w:val="center"/>
              <w:spacing w:before="168" w:beforeAutospacing="0" w:after="0" w:afterAutospacing="0" w:line="288" w:lineRule="atLeast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. Основания для приостановления предоставления муниципальной услуги</w:t>
            </w:r>
            <w:r>
              <w:rPr>
                <w:b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567" w:leader="none"/>
              </w:tabs>
            </w:pPr>
            <w:r/>
            <w:r/>
          </w:p>
        </w:tc>
      </w:tr>
      <w:tr>
        <w:tblPrEx/>
        <w:trPr>
          <w:trHeight w:val="5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2.1.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567" w:leader="none"/>
              </w:tabs>
            </w:pPr>
            <w:r>
              <w:t xml:space="preserve">О</w:t>
            </w:r>
            <w:r>
              <w:rPr>
                <w:highlight w:val="white"/>
              </w:rPr>
              <w:t xml:space="preserve">снования для приостановления предоставления муниципальной услуги</w:t>
            </w:r>
            <w:r>
              <w:t xml:space="preserve"> законодательством Российской Федерации не предусмотрены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textDirection w:val="lrTb"/>
            <w:noWrap w:val="false"/>
          </w:tcPr>
          <w:p>
            <w:pPr>
              <w:pStyle w:val="899"/>
              <w:ind w:left="1080"/>
              <w:jc w:val="center"/>
              <w:spacing w:before="168" w:beforeAutospacing="0" w:after="0" w:afterAutospacing="0" w:line="288" w:lineRule="atLeast"/>
              <w:rPr>
                <w:b/>
              </w:rPr>
            </w:pPr>
            <w:r>
              <w:rPr>
                <w:b/>
              </w:rPr>
              <w:t xml:space="preserve">III. Основания для отказа в предоставлении муниципальной услуги</w:t>
            </w:r>
            <w:r>
              <w:rPr>
                <w:b/>
              </w:rPr>
            </w:r>
          </w:p>
          <w:p>
            <w:pPr>
              <w:contextualSpacing/>
              <w:jc w:val="both"/>
              <w:widowControl w:val="off"/>
              <w:tabs>
                <w:tab w:val="left" w:pos="567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contextualSpacing/>
              <w:jc w:val="both"/>
              <w:spacing w:after="160" w:line="288" w:lineRule="auto"/>
              <w:tabs>
                <w:tab w:val="left" w:pos="1021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Отсутствие одного или нескольких документов, указанных в приложении 5 к административному регламенту.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Заявление 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не соответствует требованиям, определенным приложением 5 к административному регламенту.</w:t>
            </w:r>
            <w:r>
              <w:rPr>
                <w:color w:val="000000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tabs>
                <w:tab w:val="left" w:pos="1021" w:leader="none"/>
              </w:tabs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В заявлении</w:t>
            </w:r>
            <w:r>
              <w:rPr>
                <w:color w:val="000000"/>
                <w:highlight w:val="white"/>
              </w:rPr>
              <w:t xml:space="preserve">   содержится вопрос, на который Заявителю многократно давались письменные ответы по существу, и при этом не приводятся новые доводы или обстоятельства.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  <w:highlight w:val="white"/>
              </w:rPr>
              <w:t xml:space="preserve">одержание в заявлении нецензурных либо оскорбительных выражений,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угрозы жизни, здоровью и имуществу  сотрудников  Отдела, а также членов их семей.</w:t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3.5.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  <w:t xml:space="preserve">Ответ на заявление не может быть дан без разглашения сведений, составляющих конфиденциальную информацию или иную охраняемую федеральным законом тайну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 w:themeColor="text1"/>
                <w:highlight w:val="white"/>
              </w:rPr>
              <w:t xml:space="preserve">(указанная информация может быть предоставлена только при наличии документально подтвержденных прав на получение сведений, содержащих государственную тайну и (или) конфиденциальную информацию).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highlight w:val="white"/>
              </w:rPr>
              <w:t xml:space="preserve">3.6.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7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 w:themeColor="text1"/>
                <w:highlight w:val="white"/>
              </w:rPr>
              <w:t xml:space="preserve">тсутствие факта оплаты п</w:t>
            </w:r>
            <w:r>
              <w:rPr>
                <w:iCs/>
                <w:color w:val="000000" w:themeColor="text1"/>
                <w:highlight w:val="white"/>
              </w:rPr>
              <w:t xml:space="preserve">о договору возмездного оказания услуг (при исполнении тематического запроса)</w:t>
            </w:r>
            <w:r>
              <w:rPr>
                <w:iCs/>
                <w:color w:val="000000" w:themeColor="text1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899"/>
        <w:spacing w:before="0" w:beforeAutospacing="0" w:after="0" w:afterAutospacing="0"/>
        <w:tabs>
          <w:tab w:val="left" w:pos="203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40504090204"/>
  </w:font>
  <w:font w:name="Times New Roman CYR">
    <w:panose1 w:val="02020603050405020304"/>
  </w:font>
  <w:font w:name="Symbol">
    <w:panose1 w:val="05010000000000000000"/>
  </w:font>
  <w:font w:name="Wingdings">
    <w:panose1 w:val="05010000000000000000"/>
  </w:font>
  <w:font w:name="Tinos">
    <w:panose1 w:val="02020603050405020304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24</w:t>
    </w:r>
    <w:r>
      <w:fldChar w:fldCharType="end"/>
    </w:r>
    <w:r/>
  </w:p>
  <w:p>
    <w:pPr>
      <w:pStyle w:val="7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347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16"/>
    <w:link w:val="715"/>
    <w:uiPriority w:val="99"/>
  </w:style>
  <w:style w:type="paragraph" w:styleId="695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96">
    <w:name w:val="Heading 1"/>
    <w:basedOn w:val="695"/>
    <w:next w:val="695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1">
    <w:name w:val="Heading 6"/>
    <w:basedOn w:val="695"/>
    <w:next w:val="69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paragraph" w:styleId="708">
    <w:name w:val="List Paragraph"/>
    <w:basedOn w:val="695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rPr>
      <w:rFonts w:ascii="Times New Roman" w:hAnsi="Times New Roman" w:eastAsia="Times New Roman"/>
      <w:color w:val="000000"/>
      <w:sz w:val="28"/>
      <w:szCs w:val="28"/>
    </w:rPr>
  </w:style>
  <w:style w:type="paragraph" w:styleId="710">
    <w:name w:val="Title"/>
    <w:basedOn w:val="695"/>
    <w:next w:val="695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1">
    <w:name w:val="Subtitle"/>
    <w:basedOn w:val="695"/>
    <w:next w:val="695"/>
    <w:link w:val="778"/>
    <w:uiPriority w:val="11"/>
    <w:qFormat/>
    <w:pPr>
      <w:spacing w:before="200" w:after="200"/>
    </w:pPr>
  </w:style>
  <w:style w:type="paragraph" w:styleId="712">
    <w:name w:val="Quote"/>
    <w:basedOn w:val="695"/>
    <w:next w:val="695"/>
    <w:link w:val="779"/>
    <w:uiPriority w:val="29"/>
    <w:qFormat/>
    <w:pPr>
      <w:ind w:left="720" w:right="720"/>
    </w:pPr>
    <w:rPr>
      <w:i/>
    </w:rPr>
  </w:style>
  <w:style w:type="paragraph" w:styleId="713">
    <w:name w:val="Intense Quote"/>
    <w:basedOn w:val="695"/>
    <w:next w:val="695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4">
    <w:name w:val="Header"/>
    <w:basedOn w:val="695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15">
    <w:name w:val="Footer"/>
    <w:basedOn w:val="695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16">
    <w:name w:val="Caption"/>
    <w:basedOn w:val="695"/>
    <w:next w:val="695"/>
    <w:link w:val="78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17">
    <w:name w:val="Table Grid"/>
    <w:basedOn w:val="706"/>
    <w:uiPriority w:val="39"/>
    <w:tblPr/>
  </w:style>
  <w:style w:type="table" w:styleId="718">
    <w:name w:val="Plain Table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Plain Table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Plain Table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1 Light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Grid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Grid Table 5 Dark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6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7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List Table 1 Light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List Table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List Table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List Table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List Table 5 Dark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List Table 6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List Table 7 Colorful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37">
    <w:name w:val="Hyperlink"/>
    <w:uiPriority w:val="99"/>
    <w:unhideWhenUsed/>
    <w:rPr>
      <w:color w:val="0000ff"/>
      <w:u w:val="single"/>
    </w:rPr>
  </w:style>
  <w:style w:type="paragraph" w:styleId="738">
    <w:name w:val="footnote text"/>
    <w:basedOn w:val="695"/>
    <w:link w:val="898"/>
    <w:uiPriority w:val="99"/>
    <w:semiHidden/>
    <w:unhideWhenUsed/>
    <w:rPr>
      <w:sz w:val="20"/>
      <w:szCs w:val="20"/>
    </w:rPr>
  </w:style>
  <w:style w:type="character" w:styleId="739">
    <w:name w:val="footnote reference"/>
    <w:uiPriority w:val="99"/>
    <w:semiHidden/>
    <w:unhideWhenUsed/>
    <w:rPr>
      <w:vertAlign w:val="superscript"/>
    </w:rPr>
  </w:style>
  <w:style w:type="paragraph" w:styleId="740">
    <w:name w:val="endnote text"/>
    <w:basedOn w:val="695"/>
    <w:link w:val="891"/>
    <w:uiPriority w:val="99"/>
    <w:semiHidden/>
    <w:unhideWhenUsed/>
    <w:rPr>
      <w:sz w:val="20"/>
    </w:rPr>
  </w:style>
  <w:style w:type="character" w:styleId="741">
    <w:name w:val="endnote reference"/>
    <w:uiPriority w:val="99"/>
    <w:semiHidden/>
    <w:unhideWhenUsed/>
    <w:rPr>
      <w:vertAlign w:val="superscript"/>
    </w:rPr>
  </w:style>
  <w:style w:type="paragraph" w:styleId="742">
    <w:name w:val="toc 1"/>
    <w:basedOn w:val="695"/>
    <w:next w:val="695"/>
    <w:uiPriority w:val="39"/>
    <w:unhideWhenUsed/>
    <w:pPr>
      <w:spacing w:after="57"/>
    </w:pPr>
  </w:style>
  <w:style w:type="paragraph" w:styleId="74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74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74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74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74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74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74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75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751">
    <w:name w:val="TOC Heading"/>
    <w:uiPriority w:val="39"/>
    <w:unhideWhenUsed/>
    <w:rPr>
      <w:lang w:eastAsia="zh-CN"/>
    </w:rPr>
  </w:style>
  <w:style w:type="paragraph" w:styleId="752">
    <w:name w:val="table of figures"/>
    <w:basedOn w:val="695"/>
    <w:next w:val="695"/>
    <w:uiPriority w:val="99"/>
    <w:unhideWhenUsed/>
  </w:style>
  <w:style w:type="character" w:styleId="75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62" w:customStyle="1">
    <w:name w:val="Абзац списка;ТЗ список;Абзац списка нумерованный"/>
    <w:basedOn w:val="695"/>
    <w:link w:val="911"/>
    <w:uiPriority w:val="34"/>
    <w:qFormat/>
    <w:pPr>
      <w:contextualSpacing/>
      <w:ind w:left="720"/>
    </w:pPr>
  </w:style>
  <w:style w:type="character" w:styleId="763" w:customStyle="1">
    <w:name w:val="Title Char"/>
    <w:uiPriority w:val="10"/>
    <w:rPr>
      <w:sz w:val="48"/>
      <w:szCs w:val="48"/>
    </w:rPr>
  </w:style>
  <w:style w:type="character" w:styleId="764" w:customStyle="1">
    <w:name w:val="Subtitle Char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Заголовок 1 Знак"/>
    <w:link w:val="696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Заголовок 2 Знак"/>
    <w:link w:val="697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link w:val="698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Заголовок Знак"/>
    <w:link w:val="710"/>
    <w:uiPriority w:val="10"/>
    <w:rPr>
      <w:sz w:val="48"/>
      <w:szCs w:val="48"/>
    </w:rPr>
  </w:style>
  <w:style w:type="character" w:styleId="778" w:customStyle="1">
    <w:name w:val="Подзаголовок Знак"/>
    <w:link w:val="711"/>
    <w:uiPriority w:val="11"/>
    <w:rPr>
      <w:sz w:val="24"/>
      <w:szCs w:val="24"/>
    </w:rPr>
  </w:style>
  <w:style w:type="character" w:styleId="779" w:customStyle="1">
    <w:name w:val="Цитата 2 Знак"/>
    <w:link w:val="712"/>
    <w:uiPriority w:val="29"/>
    <w:rPr>
      <w:i/>
    </w:rPr>
  </w:style>
  <w:style w:type="character" w:styleId="780" w:customStyle="1">
    <w:name w:val="Выделенная цитата Знак"/>
    <w:link w:val="713"/>
    <w:uiPriority w:val="30"/>
    <w:rPr>
      <w:i/>
    </w:rPr>
  </w:style>
  <w:style w:type="character" w:styleId="781" w:customStyle="1">
    <w:name w:val="Header Char"/>
    <w:uiPriority w:val="99"/>
  </w:style>
  <w:style w:type="character" w:styleId="782" w:customStyle="1">
    <w:name w:val="Footer Char"/>
    <w:uiPriority w:val="99"/>
  </w:style>
  <w:style w:type="character" w:styleId="783" w:customStyle="1">
    <w:name w:val="Название объекта Знак"/>
    <w:link w:val="716"/>
    <w:uiPriority w:val="99"/>
  </w:style>
  <w:style w:type="table" w:styleId="784" w:customStyle="1">
    <w:name w:val="Table Grid Light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3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5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6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90" w:customStyle="1">
    <w:name w:val="Footnote Text Char"/>
    <w:uiPriority w:val="99"/>
    <w:rPr>
      <w:sz w:val="18"/>
    </w:rPr>
  </w:style>
  <w:style w:type="character" w:styleId="891" w:customStyle="1">
    <w:name w:val="Текст концевой сноски Знак"/>
    <w:link w:val="740"/>
    <w:uiPriority w:val="99"/>
    <w:rPr>
      <w:sz w:val="20"/>
    </w:rPr>
  </w:style>
  <w:style w:type="paragraph" w:styleId="892">
    <w:name w:val="Balloon Text"/>
    <w:basedOn w:val="695"/>
    <w:link w:val="893"/>
    <w:uiPriority w:val="99"/>
    <w:semiHidden/>
    <w:unhideWhenUsed/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link w:val="892"/>
    <w:uiPriority w:val="99"/>
    <w:semiHidden/>
    <w:rPr>
      <w:rFonts w:ascii="Tahoma" w:hAnsi="Tahoma" w:cs="Tahoma"/>
      <w:sz w:val="16"/>
      <w:szCs w:val="16"/>
    </w:rPr>
  </w:style>
  <w:style w:type="paragraph" w:styleId="894">
    <w:name w:val="Plain Text"/>
    <w:basedOn w:val="695"/>
    <w:link w:val="895"/>
    <w:uiPriority w:val="99"/>
    <w:unhideWhenUsed/>
    <w:rPr>
      <w:rFonts w:ascii="Calibri" w:hAnsi="Calibri" w:eastAsia="Calibri"/>
      <w:szCs w:val="21"/>
    </w:rPr>
  </w:style>
  <w:style w:type="character" w:styleId="895" w:customStyle="1">
    <w:name w:val="Текст Знак"/>
    <w:link w:val="894"/>
    <w:uiPriority w:val="99"/>
    <w:rPr>
      <w:rFonts w:ascii="Calibri" w:hAnsi="Calibri" w:eastAsia="Calibri" w:cs="Times New Roman"/>
      <w:szCs w:val="21"/>
    </w:rPr>
  </w:style>
  <w:style w:type="character" w:styleId="896" w:customStyle="1">
    <w:name w:val="Верхний колонтитул Знак"/>
    <w:basedOn w:val="705"/>
    <w:link w:val="714"/>
    <w:uiPriority w:val="99"/>
  </w:style>
  <w:style w:type="character" w:styleId="897" w:customStyle="1">
    <w:name w:val="Нижний колонтитул Знак"/>
    <w:basedOn w:val="705"/>
    <w:link w:val="715"/>
    <w:uiPriority w:val="99"/>
  </w:style>
  <w:style w:type="character" w:styleId="898" w:customStyle="1">
    <w:name w:val="Текст сноски Знак"/>
    <w:link w:val="738"/>
    <w:uiPriority w:val="99"/>
    <w:semiHidden/>
    <w:rPr>
      <w:sz w:val="20"/>
      <w:szCs w:val="20"/>
    </w:rPr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/>
    </w:pPr>
  </w:style>
  <w:style w:type="character" w:styleId="900">
    <w:name w:val="annotation reference"/>
    <w:uiPriority w:val="99"/>
    <w:semiHidden/>
    <w:unhideWhenUsed/>
    <w:rPr>
      <w:sz w:val="16"/>
      <w:szCs w:val="16"/>
    </w:rPr>
  </w:style>
  <w:style w:type="paragraph" w:styleId="901">
    <w:name w:val="annotation text"/>
    <w:basedOn w:val="695"/>
    <w:link w:val="902"/>
    <w:uiPriority w:val="99"/>
    <w:semiHidden/>
    <w:unhideWhenUsed/>
    <w:rPr>
      <w:sz w:val="20"/>
      <w:szCs w:val="20"/>
    </w:rPr>
  </w:style>
  <w:style w:type="character" w:styleId="902" w:customStyle="1">
    <w:name w:val="Текст примечания Знак"/>
    <w:link w:val="901"/>
    <w:uiPriority w:val="99"/>
    <w:semiHidden/>
    <w:rPr>
      <w:sz w:val="20"/>
      <w:szCs w:val="20"/>
    </w:rPr>
  </w:style>
  <w:style w:type="paragraph" w:styleId="903">
    <w:name w:val="annotation subject"/>
    <w:basedOn w:val="901"/>
    <w:next w:val="901"/>
    <w:link w:val="904"/>
    <w:uiPriority w:val="99"/>
    <w:semiHidden/>
    <w:unhideWhenUsed/>
    <w:rPr>
      <w:b/>
      <w:bCs/>
    </w:rPr>
  </w:style>
  <w:style w:type="character" w:styleId="904" w:customStyle="1">
    <w:name w:val="Тема примечания Знак"/>
    <w:link w:val="903"/>
    <w:uiPriority w:val="99"/>
    <w:semiHidden/>
    <w:rPr>
      <w:b/>
      <w:bCs/>
      <w:sz w:val="20"/>
      <w:szCs w:val="20"/>
    </w:rPr>
  </w:style>
  <w:style w:type="paragraph" w:styleId="905">
    <w:name w:val="HTML Preformatted"/>
    <w:basedOn w:val="695"/>
    <w:link w:val="90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06" w:customStyle="1">
    <w:name w:val="Стандартный HTML Знак"/>
    <w:link w:val="905"/>
    <w:uiPriority w:val="99"/>
    <w:semiHidden/>
    <w:rPr>
      <w:rFonts w:ascii="Courier New" w:hAnsi="Courier New" w:eastAsia="Times New Roman" w:cs="Courier New"/>
    </w:rPr>
  </w:style>
  <w:style w:type="paragraph" w:styleId="907" w:customStyle="1">
    <w:name w:val="docdata;docy;v5;3939;bqiaagaaeyqcaaagiaiaaaoddgaabasoaaaaaaaaaaaaaaaaaaaaaaaaaaaaaaaaaaaaaaaaaaaaaaaaaaaaaaaaaaaaaaaaaaaaaaaaaaaaaaaaaaaaaaaaaaaaaaaaaaaaaaaaaaaaaaaaaaaaaaaaaaaaaaaaaaaaaaaaaaaaaaaaaaaaaaaaaaaaaaaaaaaaaaaaaaaaaaaaaaaaaaaaaaaaaaaaaaaaaaaa"/>
    <w:basedOn w:val="695"/>
    <w:pPr>
      <w:spacing w:before="100" w:beforeAutospacing="1" w:after="100" w:afterAutospacing="1"/>
    </w:pPr>
    <w:rPr>
      <w:rFonts w:eastAsia="Calibri"/>
      <w:color w:val="000000"/>
    </w:rPr>
  </w:style>
  <w:style w:type="paragraph" w:styleId="908" w:customStyle="1">
    <w:name w:val="ConsPlusNormal"/>
    <w:link w:val="916"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909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10" w:customStyle="1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styleId="911" w:customStyle="1">
    <w:name w:val="Абзац списка Знак;ТЗ список Знак;Абзац списка нумерованный Знак"/>
    <w:link w:val="762"/>
    <w:uiPriority w:val="34"/>
    <w:qFormat/>
    <w:rPr>
      <w:rFonts w:ascii="Times New Roman" w:hAnsi="Times New Roman" w:eastAsia="Times New Roman"/>
      <w:sz w:val="24"/>
      <w:szCs w:val="24"/>
    </w:rPr>
  </w:style>
  <w:style w:type="character" w:styleId="912" w:customStyle="1">
    <w:name w:val="fontstyle01"/>
    <w:rPr>
      <w:rFonts w:ascii="TimesNewRomanPSMT" w:hAnsi="TimesNewRomanPSMT"/>
      <w:color w:val="000000"/>
      <w:sz w:val="28"/>
      <w:szCs w:val="28"/>
    </w:rPr>
  </w:style>
  <w:style w:type="paragraph" w:styleId="913">
    <w:name w:val="Body Text"/>
    <w:basedOn w:val="695"/>
    <w:link w:val="914"/>
    <w:uiPriority w:val="99"/>
    <w:semiHidden/>
    <w:unhideWhenUsed/>
    <w:pPr>
      <w:spacing w:after="120"/>
    </w:pPr>
  </w:style>
  <w:style w:type="character" w:styleId="914" w:customStyle="1">
    <w:name w:val="Основной текст Знак"/>
    <w:link w:val="913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15" w:customStyle="1">
    <w:name w:val="ConsNormal"/>
    <w:pPr>
      <w:ind w:firstLine="720"/>
      <w:widowControl w:val="off"/>
    </w:pPr>
    <w:rPr>
      <w:rFonts w:ascii="Arial" w:hAnsi="Arial"/>
    </w:rPr>
  </w:style>
  <w:style w:type="character" w:styleId="916" w:customStyle="1">
    <w:name w:val="ConsPlusNormal Знак"/>
    <w:link w:val="908"/>
    <w:rPr>
      <w:rFonts w:ascii="Times New Roman" w:hAnsi="Times New Roman" w:eastAsia="Times New Roman"/>
      <w:sz w:val="24"/>
      <w:szCs w:val="24"/>
    </w:rPr>
  </w:style>
  <w:style w:type="paragraph" w:styleId="917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bCs/>
      <w:lang w:eastAsia="zh-CN" w:bidi="ru-RU"/>
    </w:rPr>
  </w:style>
  <w:style w:type="character" w:styleId="918" w:customStyle="1">
    <w:name w:val="Знак примечания1"/>
    <w:uiPriority w:val="99"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465535&amp;date=19.02.2024&amp;dst=8&amp;field=134" TargetMode="External"/><Relationship Id="rId13" Type="http://schemas.openxmlformats.org/officeDocument/2006/relationships/hyperlink" Target="https://login.consultant.ru/link/?req=doc&amp;base=LAW&amp;n=430103&amp;date=19.02.2024" TargetMode="External"/><Relationship Id="rId14" Type="http://schemas.openxmlformats.org/officeDocument/2006/relationships/hyperlink" Target="https://login.consultant.ru/link/?req=doc&amp;base=LAW&amp;n=430103&amp;date=19.02.2024" TargetMode="External"/><Relationship Id="rId15" Type="http://schemas.openxmlformats.org/officeDocument/2006/relationships/hyperlink" Target="http://www.n-vartov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2632-AB9F-4CEB-A85E-839726F3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Котова Оксана Владимировна</dc:creator>
  <cp:revision>46</cp:revision>
  <dcterms:created xsi:type="dcterms:W3CDTF">2026-01-13T12:01:00Z</dcterms:created>
  <dcterms:modified xsi:type="dcterms:W3CDTF">2026-03-04T11:06:38Z</dcterms:modified>
  <cp:version>1048576</cp:version>
</cp:coreProperties>
</file>