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Решение Думы города Нижневартовска от 15.10.2025 N 598</w:t>
              <w:br/>
              <w:t xml:space="preserve">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</w:t>
              <w:br/>
              <w:t xml:space="preserve">(вместе с "Порядком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ДУМА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15 октября 2025 г. N 598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ПОДДЕРЖКИ ГРАЖДАНАМ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ОКАЗАВШИМ СОДЕЙСТВИЕ В ПРИВЛЕЧЕНИИ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ФЕДЕРАЦИИ, ИНОСТРАННЫХ ГРАЖДАН, ЛИЦ</w:t>
      </w:r>
    </w:p>
    <w:p>
      <w:pPr>
        <w:pStyle w:val="2"/>
        <w:jc w:val="center"/>
      </w:pPr>
      <w:r>
        <w:rPr>
          <w:sz w:val="24"/>
        </w:rPr>
        <w:t xml:space="preserve">БЕЗ ГРАЖДАНСТВА К ЗАКЛЮЧЕНИЮ В ХАНТЫ-МАНСИЙСКОМ АВТОНОМНОМ</w:t>
      </w:r>
    </w:p>
    <w:p>
      <w:pPr>
        <w:pStyle w:val="2"/>
        <w:jc w:val="center"/>
      </w:pPr>
      <w:r>
        <w:rPr>
          <w:sz w:val="24"/>
        </w:rPr>
        <w:t xml:space="preserve">ОКРУГЕ - ЮГРЕ КОНТРАКТА О ПРОХОЖДЕНИИ ВОЕННОЙ СЛУЖБЫ</w:t>
      </w:r>
    </w:p>
    <w:p>
      <w:pPr>
        <w:pStyle w:val="2"/>
        <w:jc w:val="center"/>
      </w:pPr>
      <w:r>
        <w:rPr>
          <w:sz w:val="24"/>
        </w:rPr>
        <w:t xml:space="preserve">В ВООРУЖЕННЫХ СИЛАХ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проект решения Думы города Нижневартовска 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Федерации", внесенный главой города Нижневартовска,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подпунктом 8.12 пункта 2 статьи 19</w:t>
      </w:r>
      <w:r>
        <w:rPr>
          <w:sz w:val="24"/>
        </w:rPr>
        <w:t xml:space="preserve"> Устава города Нижневартовска, Дума города решила:</w:t>
      </w:r>
    </w:p>
    <w:bookmarkStart w:id="14" w:name="P14"/>
    <w:bookmarkEnd w:id="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дополнительную меру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Федерации, в виде единовременной денежной выплаты в размере 200 000 (двести тысяч) рублей (далее - дополнительная мера социальной поддержки).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 согласно приложению к настоящему решению.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Финансирование дополнительной меры социальной поддержки, предусмотренной в </w:t>
      </w:r>
      <w:hyperlink w:history="0" w:anchor="P14" w:tooltip="1. Установить дополнительную меру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, в виде единовременной денежной выплаты в размере 200 000 (двести тысяч) рублей (далее - дополнительная мера социальной поддержки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производить за счет средств бюджета города Нижневартовска.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решение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А.В.САТИНОВ</w:t>
      </w:r>
    </w:p>
    <w:p>
      <w:pPr>
        <w:pStyle w:val="0"/>
      </w:pPr>
      <w:r>
        <w:rPr>
          <w:sz w:val="24"/>
        </w:rPr>
        <w:t xml:space="preserve">15 октября 2025 года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  <w:t xml:space="preserve">15 октября 2025 года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 Думы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15.10.2025 N 598</w:t>
      </w:r>
    </w:p>
    <w:p>
      <w:pPr>
        <w:pStyle w:val="0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ГРАЖДАНАМ РОССИЙСКОЙ ФЕДЕРАЦИИ, ОКАЗАВШИМ СОДЕЙСТВИЕ</w:t>
      </w:r>
    </w:p>
    <w:p>
      <w:pPr>
        <w:pStyle w:val="2"/>
        <w:jc w:val="center"/>
      </w:pPr>
      <w:r>
        <w:rPr>
          <w:sz w:val="24"/>
        </w:rPr>
        <w:t xml:space="preserve">В ПРИВЛЕЧЕНИИ ГРАЖДАН РОССИЙСКОЙ ФЕДЕРАЦИИ, ИНОСТРАННЫХ</w:t>
      </w:r>
    </w:p>
    <w:p>
      <w:pPr>
        <w:pStyle w:val="2"/>
        <w:jc w:val="center"/>
      </w:pPr>
      <w:r>
        <w:rPr>
          <w:sz w:val="24"/>
        </w:rPr>
        <w:t xml:space="preserve">ГРАЖДАН, ЛИЦ БЕЗ ГРАЖДАНСТВА К ЗАКЛЮЧЕНИЮ В ХАНТЫ-МАНСИЙСКОМ</w:t>
      </w:r>
    </w:p>
    <w:p>
      <w:pPr>
        <w:pStyle w:val="2"/>
        <w:jc w:val="center"/>
      </w:pPr>
      <w:r>
        <w:rPr>
          <w:sz w:val="24"/>
        </w:rPr>
        <w:t xml:space="preserve">АВТОНОМНОМ ОКРУГЕ - ЮГРЕ КОНТРАКТА О ПРОХОЖДЕНИИ ВОЕННОЙ</w:t>
      </w:r>
    </w:p>
    <w:p>
      <w:pPr>
        <w:pStyle w:val="2"/>
        <w:jc w:val="center"/>
      </w:pPr>
      <w:r>
        <w:rPr>
          <w:sz w:val="24"/>
        </w:rPr>
        <w:t xml:space="preserve">СЛУЖБЫ В ВООРУЖЕННЫХ СИЛАХ РОССИЙСКОЙ ФЕДЕРАЦИИ</w:t>
      </w:r>
    </w:p>
    <w:p>
      <w:pPr>
        <w:pStyle w:val="2"/>
        <w:jc w:val="center"/>
      </w:pPr>
      <w:r>
        <w:rPr>
          <w:sz w:val="24"/>
        </w:rPr>
        <w:t xml:space="preserve">(ДАЛЕЕ - ПОРЯДОК)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условия и порядок предоставления дополнительной меры социальной поддержки гражданам,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 (далее - дополнительная мера социальной поддержки).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Финансирование дополнительной меры социальной поддержки осуществляется за счет средств бюджета города Нижневартовска в пределах утвержденных ассигнований, предусмотренных на соответствующие цели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Нижневартовска от 31.07.2024 N 630.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</w:t>
      </w:r>
    </w:p>
    <w:p>
      <w:pPr>
        <w:pStyle w:val="0"/>
        <w:jc w:val="center"/>
      </w:pPr>
      <w:r>
        <w:rPr>
          <w:sz w:val="24"/>
        </w:rPr>
      </w:r>
    </w:p>
    <w:bookmarkStart w:id="55" w:name="P55"/>
    <w:bookmarkEnd w:id="55"/>
    <w:p>
      <w:pPr>
        <w:pStyle w:val="0"/>
        <w:ind w:firstLine="540"/>
        <w:jc w:val="both"/>
      </w:pPr>
      <w:r>
        <w:rPr>
          <w:sz w:val="24"/>
        </w:rPr>
        <w:t xml:space="preserve">2.1. Дополнительная мера социальной поддержки предоставляется гражданам Российской Федерации, достигшим возраста 18 лет,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(далее - заявитель), при условии, что привлеченные ими граждане Российской Федерации, иностранные граждане, лица без гражданства заключили в Ханты-Мансийском автономном округе - Югре контракт о прохождении военной службы в Вооруженных Силах Российской Федерации (далее - гражданин, привлеченный к заключению контракта).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Дополнительная мера социальной поддержки гражданам предоставляется в виде единовременной денежной выплаты в размере 200 000 (двести тысяч)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дополнительной меры социальной поддержки за привлечение к заключению контракта о прохождении военной службы в Вооруженных Силах Российской Федерации (далее - контракт) одного и того же лица двум и более заявителям не допускается.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Предоставление дополнительной меры социальной поддержки осуществляется при одновременном соблюдении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контракт о прохождении военной службы в Вооруженных Силах Российской Федерации заключен гражданином, привлеченным к заключению контракта, в период с даты утверждения дополнительной меры социальной поддержки по 31.12.2025, через Военный комиссариат Ханты-Мансийского автономного округа - Югры, пункт отбора на военную службу по контракту 3 разряда, город Ханты-Мансийск;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гражданин, привлеченный к заключению контракта, зачислен за муниципальным образованием город Нижневартовск Ханты-Мансийского автономного округа - Югры;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гражданин, привлеченный к заключению контракта, зачислен в списки личного состава воинской части.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Для получения дополнительной меры социальной поддержки заявитель, совместно с гражданином, привлеченным к заключению контракта, обращается в Департамент с </w:t>
      </w:r>
      <w:hyperlink w:history="0" w:anchor="P103" w:tooltip="                                 ЗАЯВЛЕНИЕ">
        <w:r>
          <w:rPr>
            <w:sz w:val="24"/>
            <w:color w:val="0000ff"/>
          </w:rPr>
          <w:t xml:space="preserve">заявлением</w:t>
        </w:r>
      </w:hyperlink>
      <w:r>
        <w:rPr>
          <w:sz w:val="24"/>
        </w:rPr>
        <w:t xml:space="preserve"> по форме согласно приложению 1 к настоящему Порядку (далее - заявление).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предъявляются подлинники и прилагаются копии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документа, удостоверяющего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документа, удостоверяющего личность гражданина, привлеченного к заключению контракта;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реквизиты кредитной организации с указанием лицевого счета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проверки соответствия копий документов их оригиналам оригиналы документов возвращаются соответственно заявителю и гражданину, привлеченному к заключению контракта.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Заявление регистрируется в Департаменте в день его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Департамент: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регистрации заявления запрашивает в порядке межведомственного информационного взаимодействия (далее - межведомственный запрос) в Военном комиссариате города Нижневартовска и Нижневартовского района Ханты-Мансийского автономного округа - Югры сведения, подтверждающие выполнение условий, указанных в </w:t>
      </w:r>
      <w:hyperlink w:history="0" w:anchor="P58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3 рабочих дней со дня получения ответа на межведомственный запрос рассматривает заявление и документы, указанные в </w:t>
      </w:r>
      <w:hyperlink w:history="0" w:anchor="P62" w:tooltip="2.4. Для получения дополнительной меры социальной поддержки заявитель, совместно с гражданином, привлеченным к заключению контракта, обращается в Департамент с заявлением по форме согласно приложению 1 к настоящему Порядку (далее - заявление).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настоящего Порядка, а также сведения, поступившие из Военного комиссариата города Нижневартовска и Нижневартовского района Ханты-Мансийского автономного округа - Югры, подтверждающие выполнение условий, указанных в </w:t>
      </w:r>
      <w:hyperlink w:history="0" w:anchor="P58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Порядка, на соответствие требованиям настоящего Порядка и издает приказ Департамента о предоставлении (об отказе в предоставлении) дополнительной меры социальной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издания приказа Департамента о предоставлении дополнительной меры социальной поддержки производит перечисление денежных средств в кредитную организацию на лицевой счет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издания приказа Департамента об отказе в предоставлении дополнительной меры социальной поддержки готовит </w:t>
      </w:r>
      <w:hyperlink w:history="0" w:anchor="P283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и направляет его заявителю способом, указанным в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Основания для отказа в предоставлении дополнительной меры социальной поддержки: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требованиям </w:t>
      </w:r>
      <w:hyperlink w:history="0" w:anchor="P55" w:tooltip="2.1. Дополнительная мера социальной поддержки предоставляется гражданам Российской Федерации, достигшим возраста 18 лет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(далее - заявитель), при условии, что привлеченные ими граждане Российской Федерации, иностранные граждане, лица без гражданства заключили в Ханты-Мансийском автономном округе - Югре контра...">
        <w:r>
          <w:rPr>
            <w:sz w:val="24"/>
            <w:color w:val="0000ff"/>
          </w:rPr>
          <w:t xml:space="preserve">пункта 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невыполнение условий, указанных в </w:t>
      </w:r>
      <w:hyperlink w:history="0" w:anchor="P58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предусмотренных </w:t>
      </w:r>
      <w:hyperlink w:history="0" w:anchor="P62" w:tooltip="2.4. Для получения дополнительной меры социальной поддержки заявитель, совместно с гражданином, привлеченным к заключению контракта, обращается в Департамент с заявлением по форме согласно приложению 1 к настоящему Порядку (далее - заявление)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дополнительной меры социальной поддержки иному лицу в отношении гражданина, привлеченного к заключению контракта, указанного в заявлении.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поддержки гражданам Российской Федерации, оказавшим</w:t>
      </w:r>
    </w:p>
    <w:p>
      <w:pPr>
        <w:pStyle w:val="0"/>
        <w:jc w:val="right"/>
      </w:pPr>
      <w:r>
        <w:rPr>
          <w:sz w:val="24"/>
        </w:rPr>
        <w:t xml:space="preserve">содействие в привлечении граждан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иностранных граждан, лиц без гражданства к заключению</w:t>
      </w:r>
    </w:p>
    <w:p>
      <w:pPr>
        <w:pStyle w:val="0"/>
        <w:jc w:val="right"/>
      </w:pPr>
      <w:r>
        <w:rPr>
          <w:sz w:val="24"/>
        </w:rPr>
        <w:t xml:space="preserve">в Ханты-Мансийском автономном округе - Югре контракта</w:t>
      </w:r>
    </w:p>
    <w:p>
      <w:pPr>
        <w:pStyle w:val="0"/>
        <w:jc w:val="right"/>
      </w:pPr>
      <w:r>
        <w:rPr>
          <w:sz w:val="24"/>
        </w:rPr>
        <w:t xml:space="preserve">о прохождении военной службы в Вооруженных Силах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В департамент по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политике администрации города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СНИЛС 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телефон: 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e-mail: ___________________________.</w:t>
      </w:r>
    </w:p>
    <w:p>
      <w:pPr>
        <w:pStyle w:val="1"/>
        <w:jc w:val="both"/>
      </w:pPr>
      <w:r>
        <w:rPr>
          <w:sz w:val="20"/>
        </w:rPr>
      </w:r>
    </w:p>
    <w:bookmarkStart w:id="103" w:name="P103"/>
    <w:bookmarkEnd w:id="10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дополнительной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           гражданам Российской Федерации, оказавшим содействие</w:t>
      </w:r>
    </w:p>
    <w:p>
      <w:pPr>
        <w:pStyle w:val="1"/>
        <w:jc w:val="both"/>
      </w:pPr>
      <w:r>
        <w:rPr>
          <w:sz w:val="20"/>
        </w:rPr>
        <w:t xml:space="preserve">          в привлечении граждан Российской Федерации, иностранных</w:t>
      </w:r>
    </w:p>
    <w:p>
      <w:pPr>
        <w:pStyle w:val="1"/>
        <w:jc w:val="both"/>
      </w:pPr>
      <w:r>
        <w:rPr>
          <w:sz w:val="20"/>
        </w:rPr>
        <w:t xml:space="preserve">       граждан, лиц без гражданства к заключению в Ханты-Мансийском</w:t>
      </w:r>
    </w:p>
    <w:p>
      <w:pPr>
        <w:pStyle w:val="1"/>
        <w:jc w:val="both"/>
      </w:pPr>
      <w:r>
        <w:rPr>
          <w:sz w:val="20"/>
        </w:rPr>
        <w:t xml:space="preserve">         автономном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              службы в Вооруженных Силах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 (далее - заявитель, Субъект),</w:t>
      </w:r>
    </w:p>
    <w:p>
      <w:pPr>
        <w:pStyle w:val="1"/>
        <w:jc w:val="both"/>
      </w:pPr>
      <w:r>
        <w:rPr>
          <w:sz w:val="20"/>
        </w:rPr>
        <w:t xml:space="preserve">(документ, удостоверяющий личность: серия, номер, кем и когда выдан;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телефона)</w:t>
      </w:r>
    </w:p>
    <w:p>
      <w:pPr>
        <w:pStyle w:val="1"/>
        <w:jc w:val="both"/>
      </w:pPr>
      <w:r>
        <w:rPr>
          <w:sz w:val="20"/>
        </w:rPr>
        <w:t xml:space="preserve">адрес  регистрации  заявителя  по  месту  места  жительства  либо  по месту</w:t>
      </w:r>
    </w:p>
    <w:p>
      <w:pPr>
        <w:pStyle w:val="1"/>
        <w:jc w:val="both"/>
      </w:pPr>
      <w:r>
        <w:rPr>
          <w:sz w:val="20"/>
        </w:rPr>
        <w:t xml:space="preserve">пребывания: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На основании решения Думы города Нижневартовска от _____ N ______ прошу</w:t>
      </w:r>
    </w:p>
    <w:p>
      <w:pPr>
        <w:pStyle w:val="1"/>
        <w:jc w:val="both"/>
      </w:pPr>
      <w:r>
        <w:rPr>
          <w:sz w:val="20"/>
        </w:rPr>
        <w:t xml:space="preserve">предоставить   мне   дополнительную  меру  социальной  поддержки  гражданам</w:t>
      </w:r>
    </w:p>
    <w:p>
      <w:pPr>
        <w:pStyle w:val="1"/>
        <w:jc w:val="both"/>
      </w:pPr>
      <w:r>
        <w:rPr>
          <w:sz w:val="20"/>
        </w:rPr>
        <w:t xml:space="preserve">Российской Федерации, оказавшим содействие в привлечении граждан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иностранных  граждан,  лиц  без  гражданства  к  заключению  в</w:t>
      </w:r>
    </w:p>
    <w:p>
      <w:pPr>
        <w:pStyle w:val="1"/>
        <w:jc w:val="both"/>
      </w:pPr>
      <w:r>
        <w:rPr>
          <w:sz w:val="20"/>
        </w:rPr>
        <w:t xml:space="preserve">Ханты-Мансийском  автономном 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службы  в  Вооруженных  Силах  Российской  Федерации  в виде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размере 200 000 (двести тысяч) рублей, перечислив ее в</w:t>
      </w:r>
    </w:p>
    <w:p>
      <w:pPr>
        <w:pStyle w:val="1"/>
        <w:jc w:val="both"/>
      </w:pPr>
      <w:r>
        <w:rPr>
          <w:sz w:val="20"/>
        </w:rPr>
        <w:t xml:space="preserve">___________________________________ (наименование кредитной организации) на</w:t>
      </w:r>
    </w:p>
    <w:p>
      <w:pPr>
        <w:pStyle w:val="1"/>
        <w:jc w:val="both"/>
      </w:pPr>
      <w:r>
        <w:rPr>
          <w:sz w:val="20"/>
        </w:rPr>
        <w:t xml:space="preserve">счет 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лицевого счета)</w:t>
      </w:r>
    </w:p>
    <w:p>
      <w:pPr>
        <w:pStyle w:val="1"/>
        <w:jc w:val="both"/>
      </w:pPr>
      <w:r>
        <w:rPr>
          <w:sz w:val="20"/>
        </w:rPr>
        <w:t xml:space="preserve">как  лицу,  оказавшему  содействие  в  привлечении  к  заключению контракта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(последнее - при наличии) гражданина, привлеченного</w:t>
      </w:r>
    </w:p>
    <w:p>
      <w:pPr>
        <w:pStyle w:val="1"/>
        <w:jc w:val="both"/>
      </w:pPr>
      <w:r>
        <w:rPr>
          <w:sz w:val="20"/>
        </w:rPr>
        <w:t xml:space="preserve">                          к заключению контракта)</w:t>
      </w:r>
    </w:p>
    <w:p>
      <w:pPr>
        <w:pStyle w:val="1"/>
        <w:jc w:val="both"/>
      </w:pPr>
      <w:r>
        <w:rPr>
          <w:sz w:val="20"/>
        </w:rPr>
        <w:t xml:space="preserve">    Даю   свое   согласие  администрации  города  Нижневартовска  (далее  -</w:t>
      </w:r>
    </w:p>
    <w:p>
      <w:pPr>
        <w:pStyle w:val="1"/>
        <w:jc w:val="both"/>
      </w:pPr>
      <w:r>
        <w:rPr>
          <w:sz w:val="20"/>
        </w:rPr>
        <w:t xml:space="preserve">Оператор),  расположенной по адресу: город Нижневартовск, лица Таежная, 24,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в  целях  предоставления дополнительной социальной поддержки</w:t>
      </w:r>
    </w:p>
    <w:p>
      <w:pPr>
        <w:pStyle w:val="1"/>
        <w:jc w:val="both"/>
      </w:pPr>
      <w:r>
        <w:rPr>
          <w:sz w:val="20"/>
        </w:rPr>
        <w:t xml:space="preserve">гражданам  Российской Федерации, оказавшим содействие в привлечении граждан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иностранных   граждан,  лиц  без  гражданства,  к</w:t>
      </w:r>
    </w:p>
    <w:p>
      <w:pPr>
        <w:pStyle w:val="1"/>
        <w:jc w:val="both"/>
      </w:pPr>
      <w:r>
        <w:rPr>
          <w:sz w:val="20"/>
        </w:rPr>
        <w:t xml:space="preserve">заключению   в  Ханты-Мансийском  автономном  округе  -  Югре  контракта  о</w:t>
      </w:r>
    </w:p>
    <w:p>
      <w:pPr>
        <w:pStyle w:val="1"/>
        <w:jc w:val="both"/>
      </w:pPr>
      <w:r>
        <w:rPr>
          <w:sz w:val="20"/>
        </w:rPr>
        <w:t xml:space="preserve">прохождении военной службы в Вооруженных Силах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данные содержащиеся в документе, удостоверяющем личность;</w:t>
      </w:r>
    </w:p>
    <w:p>
      <w:pPr>
        <w:pStyle w:val="1"/>
        <w:jc w:val="both"/>
      </w:pPr>
      <w:r>
        <w:rPr>
          <w:sz w:val="20"/>
        </w:rPr>
        <w:t xml:space="preserve">    - место жительства (пребывания);</w:t>
      </w:r>
    </w:p>
    <w:p>
      <w:pPr>
        <w:pStyle w:val="1"/>
        <w:jc w:val="both"/>
      </w:pPr>
      <w:r>
        <w:rPr>
          <w:sz w:val="20"/>
        </w:rPr>
        <w:t xml:space="preserve">    - номера телефона;</w:t>
      </w:r>
    </w:p>
    <w:p>
      <w:pPr>
        <w:pStyle w:val="1"/>
        <w:jc w:val="both"/>
      </w:pPr>
      <w:r>
        <w:rPr>
          <w:sz w:val="20"/>
        </w:rPr>
        <w:t xml:space="preserve">    - адрес электронной почты;</w:t>
      </w:r>
    </w:p>
    <w:p>
      <w:pPr>
        <w:pStyle w:val="1"/>
        <w:jc w:val="both"/>
      </w:pPr>
      <w:r>
        <w:rPr>
          <w:sz w:val="20"/>
        </w:rPr>
        <w:t xml:space="preserve">    - СНИЛС;</w:t>
      </w:r>
    </w:p>
    <w:p>
      <w:pPr>
        <w:pStyle w:val="1"/>
        <w:jc w:val="both"/>
      </w:pPr>
      <w:r>
        <w:rPr>
          <w:sz w:val="20"/>
        </w:rPr>
        <w:t xml:space="preserve">    - номер лицевого счета.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 то   есть   на   совершение   в  том  числе  следующих  действий:</w:t>
      </w:r>
    </w:p>
    <w:p>
      <w:pPr>
        <w:pStyle w:val="1"/>
        <w:jc w:val="both"/>
      </w:pPr>
      <w:r>
        <w:rPr>
          <w:sz w:val="20"/>
        </w:rPr>
        <w:t xml:space="preserve">обработка (включая  сбор, систематизацию,  накопление,  хранение,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изменение),   использование,   обезличивание,  блокирование,</w:t>
      </w:r>
    </w:p>
    <w:p>
      <w:pPr>
        <w:pStyle w:val="1"/>
        <w:jc w:val="both"/>
      </w:pPr>
      <w:r>
        <w:rPr>
          <w:sz w:val="20"/>
        </w:rPr>
        <w:t xml:space="preserve">уничтожение)  персональных  данных,  при  этом общее описание вышеуказанных</w:t>
      </w:r>
    </w:p>
    <w:p>
      <w:pPr>
        <w:pStyle w:val="1"/>
        <w:jc w:val="both"/>
      </w:pPr>
      <w:r>
        <w:rPr>
          <w:sz w:val="20"/>
        </w:rPr>
        <w:t xml:space="preserve">способов  обработки  персональных  данных  приведено  в  Федеральном </w:t>
      </w:r>
      <w:r>
        <w:rPr>
          <w:sz w:val="20"/>
        </w:rPr>
        <w:t xml:space="preserve">законе</w:t>
      </w:r>
    </w:p>
    <w:p>
      <w:pPr>
        <w:pStyle w:val="1"/>
        <w:jc w:val="both"/>
      </w:pPr>
      <w:r>
        <w:rPr>
          <w:sz w:val="20"/>
        </w:rPr>
        <w:t xml:space="preserve">от 27.07.2006 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 течение которого действует настоящее согласие Субъекта: 5</w:t>
      </w:r>
    </w:p>
    <w:p>
      <w:pPr>
        <w:pStyle w:val="1"/>
        <w:jc w:val="both"/>
      </w:pPr>
      <w:r>
        <w:rPr>
          <w:sz w:val="20"/>
        </w:rPr>
        <w:t xml:space="preserve">лет,  если  иное  не  установлено  действующим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в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11 части 1 статьи 6</w:t>
      </w:r>
      <w:r>
        <w:rPr>
          <w:sz w:val="20"/>
        </w:rPr>
        <w:t xml:space="preserve">,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10 части 2 статьи</w:t>
      </w:r>
    </w:p>
    <w:p>
      <w:pPr>
        <w:pStyle w:val="1"/>
        <w:jc w:val="both"/>
      </w:pPr>
      <w:r>
        <w:rPr>
          <w:sz w:val="20"/>
        </w:rPr>
        <w:t xml:space="preserve">10,  </w:t>
      </w:r>
      <w:r>
        <w:rPr>
          <w:sz w:val="20"/>
        </w:rPr>
        <w:t xml:space="preserve">части  2  статьи  11</w:t>
      </w:r>
      <w:r>
        <w:rPr>
          <w:sz w:val="20"/>
        </w:rPr>
        <w:t xml:space="preserve">  Федерального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  закона  от  27.07.2006  N  152-ФЗ  "О персональных данных").</w:t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случае  отказа  в  предоставлении  дополнительной  меры  социальной</w:t>
      </w:r>
    </w:p>
    <w:p>
      <w:pPr>
        <w:pStyle w:val="1"/>
        <w:jc w:val="both"/>
      </w:pPr>
      <w:r>
        <w:rPr>
          <w:sz w:val="20"/>
        </w:rPr>
        <w:t xml:space="preserve">поддержки   гражданам   Российской   Федерации,   оказавшим   содействие  в</w:t>
      </w:r>
    </w:p>
    <w:p>
      <w:pPr>
        <w:pStyle w:val="1"/>
        <w:jc w:val="both"/>
      </w:pPr>
      <w:r>
        <w:rPr>
          <w:sz w:val="20"/>
        </w:rPr>
        <w:t xml:space="preserve">привлечении  граждан  Российской  Федерации,  иностранных  граждан, лиц без</w:t>
      </w:r>
    </w:p>
    <w:p>
      <w:pPr>
        <w:pStyle w:val="1"/>
        <w:jc w:val="both"/>
      </w:pPr>
      <w:r>
        <w:rPr>
          <w:sz w:val="20"/>
        </w:rPr>
        <w:t xml:space="preserve">гражданства  к  заключению  в  Ханты-Мансийском  автономном  округе  - Югре</w:t>
      </w:r>
    </w:p>
    <w:p>
      <w:pPr>
        <w:pStyle w:val="1"/>
        <w:jc w:val="both"/>
      </w:pPr>
      <w:r>
        <w:rPr>
          <w:sz w:val="20"/>
        </w:rPr>
        <w:t xml:space="preserve">контракта  о  прохождении  военной  службы  в  Вооруженных Силах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  ответ  прошу  направить по почтовому адресу / адресу электронной</w:t>
      </w:r>
    </w:p>
    <w:p>
      <w:pPr>
        <w:pStyle w:val="1"/>
        <w:jc w:val="both"/>
      </w:pPr>
      <w:r>
        <w:rPr>
          <w:sz w:val="20"/>
        </w:rPr>
        <w:t xml:space="preserve">почты: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Заявитель: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(дата)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Я,        лицо,       привлеченное       к       заключению       контракта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 (далее - Субъект 2)</w:t>
      </w:r>
    </w:p>
    <w:p>
      <w:pPr>
        <w:pStyle w:val="1"/>
        <w:jc w:val="both"/>
      </w:pPr>
      <w:r>
        <w:rPr>
          <w:sz w:val="20"/>
        </w:rPr>
        <w:t xml:space="preserve">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(документ, удостоверяющий личность: серия, номер, кем и когда выдан;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телефона)</w:t>
      </w:r>
    </w:p>
    <w:p>
      <w:pPr>
        <w:pStyle w:val="1"/>
        <w:jc w:val="both"/>
      </w:pPr>
      <w:r>
        <w:rPr>
          <w:sz w:val="20"/>
        </w:rPr>
        <w:t xml:space="preserve">адрес     регистрации     по     месту    жительства    либо    по    месту</w:t>
      </w:r>
    </w:p>
    <w:p>
      <w:pPr>
        <w:pStyle w:val="1"/>
        <w:jc w:val="both"/>
      </w:pPr>
      <w:r>
        <w:rPr>
          <w:sz w:val="20"/>
        </w:rPr>
        <w:t xml:space="preserve">пребывания: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подтверждаю  привлечение  меня  к  заключению в Ханты-Мансийском автономном</w:t>
      </w:r>
    </w:p>
    <w:p>
      <w:pPr>
        <w:pStyle w:val="1"/>
        <w:jc w:val="both"/>
      </w:pPr>
      <w:r>
        <w:rPr>
          <w:sz w:val="20"/>
        </w:rPr>
        <w:t xml:space="preserve">округе  -  Югре  контракта о прохождении военной службы в Вооруженных Силах</w:t>
      </w:r>
    </w:p>
    <w:p>
      <w:pPr>
        <w:pStyle w:val="1"/>
        <w:jc w:val="both"/>
      </w:pPr>
      <w:r>
        <w:rPr>
          <w:sz w:val="20"/>
        </w:rPr>
        <w:t xml:space="preserve">Российской Федерации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(последнее - при наличии) лица, привлекшего к</w:t>
      </w:r>
    </w:p>
    <w:p>
      <w:pPr>
        <w:pStyle w:val="1"/>
        <w:jc w:val="both"/>
      </w:pPr>
      <w:r>
        <w:rPr>
          <w:sz w:val="20"/>
        </w:rPr>
        <w:t xml:space="preserve">                           заключению контракта)</w:t>
      </w:r>
    </w:p>
    <w:p>
      <w:pPr>
        <w:pStyle w:val="1"/>
        <w:jc w:val="both"/>
      </w:pPr>
      <w:r>
        <w:rPr>
          <w:sz w:val="20"/>
        </w:rPr>
        <w:t xml:space="preserve">    Даю   свое   согласие  администрации  города  Нижневартовска  (далее  -</w:t>
      </w:r>
    </w:p>
    <w:p>
      <w:pPr>
        <w:pStyle w:val="1"/>
        <w:jc w:val="both"/>
      </w:pPr>
      <w:r>
        <w:rPr>
          <w:sz w:val="20"/>
        </w:rPr>
        <w:t xml:space="preserve">Оператор),  расположенной по адресу: город Нижневартовск, лица Таежная, 24,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Оператор  осуществляет  обработку  персональных  данных  Субъекта 2</w:t>
      </w:r>
    </w:p>
    <w:p>
      <w:pPr>
        <w:pStyle w:val="1"/>
        <w:jc w:val="both"/>
      </w:pPr>
      <w:r>
        <w:rPr>
          <w:sz w:val="20"/>
        </w:rPr>
        <w:t xml:space="preserve">исключительно  в  целях  предоставления дополнительной социальной поддержки</w:t>
      </w:r>
    </w:p>
    <w:p>
      <w:pPr>
        <w:pStyle w:val="1"/>
        <w:jc w:val="both"/>
      </w:pPr>
      <w:r>
        <w:rPr>
          <w:sz w:val="20"/>
        </w:rPr>
        <w:t xml:space="preserve">гражданам  Российской Федерации, оказавшим содействие в привлечении граждан</w:t>
      </w:r>
    </w:p>
    <w:p>
      <w:pPr>
        <w:pStyle w:val="1"/>
        <w:jc w:val="both"/>
      </w:pPr>
      <w:r>
        <w:rPr>
          <w:sz w:val="20"/>
        </w:rPr>
        <w:t xml:space="preserve">Российской Федерации, в том числе иностранных граждан, лиц без гражданства,</w:t>
      </w:r>
    </w:p>
    <w:p>
      <w:pPr>
        <w:pStyle w:val="1"/>
        <w:jc w:val="both"/>
      </w:pPr>
      <w:r>
        <w:rPr>
          <w:sz w:val="20"/>
        </w:rPr>
        <w:t xml:space="preserve">к  заключению  контракта  в  Ханты-Мансийском  автономном  округе  - Югре о</w:t>
      </w:r>
    </w:p>
    <w:p>
      <w:pPr>
        <w:pStyle w:val="1"/>
        <w:jc w:val="both"/>
      </w:pPr>
      <w:r>
        <w:rPr>
          <w:sz w:val="20"/>
        </w:rPr>
        <w:t xml:space="preserve">прохождении военной службы в Вооруженных Силах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данные содержащиеся в документе, удостоверяющем личность;</w:t>
      </w:r>
    </w:p>
    <w:p>
      <w:pPr>
        <w:pStyle w:val="1"/>
        <w:jc w:val="both"/>
      </w:pPr>
      <w:r>
        <w:rPr>
          <w:sz w:val="20"/>
        </w:rPr>
        <w:t xml:space="preserve">    - место жительства (пребывания).</w:t>
      </w:r>
    </w:p>
    <w:p>
      <w:pPr>
        <w:pStyle w:val="1"/>
        <w:jc w:val="both"/>
      </w:pPr>
      <w:r>
        <w:rPr>
          <w:sz w:val="20"/>
        </w:rPr>
        <w:t xml:space="preserve">    3.  Субъект  2 дает согласие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 совершение в том числе следующих действий: обработка</w:t>
      </w:r>
    </w:p>
    <w:p>
      <w:pPr>
        <w:pStyle w:val="1"/>
        <w:jc w:val="both"/>
      </w:pPr>
      <w:r>
        <w:rPr>
          <w:sz w:val="20"/>
        </w:rPr>
        <w:t xml:space="preserve">(включая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уничтожение)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в течение которого действует настоящее согласие Субъекта 2: 5</w:t>
      </w:r>
    </w:p>
    <w:p>
      <w:pPr>
        <w:pStyle w:val="1"/>
        <w:jc w:val="both"/>
      </w:pPr>
      <w:r>
        <w:rPr>
          <w:sz w:val="20"/>
        </w:rPr>
        <w:t xml:space="preserve">лет,  если  иное  не  установлено  действующим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6.  Субъект  2 подтверждает, что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 персональных   данных  без  согласия  Субъекта  2  при  наличии</w:t>
      </w:r>
    </w:p>
    <w:p>
      <w:pPr>
        <w:pStyle w:val="1"/>
        <w:jc w:val="both"/>
      </w:pPr>
      <w:r>
        <w:rPr>
          <w:sz w:val="20"/>
        </w:rPr>
        <w:t xml:space="preserve">оснований,  указанных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 - </w:t>
      </w:r>
      <w:r>
        <w:rPr>
          <w:sz w:val="20"/>
        </w:rPr>
        <w:t xml:space="preserve">11 части 1 статьи 6</w:t>
      </w:r>
      <w:r>
        <w:rPr>
          <w:sz w:val="20"/>
        </w:rPr>
        <w:t xml:space="preserve">,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10</w:t>
      </w:r>
    </w:p>
    <w:p>
      <w:pPr>
        <w:pStyle w:val="1"/>
        <w:jc w:val="both"/>
      </w:pPr>
      <w:r>
        <w:rPr>
          <w:sz w:val="20"/>
        </w:rPr>
        <w:t xml:space="preserve">части  2  статьи  10,  </w:t>
      </w:r>
      <w:r>
        <w:rPr>
          <w:sz w:val="20"/>
        </w:rPr>
        <w:t xml:space="preserve">части  2 статьи 11</w:t>
      </w:r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 Субъект   2  по  письменному  запросу  имеет  право  на  получение</w:t>
      </w:r>
    </w:p>
    <w:p>
      <w:pPr>
        <w:pStyle w:val="1"/>
        <w:jc w:val="both"/>
      </w:pPr>
      <w:r>
        <w:rPr>
          <w:sz w:val="20"/>
        </w:rPr>
        <w:t xml:space="preserve">информации, касающейся обработки его персональных данных (в соответствии со</w:t>
      </w:r>
    </w:p>
    <w:p>
      <w:pPr>
        <w:pStyle w:val="1"/>
        <w:jc w:val="both"/>
      </w:pPr>
      <w:r>
        <w:rPr>
          <w:sz w:val="20"/>
        </w:rPr>
        <w:t xml:space="preserve">статьей  14</w:t>
      </w:r>
      <w:r>
        <w:rPr>
          <w:sz w:val="20"/>
        </w:rPr>
        <w:t xml:space="preserve">  Федерального  закона  от  27.07.2006 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данных").</w:t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Гражданин, привлеченный к заключению контракта: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(дата)                     (фамилия, имя, отчество и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зарегистрировано "____" ________________ 20__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(подпись,   Ф.И.О.  (последнее  -  при  наличии)  и  должность  сотрудника,</w:t>
      </w:r>
    </w:p>
    <w:p>
      <w:pPr>
        <w:pStyle w:val="1"/>
        <w:jc w:val="both"/>
      </w:pPr>
      <w:r>
        <w:rPr>
          <w:sz w:val="20"/>
        </w:rPr>
        <w:t xml:space="preserve">уполномоченного регистрировать заявление)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поддержки гражданам Российской Федерации, оказавшим</w:t>
      </w:r>
    </w:p>
    <w:p>
      <w:pPr>
        <w:pStyle w:val="0"/>
        <w:jc w:val="right"/>
      </w:pPr>
      <w:r>
        <w:rPr>
          <w:sz w:val="24"/>
        </w:rPr>
        <w:t xml:space="preserve">содействие в привлечении граждан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иностранных граждан, лиц без гражданства к заключению</w:t>
      </w:r>
    </w:p>
    <w:p>
      <w:pPr>
        <w:pStyle w:val="0"/>
        <w:jc w:val="right"/>
      </w:pPr>
      <w:r>
        <w:rPr>
          <w:sz w:val="24"/>
        </w:rPr>
        <w:t xml:space="preserve">в Ханты-Мансийском автономном округе - Югре контракта</w:t>
      </w:r>
    </w:p>
    <w:p>
      <w:pPr>
        <w:pStyle w:val="0"/>
        <w:jc w:val="right"/>
      </w:pPr>
      <w:r>
        <w:rPr>
          <w:sz w:val="24"/>
        </w:rPr>
        <w:t xml:space="preserve">о прохождении военной службы в Вооруженных Силах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83" w:name="P283"/>
    <w:bookmarkEnd w:id="283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об отказе в предоставлении дополнительной меры социальной</w:t>
      </w:r>
    </w:p>
    <w:p>
      <w:pPr>
        <w:pStyle w:val="1"/>
        <w:jc w:val="both"/>
      </w:pPr>
      <w:r>
        <w:rPr>
          <w:sz w:val="20"/>
        </w:rPr>
        <w:t xml:space="preserve">            поддержки гражданам Российской Федерации, оказавшим</w:t>
      </w:r>
    </w:p>
    <w:p>
      <w:pPr>
        <w:pStyle w:val="1"/>
        <w:jc w:val="both"/>
      </w:pPr>
      <w:r>
        <w:rPr>
          <w:sz w:val="20"/>
        </w:rPr>
        <w:t xml:space="preserve">          содействие в привлечении граждан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иностранных граждан, лиц без гражданства к заключению</w:t>
      </w:r>
    </w:p>
    <w:p>
      <w:pPr>
        <w:pStyle w:val="1"/>
        <w:jc w:val="both"/>
      </w:pPr>
      <w:r>
        <w:rPr>
          <w:sz w:val="20"/>
        </w:rPr>
        <w:t xml:space="preserve">           в Ханты-Мансийском автономном округе - Югре контракта</w:t>
      </w:r>
    </w:p>
    <w:p>
      <w:pPr>
        <w:pStyle w:val="1"/>
        <w:jc w:val="both"/>
      </w:pPr>
      <w:r>
        <w:rPr>
          <w:sz w:val="20"/>
        </w:rPr>
        <w:t xml:space="preserve">             о прохождении военной службы в Вооруженных Силах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 уведомляем, что Ваше заявление, поступившее в департамент по</w:t>
      </w:r>
    </w:p>
    <w:p>
      <w:pPr>
        <w:pStyle w:val="1"/>
        <w:jc w:val="both"/>
      </w:pPr>
      <w:r>
        <w:rPr>
          <w:sz w:val="20"/>
        </w:rPr>
        <w:t xml:space="preserve">социальной      политике      администрации      города      Нижневартовска</w:t>
      </w:r>
    </w:p>
    <w:p>
      <w:pPr>
        <w:pStyle w:val="1"/>
        <w:jc w:val="both"/>
      </w:pPr>
      <w:r>
        <w:rPr>
          <w:sz w:val="20"/>
        </w:rPr>
        <w:t xml:space="preserve">______________________________, зарегистрированное ________________________</w:t>
      </w:r>
    </w:p>
    <w:p>
      <w:pPr>
        <w:pStyle w:val="1"/>
        <w:jc w:val="both"/>
      </w:pPr>
      <w:r>
        <w:rPr>
          <w:sz w:val="20"/>
        </w:rPr>
        <w:t xml:space="preserve">            (дата)                                          (дата)</w:t>
      </w:r>
    </w:p>
    <w:p>
      <w:pPr>
        <w:pStyle w:val="1"/>
        <w:jc w:val="both"/>
      </w:pPr>
      <w:r>
        <w:rPr>
          <w:sz w:val="20"/>
        </w:rPr>
        <w:t xml:space="preserve">за N ___________, о предоставлении дополнительной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гражданам  Российской Федерации, оказавшим содействие в привлечении граждан</w:t>
      </w:r>
    </w:p>
    <w:p>
      <w:pPr>
        <w:pStyle w:val="1"/>
        <w:jc w:val="both"/>
      </w:pPr>
      <w:r>
        <w:rPr>
          <w:sz w:val="20"/>
        </w:rPr>
        <w:t xml:space="preserve">Российской Федерации, иностранных граждан, лиц без гражданства к заключению</w:t>
      </w:r>
    </w:p>
    <w:p>
      <w:pPr>
        <w:pStyle w:val="1"/>
        <w:jc w:val="both"/>
      </w:pPr>
      <w:r>
        <w:rPr>
          <w:sz w:val="20"/>
        </w:rPr>
        <w:t xml:space="preserve">в Ханты-Мансийском автономном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службы  в  Вооруженных  Силах Российской Федерации рассмотрено. Информируем</w:t>
      </w:r>
    </w:p>
    <w:p>
      <w:pPr>
        <w:pStyle w:val="1"/>
        <w:jc w:val="both"/>
      </w:pPr>
      <w:r>
        <w:rPr>
          <w:sz w:val="20"/>
        </w:rPr>
        <w:t xml:space="preserve">Вас о следующем.</w:t>
      </w:r>
    </w:p>
    <w:p>
      <w:pPr>
        <w:pStyle w:val="1"/>
        <w:jc w:val="both"/>
      </w:pPr>
      <w:r>
        <w:rPr>
          <w:sz w:val="20"/>
        </w:rPr>
        <w:t xml:space="preserve">    Согласно  приказу  департамента  по  социальной  политике администрации</w:t>
      </w:r>
    </w:p>
    <w:p>
      <w:pPr>
        <w:pStyle w:val="1"/>
        <w:jc w:val="both"/>
      </w:pPr>
      <w:r>
        <w:rPr>
          <w:sz w:val="20"/>
        </w:rPr>
        <w:t xml:space="preserve">города  Нижневартовска  от __________________ N ___________ принято решение</w:t>
      </w:r>
    </w:p>
    <w:p>
      <w:pPr>
        <w:pStyle w:val="1"/>
        <w:jc w:val="both"/>
      </w:pPr>
      <w:r>
        <w:rPr>
          <w:sz w:val="20"/>
        </w:rPr>
        <w:t xml:space="preserve">об  отказе в предоставлении Вам дополнительной меры социальной поддержки по</w:t>
      </w:r>
    </w:p>
    <w:p>
      <w:pPr>
        <w:pStyle w:val="1"/>
        <w:jc w:val="both"/>
      </w:pPr>
      <w:r>
        <w:rPr>
          <w:sz w:val="20"/>
        </w:rPr>
        <w:t xml:space="preserve">следующему                                                       основанию: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(указывается основание для отказа)</w:t>
      </w:r>
    </w:p>
    <w:p>
      <w:pPr>
        <w:pStyle w:val="1"/>
        <w:jc w:val="both"/>
      </w:pPr>
      <w:r>
        <w:rPr>
          <w:sz w:val="20"/>
        </w:rPr>
        <w:t xml:space="preserve">Заместитель главы города,</w:t>
      </w:r>
    </w:p>
    <w:p>
      <w:pPr>
        <w:pStyle w:val="1"/>
        <w:jc w:val="both"/>
      </w:pPr>
      <w:r>
        <w:rPr>
          <w:sz w:val="20"/>
        </w:rPr>
        <w:t xml:space="preserve">директор департамента</w:t>
      </w:r>
    </w:p>
    <w:p>
      <w:pPr>
        <w:pStyle w:val="1"/>
        <w:jc w:val="both"/>
      </w:pPr>
      <w:r>
        <w:rPr>
          <w:sz w:val="20"/>
        </w:rPr>
        <w:t xml:space="preserve">по социальной политике</w:t>
      </w:r>
    </w:p>
    <w:p>
      <w:pPr>
        <w:pStyle w:val="1"/>
        <w:jc w:val="both"/>
      </w:pPr>
      <w:r>
        <w:rPr>
          <w:sz w:val="20"/>
        </w:rPr>
        <w:t xml:space="preserve">администрации города Нижневартовска ___________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Исполнитель:</w:t>
      </w:r>
    </w:p>
    <w:p>
      <w:pPr>
        <w:pStyle w:val="1"/>
        <w:jc w:val="both"/>
      </w:pPr>
      <w:r>
        <w:rPr>
          <w:sz w:val="20"/>
        </w:rPr>
        <w:t xml:space="preserve">должность</w:t>
      </w:r>
    </w:p>
    <w:p>
      <w:pPr>
        <w:pStyle w:val="1"/>
        <w:jc w:val="both"/>
      </w:pPr>
      <w:r>
        <w:rPr>
          <w:sz w:val="20"/>
        </w:rPr>
        <w:t xml:space="preserve">фамилия, имя, отчество</w:t>
      </w:r>
    </w:p>
    <w:p>
      <w:pPr>
        <w:pStyle w:val="1"/>
        <w:jc w:val="both"/>
      </w:pPr>
      <w:r>
        <w:rPr>
          <w:sz w:val="20"/>
        </w:rPr>
        <w:t xml:space="preserve">номер телефона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15.10.2025 N 598</w:t>
            <w:br/>
            <w:t>"О дополнительной мере социальной поддержки гражданам Российской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15.10.2025 N 598
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
(вместе с "Порядком предоставления дополнительной меры социальной поддержки гражданам Российской Федерации, оказавшим содействие в привле</dc:title>
  <dcterms:created xsi:type="dcterms:W3CDTF">2025-10-17T07:33:44Z</dcterms:created>
</cp:coreProperties>
</file>