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FB1" w:rsidRDefault="00CD2680">
      <w:pPr>
        <w:spacing w:after="0" w:line="240" w:lineRule="auto"/>
        <w:ind w:right="45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ПОСТАНОВЛЕНИЯ</w:t>
      </w:r>
    </w:p>
    <w:p w:rsidR="00C80FB1" w:rsidRDefault="00CD2680">
      <w:pPr>
        <w:spacing w:after="0" w:line="240" w:lineRule="auto"/>
        <w:ind w:right="45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ГОРОДА</w:t>
      </w:r>
    </w:p>
    <w:p w:rsidR="00C80FB1" w:rsidRDefault="00C80FB1">
      <w:pPr>
        <w:spacing w:after="0" w:line="240" w:lineRule="auto"/>
        <w:ind w:right="4535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C80FB1">
        <w:trPr>
          <w:trHeight w:val="2576"/>
        </w:trPr>
        <w:tc>
          <w:tcPr>
            <w:tcW w:w="5920" w:type="dxa"/>
          </w:tcPr>
          <w:p w:rsidR="00C80FB1" w:rsidRDefault="00CD2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администрации города от 12.08.2016 №1188 "Об утверждении типовых актов для организации деятельности по противодействию коррупции в муниципальных учреждениях и муниципальных унитарных предприятиях города Нижневартовска, хозяйственных обществах, единственным учредителем (участником) которых является администрация города" (с изменениями от 14.10.2016 №1500)</w:t>
            </w:r>
          </w:p>
        </w:tc>
      </w:tr>
    </w:tbl>
    <w:p w:rsidR="00C80FB1" w:rsidRDefault="00C80FB1">
      <w:pPr>
        <w:spacing w:after="0" w:line="240" w:lineRule="auto"/>
        <w:ind w:right="4535"/>
        <w:jc w:val="both"/>
        <w:rPr>
          <w:rFonts w:ascii="Times New Roman" w:hAnsi="Times New Roman"/>
          <w:sz w:val="24"/>
          <w:szCs w:val="24"/>
        </w:rPr>
      </w:pPr>
    </w:p>
    <w:p w:rsidR="00C80FB1" w:rsidRDefault="00C80FB1">
      <w:pPr>
        <w:pStyle w:val="ConsPlusNormal"/>
        <w:ind w:firstLine="540"/>
        <w:jc w:val="both"/>
        <w:rPr>
          <w:sz w:val="28"/>
          <w:szCs w:val="28"/>
        </w:rPr>
      </w:pPr>
    </w:p>
    <w:p w:rsidR="00C80FB1" w:rsidRDefault="00CD268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8" w:tooltip="https://login.consultant.ru/link/?req=doc&amp;base=LAW&amp;n=439191&amp;date=03.05.2023" w:history="1">
        <w:r>
          <w:rPr>
            <w:rStyle w:val="af5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25.12.2008 №273-ФЗ "О противодействии коррупции", </w:t>
      </w:r>
      <w:hyperlink r:id="rId9" w:tooltip="https://login.consultant.ru/link/?req=doc&amp;base=RLAW926&amp;n=264497&amp;date=03.05.2023" w:history="1">
        <w:r>
          <w:rPr>
            <w:rStyle w:val="af5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Ханты-Мансийского автономного окру</w:t>
      </w:r>
      <w:r>
        <w:rPr>
          <w:sz w:val="28"/>
          <w:szCs w:val="28"/>
          <w:highlight w:val="white"/>
        </w:rPr>
        <w:t xml:space="preserve">га - Югры от 25.09.2008 года №86-оз "О </w:t>
      </w:r>
      <w:r>
        <w:rPr>
          <w:sz w:val="28"/>
          <w:szCs w:val="28"/>
        </w:rPr>
        <w:t>мерах по противодействию коррупции в Ханты-Мансийском автономном округе - Югре", учитывая постановление Правительства Ханты-Мансийского автономного округа - Югры от 03.03.2023 №75-п "О внесении изменений в постановление Правительства Ханты-Мансийского автономного округа - Югры от 27.06.2014 №229-п "Об утверждении основных направлений антикоррупционной деятельности в государственных учреждениях и государственных унитарных предприятиях Ханты-Мансийского автономного округа - Югры, а также хозяйственных обществах, товариществах, фондах, автономных некоммерческих организациях, единственным учредителем (участником) которых является Ханты-Мансийский автономный округ - Югра" внести изменения в постановление администрации города от 12.08.2016 №1188 "Об утверждении типовых актов для организации деятельности по противодействию коррупции в муниципальных учреждениях и муниципальных унитарных предприятиях города Нижневартовска, хозяйственных обществах, единственным учредителем (участником) которых является администрация города":</w:t>
      </w:r>
    </w:p>
    <w:p w:rsidR="00C80FB1" w:rsidRDefault="00C80FB1">
      <w:pPr>
        <w:pStyle w:val="ConsPlusNormal"/>
        <w:ind w:firstLine="567"/>
        <w:jc w:val="both"/>
        <w:rPr>
          <w:sz w:val="28"/>
          <w:szCs w:val="28"/>
        </w:rPr>
      </w:pPr>
    </w:p>
    <w:p w:rsidR="00C80FB1" w:rsidRDefault="00CD2680">
      <w:pPr>
        <w:pStyle w:val="ConsPlusNormal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1 постановления дополнить подпунктами следующего содержания:</w:t>
      </w:r>
    </w:p>
    <w:p w:rsidR="00C80FB1" w:rsidRDefault="00CD2680">
      <w:pPr>
        <w:pStyle w:val="ConsPlusNormal"/>
        <w:tabs>
          <w:tab w:val="left" w:pos="851"/>
          <w:tab w:val="left" w:pos="1134"/>
        </w:tabs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"1.6. Положе</w:t>
      </w:r>
      <w:r>
        <w:rPr>
          <w:sz w:val="28"/>
          <w:szCs w:val="28"/>
        </w:rPr>
        <w:t xml:space="preserve">ние о порядке сообщения </w:t>
      </w:r>
      <w:r w:rsidR="00A0137D">
        <w:rPr>
          <w:sz w:val="28"/>
          <w:szCs w:val="28"/>
        </w:rPr>
        <w:t>руководителями</w:t>
      </w:r>
      <w:r w:rsidR="00A0137D">
        <w:rPr>
          <w:rFonts w:eastAsia="Calibri"/>
          <w:sz w:val="28"/>
          <w:szCs w:val="28"/>
        </w:rPr>
        <w:t> </w:t>
      </w:r>
      <w:r w:rsidR="00A0137D">
        <w:rPr>
          <w:sz w:val="28"/>
          <w:szCs w:val="28"/>
        </w:rPr>
        <w:t>муниципальных</w:t>
      </w:r>
      <w:r>
        <w:rPr>
          <w:color w:val="000000" w:themeColor="text1"/>
          <w:sz w:val="28"/>
          <w:szCs w:val="28"/>
        </w:rPr>
        <w:t xml:space="preserve"> учреждений и муниципальных унитарных предприятий</w:t>
      </w:r>
      <w:r>
        <w:rPr>
          <w:sz w:val="28"/>
          <w:szCs w:val="28"/>
        </w:rPr>
        <w:t xml:space="preserve"> города Нижневартовска, хозяйственных обществ, единственным учредителем (участником) которых является администрация города о возникновении личной заинтересованности при исполнении трудовых обязанностей, которая приводит или может привести к конфликту интересов, согласно приложению 1 к настоящему постановлению.</w:t>
      </w:r>
    </w:p>
    <w:p w:rsidR="00C80FB1" w:rsidRDefault="00CD2680">
      <w:pPr>
        <w:pStyle w:val="ConsPlusNormal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 комиссии по рассмотрению уведомлений руководителей муниципальных учреждений и муниципальных унитарных предприятий города Нижневартовска, хозяйственных обществ, единственным учредителем (участником) которых является администрация города, </w:t>
      </w:r>
      <w:r>
        <w:rPr>
          <w:sz w:val="28"/>
          <w:szCs w:val="28"/>
        </w:rPr>
        <w:lastRenderedPageBreak/>
        <w:t>о возникновении личной заинтересованно</w:t>
      </w:r>
      <w:r>
        <w:rPr>
          <w:color w:val="000000" w:themeColor="text1"/>
          <w:sz w:val="28"/>
          <w:szCs w:val="28"/>
        </w:rPr>
        <w:t xml:space="preserve">сти при исполнении трудовых обязанностей, которая </w:t>
      </w:r>
      <w:r>
        <w:rPr>
          <w:sz w:val="28"/>
          <w:szCs w:val="28"/>
        </w:rPr>
        <w:t>приводит или может привести к конфликту интересов, согласно положению 2 к настоящему постановлению.".</w:t>
      </w:r>
    </w:p>
    <w:p w:rsidR="00C80FB1" w:rsidRDefault="00C80FB1">
      <w:pPr>
        <w:pStyle w:val="ConsPlusNormal"/>
        <w:tabs>
          <w:tab w:val="left" w:pos="1134"/>
        </w:tabs>
        <w:ind w:left="567"/>
        <w:jc w:val="both"/>
        <w:rPr>
          <w:sz w:val="28"/>
          <w:szCs w:val="28"/>
        </w:rPr>
      </w:pPr>
    </w:p>
    <w:p w:rsidR="00C80FB1" w:rsidRDefault="00CD2680">
      <w:pPr>
        <w:pStyle w:val="ConsPlusNormal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C80FB1" w:rsidRDefault="00C80FB1">
      <w:pPr>
        <w:pStyle w:val="ConsPlusNormal"/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</w:p>
    <w:p w:rsidR="00C80FB1" w:rsidRDefault="00CD2680">
      <w:pPr>
        <w:pStyle w:val="ConsPlusNormal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после его официального опубликования. </w:t>
      </w:r>
    </w:p>
    <w:p w:rsidR="00C80FB1" w:rsidRDefault="00C80FB1">
      <w:pPr>
        <w:pStyle w:val="ConsPlusNormal"/>
        <w:tabs>
          <w:tab w:val="left" w:pos="851"/>
        </w:tabs>
        <w:jc w:val="both"/>
        <w:rPr>
          <w:sz w:val="28"/>
          <w:szCs w:val="28"/>
        </w:rPr>
      </w:pPr>
    </w:p>
    <w:p w:rsidR="00C80FB1" w:rsidRDefault="00C80FB1">
      <w:pPr>
        <w:pStyle w:val="ConsPlusNormal"/>
        <w:tabs>
          <w:tab w:val="left" w:pos="851"/>
        </w:tabs>
        <w:jc w:val="both"/>
        <w:rPr>
          <w:sz w:val="28"/>
          <w:szCs w:val="28"/>
        </w:rPr>
      </w:pPr>
    </w:p>
    <w:p w:rsidR="00C80FB1" w:rsidRDefault="00CD2680">
      <w:pPr>
        <w:pStyle w:val="ConsPlusNormal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Д.А. </w:t>
      </w:r>
      <w:proofErr w:type="spellStart"/>
      <w:r>
        <w:rPr>
          <w:sz w:val="28"/>
          <w:szCs w:val="28"/>
        </w:rPr>
        <w:t>Кощенко</w:t>
      </w:r>
      <w:proofErr w:type="spellEnd"/>
    </w:p>
    <w:p w:rsidR="00C80FB1" w:rsidRDefault="00C80FB1">
      <w:pPr>
        <w:pStyle w:val="ConsPlusNormal"/>
        <w:ind w:left="5040"/>
        <w:rPr>
          <w:sz w:val="28"/>
          <w:szCs w:val="28"/>
        </w:rPr>
      </w:pPr>
    </w:p>
    <w:p w:rsidR="00C80FB1" w:rsidRDefault="00C80FB1">
      <w:pPr>
        <w:pStyle w:val="ConsPlusNormal"/>
        <w:ind w:left="5040"/>
        <w:rPr>
          <w:sz w:val="28"/>
          <w:szCs w:val="28"/>
        </w:rPr>
      </w:pPr>
    </w:p>
    <w:p w:rsidR="00C80FB1" w:rsidRDefault="00CD2680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C80FB1" w:rsidRDefault="00CD2680">
      <w:pPr>
        <w:pStyle w:val="ConsPlusNormal"/>
        <w:ind w:left="504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 к постановлению</w:t>
      </w:r>
    </w:p>
    <w:p w:rsidR="00C80FB1" w:rsidRDefault="00CD2680">
      <w:pPr>
        <w:pStyle w:val="ConsPlusNormal"/>
        <w:ind w:left="5040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C80FB1" w:rsidRDefault="00CD2680">
      <w:pPr>
        <w:pStyle w:val="ConsPlusNormal"/>
        <w:ind w:left="5040"/>
      </w:pPr>
      <w:r>
        <w:rPr>
          <w:sz w:val="28"/>
          <w:szCs w:val="28"/>
        </w:rPr>
        <w:t>от______________№________</w:t>
      </w:r>
    </w:p>
    <w:p w:rsidR="00C80FB1" w:rsidRDefault="00C80FB1">
      <w:pPr>
        <w:pStyle w:val="ConsPlusNormal"/>
        <w:jc w:val="center"/>
        <w:rPr>
          <w:color w:val="000000"/>
        </w:rPr>
      </w:pPr>
    </w:p>
    <w:p w:rsidR="00C80FB1" w:rsidRDefault="00CD2680">
      <w:pPr>
        <w:pStyle w:val="ConsPlusNormal"/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ПОЛОЖЕНИЕ  </w:t>
      </w:r>
    </w:p>
    <w:p w:rsidR="00C80FB1" w:rsidRDefault="00CD2680">
      <w:pPr>
        <w:pStyle w:val="ConsPlusNormal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 порядке уведомления руководителями муниципальных учре</w:t>
      </w:r>
      <w:r>
        <w:rPr>
          <w:b/>
          <w:color w:val="000000" w:themeColor="text1"/>
          <w:sz w:val="28"/>
          <w:szCs w:val="28"/>
        </w:rPr>
        <w:t xml:space="preserve">ждений и муниципальных унитарных предприятий города Нижневартовска, хозяйственных обществ, единственным учредителем (участником) которых является администрация города, о возникновении личной заинтересованности при исполнении трудовых обязанностей, которая приводит или может привести к конфликту интересов </w:t>
      </w:r>
    </w:p>
    <w:p w:rsidR="00C80FB1" w:rsidRDefault="00C80FB1">
      <w:pPr>
        <w:pStyle w:val="ConsPlusNormal"/>
        <w:jc w:val="center"/>
        <w:rPr>
          <w:color w:val="000000"/>
          <w:sz w:val="28"/>
          <w:szCs w:val="28"/>
        </w:rPr>
      </w:pPr>
    </w:p>
    <w:p w:rsidR="00C80FB1" w:rsidRPr="00A0137D" w:rsidRDefault="00CD2680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A0137D">
        <w:rPr>
          <w:color w:val="000000" w:themeColor="text1"/>
          <w:sz w:val="28"/>
          <w:szCs w:val="28"/>
        </w:rPr>
        <w:t>1. Настоящим Положением определяется порядок сообщения руководителями муниципальных учреждений и муниципальных унитарных предприятий города Нижневартовска, хозяйственных обществ, единственным учредителем (участником) которых является администрация города, о возникновении личной заинтересованности при исполнении трудовых обязанностей, которая приводит или может привести к конфликту интересов (далее - Положение).</w:t>
      </w:r>
    </w:p>
    <w:p w:rsidR="00C80FB1" w:rsidRPr="00A0137D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A0137D">
        <w:rPr>
          <w:color w:val="000000" w:themeColor="text1"/>
          <w:sz w:val="28"/>
          <w:szCs w:val="28"/>
        </w:rPr>
        <w:t xml:space="preserve">2. </w:t>
      </w:r>
      <w:r w:rsidRPr="00A0137D">
        <w:rPr>
          <w:color w:val="000000" w:themeColor="text1"/>
          <w:sz w:val="28"/>
        </w:rPr>
        <w:t xml:space="preserve">Руководители </w:t>
      </w:r>
      <w:r w:rsidRPr="00A0137D">
        <w:rPr>
          <w:color w:val="000000" w:themeColor="text1"/>
          <w:sz w:val="28"/>
          <w:szCs w:val="28"/>
        </w:rPr>
        <w:t xml:space="preserve">муниципальных учреждений и муниципальных унитарных предприятий города Нижневартовска, хозяйственных обществ, единственным учредителем (участником) которых является администрация города (далее - руководители </w:t>
      </w:r>
      <w:r w:rsidRPr="00A0137D">
        <w:rPr>
          <w:color w:val="000000" w:themeColor="text1"/>
          <w:sz w:val="28"/>
        </w:rPr>
        <w:t>организации</w:t>
      </w:r>
      <w:r w:rsidRPr="00A0137D">
        <w:rPr>
          <w:color w:val="000000" w:themeColor="text1"/>
          <w:sz w:val="28"/>
          <w:szCs w:val="28"/>
        </w:rPr>
        <w:t xml:space="preserve">) </w:t>
      </w:r>
      <w:r w:rsidRPr="00A0137D">
        <w:rPr>
          <w:color w:val="000000" w:themeColor="text1"/>
          <w:sz w:val="28"/>
        </w:rPr>
        <w:t>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C80FB1" w:rsidRPr="00A0137D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</w:rPr>
      </w:pPr>
      <w:r w:rsidRPr="00A0137D">
        <w:rPr>
          <w:sz w:val="28"/>
        </w:rPr>
        <w:t>Сообщение оформляется в письменной форме в виде уведомления о возникновении личной заинтересованности при исполнении трудовых обязанностей, которая приводит или может привести к конфликту интересов (далее - уведомление).</w:t>
      </w:r>
    </w:p>
    <w:p w:rsidR="00C80FB1" w:rsidRPr="00A0137D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 w:rsidRPr="00A0137D">
        <w:rPr>
          <w:sz w:val="28"/>
        </w:rPr>
        <w:t>3. Руководитель организации не позднее рабочего дня, следующего за днем, когда ему стало известно о возникновении личной заинтересованности при исполнении трудовых обязанностей, которая приводит или может привести к конфликту интересов, направляет на имя главы города уведомление о возникновении личной заинтересованности при исполнении трудовых обязанностей, которая приводит или может привести к конфликту интересов уведомление по форме согласно приложению №1 к Положению.</w:t>
      </w:r>
    </w:p>
    <w:p w:rsidR="00C80FB1" w:rsidRPr="00A0137D" w:rsidRDefault="00CD2680">
      <w:pPr>
        <w:pStyle w:val="ConsPlusNormal"/>
        <w:ind w:firstLine="709"/>
        <w:jc w:val="both"/>
      </w:pPr>
      <w:r w:rsidRPr="00A0137D">
        <w:rPr>
          <w:sz w:val="28"/>
        </w:rPr>
        <w:t>В случае, если уведомление не может быть передано руководителем лично, оно направляется по почте с уведомлением о вручении.</w:t>
      </w:r>
    </w:p>
    <w:p w:rsidR="00C80FB1" w:rsidRPr="00A0137D" w:rsidRDefault="00CD2680">
      <w:pPr>
        <w:pStyle w:val="ConsPlusNormal"/>
        <w:ind w:firstLine="709"/>
        <w:jc w:val="both"/>
      </w:pPr>
      <w:r w:rsidRPr="00A0137D">
        <w:rPr>
          <w:sz w:val="28"/>
        </w:rPr>
        <w:t>4. Уведомление должно быть лично подписано руководителем организации с указанием даты его составления.</w:t>
      </w:r>
    </w:p>
    <w:p w:rsidR="00C80FB1" w:rsidRPr="00A0137D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A0137D">
        <w:rPr>
          <w:sz w:val="28"/>
        </w:rPr>
        <w:t xml:space="preserve">5. При наличии материалов, подтверждающих обстоятельства возникновения личной заинтересованности или конфликта интересов, а также </w:t>
      </w:r>
      <w:r w:rsidRPr="00A0137D">
        <w:rPr>
          <w:sz w:val="28"/>
        </w:rPr>
        <w:lastRenderedPageBreak/>
        <w:t xml:space="preserve">иных материалов, имеющих отношения к данным обстоятельствам, </w:t>
      </w:r>
      <w:r w:rsidR="00A0137D" w:rsidRPr="00A0137D">
        <w:rPr>
          <w:sz w:val="28"/>
        </w:rPr>
        <w:t>руковод</w:t>
      </w:r>
      <w:r w:rsidR="00A0137D" w:rsidRPr="00A0137D">
        <w:rPr>
          <w:color w:val="000000" w:themeColor="text1"/>
          <w:sz w:val="28"/>
        </w:rPr>
        <w:t>итель организации</w:t>
      </w:r>
      <w:r w:rsidRPr="00A0137D">
        <w:rPr>
          <w:color w:val="000000" w:themeColor="text1"/>
          <w:sz w:val="28"/>
        </w:rPr>
        <w:t xml:space="preserve"> представляет их вместе с уведомлением.</w:t>
      </w:r>
    </w:p>
    <w:p w:rsidR="00C80FB1" w:rsidRPr="00A0137D" w:rsidRDefault="00CD2680">
      <w:pPr>
        <w:pStyle w:val="ConsPlusNormal"/>
        <w:ind w:firstLine="709"/>
        <w:jc w:val="both"/>
      </w:pPr>
      <w:r w:rsidRPr="00A0137D">
        <w:rPr>
          <w:color w:val="000000" w:themeColor="text1"/>
          <w:sz w:val="28"/>
        </w:rPr>
        <w:t xml:space="preserve">6. Уведомление регистрируется в день его поступления лицом, </w:t>
      </w:r>
      <w:r w:rsidRPr="00A0137D">
        <w:rPr>
          <w:sz w:val="28"/>
        </w:rPr>
        <w:t xml:space="preserve">лицом, ответственным за регистрацию уведомлений в Журнале </w:t>
      </w:r>
      <w:r w:rsidRPr="00A0137D">
        <w:rPr>
          <w:color w:val="000000" w:themeColor="text1"/>
          <w:sz w:val="28"/>
        </w:rPr>
        <w:t xml:space="preserve">регистрации уведомлений </w:t>
      </w:r>
      <w:r w:rsidRPr="00A0137D">
        <w:rPr>
          <w:color w:val="000000" w:themeColor="text1"/>
          <w:sz w:val="28"/>
          <w:szCs w:val="28"/>
        </w:rPr>
        <w:t>руководителей муниципальных учреждений и муниципальных унитарных предприятий города Нижневартовска, хозяйственных обществ, единственным учредителем (участником) которых является администрация города, о возникновении личной заинтересованности при исполнении трудовых обязанностей, которая приводит или может привести к конфликту интересов (далее - Журнал)</w:t>
      </w:r>
      <w:r w:rsidRPr="00A0137D">
        <w:rPr>
          <w:color w:val="000000" w:themeColor="text1"/>
          <w:sz w:val="28"/>
        </w:rPr>
        <w:t>, оформленном согласно приложению №2 к настоящему Положению.</w:t>
      </w:r>
    </w:p>
    <w:p w:rsidR="00C80FB1" w:rsidRPr="00A0137D" w:rsidRDefault="00CD2680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A0137D">
        <w:rPr>
          <w:color w:val="000000" w:themeColor="text1"/>
          <w:sz w:val="28"/>
        </w:rPr>
        <w:t xml:space="preserve">Зарегистрированное уведомление в этот же день передается </w:t>
      </w:r>
      <w:r w:rsidRPr="00A0137D">
        <w:rPr>
          <w:sz w:val="28"/>
        </w:rPr>
        <w:t xml:space="preserve">лицом, ответственным за регистрацию уведомлений главе города. </w:t>
      </w:r>
    </w:p>
    <w:p w:rsidR="00C80FB1" w:rsidRPr="00A0137D" w:rsidRDefault="00CD2680">
      <w:pPr>
        <w:pStyle w:val="ConsPlusNormal"/>
        <w:ind w:firstLine="709"/>
        <w:jc w:val="both"/>
        <w:rPr>
          <w:sz w:val="28"/>
          <w:szCs w:val="28"/>
        </w:rPr>
      </w:pPr>
      <w:r w:rsidRPr="00A0137D">
        <w:rPr>
          <w:color w:val="000000" w:themeColor="text1"/>
          <w:sz w:val="28"/>
        </w:rPr>
        <w:t>7. Копия уведомления с отметкой о его регистрации выдается руководителю организации на руки под подпись в Журнале, а в случае, если уведомление было направлено по почте, направляется руководителю организации по почте заказным</w:t>
      </w:r>
      <w:r w:rsidRPr="00A0137D">
        <w:rPr>
          <w:sz w:val="28"/>
        </w:rPr>
        <w:t xml:space="preserve"> письмом лицом, ответственным за регистрацию уведомлений.</w:t>
      </w:r>
    </w:p>
    <w:p w:rsidR="00C80FB1" w:rsidRPr="00A0137D" w:rsidRDefault="00CD2680">
      <w:pPr>
        <w:pStyle w:val="ConsPlusNormal"/>
        <w:ind w:firstLine="709"/>
        <w:jc w:val="both"/>
        <w:rPr>
          <w:sz w:val="28"/>
          <w:szCs w:val="28"/>
        </w:rPr>
      </w:pPr>
      <w:r w:rsidRPr="00A0137D">
        <w:rPr>
          <w:sz w:val="28"/>
        </w:rPr>
        <w:t>8. На копии уведомления, подлежащей передаче руководителю организации, ставится отметка о его регистрации с указанием даты регистрации уведомления, фамилии, инициалов и должности лица, зарегистрировавшего данное уведомление.</w:t>
      </w:r>
    </w:p>
    <w:p w:rsidR="00C80FB1" w:rsidRPr="00A0137D" w:rsidRDefault="00CD2680">
      <w:pPr>
        <w:pStyle w:val="ConsPlusNormal"/>
        <w:ind w:firstLine="709"/>
        <w:jc w:val="both"/>
        <w:rPr>
          <w:sz w:val="28"/>
          <w:szCs w:val="28"/>
        </w:rPr>
      </w:pPr>
      <w:r w:rsidRPr="00A0137D">
        <w:rPr>
          <w:sz w:val="28"/>
          <w:szCs w:val="28"/>
        </w:rPr>
        <w:t xml:space="preserve">9. Уведомление по решению главы города передается в </w:t>
      </w:r>
      <w:r w:rsidRPr="00A0137D">
        <w:rPr>
          <w:color w:val="000000" w:themeColor="text1"/>
          <w:sz w:val="28"/>
        </w:rPr>
        <w:t>управление по вопросам законности, правопорядка и безопасности администрации города Нижневартовска</w:t>
      </w:r>
      <w:r w:rsidRPr="00A0137D">
        <w:rPr>
          <w:sz w:val="28"/>
          <w:szCs w:val="28"/>
        </w:rPr>
        <w:t xml:space="preserve"> (далее – уполномоченный орган) для организации работы по рассмотрению уведомлений.</w:t>
      </w:r>
    </w:p>
    <w:p w:rsidR="00C80FB1" w:rsidRPr="00A0137D" w:rsidRDefault="00CD2680">
      <w:pPr>
        <w:pStyle w:val="ConsPlusNormal"/>
        <w:ind w:firstLine="709"/>
        <w:jc w:val="both"/>
        <w:rPr>
          <w:color w:val="000000"/>
          <w:szCs w:val="28"/>
          <w:highlight w:val="white"/>
        </w:rPr>
      </w:pPr>
      <w:r w:rsidRPr="00A0137D">
        <w:rPr>
          <w:sz w:val="28"/>
          <w:szCs w:val="28"/>
        </w:rPr>
        <w:t xml:space="preserve">10. </w:t>
      </w:r>
      <w:r w:rsidRPr="00A0137D">
        <w:rPr>
          <w:sz w:val="28"/>
          <w:highlight w:val="white"/>
        </w:rPr>
        <w:t xml:space="preserve">Уполномоченный орган в соответствии с резолюцией главы города в течении </w:t>
      </w:r>
      <w:r w:rsidRPr="00A0137D">
        <w:rPr>
          <w:sz w:val="28"/>
        </w:rPr>
        <w:t xml:space="preserve">7 рабочих дней </w:t>
      </w:r>
      <w:r w:rsidRPr="00A0137D">
        <w:rPr>
          <w:sz w:val="28"/>
          <w:highlight w:val="white"/>
        </w:rPr>
        <w:t>со дня регистрации уведомления осуществляет предварительное рассмотрение уведомления</w:t>
      </w:r>
      <w:r w:rsidRPr="00A0137D">
        <w:rPr>
          <w:color w:val="000000" w:themeColor="text1"/>
          <w:sz w:val="28"/>
          <w:highlight w:val="white"/>
        </w:rPr>
        <w:t>.</w:t>
      </w:r>
    </w:p>
    <w:p w:rsidR="00C80FB1" w:rsidRPr="00A0137D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A0137D">
        <w:rPr>
          <w:sz w:val="28"/>
          <w:highlight w:val="white"/>
        </w:rPr>
        <w:t>В ходе предварительного рассмотрения уведомления Уполномоченный орган имеет право проводить собеседование с руководителем организации, направившим уведомление, получать от него письменные пояснения по изложенным в уведомлении обстоятельствам, запрашивать у руководителя организации дополнительные документы (сведения), направлять в установленном порядке запросы в государственные органы, органы местного самоуправления и заинтересованные организации, необходимые для объективного рассмотрения уведомления.</w:t>
      </w:r>
    </w:p>
    <w:p w:rsidR="00C80FB1" w:rsidRPr="00A0137D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</w:rPr>
      </w:pPr>
      <w:r w:rsidRPr="00A0137D">
        <w:rPr>
          <w:sz w:val="28"/>
        </w:rPr>
        <w:t>В случае направления запросов, уведомление, заключение и другие материалы представляются председателю комиссии в течение 45 дней со дня поступления уведомления в Уполномоченный орган. Указанный срок может быть продлен, но не более чем на 30 дней.</w:t>
      </w:r>
    </w:p>
    <w:p w:rsidR="00C80FB1" w:rsidRPr="00A0137D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highlight w:val="white"/>
        </w:rPr>
      </w:pPr>
      <w:r w:rsidRPr="00A0137D">
        <w:rPr>
          <w:sz w:val="28"/>
          <w:highlight w:val="white"/>
        </w:rPr>
        <w:t xml:space="preserve">11. По результатам предварительного рассмотрения уведомления, Уполномоченным органом подготавливается мотивированное заключение.  </w:t>
      </w:r>
      <w:r w:rsidRPr="00A0137D">
        <w:rPr>
          <w:sz w:val="28"/>
          <w:highlight w:val="white"/>
        </w:rPr>
        <w:tab/>
        <w:t xml:space="preserve">Уведомления, заключения и другие материалы, полученные в ходе </w:t>
      </w:r>
      <w:r w:rsidRPr="00A0137D">
        <w:rPr>
          <w:sz w:val="28"/>
          <w:highlight w:val="white"/>
        </w:rPr>
        <w:lastRenderedPageBreak/>
        <w:t xml:space="preserve">предварительного рассмотрения уведомлений, представляются председателю комиссии </w:t>
      </w:r>
      <w:r w:rsidRPr="00A0137D">
        <w:rPr>
          <w:sz w:val="28"/>
        </w:rPr>
        <w:t xml:space="preserve">в течение 7 рабочих дней со дня поступления </w:t>
      </w:r>
      <w:r w:rsidRPr="00A0137D">
        <w:rPr>
          <w:sz w:val="28"/>
          <w:highlight w:val="white"/>
        </w:rPr>
        <w:t xml:space="preserve">уведомлений в Уполномоченный орган. </w:t>
      </w:r>
    </w:p>
    <w:p w:rsidR="00C80FB1" w:rsidRPr="00A0137D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highlight w:val="white"/>
        </w:rPr>
      </w:pPr>
      <w:r w:rsidRPr="00A0137D">
        <w:rPr>
          <w:sz w:val="28"/>
        </w:rPr>
        <w:t xml:space="preserve">12. </w:t>
      </w:r>
      <w:r w:rsidRPr="00A0137D">
        <w:rPr>
          <w:color w:val="000000" w:themeColor="text1"/>
          <w:sz w:val="28"/>
          <w:highlight w:val="white"/>
        </w:rPr>
        <w:t>Мотивированное заключение должно содержать:</w:t>
      </w:r>
    </w:p>
    <w:p w:rsidR="00C80FB1" w:rsidRPr="00A0137D" w:rsidRDefault="00CD2680">
      <w:pPr>
        <w:pStyle w:val="ConsPlusNormal"/>
        <w:ind w:firstLine="708"/>
        <w:jc w:val="both"/>
        <w:rPr>
          <w:color w:val="000000"/>
        </w:rPr>
      </w:pPr>
      <w:r w:rsidRPr="00A0137D">
        <w:rPr>
          <w:color w:val="000000" w:themeColor="text1"/>
          <w:sz w:val="28"/>
        </w:rPr>
        <w:t>12.</w:t>
      </w:r>
      <w:r w:rsidRPr="00A0137D">
        <w:rPr>
          <w:color w:val="000000" w:themeColor="text1"/>
          <w:sz w:val="28"/>
          <w:highlight w:val="white"/>
        </w:rPr>
        <w:t>1. Информацию, изложенную в уведомл</w:t>
      </w:r>
      <w:r w:rsidRPr="00A0137D">
        <w:rPr>
          <w:color w:val="000000" w:themeColor="text1"/>
          <w:sz w:val="28"/>
        </w:rPr>
        <w:t>ении.</w:t>
      </w:r>
    </w:p>
    <w:p w:rsidR="00C80FB1" w:rsidRPr="00A0137D" w:rsidRDefault="00CD2680">
      <w:pPr>
        <w:pStyle w:val="ConsPlusNormal"/>
        <w:ind w:firstLine="708"/>
        <w:jc w:val="both"/>
        <w:rPr>
          <w:color w:val="000000"/>
        </w:rPr>
      </w:pPr>
      <w:r w:rsidRPr="00A0137D">
        <w:rPr>
          <w:color w:val="000000" w:themeColor="text1"/>
          <w:sz w:val="28"/>
        </w:rPr>
        <w:t>12.2. Информацию, полученную от государственных органов, органов местного самоуправления и заинтересованных организаций на основании запросов.</w:t>
      </w:r>
    </w:p>
    <w:p w:rsidR="00C80FB1" w:rsidRPr="00A0137D" w:rsidRDefault="00CD2680">
      <w:pPr>
        <w:pStyle w:val="ConsPlusNormal"/>
        <w:ind w:firstLine="708"/>
        <w:jc w:val="both"/>
        <w:rPr>
          <w:color w:val="000000"/>
        </w:rPr>
      </w:pPr>
      <w:r w:rsidRPr="00A0137D">
        <w:rPr>
          <w:color w:val="000000" w:themeColor="text1"/>
          <w:sz w:val="28"/>
        </w:rPr>
        <w:t>12.3. Мотивированный вывод по результатам предварительного рассмотрения уведомления, а также рекомендации для принятия решений.</w:t>
      </w:r>
    </w:p>
    <w:p w:rsidR="00C80FB1" w:rsidRPr="00A0137D" w:rsidRDefault="00C80FB1">
      <w:pPr>
        <w:pStyle w:val="ConsPlusNormal"/>
        <w:jc w:val="both"/>
        <w:rPr>
          <w:sz w:val="28"/>
          <w:szCs w:val="28"/>
        </w:rPr>
      </w:pPr>
    </w:p>
    <w:p w:rsidR="00C80FB1" w:rsidRDefault="00CD2680">
      <w:pPr>
        <w:rPr>
          <w:sz w:val="24"/>
          <w:szCs w:val="28"/>
        </w:rPr>
      </w:pPr>
      <w:r>
        <w:rPr>
          <w:color w:val="000000" w:themeColor="text1"/>
          <w:sz w:val="24"/>
          <w:szCs w:val="28"/>
        </w:rPr>
        <w:br w:type="page" w:clear="all"/>
      </w:r>
    </w:p>
    <w:p w:rsidR="00C80FB1" w:rsidRDefault="00CD2680" w:rsidP="00A0137D">
      <w:pPr>
        <w:pStyle w:val="ConsPlusNormal"/>
        <w:ind w:left="4536" w:firstLine="6"/>
        <w:jc w:val="both"/>
        <w:rPr>
          <w:color w:val="000000"/>
        </w:rPr>
      </w:pPr>
      <w:r>
        <w:rPr>
          <w:szCs w:val="28"/>
        </w:rPr>
        <w:lastRenderedPageBreak/>
        <w:t xml:space="preserve">Приложение №1 к Положению порядке </w:t>
      </w:r>
      <w:r w:rsidR="00A0137D">
        <w:rPr>
          <w:szCs w:val="28"/>
        </w:rPr>
        <w:t>уведомления руководителями</w:t>
      </w:r>
      <w:r>
        <w:rPr>
          <w:szCs w:val="28"/>
        </w:rPr>
        <w:t> муниципальных учреждений и муниципальных унитарных предприятий города Нижневартовска, хозяйственных обществ, единственным учредителем (участником) которых является администрация города, о возникновении личной заинтересованности при исполнении трудовых обязанностей, которая п</w:t>
      </w:r>
      <w:r>
        <w:rPr>
          <w:color w:val="000000" w:themeColor="text1"/>
          <w:szCs w:val="28"/>
        </w:rPr>
        <w:t xml:space="preserve">риводит или может привести к конфликту интересов </w:t>
      </w:r>
    </w:p>
    <w:p w:rsidR="00C80FB1" w:rsidRDefault="00C80FB1">
      <w:pPr>
        <w:pStyle w:val="ConsPlusNormal"/>
        <w:ind w:left="4956" w:firstLine="708"/>
        <w:jc w:val="both"/>
        <w:rPr>
          <w:sz w:val="28"/>
          <w:szCs w:val="28"/>
        </w:rPr>
      </w:pPr>
    </w:p>
    <w:p w:rsidR="00C80FB1" w:rsidRDefault="00C80FB1">
      <w:pPr>
        <w:pStyle w:val="ConsPlusNormal"/>
        <w:jc w:val="both"/>
      </w:pPr>
    </w:p>
    <w:p w:rsidR="00C80FB1" w:rsidRDefault="00CD268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C80FB1" w:rsidRDefault="00CD268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(отметка уполномоченного</w:t>
      </w:r>
    </w:p>
    <w:p w:rsidR="00C80FB1" w:rsidRDefault="00CD268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органа об ознакомлении)</w:t>
      </w:r>
    </w:p>
    <w:p w:rsidR="00C80FB1" w:rsidRDefault="00CD2680">
      <w:pPr>
        <w:pStyle w:val="ConsPlusNonformat"/>
        <w:ind w:left="495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>Начальнику управления по вопросам законности, правопорядка и безопасности администрации города</w:t>
      </w:r>
    </w:p>
    <w:p w:rsidR="00C80FB1" w:rsidRDefault="00C80FB1">
      <w:pPr>
        <w:pStyle w:val="ConsPlusNonformat"/>
        <w:ind w:left="4956"/>
        <w:jc w:val="both"/>
        <w:rPr>
          <w:rFonts w:ascii="Times New Roman" w:hAnsi="Times New Roman" w:cs="Times New Roman"/>
          <w:sz w:val="24"/>
        </w:rPr>
      </w:pPr>
    </w:p>
    <w:p w:rsidR="00C80FB1" w:rsidRDefault="00CD2680">
      <w:pPr>
        <w:pStyle w:val="ConsPlusNonformat"/>
        <w:ind w:left="495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>от ____________________________</w:t>
      </w:r>
    </w:p>
    <w:p w:rsidR="00C80FB1" w:rsidRDefault="00CD2680">
      <w:pPr>
        <w:pStyle w:val="ConsPlusNonformat"/>
        <w:ind w:left="495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</w:t>
      </w:r>
    </w:p>
    <w:p w:rsidR="00C80FB1" w:rsidRDefault="00C80FB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C80FB1" w:rsidRDefault="00C80FB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C80FB1" w:rsidRDefault="00CD2680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bookmarkStart w:id="0" w:name="Par504"/>
      <w:bookmarkEnd w:id="0"/>
      <w:r>
        <w:rPr>
          <w:rFonts w:ascii="Times New Roman" w:hAnsi="Times New Roman" w:cs="Times New Roman"/>
          <w:b/>
          <w:sz w:val="24"/>
          <w:szCs w:val="28"/>
        </w:rPr>
        <w:t>УВЕДОМЛЕНИЕ</w:t>
      </w:r>
    </w:p>
    <w:p w:rsidR="00C80FB1" w:rsidRDefault="00CD2680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8"/>
        </w:rPr>
        <w:t>о возникновении личной заинтересованности при исполнении</w:t>
      </w:r>
    </w:p>
    <w:p w:rsidR="00C80FB1" w:rsidRDefault="00CD2680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8"/>
        </w:rPr>
        <w:t>трудовых обязанностей, которая приводит или может привести</w:t>
      </w:r>
    </w:p>
    <w:p w:rsidR="00C80FB1" w:rsidRDefault="00CD2680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8"/>
        </w:rPr>
        <w:t>к конфликту интересов</w:t>
      </w:r>
    </w:p>
    <w:p w:rsidR="00C80FB1" w:rsidRDefault="00C80FB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C80FB1" w:rsidRDefault="00CD2680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>Сообщаю о возникновении у меня личной заинтересованности при исполнении трудовых обязанностей, которая приводит или может привести к конфликту интересов (нужное подчеркнуть).</w:t>
      </w:r>
    </w:p>
    <w:p w:rsidR="00C80FB1" w:rsidRDefault="00C80FB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C80FB1" w:rsidRDefault="00CD2680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>Обстоятельства, являющиеся    основанием    возникновения    личной заинтересованности: ___________________________________________________________</w:t>
      </w:r>
    </w:p>
    <w:p w:rsidR="00C80FB1" w:rsidRDefault="00CD2680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C80FB1" w:rsidRDefault="00C80FB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C80FB1" w:rsidRDefault="00CD2680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Трудовые обязанности, на исполнение которых влияет или может повлиять личная </w:t>
      </w:r>
      <w:proofErr w:type="gramStart"/>
      <w:r>
        <w:rPr>
          <w:rFonts w:ascii="Times New Roman" w:hAnsi="Times New Roman" w:cs="Times New Roman"/>
          <w:sz w:val="24"/>
          <w:szCs w:val="28"/>
        </w:rPr>
        <w:t>заинтересованность:_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</w:t>
      </w:r>
    </w:p>
    <w:p w:rsidR="00C80FB1" w:rsidRDefault="00C80FB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C80FB1" w:rsidRDefault="00CD2680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>Предлагаемые   меры по предотвращению или урегулированию конфликта интересов: __________________________________________________________________________________________________________________________________________________________</w:t>
      </w:r>
    </w:p>
    <w:p w:rsidR="00C80FB1" w:rsidRDefault="00C80FB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C80FB1" w:rsidRDefault="00C80FB1">
      <w:pPr>
        <w:pStyle w:val="ConsPlusNonformat"/>
        <w:jc w:val="both"/>
        <w:rPr>
          <w:rFonts w:ascii="Times New Roman" w:hAnsi="Times New Roman" w:cs="Times New Roman"/>
        </w:rPr>
      </w:pPr>
    </w:p>
    <w:p w:rsidR="00C80FB1" w:rsidRDefault="00CD2680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>"____"_________20____г.                   ______________                                 ______________________</w:t>
      </w:r>
    </w:p>
    <w:p w:rsidR="00C80FB1" w:rsidRDefault="00CD268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  <w:t xml:space="preserve">          </w:t>
      </w:r>
      <w:r>
        <w:rPr>
          <w:rFonts w:ascii="Times New Roman" w:hAnsi="Times New Roman" w:cs="Times New Roman"/>
          <w:szCs w:val="22"/>
        </w:rPr>
        <w:t>(расшифровка подписи)</w:t>
      </w:r>
    </w:p>
    <w:p w:rsidR="00C80FB1" w:rsidRDefault="00C80FB1">
      <w:pPr>
        <w:pStyle w:val="ConsPlusNonformat"/>
        <w:jc w:val="both"/>
        <w:rPr>
          <w:rFonts w:ascii="Times New Roman" w:hAnsi="Times New Roman" w:cs="Times New Roman"/>
        </w:rPr>
      </w:pPr>
    </w:p>
    <w:p w:rsidR="00C80FB1" w:rsidRDefault="00CD2680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</w:p>
    <w:p w:rsidR="00C80FB1" w:rsidRDefault="00CD2680" w:rsidP="00A0137D">
      <w:pPr>
        <w:pStyle w:val="ConsPlusNormal"/>
        <w:ind w:left="4536" w:firstLine="6"/>
        <w:jc w:val="both"/>
      </w:pPr>
      <w:r>
        <w:rPr>
          <w:szCs w:val="28"/>
        </w:rPr>
        <w:lastRenderedPageBreak/>
        <w:t>Приложение №2 к Положению порядке уведомления руководителями муниципальных учреждений и муниципальных унитарных предприятий города Нижневартовска, хозяйственных обществ, единственным учредителем (участником) которых является ад</w:t>
      </w:r>
      <w:r>
        <w:rPr>
          <w:color w:val="000000" w:themeColor="text1"/>
          <w:szCs w:val="28"/>
        </w:rPr>
        <w:t xml:space="preserve">министрация города, о возникновении личной заинтересованности при исполнении трудовых обязанностей, которая приводит или может привести к конфликту интересов </w:t>
      </w:r>
    </w:p>
    <w:p w:rsidR="00C80FB1" w:rsidRDefault="00C80FB1">
      <w:pPr>
        <w:pStyle w:val="ConsPlusNormal"/>
        <w:ind w:left="4956" w:firstLine="708"/>
        <w:jc w:val="both"/>
      </w:pPr>
    </w:p>
    <w:p w:rsidR="00C80FB1" w:rsidRDefault="00C80FB1">
      <w:pPr>
        <w:pStyle w:val="ConsPlusNonformat"/>
        <w:ind w:left="6520"/>
        <w:jc w:val="both"/>
        <w:rPr>
          <w:rFonts w:ascii="Times New Roman" w:hAnsi="Times New Roman" w:cs="Times New Roman"/>
        </w:rPr>
      </w:pPr>
    </w:p>
    <w:p w:rsidR="00C80FB1" w:rsidRDefault="00C80FB1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C80FB1" w:rsidRDefault="00CD268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8"/>
        </w:rPr>
        <w:t>ЖУРНАЛ</w:t>
      </w:r>
    </w:p>
    <w:p w:rsidR="00C80FB1" w:rsidRDefault="00CD268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регистрации уведомлений </w:t>
      </w:r>
    </w:p>
    <w:p w:rsidR="00C80FB1" w:rsidRDefault="00CD268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руководителей </w:t>
      </w:r>
      <w:r>
        <w:rPr>
          <w:rFonts w:ascii="Times New Roman" w:hAnsi="Times New Roman" w:cs="Times New Roman"/>
          <w:b/>
          <w:sz w:val="24"/>
          <w:szCs w:val="24"/>
        </w:rPr>
        <w:t>муниципальных учреждениях и муниципальных унитарных предприятиях города Нижневартовска, хозяйственных обществах, единственным учредителем (участником) которых является администрация города</w:t>
      </w:r>
      <w:r>
        <w:rPr>
          <w:rFonts w:ascii="Times New Roman" w:hAnsi="Times New Roman" w:cs="Times New Roman"/>
          <w:b/>
          <w:sz w:val="24"/>
          <w:szCs w:val="28"/>
        </w:rPr>
        <w:t xml:space="preserve"> о возникновении личной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заинтересованности при исполнении ими трудовых</w:t>
      </w:r>
    </w:p>
    <w:p w:rsidR="00C80FB1" w:rsidRDefault="00CD268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8"/>
        </w:rPr>
        <w:t>обязанностей, которая приводит или может привести</w:t>
      </w:r>
    </w:p>
    <w:p w:rsidR="00C80FB1" w:rsidRDefault="00CD268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8"/>
        </w:rPr>
        <w:t>к конфликту интересов</w:t>
      </w:r>
    </w:p>
    <w:p w:rsidR="00C80FB1" w:rsidRDefault="00C80FB1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30"/>
        <w:gridCol w:w="1989"/>
        <w:gridCol w:w="1317"/>
        <w:gridCol w:w="1479"/>
        <w:gridCol w:w="1077"/>
        <w:gridCol w:w="850"/>
        <w:gridCol w:w="1199"/>
        <w:gridCol w:w="1268"/>
      </w:tblGrid>
      <w:tr w:rsidR="00C80FB1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FB1" w:rsidRDefault="00CD268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FB1" w:rsidRDefault="00CD2680">
            <w:pPr>
              <w:pStyle w:val="ConsPlusNonformat"/>
              <w:tabs>
                <w:tab w:val="left" w:pos="4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Регистрационный номер уведомления, дата регистрации уведомления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FB1" w:rsidRDefault="00CD268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должности, Ф.И.О. руководителя, представившего уведомление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FB1" w:rsidRDefault="00CD268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Краткое изложение уведомления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FB1" w:rsidRDefault="00CD268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Ф.И.О. сотрудника, принявшего уведомление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FB1" w:rsidRDefault="00CD268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Дата подготовки  мотивированного заключения по уведомлению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FB1" w:rsidRDefault="00CD268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Дата передачи уведомления в комиссию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FB1" w:rsidRDefault="00CD268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Дата и номер протокола комиссии о результатах рассмотрения уведомления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FB1" w:rsidRDefault="00CD268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Отметка о получении копии уведомления</w:t>
            </w:r>
          </w:p>
        </w:tc>
      </w:tr>
      <w:tr w:rsidR="00C80FB1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FB1" w:rsidRDefault="00CD26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FB1" w:rsidRDefault="00CD268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FB1" w:rsidRDefault="00CD268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FB1" w:rsidRDefault="00CD268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FB1" w:rsidRDefault="00CD268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FB1" w:rsidRDefault="00CD268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FB1" w:rsidRDefault="00CD268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FB1" w:rsidRDefault="00CD268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FB1" w:rsidRDefault="00CD268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C80FB1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FB1" w:rsidRDefault="00C80FB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FB1" w:rsidRDefault="00C80FB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FB1" w:rsidRDefault="00C80FB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FB1" w:rsidRDefault="00C80FB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FB1" w:rsidRDefault="00C80FB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FB1" w:rsidRDefault="00C80FB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FB1" w:rsidRDefault="00C80FB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FB1" w:rsidRDefault="00C80FB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FB1" w:rsidRDefault="00C80F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80FB1" w:rsidRDefault="00C80FB1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C80FB1" w:rsidRDefault="00CD2680">
      <w:pPr>
        <w:pStyle w:val="ConsPlusNormal"/>
        <w:ind w:left="5040"/>
        <w:jc w:val="both"/>
      </w:pPr>
      <w:r>
        <w:rPr>
          <w:sz w:val="28"/>
          <w:szCs w:val="28"/>
        </w:rPr>
        <w:br w:type="page" w:clear="all"/>
      </w:r>
    </w:p>
    <w:p w:rsidR="00C80FB1" w:rsidRDefault="00C80FB1">
      <w:pPr>
        <w:pStyle w:val="ConsPlusNormal"/>
        <w:ind w:left="5040"/>
        <w:jc w:val="both"/>
        <w:rPr>
          <w:sz w:val="28"/>
          <w:szCs w:val="28"/>
        </w:rPr>
      </w:pPr>
    </w:p>
    <w:p w:rsidR="00C80FB1" w:rsidRDefault="00CD2680">
      <w:pPr>
        <w:pStyle w:val="ConsPlusNormal"/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2 к постановлению</w:t>
      </w:r>
    </w:p>
    <w:p w:rsidR="00C80FB1" w:rsidRDefault="00CD2680">
      <w:pPr>
        <w:pStyle w:val="ConsPlusNormal"/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C80FB1" w:rsidRDefault="00CD2680">
      <w:pPr>
        <w:pStyle w:val="ConsPlusNormal"/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от______________№________</w:t>
      </w:r>
    </w:p>
    <w:p w:rsidR="00C80FB1" w:rsidRDefault="00C80FB1">
      <w:pPr>
        <w:pStyle w:val="ConsPlusNormal"/>
        <w:jc w:val="both"/>
        <w:rPr>
          <w:sz w:val="28"/>
          <w:szCs w:val="28"/>
        </w:rPr>
      </w:pPr>
    </w:p>
    <w:p w:rsidR="00C80FB1" w:rsidRDefault="00CD2680">
      <w:pPr>
        <w:pStyle w:val="ConsPlusNormal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ПОЛОЖЕНИЕ</w:t>
      </w:r>
      <w:r>
        <w:rPr>
          <w:b/>
          <w:sz w:val="28"/>
          <w:szCs w:val="28"/>
        </w:rPr>
        <w:br/>
        <w:t>о коми</w:t>
      </w:r>
      <w:r>
        <w:rPr>
          <w:b/>
          <w:color w:val="000000" w:themeColor="text1"/>
          <w:sz w:val="28"/>
          <w:szCs w:val="28"/>
        </w:rPr>
        <w:t>ссии по рассмотрению уведомлений руководителей муниципальных учреждений и муниципальных унитарных предприятий, подведомственных администрации города Нижневартовска, хозяйственных обществ, единственным учредителем (участником) которых является администрация города Нижневартовска, о 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C80FB1" w:rsidRDefault="00C80FB1">
      <w:pPr>
        <w:pStyle w:val="ConsPlusNormal"/>
        <w:rPr>
          <w:b/>
          <w:color w:val="000000"/>
          <w:sz w:val="28"/>
          <w:szCs w:val="28"/>
        </w:rPr>
      </w:pP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руководителями </w:t>
      </w:r>
      <w:r>
        <w:rPr>
          <w:color w:val="000000" w:themeColor="text1"/>
          <w:sz w:val="28"/>
          <w:szCs w:val="28"/>
        </w:rPr>
        <w:t>муниципальных учреждений и муниципальных унитарных предприятий, подведомственных администрации города Нижневартовска, хозяйственных обществ, единственным учредителем (участником) которых является администрация города Нижневартовска</w:t>
      </w:r>
      <w:r>
        <w:rPr>
          <w:color w:val="000000" w:themeColor="text1"/>
          <w:sz w:val="28"/>
        </w:rPr>
        <w:t xml:space="preserve"> и урегулированию конфликта интересов (далее - комиссия).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2. Комиссия в своей деятельности руководствуется </w:t>
      </w:r>
      <w:hyperlink r:id="rId10" w:tooltip="https://login.consultant.ru/link/?req=doc&amp;base=LAW&amp;n=2875&amp;date=25.12.2023" w:history="1">
        <w:r>
          <w:rPr>
            <w:color w:val="000000" w:themeColor="text1"/>
            <w:sz w:val="28"/>
          </w:rPr>
          <w:t>Конституцией</w:t>
        </w:r>
      </w:hyperlink>
      <w:r>
        <w:rPr>
          <w:color w:val="000000" w:themeColor="text1"/>
          <w:sz w:val="28"/>
        </w:rPr>
        <w:t xml:space="preserve"> Российской Федерации, федеральными конституционными законами, федеральными законами, законами Ханты-Мансийского автономного округа - Югры, указами и распоряжениями Президента Российской Федерации и Губернатора Ханты-Мансийского автономного округа - Югры, постановлениями и распоряжениями Правительства Российской Федерации и правительства Ханты-Мансийского автономного округа - Югры, методическими рекомендациями Министерства труда и социальной политики Российской Федерации и настоящим положением.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3. Комиссия рассматривает вопросы, связанные с соблюдением требований об урегулировании конфликта интересов, в отношении руководителей </w:t>
      </w:r>
      <w:r>
        <w:rPr>
          <w:color w:val="000000" w:themeColor="text1"/>
          <w:sz w:val="28"/>
          <w:szCs w:val="28"/>
        </w:rPr>
        <w:t>муниципальных учреждений и муниципальных унитарных предприятий, подведомственных администрации города Нижневартовска, хозяйственных обществ, единственным учредителем (участником) которых является администрация города Нижневартовска</w:t>
      </w:r>
      <w:r>
        <w:rPr>
          <w:color w:val="000000" w:themeColor="text1"/>
          <w:sz w:val="28"/>
        </w:rPr>
        <w:t xml:space="preserve"> (далее - руководители организаций).</w:t>
      </w:r>
    </w:p>
    <w:p w:rsidR="0089366A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  <w:r w:rsidRPr="0089366A">
        <w:rPr>
          <w:color w:val="000000" w:themeColor="text1"/>
          <w:sz w:val="28"/>
        </w:rPr>
        <w:t>4. В</w:t>
      </w:r>
      <w:r>
        <w:rPr>
          <w:color w:val="000000" w:themeColor="text1"/>
          <w:sz w:val="28"/>
        </w:rPr>
        <w:t xml:space="preserve"> состав комиссии входят председатель комиссии, заместитель председателя комиссии, назначаемые из числа членов комиссии, замещающих должности муниципальной службы в администрации города, секретарь комиссии и члены комиссии</w:t>
      </w:r>
      <w:r w:rsidR="0089366A">
        <w:rPr>
          <w:color w:val="000000" w:themeColor="text1"/>
          <w:sz w:val="28"/>
        </w:rPr>
        <w:t>,</w:t>
      </w:r>
      <w:r w:rsidR="0089366A" w:rsidRPr="0089366A">
        <w:t xml:space="preserve"> </w:t>
      </w:r>
      <w:r w:rsidR="0089366A" w:rsidRPr="0089366A">
        <w:rPr>
          <w:color w:val="000000" w:themeColor="text1"/>
          <w:sz w:val="28"/>
        </w:rPr>
        <w:t>согласно приложению №</w:t>
      </w:r>
      <w:r w:rsidR="0089366A">
        <w:rPr>
          <w:color w:val="000000" w:themeColor="text1"/>
          <w:sz w:val="28"/>
        </w:rPr>
        <w:t>1</w:t>
      </w:r>
      <w:r w:rsidR="0089366A" w:rsidRPr="0089366A">
        <w:rPr>
          <w:color w:val="000000" w:themeColor="text1"/>
          <w:sz w:val="28"/>
        </w:rPr>
        <w:t xml:space="preserve"> к настоящему Положению.</w:t>
      </w:r>
      <w:r>
        <w:rPr>
          <w:color w:val="000000" w:themeColor="text1"/>
          <w:sz w:val="28"/>
        </w:rPr>
        <w:t xml:space="preserve"> 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Все члены комиссии при принятии решений обладают равными </w:t>
      </w:r>
      <w:r>
        <w:rPr>
          <w:color w:val="000000" w:themeColor="text1"/>
          <w:sz w:val="28"/>
        </w:rPr>
        <w:lastRenderedPageBreak/>
        <w:t>правами. В отсутствие председателя комиссии его обязанности исполняет заместитель председателя комиссии.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>В случае отсутствия секретаря или члена комиссии (по причине отпуска, командировки, временной нетрудоспособности и другим причинам) в заседании комиссии принимает участие лицо, исполняющее его обязанности, с правом голоса.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>Число членов комиссии, не замещающих должности муниципальной службы в администрации города должно составлять не менее одной четверти от общего числа членов комиссии.</w:t>
      </w:r>
    </w:p>
    <w:p w:rsidR="00C80FB1" w:rsidRPr="0089366A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 w:rsidRPr="0089366A">
        <w:rPr>
          <w:color w:val="000000" w:themeColor="text1"/>
          <w:sz w:val="28"/>
        </w:rPr>
        <w:t xml:space="preserve">5.  В состав комиссии по решению председателя </w:t>
      </w:r>
      <w:r w:rsidR="0089366A" w:rsidRPr="0089366A">
        <w:rPr>
          <w:color w:val="000000" w:themeColor="text1"/>
          <w:sz w:val="28"/>
        </w:rPr>
        <w:t>комиссии</w:t>
      </w:r>
      <w:r w:rsidRPr="0089366A">
        <w:rPr>
          <w:color w:val="000000" w:themeColor="text1"/>
          <w:sz w:val="28"/>
        </w:rPr>
        <w:t xml:space="preserve"> могут быть включены представители профсоюзной организации.  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>7. Заседание комиссии считается правомочным, если на нем присутствует не менее двух третей от общего числа членов комиссии. Проведение заседания с участием только членов комиссии, замещающих муниципальную должность в администрации города, не допустимо.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8.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</w:t>
      </w:r>
      <w:r>
        <w:rPr>
          <w:color w:val="000000" w:themeColor="text1"/>
          <w:sz w:val="28"/>
        </w:rPr>
        <w:t>оответствующий член комиссии не принимает участие в рассмотрении указанного вопроса.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>9. Основаниями для проведения заседания комиссии является поступившее уведомление руководителя организации о возникновении личной заинтересованности при исполнении трудовых обязанностей, которая приводит или может привести к конфликту интересов.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>10.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11. Общее руководство деятельностью комиссии осуществляет ее председатель, который председательствует на заседаниях комиссии; устанавливает дату, время и место проведения заседаний комиссии; </w:t>
      </w:r>
      <w:r w:rsidRPr="00E35A5E">
        <w:rPr>
          <w:color w:val="000000" w:themeColor="text1"/>
          <w:sz w:val="28"/>
        </w:rPr>
        <w:t>осуществляет контроль за работой комиссии и реализацией принятых решений. При поступлении информации, содержащей основания для проведения заседания комиссии, председатель комиссии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информации.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12. Заседание комиссии проводится, как правило, в присутствии руководителя организации, в отношении которого рассматривается вопрос об урегулировании конфликта интересов. О намерении лично присутствовать на заседании комиссии руководитель организации указывает в заявлении или </w:t>
      </w:r>
      <w:r>
        <w:rPr>
          <w:color w:val="000000" w:themeColor="text1"/>
          <w:sz w:val="28"/>
        </w:rPr>
        <w:lastRenderedPageBreak/>
        <w:t>уведомлении.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>13. Заседания комиссии могут проводиться в отсутствие руководителя организации, в отношении которого рассматривается вопрос об урегулировании конфликта интересов, в случае: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>а) если в уведомлении не содержится указание о намерении руководителя организации лично присутствовать на заседании комиссии;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>б) если руководитель организации, намеревающийся лично присутствовать на заседании комиссии и надлежащим образом извещен о времени и месте его проведения, не явился на заседание комиссии.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>14. На заседании комиссии заслушиваются пояснения руководителя организации (с его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15.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16. По итогам рассмотрения вопроса, комиссия принимает одно из следующих решений: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>а) признать, что при исполнении руководителем организации трудовых обязанностей конфликт интересов отсутствует;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>б) признать, что при исполнении руководителем организации трудовых обязанностей личная заинтересованность приводит или может привести к конфликту интересов. В этом случае комиссия рекомендует руководителю организации и (или) главе города принять меры по урегулированию конфликта интересов или по недопущению его возникновения;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>в) признать, что руководитель организации не соблюдал требования об урегулировании конфликта интересов. В этом случае комиссия рекомендует главе города применить к руководителю организации конкретную меру ответственности.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>17. Для исполнения решений комиссии могут быть подготовлены проекты нормативных правовых актов главы города, решений или поручений главы города, которые в установленном порядке представляются на рассмотрение главе города.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>19. Решения комиссии, принимаются открытым голосованием простым большинством голосов присутствующих на заседании членов комиссии.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>20. Решения комиссии оформляются протоколами, которые подписывают члены комиссии, принимавшие участие в ее заседании. Решения комиссии для главы города носят рекомендательный характер.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>21. В протоколе заседания комиссии указываются: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>2) формулировка каждого из рассматриваемых на заседании комиссии вопросов с указанием фамилии, имени, отчества, должности лица, в отношении которого рассматривается вопрос об урегулировании конфликта интересов;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lastRenderedPageBreak/>
        <w:t>3) предъявляемые к руководителю организации претензии, материалы, на которых они основываются;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>4) содержание пояснений руководителя организации и других лиц по существу предъявляемых претензий;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>5) фамилии, имена, отчества выступивших на заседании лиц и краткое изложение их выступлений;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>6) источник информации, содержащей основания для проведения заседания комиссии, дата поступления информации в орган администрации;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>7) другие сведения;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>8) результаты голосования;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>9) решение и обоснование его принятия.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>22.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руководитель организации.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>23. Копии протокола заседания комиссии в 7-дневный срок со дня заседания направляются главе города, полностью или в виде выписок из него - руководителю организации, а также по решению комиссии иным заинтересованным лицам.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>24. Глава города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руководителю организации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>О рассмотрении рекомендаций комиссии и принятом глава города в письменной форме уведомляет комиссию в месячный срок со дня поступления к нему протокола заседания комиссии.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>Решение главы города оглашается на ближайшем заседании комиссии и принимается без обсуждения.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25. В случае установления комиссией признаков дисциплинарного проступка в действиях (бездействии) руководителя организации информация об этом представляется руководителю для решения вопроса о применении к руководителю организации мер ответственности, предусмотренных Трудовым </w:t>
      </w:r>
      <w:hyperlink r:id="rId11" w:tooltip="https://login.consultant.ru/link/?req=doc&amp;base=LAW&amp;n=433304&amp;date=25.12.2023" w:history="1">
        <w:r>
          <w:rPr>
            <w:color w:val="000000" w:themeColor="text1"/>
            <w:sz w:val="28"/>
          </w:rPr>
          <w:t>кодексом</w:t>
        </w:r>
      </w:hyperlink>
      <w:r>
        <w:rPr>
          <w:color w:val="000000" w:themeColor="text1"/>
          <w:sz w:val="28"/>
        </w:rPr>
        <w:t xml:space="preserve"> Российской Федерации.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>26. В случае установления комиссией факта совершения руководителем организации действия (факта бездействия), содержащего признаки административного п</w:t>
      </w:r>
      <w:r>
        <w:rPr>
          <w:color w:val="000000"/>
          <w:sz w:val="28"/>
        </w:rPr>
        <w:t>равонарушения или состава преступления, председатель комиссии</w:t>
      </w:r>
      <w:r>
        <w:rPr>
          <w:color w:val="000000" w:themeColor="text1"/>
          <w:sz w:val="28"/>
        </w:rPr>
        <w:t xml:space="preserve"> обязан передать информацию о совершении указанного действия (бездействия) и подтверждающие такой факт документы в правоохранительные </w:t>
      </w:r>
      <w:r w:rsidRPr="00E35A5E">
        <w:rPr>
          <w:color w:val="000000" w:themeColor="text1"/>
          <w:sz w:val="28"/>
        </w:rPr>
        <w:t xml:space="preserve">органы в </w:t>
      </w:r>
      <w:r w:rsidR="00E35A5E" w:rsidRPr="00E35A5E">
        <w:rPr>
          <w:color w:val="000000" w:themeColor="text1"/>
          <w:sz w:val="28"/>
        </w:rPr>
        <w:t>3-</w:t>
      </w:r>
      <w:r w:rsidRPr="00E35A5E">
        <w:rPr>
          <w:color w:val="000000" w:themeColor="text1"/>
          <w:sz w:val="28"/>
        </w:rPr>
        <w:t>дневный срок, а</w:t>
      </w:r>
      <w:r>
        <w:rPr>
          <w:color w:val="000000" w:themeColor="text1"/>
          <w:sz w:val="28"/>
        </w:rPr>
        <w:t xml:space="preserve"> при необходимости - немедленно.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27. Копия протокола заседания комиссии или выписка из него приобщается к личному делу руководителя организации, в отношении </w:t>
      </w:r>
      <w:r>
        <w:rPr>
          <w:color w:val="000000" w:themeColor="text1"/>
          <w:sz w:val="28"/>
        </w:rPr>
        <w:lastRenderedPageBreak/>
        <w:t>которого рассмотрен вопрос об урегулировании конфликта интересов.</w:t>
      </w:r>
    </w:p>
    <w:p w:rsidR="00C80FB1" w:rsidRDefault="00CD2680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28. Организационно-техническое и документационное обеспечение деятельности комиссии, а также информирование членов комиссии о вопросах, вклю</w:t>
      </w:r>
      <w:r>
        <w:rPr>
          <w:color w:val="000000"/>
          <w:sz w:val="28"/>
        </w:rPr>
        <w:t>ченных в повестку дня, о дате, времени и месте проведения заседания, ознакомление членов комиссии с материалами, представляемыми для об</w:t>
      </w:r>
      <w:r>
        <w:rPr>
          <w:color w:val="000000" w:themeColor="text1"/>
          <w:sz w:val="28"/>
        </w:rPr>
        <w:t>суждения на заседании комиссии, осуществляются секретарем комиссии.</w:t>
      </w:r>
    </w:p>
    <w:p w:rsidR="00212F82" w:rsidRDefault="00212F82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</w:p>
    <w:p w:rsidR="00212F82" w:rsidRDefault="00212F82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</w:p>
    <w:p w:rsidR="00212F82" w:rsidRDefault="00212F82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</w:p>
    <w:p w:rsidR="00212F82" w:rsidRDefault="00212F82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</w:p>
    <w:p w:rsidR="00212F82" w:rsidRDefault="00212F82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</w:p>
    <w:p w:rsidR="00212F82" w:rsidRDefault="00212F82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</w:p>
    <w:p w:rsidR="00212F82" w:rsidRDefault="00212F82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</w:p>
    <w:p w:rsidR="00212F82" w:rsidRDefault="00212F82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</w:p>
    <w:p w:rsidR="00212F82" w:rsidRDefault="00212F82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</w:p>
    <w:p w:rsidR="00212F82" w:rsidRDefault="00212F82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</w:p>
    <w:p w:rsidR="00212F82" w:rsidRDefault="00212F82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</w:p>
    <w:p w:rsidR="00212F82" w:rsidRDefault="00212F82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</w:p>
    <w:p w:rsidR="00212F82" w:rsidRDefault="00212F82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</w:p>
    <w:p w:rsidR="00212F82" w:rsidRDefault="00212F82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</w:p>
    <w:p w:rsidR="00212F82" w:rsidRDefault="00212F82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</w:p>
    <w:p w:rsidR="00212F82" w:rsidRDefault="00212F82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</w:p>
    <w:p w:rsidR="00212F82" w:rsidRDefault="00212F82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</w:p>
    <w:p w:rsidR="00212F82" w:rsidRDefault="00212F82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</w:p>
    <w:p w:rsidR="00212F82" w:rsidRDefault="00212F82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</w:p>
    <w:p w:rsidR="00212F82" w:rsidRDefault="00212F82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</w:p>
    <w:p w:rsidR="00212F82" w:rsidRDefault="00212F82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</w:p>
    <w:p w:rsidR="00212F82" w:rsidRDefault="00212F82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</w:p>
    <w:p w:rsidR="00212F82" w:rsidRDefault="00212F82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</w:p>
    <w:p w:rsidR="00212F82" w:rsidRDefault="00212F82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</w:p>
    <w:p w:rsidR="00212F82" w:rsidRDefault="00212F82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</w:p>
    <w:p w:rsidR="00212F82" w:rsidRDefault="00212F82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</w:p>
    <w:p w:rsidR="00212F82" w:rsidRDefault="00212F82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</w:p>
    <w:p w:rsidR="00212F82" w:rsidRDefault="00212F82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</w:p>
    <w:p w:rsidR="00212F82" w:rsidRDefault="00212F82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</w:p>
    <w:p w:rsidR="00212F82" w:rsidRDefault="00212F82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</w:p>
    <w:p w:rsidR="00212F82" w:rsidRDefault="00212F82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</w:p>
    <w:p w:rsidR="00212F82" w:rsidRDefault="00212F82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</w:p>
    <w:p w:rsidR="00212F82" w:rsidRDefault="00212F82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</w:p>
    <w:p w:rsidR="00212F82" w:rsidRDefault="00212F82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</w:p>
    <w:p w:rsidR="00212F82" w:rsidRDefault="00212F82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</w:p>
    <w:p w:rsidR="00212F82" w:rsidRDefault="00212F82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</w:p>
    <w:p w:rsidR="00212F82" w:rsidRDefault="00212F82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</w:p>
    <w:p w:rsidR="00212F82" w:rsidRDefault="00212F82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 w:themeColor="text1"/>
          <w:sz w:val="28"/>
        </w:rPr>
      </w:pPr>
    </w:p>
    <w:p w:rsidR="00A0137D" w:rsidRDefault="00A0137D" w:rsidP="00A0137D">
      <w:pPr>
        <w:pStyle w:val="ConsPlusNormal"/>
        <w:ind w:left="4536" w:firstLine="6"/>
        <w:jc w:val="both"/>
      </w:pPr>
      <w:r>
        <w:rPr>
          <w:szCs w:val="28"/>
        </w:rPr>
        <w:t xml:space="preserve">Приложение №1 к Положению </w:t>
      </w:r>
      <w:r w:rsidRPr="00A0137D">
        <w:rPr>
          <w:szCs w:val="28"/>
        </w:rPr>
        <w:t>о комиссии по рассмотрению уведомлений руководителей муниципальных учреждений и муниципальных унитарных предприятий, подведомственных администрации города Нижневартовска, хозяйственных обществ, единственным учредителем (участником) которых является администрация города Нижневартовска, 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212F82" w:rsidRDefault="00212F82" w:rsidP="00212F82">
      <w:pPr>
        <w:pStyle w:val="afc"/>
        <w:spacing w:before="0" w:beforeAutospacing="0" w:after="0" w:afterAutospacing="0" w:line="180" w:lineRule="atLeast"/>
        <w:jc w:val="both"/>
      </w:pPr>
      <w:r>
        <w:t> </w:t>
      </w:r>
    </w:p>
    <w:p w:rsidR="00212F82" w:rsidRPr="00A0137D" w:rsidRDefault="00A0137D" w:rsidP="00A0137D">
      <w:pPr>
        <w:pStyle w:val="afc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0137D">
        <w:rPr>
          <w:b/>
          <w:bCs/>
          <w:sz w:val="28"/>
          <w:szCs w:val="28"/>
        </w:rPr>
        <w:t>СОСТАВ</w:t>
      </w:r>
    </w:p>
    <w:p w:rsidR="00212F82" w:rsidRPr="00A0137D" w:rsidRDefault="00A0137D" w:rsidP="00A0137D">
      <w:pPr>
        <w:pStyle w:val="afc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0137D">
        <w:rPr>
          <w:b/>
          <w:bCs/>
          <w:sz w:val="28"/>
          <w:szCs w:val="28"/>
        </w:rPr>
        <w:t>комиссии по соблюдению требований к служебному поведению</w:t>
      </w:r>
    </w:p>
    <w:p w:rsidR="00212F82" w:rsidRPr="00A0137D" w:rsidRDefault="00A0137D" w:rsidP="00A0137D">
      <w:pPr>
        <w:pStyle w:val="afc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0137D">
        <w:rPr>
          <w:b/>
          <w:bCs/>
          <w:sz w:val="28"/>
          <w:szCs w:val="28"/>
        </w:rPr>
        <w:t>муниципальных служащих и урегулированию конфликта интересов</w:t>
      </w:r>
    </w:p>
    <w:p w:rsidR="00212F82" w:rsidRPr="00A0137D" w:rsidRDefault="00A0137D" w:rsidP="00A0137D">
      <w:pPr>
        <w:pStyle w:val="afc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в администрации города Н</w:t>
      </w:r>
      <w:r w:rsidRPr="00A0137D">
        <w:rPr>
          <w:b/>
          <w:bCs/>
          <w:sz w:val="28"/>
          <w:szCs w:val="28"/>
        </w:rPr>
        <w:t>ижневартовска</w:t>
      </w:r>
    </w:p>
    <w:p w:rsidR="00212F82" w:rsidRPr="00A0137D" w:rsidRDefault="00212F82" w:rsidP="00A0137D">
      <w:pPr>
        <w:pStyle w:val="afc"/>
        <w:spacing w:before="0" w:beforeAutospacing="0" w:after="0" w:afterAutospacing="0"/>
        <w:jc w:val="both"/>
        <w:rPr>
          <w:sz w:val="28"/>
          <w:szCs w:val="28"/>
        </w:rPr>
      </w:pPr>
      <w:r w:rsidRPr="00A0137D">
        <w:rPr>
          <w:sz w:val="28"/>
          <w:szCs w:val="28"/>
        </w:rPr>
        <w:t> </w:t>
      </w:r>
    </w:p>
    <w:p w:rsidR="001010E3" w:rsidRDefault="003B258C" w:rsidP="001010E3">
      <w:pPr>
        <w:pStyle w:val="afc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A0137D">
        <w:rPr>
          <w:sz w:val="28"/>
          <w:szCs w:val="28"/>
        </w:rPr>
        <w:t>аместитель главы города</w:t>
      </w:r>
      <w:r>
        <w:rPr>
          <w:sz w:val="28"/>
          <w:szCs w:val="28"/>
        </w:rPr>
        <w:t>,</w:t>
      </w:r>
      <w:r w:rsidRPr="00A0137D">
        <w:rPr>
          <w:sz w:val="28"/>
          <w:szCs w:val="28"/>
        </w:rPr>
        <w:t xml:space="preserve"> </w:t>
      </w:r>
      <w:r w:rsidR="001010E3">
        <w:rPr>
          <w:sz w:val="28"/>
          <w:szCs w:val="28"/>
        </w:rPr>
        <w:t>п</w:t>
      </w:r>
      <w:r w:rsidR="001010E3" w:rsidRPr="00A0137D">
        <w:rPr>
          <w:sz w:val="28"/>
          <w:szCs w:val="28"/>
        </w:rPr>
        <w:t xml:space="preserve">редседатель комиссии </w:t>
      </w:r>
      <w:r w:rsidR="001010E3">
        <w:rPr>
          <w:sz w:val="28"/>
          <w:szCs w:val="28"/>
        </w:rPr>
        <w:t xml:space="preserve"> </w:t>
      </w:r>
    </w:p>
    <w:p w:rsidR="003B258C" w:rsidRDefault="003B258C" w:rsidP="001010E3">
      <w:pPr>
        <w:pStyle w:val="afc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1010E3" w:rsidRPr="001010E3" w:rsidRDefault="003B258C" w:rsidP="001010E3">
      <w:pPr>
        <w:pStyle w:val="afc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010E3">
        <w:rPr>
          <w:sz w:val="28"/>
          <w:szCs w:val="28"/>
        </w:rPr>
        <w:t>ачальник управления по вопросам законности, правопорядка и бе</w:t>
      </w:r>
      <w:r>
        <w:rPr>
          <w:sz w:val="28"/>
          <w:szCs w:val="28"/>
        </w:rPr>
        <w:t>зопасности администрации города,</w:t>
      </w:r>
      <w:r w:rsidRPr="001010E3">
        <w:rPr>
          <w:sz w:val="28"/>
          <w:szCs w:val="28"/>
        </w:rPr>
        <w:t xml:space="preserve"> </w:t>
      </w:r>
      <w:r w:rsidR="001010E3" w:rsidRPr="001010E3">
        <w:rPr>
          <w:sz w:val="28"/>
          <w:szCs w:val="28"/>
        </w:rPr>
        <w:t>зам</w:t>
      </w:r>
      <w:r w:rsidR="001010E3">
        <w:rPr>
          <w:sz w:val="28"/>
          <w:szCs w:val="28"/>
        </w:rPr>
        <w:t xml:space="preserve">еститель председателя комиссии  </w:t>
      </w:r>
    </w:p>
    <w:p w:rsidR="003B258C" w:rsidRDefault="003B258C" w:rsidP="001010E3">
      <w:pPr>
        <w:pStyle w:val="afc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1010E3" w:rsidRPr="001010E3" w:rsidRDefault="003B258C" w:rsidP="001010E3">
      <w:pPr>
        <w:pStyle w:val="afc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010E3">
        <w:rPr>
          <w:sz w:val="28"/>
          <w:szCs w:val="28"/>
        </w:rPr>
        <w:t>пециалист-эксперт управления по вопросам законности, правопорядка и безопасности администрации города</w:t>
      </w:r>
      <w:r>
        <w:rPr>
          <w:sz w:val="28"/>
          <w:szCs w:val="28"/>
        </w:rPr>
        <w:t xml:space="preserve">, </w:t>
      </w:r>
      <w:r w:rsidR="001010E3">
        <w:rPr>
          <w:sz w:val="28"/>
          <w:szCs w:val="28"/>
        </w:rPr>
        <w:t xml:space="preserve">секретарь комиссии  </w:t>
      </w:r>
    </w:p>
    <w:p w:rsidR="001010E3" w:rsidRDefault="001010E3" w:rsidP="001010E3">
      <w:pPr>
        <w:pStyle w:val="afc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1010E3" w:rsidRDefault="003B258C" w:rsidP="003B258C">
      <w:pPr>
        <w:pStyle w:val="afc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Ч</w:t>
      </w:r>
      <w:r w:rsidR="001010E3" w:rsidRPr="00A0137D">
        <w:rPr>
          <w:sz w:val="28"/>
          <w:szCs w:val="28"/>
        </w:rPr>
        <w:t>лены комиссии:</w:t>
      </w:r>
    </w:p>
    <w:p w:rsidR="003B258C" w:rsidRPr="00A0137D" w:rsidRDefault="003B258C" w:rsidP="003B258C">
      <w:pPr>
        <w:pStyle w:val="afc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1010E3" w:rsidRPr="001010E3" w:rsidRDefault="003B258C" w:rsidP="001010E3">
      <w:pPr>
        <w:pStyle w:val="afc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010E3" w:rsidRPr="001010E3">
        <w:rPr>
          <w:sz w:val="28"/>
          <w:szCs w:val="28"/>
        </w:rPr>
        <w:t>аместитель главы города, курирующий деятельнос</w:t>
      </w:r>
      <w:r>
        <w:rPr>
          <w:sz w:val="28"/>
          <w:szCs w:val="28"/>
        </w:rPr>
        <w:t>ть подведомственного учреждения</w:t>
      </w:r>
    </w:p>
    <w:p w:rsidR="003B258C" w:rsidRDefault="003B258C" w:rsidP="001010E3">
      <w:pPr>
        <w:pStyle w:val="afc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3B258C" w:rsidRDefault="003B258C" w:rsidP="001010E3">
      <w:pPr>
        <w:pStyle w:val="afc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010E3">
        <w:rPr>
          <w:sz w:val="28"/>
          <w:szCs w:val="28"/>
        </w:rPr>
        <w:t xml:space="preserve">аместитель начальника </w:t>
      </w:r>
      <w:r w:rsidR="001010E3" w:rsidRPr="001010E3">
        <w:rPr>
          <w:sz w:val="28"/>
          <w:szCs w:val="28"/>
        </w:rPr>
        <w:t>управления по вопросам муниципальной служб</w:t>
      </w:r>
      <w:r>
        <w:rPr>
          <w:sz w:val="28"/>
          <w:szCs w:val="28"/>
        </w:rPr>
        <w:t>ы и кадров администрации города</w:t>
      </w:r>
    </w:p>
    <w:p w:rsidR="001010E3" w:rsidRPr="001010E3" w:rsidRDefault="001010E3" w:rsidP="001010E3">
      <w:pPr>
        <w:pStyle w:val="afc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010E3">
        <w:rPr>
          <w:sz w:val="28"/>
          <w:szCs w:val="28"/>
        </w:rPr>
        <w:t xml:space="preserve"> </w:t>
      </w:r>
    </w:p>
    <w:p w:rsidR="001010E3" w:rsidRDefault="003B258C" w:rsidP="001010E3">
      <w:pPr>
        <w:pStyle w:val="afc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010E3" w:rsidRPr="001010E3">
        <w:rPr>
          <w:sz w:val="28"/>
          <w:szCs w:val="28"/>
        </w:rPr>
        <w:t xml:space="preserve">аместитель начальника юридического </w:t>
      </w:r>
      <w:r>
        <w:rPr>
          <w:sz w:val="28"/>
          <w:szCs w:val="28"/>
        </w:rPr>
        <w:t>управления администрации города</w:t>
      </w:r>
    </w:p>
    <w:p w:rsidR="003B258C" w:rsidRPr="001010E3" w:rsidRDefault="003B258C" w:rsidP="001010E3">
      <w:pPr>
        <w:pStyle w:val="afc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1010E3" w:rsidRDefault="003B258C" w:rsidP="001010E3">
      <w:pPr>
        <w:pStyle w:val="afc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010E3">
        <w:rPr>
          <w:sz w:val="28"/>
          <w:szCs w:val="28"/>
        </w:rPr>
        <w:t>аместитель начальника</w:t>
      </w:r>
      <w:r w:rsidR="001010E3" w:rsidRPr="001010E3">
        <w:rPr>
          <w:sz w:val="28"/>
          <w:szCs w:val="28"/>
        </w:rPr>
        <w:t xml:space="preserve"> управления по вопросам законности, правопорядка и безопасности ад</w:t>
      </w:r>
      <w:r>
        <w:rPr>
          <w:sz w:val="28"/>
          <w:szCs w:val="28"/>
        </w:rPr>
        <w:t>министрации города</w:t>
      </w:r>
    </w:p>
    <w:p w:rsidR="003B258C" w:rsidRDefault="003B258C" w:rsidP="001010E3">
      <w:pPr>
        <w:pStyle w:val="afc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1010E3" w:rsidRDefault="003B258C" w:rsidP="001010E3">
      <w:pPr>
        <w:pStyle w:val="afc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1010E3" w:rsidRPr="001010E3">
        <w:rPr>
          <w:sz w:val="28"/>
          <w:szCs w:val="28"/>
        </w:rPr>
        <w:t>лен общественной палаты города Нижневартовска (по согласованию)</w:t>
      </w:r>
    </w:p>
    <w:p w:rsidR="003B258C" w:rsidRDefault="003B258C" w:rsidP="001010E3">
      <w:pPr>
        <w:pStyle w:val="afc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212F82" w:rsidRPr="00A0137D" w:rsidRDefault="003B258C" w:rsidP="003B258C">
      <w:pPr>
        <w:pStyle w:val="afc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3B258C">
        <w:rPr>
          <w:sz w:val="28"/>
          <w:szCs w:val="28"/>
        </w:rPr>
        <w:t>Председатель Общественного совета при Управлении Министерства внутренних дел Р</w:t>
      </w:r>
      <w:bookmarkStart w:id="1" w:name="_GoBack"/>
      <w:bookmarkEnd w:id="1"/>
      <w:r w:rsidRPr="003B258C">
        <w:rPr>
          <w:sz w:val="28"/>
          <w:szCs w:val="28"/>
        </w:rPr>
        <w:t>оссийской Федерации по городу Нижневартовску (по согласованию)</w:t>
      </w:r>
    </w:p>
    <w:sectPr w:rsidR="00212F82" w:rsidRPr="00A0137D">
      <w:headerReference w:type="default" r:id="rId12"/>
      <w:pgSz w:w="11906" w:h="16838"/>
      <w:pgMar w:top="992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FB1" w:rsidRDefault="00CD2680">
      <w:pPr>
        <w:spacing w:after="0" w:line="240" w:lineRule="auto"/>
      </w:pPr>
      <w:r>
        <w:separator/>
      </w:r>
    </w:p>
  </w:endnote>
  <w:endnote w:type="continuationSeparator" w:id="0">
    <w:p w:rsidR="00C80FB1" w:rsidRDefault="00CD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FB1" w:rsidRDefault="00CD2680">
      <w:pPr>
        <w:spacing w:after="0" w:line="240" w:lineRule="auto"/>
      </w:pPr>
      <w:r>
        <w:separator/>
      </w:r>
    </w:p>
  </w:footnote>
  <w:footnote w:type="continuationSeparator" w:id="0">
    <w:p w:rsidR="00C80FB1" w:rsidRDefault="00CD2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629440942"/>
      <w:docPartObj>
        <w:docPartGallery w:val="Page Numbers (Top of Page)"/>
        <w:docPartUnique/>
      </w:docPartObj>
    </w:sdtPr>
    <w:sdtEndPr/>
    <w:sdtContent>
      <w:p w:rsidR="00C80FB1" w:rsidRDefault="00CD2680">
        <w:pPr>
          <w:pStyle w:val="af6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 w:rsidR="0089366A">
          <w:rPr>
            <w:rFonts w:ascii="Times New Roman" w:hAnsi="Times New Roman"/>
            <w:noProof/>
          </w:rPr>
          <w:t>13</w:t>
        </w:r>
        <w:r>
          <w:rPr>
            <w:rFonts w:ascii="Times New Roman" w:hAnsi="Times New Roman"/>
          </w:rPr>
          <w:fldChar w:fldCharType="end"/>
        </w:r>
      </w:p>
    </w:sdtContent>
  </w:sdt>
  <w:p w:rsidR="00C80FB1" w:rsidRDefault="00C80FB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3C2"/>
    <w:multiLevelType w:val="multilevel"/>
    <w:tmpl w:val="50D2DDD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17B076A5"/>
    <w:multiLevelType w:val="multilevel"/>
    <w:tmpl w:val="4C62B2A2"/>
    <w:lvl w:ilvl="0">
      <w:start w:val="1"/>
      <w:numFmt w:val="decimal"/>
      <w:lvlText w:val="%1."/>
      <w:lvlJc w:val="left"/>
      <w:pPr>
        <w:ind w:left="1843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2" w15:restartNumberingAfterBreak="0">
    <w:nsid w:val="19BF78CB"/>
    <w:multiLevelType w:val="multilevel"/>
    <w:tmpl w:val="99A01B8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6D330F5"/>
    <w:multiLevelType w:val="multilevel"/>
    <w:tmpl w:val="3E2C9DA2"/>
    <w:lvl w:ilvl="0">
      <w:start w:val="1"/>
      <w:numFmt w:val="decimal"/>
      <w:lvlText w:val="%1."/>
      <w:lvlJc w:val="left"/>
      <w:pPr>
        <w:ind w:left="1843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4" w15:restartNumberingAfterBreak="0">
    <w:nsid w:val="43A60744"/>
    <w:multiLevelType w:val="multilevel"/>
    <w:tmpl w:val="D764D484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5" w15:restartNumberingAfterBreak="0">
    <w:nsid w:val="49D774D1"/>
    <w:multiLevelType w:val="hybridMultilevel"/>
    <w:tmpl w:val="811ED2C6"/>
    <w:lvl w:ilvl="0" w:tplc="99E8FBD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55041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66654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E687D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A0A9B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344A1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3BA9D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16F1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F38D0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E0429D0"/>
    <w:multiLevelType w:val="hybridMultilevel"/>
    <w:tmpl w:val="7CFE7B7A"/>
    <w:lvl w:ilvl="0" w:tplc="785CD80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DBE3A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25CC6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5326B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FE4D6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0EC69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1864E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BBE32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9E6E4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F106DD1"/>
    <w:multiLevelType w:val="hybridMultilevel"/>
    <w:tmpl w:val="54361486"/>
    <w:lvl w:ilvl="0" w:tplc="C8A6FDB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AF87A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40CBE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838A1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23AE3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068AE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5251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F44F1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56897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46E54A0"/>
    <w:multiLevelType w:val="multilevel"/>
    <w:tmpl w:val="48EC0EF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 w15:restartNumberingAfterBreak="0">
    <w:nsid w:val="55625B21"/>
    <w:multiLevelType w:val="hybridMultilevel"/>
    <w:tmpl w:val="B6A422A6"/>
    <w:lvl w:ilvl="0" w:tplc="999C951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6ACB7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7E286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0643E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328E8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EB465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D30EF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754E9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61E6B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9E326B9"/>
    <w:multiLevelType w:val="hybridMultilevel"/>
    <w:tmpl w:val="8B20AB6C"/>
    <w:lvl w:ilvl="0" w:tplc="F600E02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952F8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43284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F423D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4E042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04CA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CA039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058A6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3E681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11A6840"/>
    <w:multiLevelType w:val="hybridMultilevel"/>
    <w:tmpl w:val="59104416"/>
    <w:lvl w:ilvl="0" w:tplc="5FC0DD2C">
      <w:start w:val="1"/>
      <w:numFmt w:val="decimal"/>
      <w:lvlText w:val="%1)"/>
      <w:lvlJc w:val="left"/>
      <w:pPr>
        <w:ind w:left="1260" w:hanging="360"/>
      </w:pPr>
      <w:rPr>
        <w:sz w:val="28"/>
      </w:rPr>
    </w:lvl>
    <w:lvl w:ilvl="1" w:tplc="92845FE0">
      <w:start w:val="1"/>
      <w:numFmt w:val="lowerLetter"/>
      <w:lvlText w:val="%2."/>
      <w:lvlJc w:val="left"/>
      <w:pPr>
        <w:ind w:left="1980" w:hanging="360"/>
      </w:pPr>
    </w:lvl>
    <w:lvl w:ilvl="2" w:tplc="71C62D96">
      <w:start w:val="1"/>
      <w:numFmt w:val="lowerRoman"/>
      <w:lvlText w:val="%3."/>
      <w:lvlJc w:val="right"/>
      <w:pPr>
        <w:ind w:left="2700" w:hanging="180"/>
      </w:pPr>
    </w:lvl>
    <w:lvl w:ilvl="3" w:tplc="5C00C5BC">
      <w:start w:val="1"/>
      <w:numFmt w:val="decimal"/>
      <w:lvlText w:val="%4."/>
      <w:lvlJc w:val="left"/>
      <w:pPr>
        <w:ind w:left="3420" w:hanging="360"/>
      </w:pPr>
    </w:lvl>
    <w:lvl w:ilvl="4" w:tplc="5DDACD14">
      <w:start w:val="1"/>
      <w:numFmt w:val="lowerLetter"/>
      <w:lvlText w:val="%5."/>
      <w:lvlJc w:val="left"/>
      <w:pPr>
        <w:ind w:left="4140" w:hanging="360"/>
      </w:pPr>
    </w:lvl>
    <w:lvl w:ilvl="5" w:tplc="24C061D4">
      <w:start w:val="1"/>
      <w:numFmt w:val="lowerRoman"/>
      <w:lvlText w:val="%6."/>
      <w:lvlJc w:val="right"/>
      <w:pPr>
        <w:ind w:left="4860" w:hanging="180"/>
      </w:pPr>
    </w:lvl>
    <w:lvl w:ilvl="6" w:tplc="68F60CF8">
      <w:start w:val="1"/>
      <w:numFmt w:val="decimal"/>
      <w:lvlText w:val="%7."/>
      <w:lvlJc w:val="left"/>
      <w:pPr>
        <w:ind w:left="5580" w:hanging="360"/>
      </w:pPr>
    </w:lvl>
    <w:lvl w:ilvl="7" w:tplc="CBA8772E">
      <w:start w:val="1"/>
      <w:numFmt w:val="lowerLetter"/>
      <w:lvlText w:val="%8."/>
      <w:lvlJc w:val="left"/>
      <w:pPr>
        <w:ind w:left="6300" w:hanging="360"/>
      </w:pPr>
    </w:lvl>
    <w:lvl w:ilvl="8" w:tplc="BBD46762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3DE0AA7"/>
    <w:multiLevelType w:val="hybridMultilevel"/>
    <w:tmpl w:val="BFD83942"/>
    <w:lvl w:ilvl="0" w:tplc="E7EC0F78">
      <w:start w:val="1"/>
      <w:numFmt w:val="decimal"/>
      <w:lvlText w:val="%1."/>
      <w:lvlJc w:val="left"/>
      <w:pPr>
        <w:ind w:left="1260" w:hanging="360"/>
      </w:pPr>
      <w:rPr>
        <w:sz w:val="28"/>
      </w:rPr>
    </w:lvl>
    <w:lvl w:ilvl="1" w:tplc="BD2CE72C">
      <w:start w:val="1"/>
      <w:numFmt w:val="lowerLetter"/>
      <w:lvlText w:val="%2."/>
      <w:lvlJc w:val="left"/>
      <w:pPr>
        <w:ind w:left="1980" w:hanging="360"/>
      </w:pPr>
    </w:lvl>
    <w:lvl w:ilvl="2" w:tplc="43069BF0">
      <w:start w:val="1"/>
      <w:numFmt w:val="lowerRoman"/>
      <w:lvlText w:val="%3."/>
      <w:lvlJc w:val="right"/>
      <w:pPr>
        <w:ind w:left="2700" w:hanging="180"/>
      </w:pPr>
    </w:lvl>
    <w:lvl w:ilvl="3" w:tplc="F14A457A">
      <w:start w:val="1"/>
      <w:numFmt w:val="decimal"/>
      <w:lvlText w:val="%4."/>
      <w:lvlJc w:val="left"/>
      <w:pPr>
        <w:ind w:left="3420" w:hanging="360"/>
      </w:pPr>
    </w:lvl>
    <w:lvl w:ilvl="4" w:tplc="CDDACC88">
      <w:start w:val="1"/>
      <w:numFmt w:val="lowerLetter"/>
      <w:lvlText w:val="%5."/>
      <w:lvlJc w:val="left"/>
      <w:pPr>
        <w:ind w:left="4140" w:hanging="360"/>
      </w:pPr>
    </w:lvl>
    <w:lvl w:ilvl="5" w:tplc="1C309D78">
      <w:start w:val="1"/>
      <w:numFmt w:val="lowerRoman"/>
      <w:lvlText w:val="%6."/>
      <w:lvlJc w:val="right"/>
      <w:pPr>
        <w:ind w:left="4860" w:hanging="180"/>
      </w:pPr>
    </w:lvl>
    <w:lvl w:ilvl="6" w:tplc="9CC0E49A">
      <w:start w:val="1"/>
      <w:numFmt w:val="decimal"/>
      <w:lvlText w:val="%7."/>
      <w:lvlJc w:val="left"/>
      <w:pPr>
        <w:ind w:left="5580" w:hanging="360"/>
      </w:pPr>
    </w:lvl>
    <w:lvl w:ilvl="7" w:tplc="9356F428">
      <w:start w:val="1"/>
      <w:numFmt w:val="lowerLetter"/>
      <w:lvlText w:val="%8."/>
      <w:lvlJc w:val="left"/>
      <w:pPr>
        <w:ind w:left="6300" w:hanging="360"/>
      </w:pPr>
    </w:lvl>
    <w:lvl w:ilvl="8" w:tplc="56742CC4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8832FF3"/>
    <w:multiLevelType w:val="multilevel"/>
    <w:tmpl w:val="5B82E7B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 w15:restartNumberingAfterBreak="0">
    <w:nsid w:val="6C2212B6"/>
    <w:multiLevelType w:val="hybridMultilevel"/>
    <w:tmpl w:val="FE582DD4"/>
    <w:lvl w:ilvl="0" w:tplc="83D2874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E5AE6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F5672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7C41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8DC9C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FFC83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6D282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D909F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1C060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7DDF2BCD"/>
    <w:multiLevelType w:val="multilevel"/>
    <w:tmpl w:val="0C1C147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12"/>
  </w:num>
  <w:num w:numId="9">
    <w:abstractNumId w:val="11"/>
  </w:num>
  <w:num w:numId="10">
    <w:abstractNumId w:val="5"/>
  </w:num>
  <w:num w:numId="11">
    <w:abstractNumId w:val="7"/>
  </w:num>
  <w:num w:numId="12">
    <w:abstractNumId w:val="14"/>
  </w:num>
  <w:num w:numId="13">
    <w:abstractNumId w:val="9"/>
  </w:num>
  <w:num w:numId="14">
    <w:abstractNumId w:val="10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B1"/>
    <w:rsid w:val="001010E3"/>
    <w:rsid w:val="00117D34"/>
    <w:rsid w:val="00212F82"/>
    <w:rsid w:val="003B258C"/>
    <w:rsid w:val="00760B76"/>
    <w:rsid w:val="0089366A"/>
    <w:rsid w:val="00A0137D"/>
    <w:rsid w:val="00C80FB1"/>
    <w:rsid w:val="00CD2680"/>
    <w:rsid w:val="00E3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48315"/>
  <w15:docId w15:val="{98BBD9A3-9F89-4E28-A0D9-F0644CB2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Pr>
      <w:color w:val="0000FF"/>
      <w:u w:val="single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Calibri" w:eastAsia="Times New Roman" w:hAnsi="Calibri" w:cs="Times New Roman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Calibri" w:eastAsia="Times New Roman" w:hAnsi="Calibri" w:cs="Times New Roman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c">
    <w:name w:val="Normal (Web)"/>
    <w:basedOn w:val="a"/>
    <w:uiPriority w:val="99"/>
    <w:semiHidden/>
    <w:unhideWhenUsed/>
    <w:rsid w:val="00212F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2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191&amp;date=03.05.202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33304&amp;date=25.12.202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2875&amp;date=25.12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64497&amp;date=03.05.20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66C22E74-67B4-4F5E-85E2-5E1C7DA40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3582</Words>
  <Characters>20418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 Сергей Николаевич</dc:creator>
  <cp:keywords/>
  <dc:description/>
  <cp:lastModifiedBy>Шпитова Виктория Александровна</cp:lastModifiedBy>
  <cp:revision>2</cp:revision>
  <dcterms:created xsi:type="dcterms:W3CDTF">2024-02-13T08:10:00Z</dcterms:created>
  <dcterms:modified xsi:type="dcterms:W3CDTF">2024-02-13T08:10:00Z</dcterms:modified>
</cp:coreProperties>
</file>