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5B" w:rsidRDefault="00D24D0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 постановления</w:t>
      </w:r>
    </w:p>
    <w:p w:rsidR="001E7B5B" w:rsidRDefault="001E7B5B">
      <w:pPr>
        <w:jc w:val="both"/>
        <w:rPr>
          <w:sz w:val="28"/>
          <w:szCs w:val="28"/>
        </w:rPr>
      </w:pPr>
    </w:p>
    <w:p w:rsidR="001E7B5B" w:rsidRDefault="00D24D01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_____________ №________</w:t>
      </w:r>
    </w:p>
    <w:p w:rsidR="001E7B5B" w:rsidRDefault="001E7B5B">
      <w:pPr>
        <w:jc w:val="both"/>
        <w:rPr>
          <w:sz w:val="28"/>
          <w:szCs w:val="28"/>
        </w:rPr>
      </w:pPr>
    </w:p>
    <w:p w:rsidR="001E7B5B" w:rsidRDefault="001E7B5B">
      <w:pPr>
        <w:ind w:right="4536"/>
        <w:jc w:val="both"/>
        <w:rPr>
          <w:szCs w:val="28"/>
        </w:rPr>
      </w:pPr>
    </w:p>
    <w:p w:rsidR="001E7B5B" w:rsidRDefault="00D24D01">
      <w:pPr>
        <w:pStyle w:val="ConsPlusNormal"/>
        <w:ind w:right="4818"/>
        <w:jc w:val="both"/>
        <w:rPr>
          <w:szCs w:val="28"/>
        </w:rPr>
      </w:pPr>
      <w:r>
        <w:rPr>
          <w:szCs w:val="28"/>
        </w:rPr>
        <w:t xml:space="preserve">О внесении изменений в приложения 1, 2, 3, 5, 6                              к постановлению администрации города от 20.05.2016 №693 «Об утверждении Положения о размещении нестационарных торговых объектов на территории города Нижневартовска» (с изменениями от 12.01.2017 №18, 13.07.2018 №1009, 04.12.2018 №1410, 16.12.2019 №999, 20.02.2021 №139, 25.07.2022 №503, 25.01.2023 №46, </w:t>
      </w:r>
      <w:r>
        <w:t xml:space="preserve">28.04.2023 </w:t>
      </w:r>
      <w:hyperlink r:id="rId8" w:tooltip="https://login.consultant.ru/link/?req=doc&amp;base=RLAW926&amp;n=278734&amp;date=12.01.2024&amp;dst=100005&amp;field=134" w:history="1">
        <w:r>
          <w:t>№322</w:t>
        </w:r>
      </w:hyperlink>
      <w:r>
        <w:t>, 21.08.2023 №724,  15.11.2023 №977</w:t>
      </w:r>
      <w:r>
        <w:rPr>
          <w:szCs w:val="28"/>
        </w:rPr>
        <w:t>)</w:t>
      </w:r>
    </w:p>
    <w:p w:rsidR="001E7B5B" w:rsidRDefault="001E7B5B">
      <w:pPr>
        <w:jc w:val="both"/>
        <w:rPr>
          <w:sz w:val="28"/>
          <w:szCs w:val="28"/>
        </w:rPr>
      </w:pPr>
    </w:p>
    <w:p w:rsidR="001E7B5B" w:rsidRDefault="001E7B5B">
      <w:pPr>
        <w:jc w:val="both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и дополнения требований к размещению нестационарных торговых объектов на территории города Нижневартовска: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приложения 1, 2, 3, 5, 6 к постановлению администрации города от 20.05.2016 №693 «Об утверждении Положения о размещении нестационарных торговых объектов на территории города Нижневартовска» (с изменениями от 12.01.2017 №18, 13.07.2018 №1009, 04.12.2018 №1410, 16.12.2019 №999, 20.02.2021 №139, 25.07.2022 №503, 25.01.2023 №46, 28.04.2023 </w:t>
      </w:r>
      <w:hyperlink r:id="rId9" w:tooltip="https://login.consultant.ru/link/?req=doc&amp;base=RLAW926&amp;n=278734&amp;date=12.01.2024&amp;dst=100005&amp;field=134" w:history="1">
        <w:r>
          <w:rPr>
            <w:sz w:val="28"/>
            <w:szCs w:val="28"/>
          </w:rPr>
          <w:t>№322</w:t>
        </w:r>
      </w:hyperlink>
      <w:r>
        <w:rPr>
          <w:sz w:val="28"/>
          <w:szCs w:val="28"/>
        </w:rPr>
        <w:t>, 21.08.2023 №724, 15.11.2023 №977) согласно приложению.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Мыльникову) обеспечить официальное опубликование постановления.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7B5B" w:rsidRDefault="001E7B5B">
      <w:pPr>
        <w:jc w:val="both"/>
        <w:rPr>
          <w:sz w:val="28"/>
          <w:szCs w:val="28"/>
        </w:rPr>
      </w:pPr>
    </w:p>
    <w:p w:rsidR="001E7B5B" w:rsidRDefault="001E7B5B">
      <w:pPr>
        <w:jc w:val="both"/>
        <w:rPr>
          <w:sz w:val="28"/>
          <w:szCs w:val="28"/>
        </w:rPr>
      </w:pPr>
    </w:p>
    <w:p w:rsidR="001E7B5B" w:rsidRDefault="00D24D0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1E7B5B" w:rsidRDefault="00D24D01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7B5B">
        <w:tc>
          <w:tcPr>
            <w:tcW w:w="4814" w:type="dxa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1E7B5B" w:rsidRDefault="00D2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</w:t>
            </w:r>
          </w:p>
          <w:p w:rsidR="001E7B5B" w:rsidRDefault="00D2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1E7B5B" w:rsidRDefault="00D2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 №_________</w:t>
            </w:r>
          </w:p>
        </w:tc>
      </w:tr>
    </w:tbl>
    <w:p w:rsidR="001E7B5B" w:rsidRDefault="001E7B5B">
      <w:pPr>
        <w:ind w:firstLine="5954"/>
        <w:jc w:val="both"/>
        <w:rPr>
          <w:sz w:val="28"/>
          <w:szCs w:val="28"/>
        </w:rPr>
      </w:pPr>
    </w:p>
    <w:p w:rsidR="001E7B5B" w:rsidRDefault="001E7B5B">
      <w:pPr>
        <w:jc w:val="right"/>
        <w:rPr>
          <w:sz w:val="28"/>
          <w:szCs w:val="28"/>
        </w:rPr>
      </w:pP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приложения 1, 2, 3, 5, 6 </w:t>
      </w: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постановлению администрации города </w:t>
      </w: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20.05.2016 №693 «Об утверждении Положения </w:t>
      </w: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размещении нестационарных торговых объектов</w:t>
      </w: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города Нижневартовска»</w:t>
      </w:r>
    </w:p>
    <w:p w:rsidR="001E7B5B" w:rsidRDefault="00D24D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(с изменениями от 12.01.2017 №18, 13.07.2018 №1009, 04.12.2018 №1410, 16.12.2019 №999, 20.02.2021 №139, 25.07.2022 №503, 25.01.2023 №46, 28.04.2023 </w:t>
      </w:r>
      <w:hyperlink r:id="rId10" w:tooltip="https://login.consultant.ru/link/?req=doc&amp;base=RLAW926&amp;n=278734&amp;date=12.01.2024&amp;dst=100005&amp;field=134" w:history="1">
        <w:r>
          <w:rPr>
            <w:b/>
            <w:bCs/>
            <w:sz w:val="28"/>
            <w:szCs w:val="28"/>
          </w:rPr>
          <w:t>№322</w:t>
        </w:r>
      </w:hyperlink>
      <w:r>
        <w:rPr>
          <w:b/>
          <w:bCs/>
          <w:sz w:val="28"/>
          <w:szCs w:val="28"/>
        </w:rPr>
        <w:t>, 21.08.2023 №724,  15.11.2023 №977)</w:t>
      </w:r>
    </w:p>
    <w:p w:rsidR="001E7B5B" w:rsidRDefault="001E7B5B">
      <w:pPr>
        <w:ind w:firstLine="709"/>
        <w:jc w:val="center"/>
        <w:rPr>
          <w:b/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 приложении 1:</w:t>
      </w:r>
    </w:p>
    <w:p w:rsidR="001E7B5B" w:rsidRDefault="001E7B5B">
      <w:pPr>
        <w:ind w:firstLine="709"/>
        <w:jc w:val="both"/>
        <w:rPr>
          <w:sz w:val="28"/>
          <w:szCs w:val="28"/>
          <w:highlight w:val="white"/>
        </w:rPr>
      </w:pP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В разделе </w:t>
      </w:r>
      <w:r>
        <w:rPr>
          <w:sz w:val="28"/>
          <w:szCs w:val="28"/>
          <w:highlight w:val="white"/>
          <w:lang w:val="en-US"/>
        </w:rPr>
        <w:t>III</w:t>
      </w:r>
      <w:r>
        <w:rPr>
          <w:sz w:val="28"/>
          <w:szCs w:val="28"/>
          <w:highlight w:val="white"/>
        </w:rPr>
        <w:t>: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1.1.1. Пункты 3.7-3.8 изложить в следующей редакции: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«3.7. Не допускается размещение нестационарных торговых, а также включение в схему размещения, объектов: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арках зданий;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элементах благоустройства, площадках (детских, отдыха, спортивных), транспортных стоянках;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газонах и прочих объектах озеленения;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тротуарах (за исключением скверов, парков, площадей, бульваров);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инженерных сетях и коммуникациях;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охранных зонах инженерных сетей и коммуникаций;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обочинах дорог общего пользования;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случае, если размещение НТО уменьшает ширину пешеходных зон до 3 метров и менее;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случае, если расстояние от края проезжей части до нестационарного торгового объекта составляет менее 3 метров;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случае, если размещение нестационарного торгового объекта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ближе 25 метров от вентиляционных шахт, ближе 6 метров от глухих фасадов зданий, ближе 15 метров от окон жилых помещений и витрин торговых предприятий;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ближе 3 метров от ствола дерева, 1,5 метра от внешней границы кроны кустарников;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предполагаемое к размещению нестационарного торгового объекта место обременено правами третьих лиц, в том числе если на нем расположены иные нестационарные торговые объекты, здания, сооружения, объекты </w:t>
      </w:r>
      <w:r>
        <w:rPr>
          <w:sz w:val="28"/>
          <w:szCs w:val="28"/>
        </w:rPr>
        <w:lastRenderedPageBreak/>
        <w:t>незавершенного строительства, принадлежащие гражданам и юридическим лицам, а также самовольные постройки.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 xml:space="preserve">В случае выявления в период действия договора на размещение (независимо от периода его заключения) фактов: 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 xml:space="preserve">а) размещения нестационарного торгового объекта на элементах благоустройства, площадках (детских, отдыха, спортивных), транспортных стоянках, на газонах и прочих объектах озеленения, на тротуарах (за исключением скверов, парков, площадей, бульваров), на инженерных сетях и коммуникациях, в охранных зонах инженерных сетей и коммуникаций, на обочинах дорог общего пользования, ближе 25 метров от вентиляционных шахт, ближе 6 метров от глухих фасадов зданий, ближе 15 метров от окон жилых помещений и витрин торговых предприятий; 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 xml:space="preserve">б) если расстояние от края проезжей части до нестационарного торгового объекта составляет менее 3 метров; 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 xml:space="preserve">в) если ширина пешеходных зон в связи с размещением нестационарного торгового объекта уменьшена до 3 метров и менее; 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>г) если размещение нестационарного торгового объекта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 xml:space="preserve">- договор на размещение не подлежит заключению на новый срок. 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 xml:space="preserve">В данном случае Уполномоченный орган направляет в адрес хозяйствующего субъекта в срок, не превышающий 10 рабочих дней со дня поступления в Уполномоченный орган информации о выявлении таких фактов, уведомление о невозможности заключения договора на размещение на новый срок по истечении срока его действия. </w:t>
      </w:r>
    </w:p>
    <w:p w:rsidR="00D137F8" w:rsidRPr="00A47F02" w:rsidRDefault="00D137F8" w:rsidP="00D137F8">
      <w:pPr>
        <w:pStyle w:val="ConsPlusNormal"/>
        <w:ind w:firstLine="709"/>
        <w:jc w:val="both"/>
        <w:rPr>
          <w:sz w:val="28"/>
          <w:szCs w:val="28"/>
        </w:rPr>
      </w:pPr>
      <w:r w:rsidRPr="00A47F02">
        <w:rPr>
          <w:sz w:val="28"/>
          <w:szCs w:val="28"/>
        </w:rPr>
        <w:t>Уведомление о невозможности заключения договора на размещение на новый срок по истечении срока его действия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 или по электронной почте с отметкой о доставке электронного сообщения (по адресу электронной почты хозяйствующего субъекта, указанном</w:t>
      </w:r>
      <w:r w:rsidR="00D24D01" w:rsidRPr="00A47F02">
        <w:rPr>
          <w:sz w:val="28"/>
          <w:szCs w:val="28"/>
        </w:rPr>
        <w:t>у в договоре на размещение).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Внесение изменений в схему размещения осуществляется по следующим основаниям: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 Включение нового места размещения нестационарного торгового объекта в схему размещения – по результатам рассмотрения заявления о включении места размещения нестационарного торгового объекта в схему размещения (далее – заявление):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хозяйствующего субъекта, осуществляющего или намеревающегося осуществлять розничную торговлю на территории города Нижневартовска;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не являющегося хозяйствующим субъектом.</w:t>
      </w:r>
    </w:p>
    <w:p w:rsidR="001E7B5B" w:rsidRDefault="000D14D1">
      <w:pPr>
        <w:pStyle w:val="ConsPlusNormal"/>
        <w:ind w:firstLine="709"/>
        <w:jc w:val="both"/>
        <w:rPr>
          <w:sz w:val="28"/>
          <w:szCs w:val="28"/>
        </w:rPr>
      </w:pPr>
      <w:hyperlink w:anchor="Par215" w:tooltip="ФОРМА" w:history="1">
        <w:r w:rsidR="00D24D01">
          <w:rPr>
            <w:sz w:val="28"/>
            <w:szCs w:val="28"/>
          </w:rPr>
          <w:t>Заявление</w:t>
        </w:r>
      </w:hyperlink>
      <w:r w:rsidR="00D24D01">
        <w:rPr>
          <w:sz w:val="28"/>
          <w:szCs w:val="28"/>
        </w:rPr>
        <w:t xml:space="preserve"> направляется в адрес Уполномоченного органа по форме согласно приложению к Положению.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прилагается </w:t>
      </w:r>
      <w:hyperlink w:anchor="Par1411" w:tooltip="             Форма согласия на обработку персональных данных" w:history="1">
        <w:r>
          <w:rPr>
            <w:sz w:val="28"/>
            <w:szCs w:val="28"/>
          </w:rPr>
          <w:t>согласие</w:t>
        </w:r>
      </w:hyperlink>
      <w:r>
        <w:rPr>
          <w:sz w:val="28"/>
          <w:szCs w:val="28"/>
        </w:rPr>
        <w:t xml:space="preserve"> на обработку персональных данных </w:t>
      </w:r>
      <w:r>
        <w:rPr>
          <w:sz w:val="28"/>
          <w:szCs w:val="28"/>
        </w:rPr>
        <w:lastRenderedPageBreak/>
        <w:t>(для индивидуального предпринимателя / лица, не являющегося хозяйствующим субъектом) по форме согласно приложению 7 к настоящему постановлению.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подачи заявления: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почтовой связи (628609, город Нижневартовск, улица Маршала Жукова, 38а);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электронной почте на электронный адрес Уполномоченного органа (ot@n-vartovsk.ru).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регистрируется Уполномоченным органом не позднее первого рабочего дня, следующего за датой поступления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заявления и направления решения Уполномоченного органа – 30 дней с даты регистрации заявления.</w:t>
      </w:r>
    </w:p>
    <w:p w:rsidR="001E7B5B" w:rsidRDefault="00D24D01">
      <w:pPr>
        <w:pStyle w:val="ConsPlusNormal"/>
        <w:ind w:firstLine="709"/>
        <w:jc w:val="both"/>
        <w:rPr>
          <w:color w:val="0070C0"/>
          <w:sz w:val="20"/>
          <w:highlight w:val="white"/>
        </w:rPr>
      </w:pPr>
      <w:r>
        <w:rPr>
          <w:sz w:val="28"/>
          <w:szCs w:val="28"/>
          <w:highlight w:val="white"/>
        </w:rPr>
        <w:t xml:space="preserve">Решение Уполномоченного органа вручается лично заявителю под расписку либо направляется по почте заказным письмом с уведомлением о вручении или по электронной почте с отметкой о доставке электронного сообщения. </w:t>
      </w:r>
    </w:p>
    <w:p w:rsidR="001E7B5B" w:rsidRDefault="00D24D01">
      <w:pPr>
        <w:pStyle w:val="ConsPlusNormal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3.8.2. Включение нового места размещения нестационарного торгового объекта в схему размещения либо исключение места размещения нестационарного торгового объекта из схемы размещения по инициативе Уполномоченного органа, МБУ "УпоДХБ г. Нижневартовска", департамента строительства администрации города,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 в случаях:</w:t>
      </w:r>
      <w:r>
        <w:rPr>
          <w:i/>
          <w:iCs/>
          <w:sz w:val="28"/>
          <w:szCs w:val="28"/>
        </w:rPr>
        <w:t xml:space="preserve">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новой застройки территорий муниципального образования город Нижневартовск, повлекшей изменение нормативов минимальной обеспеченности населения площадью торговых объектов;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прекращения, перепрофилирования деятельности стационарных торговых объектов, повлекших снижение обеспеченности населения площадью торговых объектов до уровня ниже установленных нормативов минимальной </w:t>
      </w:r>
      <w:r>
        <w:rPr>
          <w:sz w:val="28"/>
          <w:szCs w:val="28"/>
          <w:highlight w:val="white"/>
        </w:rPr>
        <w:t>обеспеченности населения площадью торговых объектов;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ремонта, реконструкции, строительства автомобильных дорог, линейных объектов, строительства капитальных объектов, повлекших необходимость переноса объекта;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изъятия земельных участков для муниципальных нужд;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принятия решения о развитии и благоустройстве застроенных территорий;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изменения градостроительных регламентов (в случае невозможности дальнейшего размещения нестационарного торгового объекта).».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1.1.2. Подпункт 3.8.3 признать утратившим силу.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1.1.3. Абзац первый пункта 3.9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«3.9. Включение мест в схему размещения и исключение мест из схемы размещения осуществляется Уполномоченным органом путем внесения соответствующих изменений в схему размещения по согласованию:».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1.1.4. Пун</w:t>
      </w:r>
      <w:r>
        <w:rPr>
          <w:sz w:val="28"/>
          <w:szCs w:val="28"/>
        </w:rPr>
        <w:t>кт 3</w:t>
      </w:r>
      <w:r>
        <w:rPr>
          <w:sz w:val="28"/>
          <w:szCs w:val="28"/>
          <w:highlight w:val="white"/>
        </w:rPr>
        <w:t>.11</w:t>
      </w:r>
      <w:r>
        <w:rPr>
          <w:sz w:val="28"/>
          <w:szCs w:val="28"/>
        </w:rPr>
        <w:t xml:space="preserve">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bookmarkStart w:id="1" w:name="Par171"/>
      <w:bookmarkEnd w:id="1"/>
      <w:r>
        <w:rPr>
          <w:sz w:val="28"/>
          <w:szCs w:val="28"/>
        </w:rPr>
        <w:lastRenderedPageBreak/>
        <w:t>«3.11. Уполномоченный орган направляет сформированный проект схемы размещения (проект внесения изменений в схему размещения) для согласов</w:t>
      </w:r>
      <w:r>
        <w:rPr>
          <w:sz w:val="28"/>
          <w:szCs w:val="28"/>
          <w:highlight w:val="white"/>
        </w:rPr>
        <w:t>ания в департамент муниципальной собственности и земельных ресурсов администрации города, департамент строительства администрации города, департамент жилищно-коммунального хозяйства администрации города.».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1.1.5. Пункт 3.13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«3.13. Уполномоченный орган в течение 5 рабочих дней после    согласования  проекта схемы размещения (проекта внесения изменений в схему размещения) структурными подразделениями администрации города, указанными в </w:t>
      </w:r>
      <w:hyperlink w:anchor="Par171" w:tooltip="3.11. Уполномоченный орган направляет сформированный проект схемы размещения (проект внесения изменений в схему размещения) для согласования в департамент муниципальной собственности и земельных ресурсов администрации города, департамент жилищно-коммунального " w:history="1">
        <w:r>
          <w:rPr>
            <w:sz w:val="28"/>
            <w:szCs w:val="28"/>
            <w:highlight w:val="white"/>
          </w:rPr>
          <w:t>пункте 3.11</w:t>
        </w:r>
      </w:hyperlink>
      <w:r>
        <w:rPr>
          <w:sz w:val="28"/>
          <w:szCs w:val="28"/>
          <w:highlight w:val="white"/>
        </w:rPr>
        <w:t xml:space="preserve"> Положения, готовит проект постановления администрации города об утверждении схемы размещения (о внесении изменений в схему размещения) и обеспечивает его дальнейшее согласование в порядке, установленном Регламентом работы администрации города Нижневарто</w:t>
      </w:r>
      <w:r>
        <w:rPr>
          <w:sz w:val="28"/>
          <w:szCs w:val="28"/>
        </w:rPr>
        <w:t>вска для согласования проектов постановлений администрации города.».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1</w:t>
      </w:r>
      <w:r>
        <w:rPr>
          <w:sz w:val="28"/>
          <w:szCs w:val="28"/>
          <w:highlight w:val="white"/>
        </w:rPr>
        <w:t>.1.6. Пункт 3.14 признать утратившими силу.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1.1.7. Пункт 3.17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«3.17. В случае внесения изменений в схему размещения по инициативе Уполномоченного органа, МБУ "УпоДХБ г. Нижневартовска", департамента строительства администрации города,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города, повлекших невозможность дальнейшего размещения нестационарного торгового объекта в указанном месте, хозяйствующему субъекту, с которым был закл</w:t>
      </w:r>
      <w:r>
        <w:rPr>
          <w:sz w:val="28"/>
          <w:szCs w:val="28"/>
        </w:rPr>
        <w:t>ючен договор аренды муниципального имущества или договор на размещение, предоставляется право на размещение нестационарного торгового объекта в другом месте без проведения торгов по согласованию с хозяйствующим субъектом.».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следующей редакции:</w:t>
      </w:r>
    </w:p>
    <w:p w:rsidR="001E7B5B" w:rsidRDefault="001E7B5B">
      <w:pPr>
        <w:pStyle w:val="ConsPlusNormal"/>
        <w:jc w:val="both"/>
        <w:rPr>
          <w:sz w:val="28"/>
          <w:szCs w:val="28"/>
        </w:rPr>
      </w:pPr>
    </w:p>
    <w:p w:rsidR="001E7B5B" w:rsidRDefault="00D24D01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Требования к нестационарным торговым объектам.</w:t>
      </w:r>
    </w:p>
    <w:p w:rsidR="001E7B5B" w:rsidRDefault="001E7B5B">
      <w:pPr>
        <w:pStyle w:val="ConsPlusNormal"/>
        <w:jc w:val="center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Нестационарный торговый объект должен соответствовать требованиям, предусмотренным нормативными правовыми актами Российской Федерации, Ханты-Мансийского автономного округа - Югры, муниципального образования города Нижневартовска.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Хозяйствующий субъект обязан обеспечить соблюдение требований, предусмотренных нормативными правовыми актами Российской Федерации, Ханты-Мансийского автономного округа - Югры, муниципального образования города Нижневартовска.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Хозяйствующий субъект обязан осуществлять в нестационарном торговом объекте деятельность в соответствии со специализацией, указанной в договоре на размещение либо в дополнительном соглашении к договору на размещение.».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1.3. Пункт 5.2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допо</w:t>
      </w:r>
      <w:r>
        <w:rPr>
          <w:sz w:val="28"/>
          <w:szCs w:val="28"/>
          <w:highlight w:val="white"/>
        </w:rPr>
        <w:t>лнить абзацами следующего содержания:</w:t>
      </w:r>
    </w:p>
    <w:p w:rsidR="001E7B5B" w:rsidRDefault="00D24D01">
      <w:pPr>
        <w:pStyle w:val="aff6"/>
        <w:spacing w:before="0" w:beforeAutospacing="0" w:after="0" w:afterAutospacing="0" w:line="0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«В случае установления фактов нарушения условий договоров на размещение уполномоченный орган направляет хозяйствующему субъекту уведомление с требованием об устранении выявленных нарушений в течение 30 дней с даты получения хозяйствующим субъектом уведомления.</w:t>
      </w:r>
    </w:p>
    <w:p w:rsidR="001E7B5B" w:rsidRDefault="00D24D01">
      <w:pPr>
        <w:pStyle w:val="ConsPlusNormal"/>
        <w:spacing w:line="0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выявлении нарушений в период с 01 октября по 30 апреля срок для устранения нарушений устанавливается до 01 июня.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с требованием об устранении выявленных нарушений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размещение).</w:t>
      </w: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направления уведомления с требованием об устранении выявленных нару</w:t>
      </w:r>
      <w:r>
        <w:rPr>
          <w:sz w:val="28"/>
          <w:szCs w:val="28"/>
        </w:rPr>
        <w:t>шений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aff6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проводит повторный осмотр нестационарного торгового объекта в течение 30 дней после истечения срока устранения хозяйствующим субъектом нарушений условий договора на размещение, с составлением акта осмотра нестационарного торгового объекта.».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приложении 2: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2.1. Абзац седьмой пункта 10.2 раздела Х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согласованный в порядке, установленном подразделом 23.3.6 раздела 23 приложения к решению Думы города Нижневартовска от 18.09.2020 №667 «О Правилах благоустройства территории города Нижневартовска», </w:t>
      </w:r>
      <w:r>
        <w:rPr>
          <w:sz w:val="28"/>
          <w:szCs w:val="28"/>
          <w:highlight w:val="white"/>
        </w:rPr>
        <w:t>проект архитектурно-художественного решения нестационарного торгового объекта;».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разделе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>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Подпункт 13.6.9 пункта 13.6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«13.6.9. Порядок внесения изменений в договор, а также порядок его расторжения.</w:t>
      </w:r>
      <w:r>
        <w:rPr>
          <w:sz w:val="28"/>
          <w:szCs w:val="28"/>
          <w:highlight w:val="white"/>
        </w:rPr>
        <w:t>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Пункт 13.8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«13.8. Хозяйствующий субъект, с которым заключен договор, вправе передать свои права и обязанности по данному договору в пределах срока его действия иному хозяйствующему субъекту </w:t>
      </w:r>
      <w:r>
        <w:rPr>
          <w:sz w:val="28"/>
          <w:szCs w:val="28"/>
          <w:highlight w:val="white"/>
        </w:rPr>
        <w:t>при условии согласования уполномоченным органом передачи хозяйствующим субъектом прав и обязанностей по договору иному хозяйствующему субъекту и заключения дополнительного соглашения к договору о замене стороны по договору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в соответствии с пунктом 2.4 приложения 3 к настоящему постановлению.».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2.2.3. Дополнить пунктом 13.9 следующего содержания: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«13.9. Любые изменения и дополнения к договору оформляются </w:t>
      </w:r>
      <w:r>
        <w:rPr>
          <w:sz w:val="28"/>
          <w:szCs w:val="28"/>
        </w:rPr>
        <w:lastRenderedPageBreak/>
        <w:t>дополнительным соглашением к договору, которое подписывается обеими сторонами.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Дополнительное соглашение к договору вручается лично хозяйствующему субъекту для подписания либо направляется по почте заказным письмом с уведомлением о вручении (по адресу хозяйствующего субъекта, указанному в договоре).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направления дополнительного соглашения к договору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Хозяйствующий субъект возвращает подписанное дополнительное соглашение к договору в течение 30 дней со дня его получения.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Способы направления хозяйствующим субъектом подписанного им дополнительного соглашения к договору: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посредством почтовой связи (628609, город Нижневартовск, улица Маршала Жукова, 38а).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заключения дополнительного соглашения к договору считается дата его подписания уполномоченным органом.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расторжения договора уполномоченным органом в одностороннем порядке: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просрочки внесения платы за размещение нестационарного торгового объекта за два и более периода платежа;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неразмещение нестационарного торгового объекта в течение 6 месяцев со дня подписания договора;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неосуществление хозяйствующим субъектом торговой деятельности в нестационарном торговом объекте более 6 месяцев подряд в период действия договора;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нестационарного торгового объекта в указанном месте, в случае отказа хозяйствующего субъекта от предложенного уполномоченным органом ино</w:t>
      </w:r>
      <w:r>
        <w:rPr>
          <w:sz w:val="28"/>
          <w:szCs w:val="28"/>
          <w:highlight w:val="white"/>
        </w:rPr>
        <w:t>го места размещения согласно схеме размещения;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нарушения хозяйствующим субъектом (два раза и более) в период действия договора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нарушения хозяйствующим субъектом (два раза и более) в период </w:t>
      </w:r>
      <w:r>
        <w:rPr>
          <w:sz w:val="28"/>
          <w:szCs w:val="28"/>
        </w:rPr>
        <w:t xml:space="preserve">действия договора обязательных требований, установленных муниципальными правовыми актами, подтвержденные вступившими в законную силу актами о </w:t>
      </w:r>
      <w:r>
        <w:rPr>
          <w:sz w:val="28"/>
          <w:szCs w:val="28"/>
        </w:rPr>
        <w:lastRenderedPageBreak/>
        <w:t xml:space="preserve">назначении административного наказания;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выявление фактов передачи (уступки) хозяйствующим субъектом прав и обязанностей по договору третьим лицам, осуществления предпринимательской деятельности в нестационарном торговом объекте иным хозяйствующим субъектом;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прекращение деятельности хозяйствующего субъекта в качестве индивидуального предпринимателя либо ликвидация юридического лица;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неустранение хозяйствующим субъектом нарушений, указанных в акте осмотра уполномоченного органа, в срок, установленный в уведомлении уполномоченного органа;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непредставление хозяйствующим субъектом подписанного дополнительного соглашения к договору в течение 30 дней со дня его получения.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от исполнения договора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направления уведомления об отказе от исполнения договора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считается расторгнутым по истечении 10 дней со дня получения хозяйствующим субъектом уведомления об отказе от исполнения договора.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расторжения договора хозяйствующий субъект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после расторжения договора. В случае расторжения договора в период с 01 октября по 30 апреля срок освобождения хозяйствующим субъектом места размещения нестационарного торгового объекта устанавливается до 01 июня.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  <w:highlight w:val="white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 В приложении 3: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 Разделы </w:t>
      </w:r>
      <w:r>
        <w:rPr>
          <w:sz w:val="28"/>
          <w:szCs w:val="28"/>
          <w:highlight w:val="white"/>
          <w:lang w:val="en-US"/>
        </w:rPr>
        <w:t>I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  <w:lang w:val="en-US"/>
        </w:rPr>
        <w:t>II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1E7B5B" w:rsidRDefault="001E7B5B">
      <w:pPr>
        <w:pStyle w:val="ConsPlusNormal"/>
        <w:jc w:val="center"/>
        <w:rPr>
          <w:b/>
          <w:bCs/>
          <w:sz w:val="28"/>
          <w:szCs w:val="28"/>
          <w:highlight w:val="white"/>
        </w:rPr>
      </w:pPr>
    </w:p>
    <w:p w:rsidR="001E7B5B" w:rsidRDefault="00D24D01">
      <w:pPr>
        <w:pStyle w:val="ConsPlusNormal"/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«</w:t>
      </w:r>
      <w:r>
        <w:rPr>
          <w:b/>
          <w:sz w:val="28"/>
          <w:szCs w:val="28"/>
          <w:highlight w:val="white"/>
          <w:lang w:val="en-US"/>
        </w:rPr>
        <w:t>I</w:t>
      </w:r>
      <w:r>
        <w:rPr>
          <w:b/>
          <w:sz w:val="28"/>
          <w:szCs w:val="28"/>
          <w:highlight w:val="white"/>
        </w:rPr>
        <w:t>. Общие положения</w:t>
      </w:r>
    </w:p>
    <w:p w:rsidR="001E7B5B" w:rsidRDefault="001E7B5B">
      <w:pPr>
        <w:pStyle w:val="ConsPlusNormal"/>
        <w:jc w:val="center"/>
        <w:rPr>
          <w:b/>
          <w:sz w:val="28"/>
          <w:szCs w:val="28"/>
          <w:highlight w:val="white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1.1. Настоящий Порядок определяет порядок </w:t>
      </w:r>
      <w:r>
        <w:rPr>
          <w:sz w:val="28"/>
          <w:szCs w:val="28"/>
        </w:rPr>
        <w:t xml:space="preserve">заключения договоров на их размещение без проведения аукционов в соответствии со схемой размещения </w:t>
      </w:r>
      <w:r>
        <w:rPr>
          <w:sz w:val="28"/>
          <w:szCs w:val="28"/>
        </w:rPr>
        <w:lastRenderedPageBreak/>
        <w:t>нестационарных торговых объектов на территории города Нижневартовска, утвержденной постановлением администрации города (далее - схема размещения).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Право на заключение договора на размещение нестационарного торгового объекта (далее - договор на размещение) на территории города Нижневартовска без проведения аукциона имеют хозяйствующие субъекты в следующих случаях: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Признание аукциона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1E7B5B" w:rsidRDefault="00D24D01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1.2.2. Истечение срока действия договора на размещение, заключенного по результатам аукциона, и договора на размещение, заключенного без проведения аукциона (при соблюдении условий, установленных пунктом 2.2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Внесение изменений в схему размещения по инициативе департамента экономического развития администрации города (далее – Уполномоченный орган), муниципального бюджетного учреждения "Управление по дорожному хозяйству города Нижневартовска", департамента строительства администрации города,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города), повлекших невозможность дальнейшего размещения нестационарного торгового объекта в указанном месте.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1.2.4. Передача хозяйствующим субъектом прав и обязанностей по договору на размещение иному хозяйствующему субъекту при условии согласования иного хозяйствующего субъекта Уполномоченным органом и </w:t>
      </w:r>
      <w:r>
        <w:rPr>
          <w:sz w:val="28"/>
          <w:szCs w:val="28"/>
          <w:highlight w:val="white"/>
        </w:rPr>
        <w:t xml:space="preserve">заключения дополнительного соглашения к договору на размещение о замене стороны по договору (при соблюдении условий, установленных пунктом 2.4 раздела </w:t>
      </w:r>
      <w:r>
        <w:rPr>
          <w:sz w:val="28"/>
          <w:szCs w:val="28"/>
          <w:highlight w:val="white"/>
          <w:lang w:val="en-US"/>
        </w:rPr>
        <w:t>II</w:t>
      </w:r>
      <w:r>
        <w:rPr>
          <w:sz w:val="28"/>
          <w:szCs w:val="28"/>
          <w:highlight w:val="white"/>
        </w:rPr>
        <w:t xml:space="preserve"> настоящего Порядка).</w:t>
      </w:r>
    </w:p>
    <w:p w:rsidR="001E7B5B" w:rsidRDefault="00D24D01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1.2.5. Смена собственника нестационарного торгового объекта, размещенного на основании договора на размещение, в порядке наследования (при соблюдении условий, установленных пунктом 2.5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Порядка).</w:t>
      </w:r>
    </w:p>
    <w:p w:rsidR="001E7B5B" w:rsidRDefault="001E7B5B">
      <w:pPr>
        <w:pStyle w:val="ConsPlusNormal"/>
        <w:ind w:firstLine="709"/>
        <w:jc w:val="both"/>
        <w:rPr>
          <w:color w:val="FF0000"/>
          <w:sz w:val="28"/>
          <w:szCs w:val="28"/>
        </w:rPr>
      </w:pPr>
    </w:p>
    <w:p w:rsidR="001E7B5B" w:rsidRDefault="00D24D01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Порядок заключения договора на размещение</w:t>
      </w:r>
    </w:p>
    <w:p w:rsidR="001E7B5B" w:rsidRDefault="001E7B5B">
      <w:pPr>
        <w:pStyle w:val="ConsPlusNormal"/>
        <w:jc w:val="center"/>
        <w:rPr>
          <w:b/>
          <w:color w:val="FF0000"/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 Порядок заключения договора на размещение в случае признания аукциона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договор на размещение заключается в порядке, предусмотренном </w:t>
      </w:r>
      <w:hyperlink w:anchor="Par531" w:tooltip="XIV. Последствия признания аукциона несостоявшимся" w:history="1">
        <w:r>
          <w:rPr>
            <w:sz w:val="28"/>
            <w:szCs w:val="28"/>
          </w:rPr>
          <w:t>разделом XIV</w:t>
        </w:r>
      </w:hyperlink>
      <w:r>
        <w:rPr>
          <w:sz w:val="28"/>
          <w:szCs w:val="28"/>
        </w:rPr>
        <w:t xml:space="preserve"> приложения 2 к настоящему постановлению.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2.2. Порядок заключения договора на размещение в случае истечения срока </w:t>
      </w:r>
      <w:r>
        <w:rPr>
          <w:sz w:val="28"/>
          <w:szCs w:val="28"/>
        </w:rPr>
        <w:lastRenderedPageBreak/>
        <w:t>действия договора на размещение, заключенного по результатам аукциона, и договора на размещение</w:t>
      </w:r>
      <w:r>
        <w:rPr>
          <w:sz w:val="28"/>
          <w:szCs w:val="28"/>
          <w:highlight w:val="white"/>
        </w:rPr>
        <w:t>, заключенного без проведения аукциона.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2.2.1. Для заключения с хозяйствующим субъектом договора на размещение на новый срок хозяйствующий субъект подает заявление не позднее чем за два месяца до истечения срока действия договора на размещение (данный пункт не применяе</w:t>
      </w:r>
      <w:r>
        <w:rPr>
          <w:sz w:val="28"/>
          <w:szCs w:val="28"/>
        </w:rPr>
        <w:t>тся в отношении договоров на размещение, срок действия которых истекает 31 декабря 2026 года, - срок действия таких договоров продлевается в соответствии с постановлением Правительства Ханты-Мансийского автономного округа – Югры  от 29.07.2025 №291-п «Об особенностях разрешительных режимов в сфере торговли на территории Ханты-Мансийского автономного округа – Югры» с учетом соблюдения хозяйствующим субъектом условий договора на размещение, а также соответствия требованиям к размещению нест</w:t>
      </w:r>
      <w:r>
        <w:rPr>
          <w:sz w:val="28"/>
          <w:szCs w:val="28"/>
          <w:highlight w:val="white"/>
        </w:rPr>
        <w:t>ационарных торговых объектов, предусмотренным законодательством Российской Федерации, Ханты-Мансийского автономного округа - Югры, муниципального образования город Нижневартовск).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случае если права и обязанности по договору на размещение были переданы в соответствии с </w:t>
      </w:r>
      <w:hyperlink w:anchor="Par685" w:tooltip="2.5. В случае если хозяйствующий субъект, с которым заключен договор на размещение, планирует прекратить торговую деятельность в нестационарном торговом объекте, указанном в договоре на размещение, он вправе передать свои права и обязанности по данному договор" w:history="1">
        <w:r>
          <w:rPr>
            <w:sz w:val="28"/>
            <w:szCs w:val="28"/>
            <w:highlight w:val="white"/>
          </w:rPr>
          <w:t>пунктом 2.</w:t>
        </w:r>
      </w:hyperlink>
      <w:r>
        <w:rPr>
          <w:sz w:val="28"/>
          <w:szCs w:val="28"/>
          <w:highlight w:val="white"/>
        </w:rPr>
        <w:t>4 настоящего Раздела иному хозяйствующему субъекту, заявление подается тем хозяйствующим субъектом, которому переданы права</w:t>
      </w:r>
      <w:r>
        <w:rPr>
          <w:sz w:val="28"/>
          <w:szCs w:val="28"/>
        </w:rPr>
        <w:t xml:space="preserve"> и обязанности по действующему договору на размещение.</w:t>
      </w:r>
    </w:p>
    <w:p w:rsidR="001E7B5B" w:rsidRDefault="000D14D1">
      <w:pPr>
        <w:pStyle w:val="ConsPlusNormal"/>
        <w:ind w:firstLine="709"/>
        <w:jc w:val="both"/>
        <w:rPr>
          <w:sz w:val="28"/>
          <w:szCs w:val="28"/>
        </w:rPr>
      </w:pPr>
      <w:hyperlink w:anchor="Par705" w:tooltip="ФОРМА" w:history="1">
        <w:r w:rsidR="00D24D01">
          <w:rPr>
            <w:sz w:val="28"/>
            <w:szCs w:val="28"/>
          </w:rPr>
          <w:t>Заявление</w:t>
        </w:r>
      </w:hyperlink>
      <w:r w:rsidR="00D24D01">
        <w:rPr>
          <w:sz w:val="28"/>
          <w:szCs w:val="28"/>
        </w:rPr>
        <w:t xml:space="preserve"> подается в департамент экономического развития администрации города (далее - Уполномоченный орган) по форме согласно приложению 1 к настоящему Порядку.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подачи заявления: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почтовой связи (628609, город Нижневартовск, улица Маршала Жукова, 38а);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электронной почте на электронный адрес Уполномоченного органа (ot@n-vartovsk.ru).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Заявление регистрируется Уполномоченным органом не позднее первого рабочего дня, следующего за д</w:t>
      </w:r>
      <w:r>
        <w:rPr>
          <w:sz w:val="28"/>
          <w:szCs w:val="28"/>
          <w:highlight w:val="white"/>
        </w:rPr>
        <w:t>атой поступления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Срок рассмотрения заявления и направления заявителю решения Уполномоченного органа - 30 дней с даты регистрации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подтверждающий полномочия лица на осуществление действий от имени заявителя,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юридического лица); документ, удостоверяющий личность (для индивидуального предпринимателя). В случае если от имени заявителя действует иное лицо, к заявлению прикладывается доверенность на осуществление действий от имени заявителя, заверенная печатью (при наличии) заявителя и подписанная руководителем юридического </w:t>
      </w:r>
      <w:r>
        <w:rPr>
          <w:sz w:val="28"/>
          <w:szCs w:val="28"/>
        </w:rPr>
        <w:lastRenderedPageBreak/>
        <w:t>лица, индивидуальным предпринимателем, либо нотариально заверенная копия такой доверенности;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ar1411" w:tooltip="             Форма согласия на обработку персональных данных" w:history="1">
        <w:r>
          <w:rPr>
            <w:sz w:val="28"/>
            <w:szCs w:val="28"/>
          </w:rPr>
          <w:t>согласие</w:t>
        </w:r>
      </w:hyperlink>
      <w:r>
        <w:rPr>
          <w:sz w:val="28"/>
          <w:szCs w:val="28"/>
        </w:rPr>
        <w:t xml:space="preserve"> на обработку персональных данных (для индивидуального предпринимателя) по форме согласно приложению 7 к настоящему постановлению.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На дату подачи заявления хозяйствующий субъект должен соответствовать следующим требованиям: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bookmarkStart w:id="2" w:name="Par618"/>
      <w:bookmarkEnd w:id="2"/>
      <w:r>
        <w:rPr>
          <w:sz w:val="28"/>
          <w:szCs w:val="28"/>
        </w:rPr>
        <w:t>- соблюдение условий действующего договора на размещение, в том числе отсутствие задолженности по оплате за размещение нестационарного торгового объекта;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bookmarkStart w:id="3" w:name="Par619"/>
      <w:bookmarkEnd w:id="3"/>
      <w:r>
        <w:rPr>
          <w:sz w:val="28"/>
          <w:szCs w:val="28"/>
        </w:rPr>
        <w:t>- отсутствие задолженности за использование муниципального имущества и городских земель;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bookmarkStart w:id="4" w:name="Par621"/>
      <w:bookmarkEnd w:id="4"/>
      <w:r>
        <w:rPr>
          <w:sz w:val="28"/>
          <w:szCs w:val="28"/>
        </w:rPr>
        <w:t>- отсутствие неоднократных (два раза и более) нарушений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за два года, предшествующих дате подачи хозяйствующим субъектом заявления о заключении договора без проведения аукциона;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отсутствие неоднократных (два и более раз) нарушений хозяйствующим субъектом обяза</w:t>
      </w:r>
      <w:r>
        <w:rPr>
          <w:sz w:val="28"/>
          <w:szCs w:val="28"/>
          <w:highlight w:val="white"/>
        </w:rPr>
        <w:t xml:space="preserve">тельных требований, установленных муниципальными </w:t>
      </w:r>
      <w:r>
        <w:rPr>
          <w:sz w:val="28"/>
          <w:szCs w:val="28"/>
        </w:rPr>
        <w:t xml:space="preserve">правовыми актами, подтвержденных вступившими в законную силу актами о </w:t>
      </w:r>
      <w:r>
        <w:rPr>
          <w:sz w:val="28"/>
          <w:szCs w:val="28"/>
          <w:highlight w:val="white"/>
        </w:rPr>
        <w:t>назначении административного наказания, за два года, предшествующих дате подачи хозяйствующим субъектом заявления;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заявитель - юридическое лицо </w:t>
      </w:r>
      <w:r>
        <w:rPr>
          <w:sz w:val="28"/>
          <w:szCs w:val="28"/>
        </w:rPr>
        <w:t>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должен прекратить деятельность в качестве индивидуального предпринимателя;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1" w:tooltip="https://login.consultant.ru/link/?req=doc&amp;base=LAW&amp;n=464175&amp;date=20.12.2023" w:history="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Уполномоченный орган в срок не позднее 3 рабочих дней со дня регистрации заявления направляет запросы: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департамент муниципальной собственности и земельных ресурсов администрации города - о предоставлении в течение 5 рабочих дней информации о наличии (отсутствии) у хозяйствующего субъекта на день подачи заявления задолженности за использование муниципального имущества и городских земель;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управление по вопросам законности, правопорядка и безопасности </w:t>
      </w:r>
      <w:r>
        <w:rPr>
          <w:sz w:val="28"/>
          <w:szCs w:val="28"/>
        </w:rPr>
        <w:lastRenderedPageBreak/>
        <w:t>администрации города - о предоставлении в течение 5 рабочих дней информации о наличии (отсутствии) у хозяйствующего субъекта нарушений, подтвержденных вступившими в законную силу постановлениями о назначении административного наказания, за два года, предшествующих дате подачи хозяйствующим субъектом заявления;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департамент жилищно-коммунального хозяйства администрации города - о предоставлении в течение 5 рабочих дней информации о наличии (отсутствии) фактов размещения нестационарного торгового объекта, указанного в заявлении, на инженерных сетях и коммуникациях либо в охранных зонах инженерных сетей и коммуникаций;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Управление Министерства внутренних дел по городу Нижневартовску, в Территориальный отдел в городе Нижневартовске, Нижневартовском районе и в городе Мегионе Управления Роспотребнадзора по Ханты-Мансийскому автономному округу - Югре - о предоставлении информации о наличии (отсутствии) у хозяйствующего субъекта нарушений, подтвержденных вступившими в законную силу постановлениями о привлечении к административной ответственности, за два года, предшествующих дате подачи хозяйствующим субъектом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рамках межведомственного информационного взаимодействия запрашивает на дату подачи заявления: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выписку из Единого государственного реестра юридических лиц, Единого государственного реестра индивидуальных предпринимателей; 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 налогового органа о наличии/отсутствии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Уполномоченный орган рассматривает заявление и полученную от структурных подразделений администрации города, от правоохранительных и контролирующих органов, указанных во абзацах втором-пятом подпункта 2.2.3 настоящего пункта, информацию, а также информацию, полученную в рамках межведомственного информационного взаимодействия.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и информации Уполномоченный орган принимает одно из следующих решений: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заключении </w:t>
      </w:r>
      <w:hyperlink w:anchor="Par1251" w:tooltip="                              Типовая форма" w:history="1">
        <w:r>
          <w:rPr>
            <w:sz w:val="28"/>
            <w:szCs w:val="28"/>
          </w:rPr>
          <w:t>договора</w:t>
        </w:r>
      </w:hyperlink>
      <w:r>
        <w:rPr>
          <w:sz w:val="28"/>
          <w:szCs w:val="28"/>
        </w:rPr>
        <w:t xml:space="preserve"> на размещение на новый срок по форме согласно приложению 6 к настоящему постановлению;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отказе в заключении договора на размещение на новый срок. В таком случае хозяйствующий субъект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после расторжения договора. В случае если срок действия договора истекает в период с 01 октября по 30 апреля, срок освобождения хозяйствующим субъектом места размещения нестационарного торгового объекта устанавливается до 01 июня.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заключении договора на размещение на новый срок являются: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хозяйствующего субъекта требованиям подпункта 2.2.2 настоящего пункта;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хозяйствующим субъектом документов, определенных </w:t>
      </w:r>
      <w:hyperlink w:anchor="Par640" w:tooltip="- документ, подтверждающий полномочия лица на осуществление действий от имени заявителя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" w:history="1">
        <w:r>
          <w:rPr>
            <w:sz w:val="28"/>
            <w:szCs w:val="28"/>
          </w:rPr>
          <w:t>абзацами одиннадцатым</w:t>
        </w:r>
      </w:hyperlink>
      <w:r>
        <w:rPr>
          <w:sz w:val="28"/>
          <w:szCs w:val="28"/>
        </w:rPr>
        <w:t>-</w:t>
      </w:r>
      <w:hyperlink w:anchor="Par641" w:tooltip="- согласие на обработку персональных данных (для индивидуального предпринимателя) по форме согласно приложению 7 к настоящему постановлению." w:history="1">
        <w:r>
          <w:rPr>
            <w:sz w:val="28"/>
            <w:szCs w:val="28"/>
          </w:rPr>
          <w:t>двенадцатым</w:t>
        </w:r>
      </w:hyperlink>
      <w:r>
        <w:rPr>
          <w:sz w:val="28"/>
          <w:szCs w:val="28"/>
        </w:rPr>
        <w:t xml:space="preserve"> подпункта 2.2.1 настоящего пункта, либо наличие в таких документах недостоверных сведений, выявленных при рассмотрении документов;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нарушение хозяйствующим субъектом срока подачи заявления, определенного</w:t>
      </w:r>
      <w:hyperlink w:anchor="Par630" w:tooltip="2.2. Для заключения с хозяйствующим субъектом договора на размещение на новый срок хозяйствующий субъект подает заявление в письменном виде на бумажном носителе в срок не позднее 60 дней до даты окончания срока действия договора на размещение." w:history="1"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абзацем первым подпункта 2.2.1 настоящего пункта;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в период действия договора на размещение (в том числе в течение срока рассмотрения заявления хозяйствующего субъекта о заключении договора на размещение на новый срок) следующих фактов: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нестационарного торгового объекта на элементах благоустройства, площадках (детских, отдыха, спортивных), транспортных стоянках, на газонах и прочих объектах озеленения, на тротуарах (за исключением скверов, парков, площадей, бульваров), на инженерных сетях и коммуникациях, в охранных зонах инженерных сетей и коммуникаций, на обочинах дорог общего пользования, ближе 25 метров от вентиляционных шахт, ближе 6 метров от глухих фасадов зданий, ближе 15 метров от окон жилых помещений и витрин торговых предприятий;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расстояние от края проезжей части до нестационарного торгового объекта составляет менее 3 метров;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пешеходных зон в связи с размещением нестационарного торгового объекта уменьшена до 3 метров и менее;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нестационарного торгового объекта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2.2.5. Решение Уполномоченного органа о заключении договора на размещение на новый срок либо отказе в его заключении на новый срок </w:t>
      </w:r>
      <w:r>
        <w:rPr>
          <w:sz w:val="28"/>
          <w:szCs w:val="28"/>
          <w:highlight w:val="white"/>
        </w:rPr>
        <w:t>оформляется приказом Уполномоченного органа.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2.2.5.1. В случае принятия Уполномоченным органом решения о заключении договора на размещение на новый срок Уполномоченный орган вручает лично хозяйствующему субъекту для подписания проект договора на размещение, а хозяйствующий субъект обязан в течение 3 рабочих дней с даты получения решения Уполномоченного органа о заключении договора на размещение на новый срок и проекта договора на размещение подписать договор на размещение и представить лично его оригинал в Уполномоченный орган (город Нижневартовск, улица Маршала Жукова, 38а, кабинет 31).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Договор на размещение заключается на срок, указанный хозяйствующим </w:t>
      </w:r>
      <w:r>
        <w:rPr>
          <w:sz w:val="28"/>
          <w:szCs w:val="28"/>
          <w:highlight w:val="white"/>
        </w:rPr>
        <w:lastRenderedPageBreak/>
        <w:t>субъектом, но не более чем на 5 лет.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Уполномоченный орган подписывает договор на размещение в течение 3 рабочих дней со дня получения подписанного экземпляра такого договора от хозяйствующего субъекта.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заключения договора на размещение считается дата его подписания Уполномоченным органом.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 действия договора на размещение начинается с даты истечения срока действия предыдущего договора на размещение.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Плата за размещение нестационарного торгового объекта без проведения аукциона равна начальной (минимальной) цене договора за 1 квадратный метр, рассчитанной в соответствии с </w:t>
      </w:r>
      <w:hyperlink w:anchor="Par537" w:tooltip="XV. Начальная (минимальная) цена договора (цена лота)" w:history="1">
        <w:r>
          <w:rPr>
            <w:sz w:val="28"/>
            <w:szCs w:val="28"/>
            <w:highlight w:val="white"/>
          </w:rPr>
          <w:t>разделом XV</w:t>
        </w:r>
      </w:hyperlink>
      <w:r>
        <w:rPr>
          <w:sz w:val="28"/>
          <w:szCs w:val="28"/>
          <w:highlight w:val="white"/>
        </w:rPr>
        <w:t xml:space="preserve"> приложения 2 к настоящему постановлению, умноженной на площадь, занимаемую нестационарным торговым объектом.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Непредставление заявителем подписанного договора на размещение в установленный срок считается отказом от его заключения.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таком случае хозяйствующий субъект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по истечении срока действия договора на размещение. В случае если срок действия договора на размещение истекает в период с 01 октября по 30 апреля, срок освобождения хозяйствующим субъектом места размещения нестационарного торгового объекта устанавливается до 01 июня.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2.2.5.2. В случае принятия Уполномоченным органом решения об отказе в заключении договора на размещение на новый срок Уполномоченный орган вручает лично хозяйствующему субъекту под расписку либо направляет по почте заказным письмом с уведомлением о вручении (по адресу хозяйствующего субъекта, указанному в договоре на размещение) информационное письмо, в котором разъясняются причины отказа.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направления решения Уполномоченного органа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таком случае хозяйствующий субъект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</w:t>
      </w:r>
      <w:r>
        <w:rPr>
          <w:sz w:val="28"/>
          <w:szCs w:val="28"/>
          <w:highlight w:val="white"/>
        </w:rPr>
        <w:lastRenderedPageBreak/>
        <w:t>территории (в том числе устранение заглублений (ям), бетонных оснований, металлических конструкций) в течение 30 дней по истечении срока действия договора на размещение. В случае если срок действия договора на размещение истекает в период с 01 октября по 30 апреля, срок освобождения хозяйствующим субъектом места размещения нестационарного торгового объекта устанавливается до 01 июня.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 Порядок заключения договора на размещение в случае внесения изменений в схему размещения по инициативе Уполномоченного органа, муниципального бюджетного учреждения "Управление по дорожному хозяйству города Нижневартовска", департамента</w:t>
      </w:r>
      <w:r>
        <w:rPr>
          <w:sz w:val="28"/>
          <w:szCs w:val="28"/>
        </w:rPr>
        <w:t xml:space="preserve"> строительства администрации города, департамента жилищно-коммунального хозяйства администрации города, департамента муниципальной собственности и земельных ресурсов администрации города), повлекших невозможность дальнейшего размещения нестационарног</w:t>
      </w:r>
      <w:r>
        <w:rPr>
          <w:sz w:val="28"/>
          <w:szCs w:val="28"/>
          <w:highlight w:val="white"/>
        </w:rPr>
        <w:t>о торгового объекта в указанном месте.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2.3.1. В случае внесения изменений в схему размещения, повлекших невозможность дальнейшего размещения нестационарного торгового объекта в указанном месте, Уполномоченный орган в течение 5 рабочих дней после издания постановления администрации города о внесении изменений в схему размещения уведомляет в письменной форме хозяйствующего субъекта об исключении места размещения его нестационарного торгового объекта из схемы размещения и невозможности дальнейшего размещения нестационарного торгового объекта на исключенном из схемы размещения месте с предложением не менее одного варианта размещения нестационарного торгового объекта.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Уведомление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размещение). 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направления уведомления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</w:t>
      </w:r>
      <w:r>
        <w:rPr>
          <w:sz w:val="28"/>
          <w:szCs w:val="28"/>
        </w:rPr>
        <w:t>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</w:t>
      </w:r>
      <w:r>
        <w:rPr>
          <w:sz w:val="28"/>
          <w:szCs w:val="28"/>
          <w:highlight w:val="white"/>
        </w:rPr>
        <w:t>ъекту в отделении почтовой связи.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2.3.2. Хозяйствующий субъект в течение 20 дней после получения уведомления Уполномоченного органа направляет письменное согласие на предоставление ему одного из мест, информация по которому была представлена в уведомлении.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Способы направления хозяйствующим субъектом письменного согласия: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посредством почтовой связи (628609, город Нижневартовск, улица Маршала Жукова, 38а).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В таком случае выбранное хозяйствующим субъектом место на аукцион не выставляется, а с ним в течение 10 рабочих дней с даты получения Уполномоченным органом письменного согласия хозяйствующего субъекта заключается договор на размещение.</w:t>
      </w: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2.3.3. В случае неполучения Уполномоченным органом в установленный срок письменного согласия хозяйствующего субъекта либо отказа хозяйствующего субъекта от предложенного места размещения нестационарного торгового объекта до</w:t>
      </w:r>
      <w:r>
        <w:rPr>
          <w:sz w:val="28"/>
          <w:szCs w:val="28"/>
        </w:rPr>
        <w:t xml:space="preserve">говор на размещение расторгается в одностороннем порядке по истечении 30 дней с даты получения хозяйствующим субъектом уведомления Уполномоченного органа. 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таком случае хозяйствующий субъект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после расторжения договора на размещение (в случае если договор на размещение расторгнут в период с 01 октября по 30 апреля срок освобождения хозяйствующим субъектом места </w:t>
      </w:r>
      <w:r>
        <w:rPr>
          <w:sz w:val="28"/>
          <w:szCs w:val="28"/>
          <w:highlight w:val="white"/>
        </w:rPr>
        <w:t xml:space="preserve">размещения нестационарного торгового объекта устанавливается до 01 июня). 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 Порядок заключения дополнительного соглашения к договору на размещение при передаче хозяйствующим субъектом прав и обязанностей по договору на размещение иному хозяйствующему субъекту.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2.4.</w:t>
      </w:r>
      <w:r>
        <w:rPr>
          <w:sz w:val="28"/>
          <w:szCs w:val="28"/>
          <w:highlight w:val="white"/>
        </w:rPr>
        <w:t xml:space="preserve">1. Хозяйствующий субъект, с которым заключен договор на размещение, вправе </w:t>
      </w:r>
      <w:r>
        <w:rPr>
          <w:color w:val="000000" w:themeColor="text1"/>
          <w:sz w:val="28"/>
          <w:szCs w:val="28"/>
          <w:highlight w:val="white"/>
        </w:rPr>
        <w:t>передать свои права и обязанности по данному договору в пределах срока его действия иному хозяйствующему субъекту (далее – иной хозяйствующий субъект)</w:t>
      </w:r>
      <w:r>
        <w:rPr>
          <w:sz w:val="28"/>
          <w:szCs w:val="28"/>
          <w:highlight w:val="white"/>
        </w:rPr>
        <w:t xml:space="preserve"> при условии согласования Уполномоченным органом передачи хозяйствующим субъектом прав и обязанностей по договору на размещение иному хозяйствующему субъекту и заключения дополнительного соглашения к договору на размещение о замене стороны по договору.</w:t>
      </w:r>
    </w:p>
    <w:p w:rsidR="001E7B5B" w:rsidRDefault="00D24D01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2.4.2. Для рассмотрения Уполномоченным органом вопроса о </w:t>
      </w:r>
      <w:r>
        <w:rPr>
          <w:sz w:val="28"/>
          <w:szCs w:val="28"/>
          <w:highlight w:val="white"/>
        </w:rPr>
        <w:t xml:space="preserve">согласовании передачи хозяйствующим субъектом прав и обязанностей по договору на размещение иному хозяйствующему субъекту и заключении дополнительного соглашения к договору на размещение о замене стороны по договору </w:t>
      </w:r>
      <w:r>
        <w:rPr>
          <w:color w:val="000000" w:themeColor="text1"/>
          <w:sz w:val="28"/>
          <w:szCs w:val="28"/>
          <w:highlight w:val="white"/>
        </w:rPr>
        <w:t>хозяйствующий субъект, с которым заключен договор на размещение, подает в срок не позднее</w:t>
      </w:r>
      <w:r>
        <w:rPr>
          <w:sz w:val="28"/>
          <w:szCs w:val="28"/>
          <w:highlight w:val="white"/>
        </w:rPr>
        <w:t xml:space="preserve"> чем за два месяца до истечения</w:t>
      </w:r>
      <w:r>
        <w:rPr>
          <w:color w:val="000000" w:themeColor="text1"/>
          <w:sz w:val="28"/>
          <w:szCs w:val="28"/>
          <w:highlight w:val="white"/>
        </w:rPr>
        <w:t xml:space="preserve"> срока действия договора на размещение заявление </w:t>
      </w:r>
      <w:r>
        <w:rPr>
          <w:sz w:val="28"/>
          <w:szCs w:val="28"/>
          <w:highlight w:val="white"/>
        </w:rPr>
        <w:t>о согласовании передачи хозяйствующим субъектом прав и обязанностей по договору на размещение иному хозяйствующему субъекту и заключении дополнительного соглашения к договору на размещение о замене стороны по договору (далее – заявление)</w:t>
      </w:r>
      <w:r>
        <w:rPr>
          <w:color w:val="000000" w:themeColor="text1"/>
          <w:sz w:val="28"/>
          <w:szCs w:val="28"/>
          <w:highlight w:val="white"/>
        </w:rPr>
        <w:t xml:space="preserve"> по форме согласно приложению 2 к настоящему Порядку.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С</w:t>
      </w:r>
      <w:r>
        <w:rPr>
          <w:sz w:val="28"/>
          <w:szCs w:val="28"/>
          <w:highlight w:val="white"/>
        </w:rPr>
        <w:t>пособы подачи заявления: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посредством почтовой связи (628609, город Нижневартовск, улица Маршала Жукова, 38а);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 электронной почте на электронный адрес Уполномоченного органа (ot@n-vartovsk.ru).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Заявление регистрируется Уполномоченным органом не позднее первого рабочего дня, следующего за датой поступления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Срок рассмотрения заявления и направления заявителю решения Уполномоченного органа - 30 дней с даты регистрации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 заявлению прилагаются: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лица на осуществление действий от имени заявителя,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юридического лица); документ, удостоверяющий личность (для индивидуального предпринимателя). В случае если от имени заявителя действует иное лицо, к заявлению прикладывается доверенность на осуществление действий от имени заявителя, заверенная печатью (при наличии) заявителя и подписанная руководителем юридического лица, индивидуальным предпринимателем, либо нотариально заверенная копия такой доверенности;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ar1411" w:tooltip="             Форма согласия на обработку персональных данных" w:history="1">
        <w:r>
          <w:rPr>
            <w:sz w:val="28"/>
            <w:szCs w:val="28"/>
          </w:rPr>
          <w:t>согласие</w:t>
        </w:r>
      </w:hyperlink>
      <w:r>
        <w:rPr>
          <w:sz w:val="28"/>
          <w:szCs w:val="28"/>
        </w:rPr>
        <w:t xml:space="preserve"> заявителя – индивидуального предпринимателя на обработку персональных данных по форме согласно приложению 7 к настоящему постановлению;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иного </w:t>
      </w:r>
      <w:r>
        <w:rPr>
          <w:color w:val="000000" w:themeColor="text1"/>
          <w:sz w:val="28"/>
          <w:szCs w:val="28"/>
        </w:rPr>
        <w:t>хозяйствующего субъекта</w:t>
      </w:r>
      <w:r>
        <w:rPr>
          <w:sz w:val="28"/>
          <w:szCs w:val="28"/>
        </w:rPr>
        <w:t xml:space="preserve"> – индивидуального предпринимателя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 обработку персональных данных по форме согласно приложению 7 к настоящему постановлению.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На день подачи заявления у хозяйствующего субъекта, направившего заявление, должна отсутствовать задолженность по оплате за размещение нестационарного торгового объекта по договору на размещение.</w:t>
      </w:r>
    </w:p>
    <w:p w:rsidR="001E7B5B" w:rsidRDefault="00D24D0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2.4.4. На день подачи заявления иной хозяйствующий субъект должен соответствовать</w:t>
      </w:r>
      <w:r>
        <w:rPr>
          <w:color w:val="000000" w:themeColor="text1"/>
          <w:sz w:val="28"/>
          <w:szCs w:val="28"/>
        </w:rPr>
        <w:t xml:space="preserve"> следующим требованиям: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задолженности за использование муниципального имущества и городских земель;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отсутствие неоднократных (два раза и более) нарушений требований, запретов, ограничений, установленных законодательством Российской </w:t>
      </w:r>
      <w:r>
        <w:rPr>
          <w:sz w:val="28"/>
          <w:szCs w:val="28"/>
          <w:highlight w:val="white"/>
        </w:rPr>
        <w:t>Федерации, Ханты-Мансийского автономного округа - Югры, в том числе в сфере розничной продажи алкогольной продукции, за два года, предшествующих дате подачи хозяйствующим субъектом заявления;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отсутствие неоднократных (два и более раз) нарушений иным хозяйствующим субъектом обязательных требований, установленных муниципальными правовыми актами, подтвержденных вступившими в </w:t>
      </w:r>
      <w:r>
        <w:rPr>
          <w:sz w:val="28"/>
          <w:szCs w:val="28"/>
        </w:rPr>
        <w:t xml:space="preserve">законную силу актами о назначении административного наказания, за два года, </w:t>
      </w:r>
      <w:r>
        <w:rPr>
          <w:sz w:val="28"/>
          <w:szCs w:val="28"/>
          <w:highlight w:val="white"/>
        </w:rPr>
        <w:t>предшествующих дате подачи хозяйствующим субъектом заявления;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 xml:space="preserve">- иной </w:t>
      </w:r>
      <w:r>
        <w:rPr>
          <w:color w:val="000000" w:themeColor="text1"/>
          <w:sz w:val="28"/>
          <w:szCs w:val="28"/>
          <w:highlight w:val="white"/>
        </w:rPr>
        <w:t xml:space="preserve">хозяйствующий субъект – юридическое </w:t>
      </w:r>
      <w:r>
        <w:rPr>
          <w:color w:val="000000" w:themeColor="text1"/>
          <w:sz w:val="28"/>
          <w:szCs w:val="28"/>
        </w:rPr>
        <w:t xml:space="preserve">лицо </w:t>
      </w:r>
      <w:r>
        <w:rPr>
          <w:sz w:val="28"/>
          <w:szCs w:val="28"/>
        </w:rPr>
        <w:t xml:space="preserve">не должно находиться в процессе реорганизации (за исключением реорганизации в форме присоединения к юридическому лицу, являющемуся иным хозяйствующим субъектом, другого юридического лица), ликвидации, в отношении индивидуального предпринимателя (организации) не введена процедура банкротства, деятельность иного </w:t>
      </w:r>
      <w:r>
        <w:rPr>
          <w:color w:val="000000" w:themeColor="text1"/>
          <w:sz w:val="28"/>
          <w:szCs w:val="28"/>
        </w:rPr>
        <w:t xml:space="preserve">хозяйствующего субъекта </w:t>
      </w:r>
      <w:r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иной </w:t>
      </w:r>
      <w:r>
        <w:rPr>
          <w:color w:val="000000" w:themeColor="text1"/>
          <w:sz w:val="28"/>
          <w:szCs w:val="28"/>
        </w:rPr>
        <w:t xml:space="preserve">хозяйствующий субъект – индивидуальный предприниматель </w:t>
      </w:r>
      <w:r>
        <w:rPr>
          <w:sz w:val="28"/>
          <w:szCs w:val="28"/>
        </w:rPr>
        <w:t>не должен прекратить деятельность в качестве индивидуального предпринимателя;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примененного в отношении иного </w:t>
      </w:r>
      <w:r>
        <w:rPr>
          <w:color w:val="000000" w:themeColor="text1"/>
          <w:sz w:val="28"/>
          <w:szCs w:val="28"/>
        </w:rPr>
        <w:t>хозяйствующего субъекта</w:t>
      </w:r>
      <w:r>
        <w:rPr>
          <w:sz w:val="28"/>
          <w:szCs w:val="28"/>
        </w:rPr>
        <w:t xml:space="preserve"> административного наказания в виде приостановления деятельности в порядке, предусмотренном </w:t>
      </w:r>
      <w:hyperlink r:id="rId12" w:tooltip="https://login.consultant.ru/link/?req=doc&amp;base=LAW&amp;n=465969&amp;date=12.01.2024" w:history="1">
        <w:r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bookmarkStart w:id="5" w:name="Par624"/>
      <w:bookmarkEnd w:id="5"/>
      <w:r>
        <w:rPr>
          <w:sz w:val="28"/>
          <w:szCs w:val="28"/>
        </w:rPr>
        <w:t>2.4.5. Уполномоченный орган в срок не позднее 3 рабочих дней со дня регистрации заявления направляет запросы: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департамент муниципальной собственности и земельных ресурсов администрации города - о предоставлении в течение 5 рабочих дней информации о наличии (отсутствии) у иного </w:t>
      </w:r>
      <w:r>
        <w:rPr>
          <w:color w:val="000000" w:themeColor="text1"/>
          <w:sz w:val="28"/>
          <w:szCs w:val="28"/>
        </w:rPr>
        <w:t xml:space="preserve">хозяйствующего субъекта </w:t>
      </w:r>
      <w:r>
        <w:rPr>
          <w:sz w:val="28"/>
          <w:szCs w:val="28"/>
        </w:rPr>
        <w:t xml:space="preserve">задолженности за использование муниципального имущества и городских земель на дату подачи </w:t>
      </w:r>
      <w:r>
        <w:rPr>
          <w:color w:val="000000" w:themeColor="text1"/>
          <w:sz w:val="28"/>
          <w:szCs w:val="28"/>
        </w:rPr>
        <w:t>хозяйствующим субъектом, с которым заключен договор на размещение, заявления</w:t>
      </w:r>
      <w:r>
        <w:rPr>
          <w:sz w:val="28"/>
          <w:szCs w:val="28"/>
        </w:rPr>
        <w:t>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управление по вопросам законности, правопорядка и безопасности администрации города - о предоставлении в течение 5 рабочих дней информации о наличии (отсутствии) у иного </w:t>
      </w:r>
      <w:r>
        <w:rPr>
          <w:color w:val="000000" w:themeColor="text1"/>
          <w:sz w:val="28"/>
          <w:szCs w:val="28"/>
        </w:rPr>
        <w:t xml:space="preserve">хозяйствующего субъекта </w:t>
      </w:r>
      <w:r>
        <w:rPr>
          <w:sz w:val="28"/>
          <w:szCs w:val="28"/>
        </w:rPr>
        <w:t xml:space="preserve">нарушений, подтвержденных вступившими в законную силу постановлениями о назначении административного наказания, за два года, предшествующих дате подачи </w:t>
      </w:r>
      <w:r>
        <w:rPr>
          <w:color w:val="000000" w:themeColor="text1"/>
          <w:sz w:val="28"/>
          <w:szCs w:val="28"/>
        </w:rPr>
        <w:t>хозяйствующим субъектом заявления</w:t>
      </w:r>
      <w:r>
        <w:rPr>
          <w:sz w:val="28"/>
          <w:szCs w:val="28"/>
        </w:rPr>
        <w:t>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Управление Министерства внутренних дел по городу Нижневартовску, в Территориальный отдел в городе Нижневартовске, Нижневартовском районе и в городе Мегионе Управления Роспотребнадзора по Ханты-Мансийскому автономному округу - Югре - о предоставлении информации о наличии (отсутствии) у иного хозяйствующего субъекта нарушений, подтвержденных вступившими в законную силу постановлениями о привлечении к административной ответственности, за два года, предшествующих дате подачи хозяйствующим субъектом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рамках межведомственного информационного взаимодействия запрашивает на дату подачи хозяйствующим субъектом заявления следующие сведения в отношении иного хозяйствующего субъекта: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 о наличии/отсутствии задолженности по уплате налогов, сборов, страховых взносов, пеней, штрафов, процентов, подлежащих </w:t>
      </w:r>
      <w:r>
        <w:rPr>
          <w:sz w:val="28"/>
          <w:szCs w:val="28"/>
        </w:rPr>
        <w:lastRenderedPageBreak/>
        <w:t>уплате в соответствии с законодательством Российской Федерации о налогах и сборах.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2.4.6. Уполномоченный орган рассматривает заявление и полученную от структурных подразделений администрации города, от правоохранительных и контролирующих органов, указанных в подпункте 2.4.5 настоящего пункта, а также информацию, полученную в рамках межведомственного информационного взаимодействия.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и информации Уполномоченный орган принимает одно из следующих решений: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согласовании передачи хозяйствующим субъектом прав и обязанностей по договору на размещение иному хозяйствующему субъекту и заключении дополнительного соглашения к договору на размещение о замене стороны по договору;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отказе в согласовании передачи хозяйствующим субъектом прав и обязанностей по договору на размещение иному хозяйствующему субъекту и заключении дополнительного соглашения к договору на размещение о замене стороны по договору.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согласовании передачи хозяйствующим субъектом прав и обязанностей по договору на размещение иному хозяйствующему субъекту и заключении дополнительного соглашения к договору на размещение о замене стороны по договору являются: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у хозяйствующего субъекта, с которым заключен договор на размещение, задолженности по оплате за размещение нестационарного торгового объекта по договору на размещение на дату подачи им </w:t>
      </w:r>
      <w:r>
        <w:rPr>
          <w:color w:val="000000" w:themeColor="text1"/>
          <w:sz w:val="28"/>
          <w:szCs w:val="28"/>
        </w:rPr>
        <w:t>заявления</w:t>
      </w:r>
      <w:r>
        <w:rPr>
          <w:sz w:val="28"/>
          <w:szCs w:val="28"/>
        </w:rPr>
        <w:t>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иного </w:t>
      </w:r>
      <w:r>
        <w:rPr>
          <w:color w:val="000000" w:themeColor="text1"/>
          <w:sz w:val="28"/>
          <w:szCs w:val="28"/>
        </w:rPr>
        <w:t xml:space="preserve">хозяйствующего субъекта </w:t>
      </w:r>
      <w:r>
        <w:rPr>
          <w:sz w:val="28"/>
          <w:szCs w:val="28"/>
        </w:rPr>
        <w:t>требованиям подпункта 2.4.4 настоящего пункта;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хозяйствующим субъектом, с которым заключен договор на размещение, и/или иным хозяйствующим субъектом документов, определенных  </w:t>
      </w:r>
      <w:hyperlink w:anchor="Par640" w:tooltip="- документ, подтверждающий полномочия лица на осуществление действий от имени заявителя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" w:history="1">
        <w:r>
          <w:rPr>
            <w:sz w:val="28"/>
            <w:szCs w:val="28"/>
          </w:rPr>
          <w:t xml:space="preserve">абзацами девятым-одиннадцатым </w:t>
        </w:r>
      </w:hyperlink>
      <w:r>
        <w:rPr>
          <w:sz w:val="28"/>
          <w:szCs w:val="28"/>
        </w:rPr>
        <w:t>подпункта 2.4.2 настоящего пункта, либо наличие в таких документах недостоверных сведений, выявленных при рассмотрении документов;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хозяйствующим субъектом, с которым заключен договор на размещение, срока подачи заявления, определенного </w:t>
      </w:r>
      <w:hyperlink w:anchor="Par630" w:tooltip="2.2. Для заключения с хозяйствующим субъектом договора на размещение на новый срок хозяйствующий субъект подает заявление в письменном виде на бумажном носителе в срок не позднее 60 дней до даты окончания срока действия договора на размещение." w:history="1">
        <w:r>
          <w:rPr>
            <w:sz w:val="28"/>
            <w:szCs w:val="28"/>
          </w:rPr>
          <w:t>абзацем первым</w:t>
        </w:r>
      </w:hyperlink>
      <w:r>
        <w:rPr>
          <w:sz w:val="28"/>
          <w:szCs w:val="28"/>
        </w:rPr>
        <w:t xml:space="preserve"> подпункта 2.4.2 настоящего пункта.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2.4.7. В случае принятия Уполномоченным органом решения о согласовании передачи хозяйствующим субъектом прав и обязанностей по договору на размещение и</w:t>
      </w:r>
      <w:r>
        <w:rPr>
          <w:sz w:val="28"/>
          <w:szCs w:val="28"/>
          <w:highlight w:val="white"/>
        </w:rPr>
        <w:t>ному хозяйствующему субъекту и заключении дополнительного соглашения к договору на размещение о замене стороны по договору Уполномоченный орган вручает лично хозяйствующему субъекту и иному хозяйствующему для подписания проект дополнительного соглашения к договору на размещение о замене стороны по договору в трех экземплярах, а хозяйствующий субъект и иной хозяйствующий субъект обязаны в течение 3 рабочих дней с даты получения решения Уполномоченного органа подписать дополнительное соглашение к договору на размещение и п</w:t>
      </w:r>
      <w:r>
        <w:rPr>
          <w:sz w:val="28"/>
          <w:szCs w:val="28"/>
        </w:rPr>
        <w:t xml:space="preserve">редставить лично его оригинал в трех экземплярах в Уполномоченный орган (город Нижневартовск, </w:t>
      </w:r>
      <w:r>
        <w:rPr>
          <w:sz w:val="28"/>
          <w:szCs w:val="28"/>
        </w:rPr>
        <w:lastRenderedPageBreak/>
        <w:t>улица Маршала Жукова, 38а, кабинет 31).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подписывает дополнительное соглашение к договору на размещение о замене стороны по договору в течение 3 рабочих дней со дня получения подписанного хозяйствующим субъектом и иным хозяйствующим субъектом дополнительного соглашения. В данном случае хозяйствующий субъект, с которым был заключен данный договор, утрачивает право на заключение договора на размещение на новый срок.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хозяйствующим субъектом, направившим заявление, и/или иным хозяйствующим субъектом подписанного дополнительного соглашения к договору на размещение о замене стороны по договору в установленный срок считается отказом от его заключения.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Датой заключения дополнительного соглашения считается дата его подписания Уполномоченным органом. Обязанность оплаты по договору на размещение иным хозяйствующим субъектом наступает с даты заключения дополнительного соглашения.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истечении срока действия договора на размещение иной хозяйствующий субъект вправе заключить договор на размещение на новый срок в соответствии с </w:t>
      </w:r>
      <w:hyperlink w:anchor="Par630" w:tooltip="2.2. Для заключения с хозяйствующим субъектом договора на размещение на новый срок хозяйствующий субъект подает заявление в письменном виде на бумажном носителе в срок не позднее 60 дней до даты окончания срока действия договора на размещение." w:history="1">
        <w:r>
          <w:rPr>
            <w:sz w:val="28"/>
            <w:szCs w:val="28"/>
          </w:rPr>
          <w:t>пунктом 2.2</w:t>
        </w:r>
      </w:hyperlink>
      <w:r>
        <w:rPr>
          <w:sz w:val="28"/>
          <w:szCs w:val="28"/>
        </w:rPr>
        <w:t xml:space="preserve"> настоящего Раздела.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2.4.8. В случае принятия Уполномоченным органом решения об отказе в согласовании передачи хозяйствующим субъектом прав и обязанностей по договору на размещение иному хозяйствующему субъекту и заключении дополнительного соглашения к договору на размещение о замене стороны по договору Уполномоченный орган вручает лично хозяйствующему субъекту под расписку либо направляет по почте заказным письмом с уведомлением о вручении (по адресу хозяйствующего субъекта, указанному в договоре на размещение) информационное письмо, в котором разъясняются причины отказа. </w:t>
      </w:r>
    </w:p>
    <w:p w:rsidR="001E7B5B" w:rsidRDefault="00D24D01">
      <w:pPr>
        <w:pStyle w:val="ConsPlusNormal"/>
        <w:ind w:firstLine="709"/>
        <w:jc w:val="both"/>
        <w:rPr>
          <w:i/>
          <w:iCs/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>2.5. Порядок заключения дополнительного соглашения к договору на размещение в случае смены собственника нестационарного торгового объекта,</w:t>
      </w:r>
      <w:r>
        <w:rPr>
          <w:sz w:val="28"/>
          <w:szCs w:val="28"/>
        </w:rPr>
        <w:t xml:space="preserve"> размещенного на основании договора на размещение, в порядке наследования.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В случае смерти собственника нестационарного торгового объекта, с которым Уполномоченным органом заключен договор на размещение, новый собственник нестационарного торгового объекта – хозяйствующий субъект (далее – наследник) вправе заключить дополнительное соглашение к договору на размещение о замене стороны по договору в пределах срока действия договора на размещение.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2.5.2. Для рассмотрения вопроса о замене стороны по договору наследник в срок не позднее двух месяцев до даты окончания срока действия договора на размещение подает заявление о заключении с наследником дополнительного соглашения к договору на размещение о замене стороны по договору (далее – заявление).</w:t>
      </w:r>
    </w:p>
    <w:p w:rsidR="001E7B5B" w:rsidRDefault="000D14D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hyperlink w:anchor="Par705" w:tooltip="ФОРМА" w:history="1">
        <w:r w:rsidR="00D24D01">
          <w:rPr>
            <w:sz w:val="28"/>
            <w:szCs w:val="28"/>
          </w:rPr>
          <w:t>Заявление</w:t>
        </w:r>
      </w:hyperlink>
      <w:r w:rsidR="00D24D01">
        <w:rPr>
          <w:sz w:val="28"/>
          <w:szCs w:val="28"/>
        </w:rPr>
        <w:t xml:space="preserve"> подается в</w:t>
      </w:r>
      <w:r w:rsidR="00D24D01">
        <w:rPr>
          <w:sz w:val="28"/>
          <w:szCs w:val="28"/>
          <w:highlight w:val="white"/>
        </w:rPr>
        <w:t xml:space="preserve"> Уполномоченный орган по форме согласно приложению 3 к настоящему Порядку.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Способы подачи заявления: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посредством почтовой связи (628609, город Нижневартовск, улица Маршала Жукова, 38а).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Заявление регистрируется Уполномоченным органом не позднее первого рабочего дня, следующего за датой поступления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Срок рассмотрения заявления и направления заявителю решения Уполномоченного органа - 30 дней с даты регистрации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К заявлению прилагаются: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лица на осуществление действий от имени заявителя,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юридического лица); документ, удостоверяющий личность (для индивидуального предпринимателя). В случае если от имени заявителя действует иное лицо, к заявлению прикладывается доверенность на осуществление действий от имени заявителя, заверенная печатью (при наличии) заявителя и подписанная руководителем юридического лица, индивидуальным предпринимателем, либо нотариально заверенная копия такой доверенности;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нотариально за</w:t>
      </w:r>
      <w:r>
        <w:rPr>
          <w:sz w:val="28"/>
          <w:szCs w:val="28"/>
          <w:highlight w:val="white"/>
        </w:rPr>
        <w:t>веренная копия документа, подтверждающего право собственности наследника на нестационарный торговый объ</w:t>
      </w:r>
      <w:r>
        <w:rPr>
          <w:sz w:val="28"/>
          <w:szCs w:val="28"/>
        </w:rPr>
        <w:t>ект, размещенный в рамках рассматриваемого договора на размещение;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ar1411" w:tooltip="             Форма согласия на обработку персональных данных" w:history="1">
        <w:r>
          <w:rPr>
            <w:sz w:val="28"/>
            <w:szCs w:val="28"/>
          </w:rPr>
          <w:t>согласие</w:t>
        </w:r>
      </w:hyperlink>
      <w:r>
        <w:rPr>
          <w:sz w:val="28"/>
          <w:szCs w:val="28"/>
        </w:rPr>
        <w:t xml:space="preserve"> на обработку персональных данных (для индивидуального предпринимателя) по форме согласно приложению 7 к настоящему постановлению.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 На дату подачи заявления наследник должен соответствовать требованиям, установленным подпунктом 2.2.2 пункта 2.2 настоящего Раздела, за исключением требования, установленного абзацем вторым подпункта 2.2.2 пункта 2.2 настоящего Раздела.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2.5.4. Уполномоченный орган в срок не позднее 3 рабочих дней со дня регистрации заявления направляет запросы: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департамент муниципальной собственности и земельных ресурсов администрации города - о предоставлении в течение 5 рабочих дней информации о наличии (отсутствии) у наследника на день подачи заявления задолженности за использование муниципального имущества и городских земель;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управление по вопросам законности, правопорядка и безопасности администрации города - о предоставлении в течение 5 рабочих дней информации о наличии (отсутствии) у наследника нарушений, подтвержденных вступившими в законную силу постановлениями о назначении административного наказания, за два года, предшествующих дате подачи хозяйствующим субъектом заявления;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Управление Министерства внутренних дел по городу Нижневартовску, в Территориальный отдел в городе Нижневартовске, Нижневартовском районе и в городе Мегионе Управления Роспотребнадзора по Ханты-Мансийскому автономному округу - Югре - о предоставлении информации о наличии (отсутствии) у наследника нарушений, подтвержденных вступившими в законную силу постановлениями о привлечении к административной </w:t>
      </w:r>
      <w:r>
        <w:rPr>
          <w:sz w:val="28"/>
          <w:szCs w:val="28"/>
        </w:rPr>
        <w:lastRenderedPageBreak/>
        <w:t>ответственности, за два года, предшествующих дате подачи хозяйствующим субъектом заявления.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рамках межведомственного информационного взаимодействия запрашивает на дату подачи заявления: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выписку из Единого государственного реестра юридических лиц, Единого государственного реестра индивидуальных предпринимателей; 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 налогового органа о наличии/отсутствии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2.5.5. Уполномоченный орган рассматривает заявление и полученную от структурных подразделений администрации города, от правоохранительных и контролирующих органов, указанных в абзацах втором-четвертом подпункта 2.5.4 настоящего пункта, информацию, а также информацию, полученную в рамках межведомственного информационного взаимодействия.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и информации Уполномоченный орган принимает одно из следующих решений: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заключении с наследником дополнительного соглашения к </w:t>
      </w:r>
      <w:hyperlink w:anchor="Par1251" w:tooltip="                              Типовая форма" w:history="1">
        <w:r>
          <w:rPr>
            <w:sz w:val="28"/>
            <w:szCs w:val="28"/>
          </w:rPr>
          <w:t>договор</w:t>
        </w:r>
      </w:hyperlink>
      <w:r>
        <w:rPr>
          <w:sz w:val="28"/>
          <w:szCs w:val="28"/>
        </w:rPr>
        <w:t>у на размещение о замене стороны по договору;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отказе в заключении с наследником дополнительного соглашения к </w:t>
      </w:r>
      <w:hyperlink w:anchor="Par1251" w:tooltip="                              Типовая форма" w:history="1">
        <w:r>
          <w:rPr>
            <w:sz w:val="28"/>
            <w:szCs w:val="28"/>
          </w:rPr>
          <w:t>договор</w:t>
        </w:r>
      </w:hyperlink>
      <w:r>
        <w:rPr>
          <w:sz w:val="28"/>
          <w:szCs w:val="28"/>
        </w:rPr>
        <w:t xml:space="preserve">у на размещение о замене стороны по договору.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заключении с наследником дополнительного соглашения к </w:t>
      </w:r>
      <w:hyperlink w:anchor="Par1251" w:tooltip="                              Типовая форма" w:history="1">
        <w:r>
          <w:rPr>
            <w:sz w:val="28"/>
            <w:szCs w:val="28"/>
          </w:rPr>
          <w:t>договор</w:t>
        </w:r>
      </w:hyperlink>
      <w:r>
        <w:rPr>
          <w:sz w:val="28"/>
          <w:szCs w:val="28"/>
        </w:rPr>
        <w:t>у на размещение о замене стороны по договору являются: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наследника требованиям, установленным подпунктом 2.2.2 пункта 2.2 настоящего Раздела, за исключением требования, установленного абзацем вторым подпункта 2.2.2 пункта 2.2 настоящего Раздела;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непредставление наследником документов, определенных абзацами девятым-одиннадцатым подпункта 2.5.2 настоящего пункта, либо наличие в таких документах недостоверных сведений, выявленных при рассмотрении документов;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- нарушение наследником срока подачи заявления, определенного</w:t>
      </w:r>
      <w:hyperlink w:anchor="Par630" w:tooltip="2.2. Для заключения с хозяйствующим субъектом договора на размещение на новый срок хозяйствующий субъект подает заявление в письменном виде на бумажном носителе в срок не позднее 60 дней до даты окончания срока действия договора на размещение." w:history="1">
        <w:r>
          <w:rPr>
            <w:sz w:val="28"/>
            <w:szCs w:val="28"/>
            <w:highlight w:val="white"/>
          </w:rPr>
          <w:t xml:space="preserve"> </w:t>
        </w:r>
      </w:hyperlink>
      <w:r>
        <w:rPr>
          <w:sz w:val="28"/>
          <w:szCs w:val="28"/>
          <w:highlight w:val="white"/>
        </w:rPr>
        <w:t>абзацем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первым  подпункта 2.5.2 настоящего пункта.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2.5.6. В случае принятия Уполномоченным органом решения о заключении с наследником дополнительного соглашения к </w:t>
      </w:r>
      <w:hyperlink w:anchor="Par1251" w:tooltip="                              Типовая форма" w:history="1">
        <w:r>
          <w:rPr>
            <w:sz w:val="28"/>
            <w:szCs w:val="28"/>
            <w:highlight w:val="white"/>
          </w:rPr>
          <w:t>договор</w:t>
        </w:r>
      </w:hyperlink>
      <w:r>
        <w:rPr>
          <w:sz w:val="28"/>
          <w:szCs w:val="28"/>
          <w:highlight w:val="white"/>
        </w:rPr>
        <w:t>у на размещение о замене стороны по договору Уполномоченный орган вручает лично наследнику для подписания проект дополнительного соглашения к договору на размещение, а наследник обязан в течение 3 рабочих дней с даты получения решения Уполномоченного органа подписать дополнительное соглашение к договору на размещение и представить лично его оригинал в Уполномоченный орган (город Нижневартовск, улица Маршала Жукова, 38а, кабинет 31).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Уполномоченный орган подписывает дополнительное соглашение к договору на размещение в течение 3 рабочих дней со дня получения подписанного экземпляра такого соглашения от наследника.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заключения дополнительного соглашения к договору на размещение считается дата его подписания Уполномоченным органом.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Непредставление наследником подписанного дополнительного соглашения к договору на размещение в установленный срок считается отказом от его заключения.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таком случае наследник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с даты получения наследником решения Уполномоченного органа. В случае если решение Уполномоченного органа получено наследником в период с 01 октября по 30 апреля, срок освобождения наследником места размещения нестационарного торгового объекта устанавливается до 01 июня.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если место размещения нестационарного торгового объекта не освобождено наследником в установленный срок, вопрос освобождения места от нестационарного торгового объекта решается в судебном порядке.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2.5.7. В случае принятия Уполномоченным органом решения об отказе в заключении дополнительного соглашения к </w:t>
      </w:r>
      <w:hyperlink w:anchor="Par1251" w:tooltip="                              Типовая форма" w:history="1">
        <w:r>
          <w:rPr>
            <w:sz w:val="28"/>
            <w:szCs w:val="28"/>
            <w:highlight w:val="white"/>
          </w:rPr>
          <w:t>договор</w:t>
        </w:r>
      </w:hyperlink>
      <w:r>
        <w:rPr>
          <w:sz w:val="28"/>
          <w:szCs w:val="28"/>
          <w:highlight w:val="white"/>
        </w:rPr>
        <w:t>у на размещение о замене стороны по договору Уполномоченный орган вручает лично наследнику под расписку либо направляет по почте заказным письмом с уведомлением о вручении (по адресу наследника, указанному им в заявлении) информационное письмо, в котором разъясняются причины отказа.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таком случае наследник обязан за свой счет освободить место: произвести демонтаж и вывоз нестационарного торгового объекта, вывоз отходов, а также восстановление нарушенного в резуль</w:t>
      </w:r>
      <w:r>
        <w:rPr>
          <w:sz w:val="28"/>
          <w:szCs w:val="28"/>
        </w:rPr>
        <w:t>тате установки нестационарного торгового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с даты получения наследником решения Уполномоченного органа. В случае если решение Уполномоченного органа получено наследником в период с 01 октября по 30 апреля, срок освобождения наследником места размещения нестационарного торгового объекта устанавливается до 01 июня.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место размещения нестационарного торгового объекта не освобождено наследником в установленный срок, вопрос освобождения места от нестационарного торгового объекта решается в судебном порядке.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Требования к содержанию договора на размещение, заключаемого на основании </w:t>
      </w:r>
      <w:hyperlink r:id="rId13" w:anchor="Par629" w:tooltip="2.1.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договор на размещение заключается в порядке, предусмотренном разделом XIV приложения 2 к настоя" w:history="1">
        <w:r>
          <w:rPr>
            <w:rStyle w:val="aff"/>
            <w:rFonts w:eastAsia="Arial"/>
            <w:color w:val="auto"/>
            <w:sz w:val="28"/>
            <w:szCs w:val="28"/>
            <w:u w:val="none"/>
          </w:rPr>
          <w:t>пунктов 2.1</w:t>
        </w:r>
      </w:hyperlink>
      <w:r>
        <w:rPr>
          <w:sz w:val="28"/>
          <w:szCs w:val="28"/>
        </w:rPr>
        <w:t xml:space="preserve"> - </w:t>
      </w:r>
      <w:hyperlink r:id="rId14" w:anchor="Par671" w:tooltip="2.3. В случае внесения по инициативе Уполномоченного органа изменений в схему размещения, повлекших невозможность дальнейшего размещения нестационарного торгового объекта в указанном месте, Уполномоченный орган в течение 5 рабочих дней после издания поста" w:history="1">
        <w:r>
          <w:rPr>
            <w:rStyle w:val="aff"/>
            <w:rFonts w:eastAsia="Arial"/>
            <w:color w:val="auto"/>
            <w:sz w:val="28"/>
            <w:szCs w:val="28"/>
            <w:u w:val="none"/>
          </w:rPr>
          <w:t>2.3</w:t>
        </w:r>
      </w:hyperlink>
      <w:r>
        <w:rPr>
          <w:sz w:val="28"/>
          <w:szCs w:val="28"/>
        </w:rPr>
        <w:t xml:space="preserve"> настоящего Порядка, устанавливаются в соответствии с </w:t>
      </w:r>
      <w:hyperlink r:id="rId15" w:anchor="Par495" w:tooltip="13.6. В договоре указывается:" w:history="1">
        <w:r>
          <w:rPr>
            <w:rStyle w:val="aff"/>
            <w:rFonts w:eastAsia="Arial"/>
            <w:color w:val="auto"/>
            <w:sz w:val="28"/>
            <w:szCs w:val="28"/>
            <w:u w:val="none"/>
          </w:rPr>
          <w:t>пунктом 13.6</w:t>
        </w:r>
      </w:hyperlink>
      <w:r>
        <w:rPr>
          <w:sz w:val="28"/>
          <w:szCs w:val="28"/>
        </w:rPr>
        <w:t xml:space="preserve"> приложения 2 к настоящему постановлению, за исключением </w:t>
      </w:r>
      <w:hyperlink r:id="rId16" w:anchor="Par503" w:tooltip="13.6.5. Пересмотр цены договора, заключенного по результатам аукциона, не производится." w:history="1">
        <w:r>
          <w:rPr>
            <w:rStyle w:val="aff"/>
            <w:rFonts w:eastAsia="Arial"/>
            <w:color w:val="auto"/>
            <w:sz w:val="28"/>
            <w:szCs w:val="28"/>
            <w:u w:val="none"/>
          </w:rPr>
          <w:t>подпункта 13.6.5 пункта 13.6</w:t>
        </w:r>
      </w:hyperlink>
      <w:r>
        <w:rPr>
          <w:sz w:val="28"/>
          <w:szCs w:val="28"/>
        </w:rPr>
        <w:t xml:space="preserve"> приложения 2 к настоящему постановлению.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на размещение нестационарного торгового объекта, заключенный без проведения аукциона, содержит порядок пересмотра цены договора.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договора на размещение цена договора рассчитывается исходя из начальной (минимальной) цены договора за 1 квадратный метр, умноженной на площадь, занимаемую нестационарным торговым объектом.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изменения среднего уровня кадастровой стоимости 1 квадратного метра земель населенных пунктов, утверждаемого приказом Департамента по управлению государственным имуществом Ханты-Мансийского автономного округа - Югры, цена договора на размещение подлежит изменению Уполномоченным органом в одностороннем порядке.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Плата в новом размере уплачивается с первого числа месяца квартала, следующего за кварталом, в котором произошли такие изменения, и уплачивается хозяйствующим субъектом в сроки, указанные в </w:t>
      </w:r>
      <w:hyperlink r:id="rId17" w:anchor="Par502" w:tooltip="13.6.4. Порядок оплаты. Оплата по договору производится авансовыми платежами ежеквартально, до 5 числа месяца, следующего за истекшим кварталом. Если договор вступает в силу не с начала квартала, оплата рассчитывается пропорционально за количество дней кв" w:history="1">
        <w:r>
          <w:rPr>
            <w:rStyle w:val="aff"/>
            <w:rFonts w:eastAsia="Arial"/>
            <w:color w:val="auto"/>
            <w:sz w:val="28"/>
            <w:szCs w:val="28"/>
            <w:u w:val="none"/>
          </w:rPr>
          <w:t xml:space="preserve">подпункте 13.6.4 </w:t>
        </w:r>
        <w:r>
          <w:rPr>
            <w:rStyle w:val="aff"/>
            <w:rFonts w:eastAsia="Arial"/>
            <w:color w:val="auto"/>
            <w:sz w:val="28"/>
            <w:szCs w:val="28"/>
            <w:highlight w:val="white"/>
            <w:u w:val="none"/>
          </w:rPr>
          <w:t>пункта 13.6</w:t>
        </w:r>
      </w:hyperlink>
      <w:r>
        <w:rPr>
          <w:sz w:val="28"/>
          <w:szCs w:val="28"/>
          <w:highlight w:val="white"/>
        </w:rPr>
        <w:t xml:space="preserve"> приложения 2 к настоящему постановлению.</w:t>
      </w:r>
      <w:r w:rsidR="00D137F8">
        <w:rPr>
          <w:sz w:val="28"/>
          <w:szCs w:val="28"/>
          <w:highlight w:val="white"/>
        </w:rPr>
        <w:t>».</w:t>
      </w:r>
    </w:p>
    <w:p w:rsidR="001E7B5B" w:rsidRDefault="001E7B5B">
      <w:pPr>
        <w:pStyle w:val="ConsPlusNormal"/>
        <w:ind w:firstLine="709"/>
        <w:jc w:val="both"/>
        <w:rPr>
          <w:bCs/>
          <w:i/>
          <w:sz w:val="28"/>
          <w:szCs w:val="28"/>
          <w:highlight w:val="yellow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Приложение 2 к Порядку размещения нестационарных торговых объектов на территории города Нижневартовска без проведения аукционов изложить в следующей редакции:</w:t>
      </w:r>
    </w:p>
    <w:p w:rsidR="001E7B5B" w:rsidRDefault="001E7B5B">
      <w:pPr>
        <w:jc w:val="center"/>
        <w:rPr>
          <w:sz w:val="28"/>
          <w:szCs w:val="28"/>
        </w:rPr>
      </w:pP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«Форма заявления</w:t>
      </w:r>
    </w:p>
    <w:p w:rsidR="001E7B5B" w:rsidRDefault="00D24D01">
      <w:pPr>
        <w:jc w:val="center"/>
        <w:rPr>
          <w:b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о согласовании </w:t>
      </w:r>
      <w:r>
        <w:rPr>
          <w:b/>
          <w:sz w:val="28"/>
          <w:szCs w:val="28"/>
          <w:highlight w:val="white"/>
        </w:rPr>
        <w:t xml:space="preserve">передачи хозяйствующим субъектом </w:t>
      </w:r>
    </w:p>
    <w:p w:rsidR="001E7B5B" w:rsidRDefault="00D24D0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 и обязанностей по договору на размещение </w:t>
      </w:r>
    </w:p>
    <w:p w:rsidR="001E7B5B" w:rsidRDefault="00D24D0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нестационарного торгового объекта иному хозяйствующему субъекту </w:t>
      </w:r>
    </w:p>
    <w:p w:rsidR="001E7B5B" w:rsidRDefault="00D24D0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 заключении дополнительного соглашения к договору </w:t>
      </w:r>
    </w:p>
    <w:p w:rsidR="001E7B5B" w:rsidRDefault="00D24D0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 размещение нестационарного торгового объекта </w:t>
      </w:r>
    </w:p>
    <w:p w:rsidR="001E7B5B" w:rsidRDefault="00D24D0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 территории города Нижневартовска 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1E7B5B">
        <w:trPr>
          <w:trHeight w:val="1275"/>
        </w:trPr>
        <w:tc>
          <w:tcPr>
            <w:tcW w:w="5135" w:type="dxa"/>
            <w:shd w:val="clear" w:color="auto" w:fill="auto"/>
          </w:tcPr>
          <w:p w:rsidR="001E7B5B" w:rsidRDefault="001E7B5B">
            <w:pPr>
              <w:jc w:val="center"/>
              <w:rPr>
                <w:sz w:val="28"/>
                <w:szCs w:val="28"/>
              </w:rPr>
            </w:pP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развития 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  <w:p w:rsidR="001E7B5B" w:rsidRDefault="00D24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директора департамента)</w:t>
            </w:r>
          </w:p>
          <w:p w:rsidR="001E7B5B" w:rsidRDefault="00D24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руководителя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юридического лица/индивидуального предпринимателя)</w:t>
            </w:r>
          </w:p>
          <w:p w:rsidR="001E7B5B" w:rsidRDefault="00D24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(ОГРН или ОГРНИП)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(контактный телефон)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электронной почты)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адрес)</w:t>
            </w:r>
          </w:p>
        </w:tc>
      </w:tr>
    </w:tbl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Вас согласовать передачу мной прав и обязанностей по договору на размещение нестационарного торгового объекта на территории города Нижневартовска</w:t>
      </w:r>
    </w:p>
    <w:p w:rsidR="001E7B5B" w:rsidRDefault="00D24D0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действующего договора на размещение нестационарного торгового объекта)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иному хозяйствующему субъекту: </w:t>
      </w:r>
    </w:p>
    <w:p w:rsidR="001E7B5B" w:rsidRDefault="00D24D0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(указываются сведения об ином хозяйствующем субъекте, которому 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>планируется передача прав и обязанностей по договору на размещение: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для юридического лица: фирменное наименование (название), 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об организационно-правовой форме, место нахождения, почтовый адрес, 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электронной почты, ОГРН;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>для индивидуального предпринимателя: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фамилия, имя, отчество (последнее – при наличии), паспортные данные, место жительства, </w:t>
      </w:r>
    </w:p>
    <w:p w:rsidR="001E7B5B" w:rsidRDefault="00D24D01">
      <w:pPr>
        <w:jc w:val="center"/>
        <w:rPr>
          <w:sz w:val="28"/>
          <w:szCs w:val="28"/>
        </w:rPr>
      </w:pPr>
      <w:r>
        <w:rPr>
          <w:sz w:val="20"/>
          <w:szCs w:val="20"/>
        </w:rPr>
        <w:t>почтовый адрес, адрес электронной почты, ОГРНИП)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заключить дополнительное соглашение к вышеуказанному договору на размещение нестационарного торгового объекта на территории города Нижневартовска о замене стороны по договору.</w:t>
      </w:r>
    </w:p>
    <w:p w:rsidR="001E7B5B" w:rsidRDefault="001E7B5B">
      <w:pPr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прилагаю.</w:t>
      </w: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утрате мною права на заключение договора на размещение нестационарного торгового объекта на новый срок без проведения аукциона проинформирован (а).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7"/>
        <w:gridCol w:w="282"/>
        <w:gridCol w:w="3041"/>
        <w:gridCol w:w="236"/>
        <w:gridCol w:w="3622"/>
      </w:tblGrid>
      <w:tr w:rsidR="001E7B5B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</w:tr>
      <w:tr w:rsidR="001E7B5B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(дата)             </w:t>
            </w:r>
          </w:p>
        </w:tc>
        <w:tc>
          <w:tcPr>
            <w:tcW w:w="284" w:type="dxa"/>
            <w:shd w:val="clear" w:color="auto" w:fill="auto"/>
          </w:tcPr>
          <w:p w:rsidR="001E7B5B" w:rsidRDefault="001E7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1E7B5B" w:rsidRDefault="001E7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E7B5B" w:rsidRDefault="001E7B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7B5B" w:rsidRDefault="00D24D01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Заполняется хозяйствующим субъектом, которому </w:t>
      </w:r>
    </w:p>
    <w:p w:rsidR="001E7B5B" w:rsidRDefault="00D24D01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планируется передача прав и обязанностей по договору на размещение:</w:t>
      </w:r>
    </w:p>
    <w:p w:rsidR="001E7B5B" w:rsidRDefault="001E7B5B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B5B" w:rsidRDefault="00D24D01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Заявляю об отсутствии на дату подачи настоящего заявления примененного в отношении меня административного наказания в виде приостановления деятельности в порядке, предусмотренном </w:t>
      </w:r>
      <w:hyperlink r:id="rId18" w:tooltip="https://login.consultant.ru/link/?req=doc&amp;base=LAW&amp;n=378824&amp;date=23.03.2021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1E7B5B" w:rsidRDefault="00D24D01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на дату подачи настоящего заявления ___________________________________________________________________</w:t>
      </w:r>
    </w:p>
    <w:p w:rsidR="001E7B5B" w:rsidRDefault="00D24D01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(фамилия, имя, отчество (последнее - при наличии) индивидуального предпринимателя)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E7B5B" w:rsidRDefault="00D24D01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юридического лица)</w:t>
      </w:r>
    </w:p>
    <w:p w:rsidR="001E7B5B" w:rsidRDefault="001E7B5B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E7B5B" w:rsidRDefault="00D24D01">
      <w:pPr>
        <w:pStyle w:val="ConsPlusNonforma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индивидуального предпринимателя (организации) не введена процедура банкротства, деятельность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1E7B5B" w:rsidRDefault="00D24D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прилагаю.</w:t>
      </w:r>
    </w:p>
    <w:p w:rsidR="001E7B5B" w:rsidRDefault="001E7B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</w:p>
    <w:p w:rsidR="001E7B5B" w:rsidRDefault="00D24D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   ________________________   ___________________</w:t>
      </w:r>
    </w:p>
    <w:p w:rsidR="001E7B5B" w:rsidRDefault="00D24D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 w:themeColor="text1"/>
          <w:sz w:val="28"/>
          <w:szCs w:val="28"/>
        </w:rPr>
      </w:pPr>
      <w:r>
        <w:rPr>
          <w:sz w:val="20"/>
          <w:szCs w:val="20"/>
        </w:rPr>
        <w:t xml:space="preserve">                  (дата)                                                       (подпись)                                        (инициалы, фамилия)</w:t>
      </w:r>
      <w:r>
        <w:rPr>
          <w:color w:val="000000" w:themeColor="text1"/>
          <w:sz w:val="28"/>
          <w:szCs w:val="28"/>
        </w:rPr>
        <w:t xml:space="preserve">  </w:t>
      </w:r>
    </w:p>
    <w:p w:rsidR="001E7B5B" w:rsidRDefault="00D24D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</w:t>
      </w:r>
    </w:p>
    <w:p w:rsidR="001E7B5B" w:rsidRDefault="00D24D0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»</w:t>
      </w:r>
      <w:r>
        <w:rPr>
          <w:sz w:val="28"/>
          <w:szCs w:val="28"/>
        </w:rPr>
        <w:t>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Дополнить приложением 3: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1E7B5B" w:rsidRDefault="00D24D01">
      <w:pPr>
        <w:pStyle w:val="ConsPlusNormal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Порядку размещения нестационарных торговых объектов на территории города Нижневартовска без проведения аукционов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заявления</w:t>
      </w:r>
    </w:p>
    <w:p w:rsidR="001E7B5B" w:rsidRDefault="00D24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 наследником дополнительного соглашения </w:t>
      </w:r>
    </w:p>
    <w:p w:rsidR="001E7B5B" w:rsidRDefault="00D24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договору на размещение о замене стороны по договору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1E7B5B">
        <w:trPr>
          <w:trHeight w:val="1275"/>
        </w:trPr>
        <w:tc>
          <w:tcPr>
            <w:tcW w:w="5135" w:type="dxa"/>
            <w:shd w:val="clear" w:color="auto" w:fill="auto"/>
          </w:tcPr>
          <w:p w:rsidR="001E7B5B" w:rsidRDefault="001E7B5B">
            <w:pPr>
              <w:jc w:val="center"/>
              <w:rPr>
                <w:sz w:val="28"/>
                <w:szCs w:val="28"/>
              </w:rPr>
            </w:pP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развития 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1E7B5B" w:rsidRDefault="00D24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директора департамента)</w:t>
            </w:r>
          </w:p>
          <w:p w:rsidR="001E7B5B" w:rsidRDefault="00D24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руководителя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юридического лица/индивидуального предпринимателя, являющегося наследником умершего собственника нестационарного торгового объекта, с которым заключен договор на размещение нестационарного торгового объекта)</w:t>
            </w:r>
          </w:p>
          <w:p w:rsidR="001E7B5B" w:rsidRDefault="00D24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(ОГРН или ОГРНИП)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(контактный телефон)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электронной почты)</w:t>
            </w:r>
          </w:p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1E7B5B" w:rsidRDefault="00D24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адрес)</w:t>
            </w:r>
          </w:p>
          <w:p w:rsidR="001E7B5B" w:rsidRDefault="001E7B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E7B5B" w:rsidRDefault="001E7B5B">
      <w:pPr>
        <w:jc w:val="center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Вас рассмотреть возможность заключения со мной дополнительного соглашения к договору на размещение нестационарного торгового объекта на территории города Нижневартовска</w:t>
      </w:r>
    </w:p>
    <w:p w:rsidR="001E7B5B" w:rsidRDefault="00D24D0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E7B5B" w:rsidRDefault="00D24D01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(реквизиты действующего договора на размещение нестационарного торгового объекта)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D24D01">
      <w:pPr>
        <w:jc w:val="both"/>
        <w:rPr>
          <w:sz w:val="28"/>
          <w:szCs w:val="28"/>
        </w:rPr>
      </w:pPr>
      <w:r>
        <w:rPr>
          <w:sz w:val="28"/>
          <w:szCs w:val="28"/>
        </w:rPr>
        <w:t>о замене стороны по договору в связи со смертью собственника нестационарного торгового объекта, размещенного по вышеуказанному договору на размещение нестационарного торгового объекта.</w:t>
      </w:r>
    </w:p>
    <w:p w:rsidR="001E7B5B" w:rsidRDefault="001E7B5B">
      <w:pPr>
        <w:rPr>
          <w:sz w:val="28"/>
          <w:szCs w:val="28"/>
        </w:rPr>
      </w:pPr>
    </w:p>
    <w:p w:rsidR="001E7B5B" w:rsidRDefault="00D24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Заявляю об отсутствии на дату подачи настоящего заявления примененного в отношении меня административного наказания в виде приостановления деятельности в порядке, предусмотренном </w:t>
      </w:r>
      <w:hyperlink r:id="rId19" w:tooltip="https://login.consultant.ru/link/?req=doc&amp;base=LAW&amp;n=378824&amp;date=23.03.2021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1E7B5B" w:rsidRDefault="001E7B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B5B" w:rsidRDefault="00D24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на дату подачи настоящего заявления ___________________________________________________________________</w:t>
      </w:r>
    </w:p>
    <w:p w:rsidR="001E7B5B" w:rsidRDefault="00D24D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(фамилия, имя, отчество (последнее - при наличии) индивидуального предпринимателя)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E7B5B" w:rsidRDefault="00D24D0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юридического лица)</w:t>
      </w:r>
    </w:p>
    <w:p w:rsidR="001E7B5B" w:rsidRDefault="001E7B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E7B5B" w:rsidRDefault="00D24D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индивидуального предпринимателя (организации) не введена процедура банкротства, деятельность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1E7B5B">
      <w:pPr>
        <w:ind w:firstLine="709"/>
        <w:jc w:val="both"/>
        <w:rPr>
          <w:sz w:val="28"/>
          <w:szCs w:val="28"/>
        </w:rPr>
      </w:pP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прилагаю.</w:t>
      </w:r>
    </w:p>
    <w:p w:rsidR="001E7B5B" w:rsidRDefault="001E7B5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0"/>
        <w:gridCol w:w="282"/>
        <w:gridCol w:w="3033"/>
        <w:gridCol w:w="235"/>
        <w:gridCol w:w="3638"/>
      </w:tblGrid>
      <w:tr w:rsidR="001E7B5B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  <w:shd w:val="clear" w:color="auto" w:fill="auto"/>
          </w:tcPr>
          <w:p w:rsidR="001E7B5B" w:rsidRDefault="001E7B5B">
            <w:pPr>
              <w:jc w:val="both"/>
              <w:rPr>
                <w:sz w:val="28"/>
                <w:szCs w:val="28"/>
              </w:rPr>
            </w:pPr>
          </w:p>
        </w:tc>
      </w:tr>
      <w:tr w:rsidR="001E7B5B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(дата)             </w:t>
            </w:r>
          </w:p>
        </w:tc>
        <w:tc>
          <w:tcPr>
            <w:tcW w:w="284" w:type="dxa"/>
            <w:shd w:val="clear" w:color="auto" w:fill="auto"/>
          </w:tcPr>
          <w:p w:rsidR="001E7B5B" w:rsidRDefault="001E7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</w:tcPr>
          <w:p w:rsidR="001E7B5B" w:rsidRDefault="00D24D01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1E7B5B" w:rsidRDefault="001E7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</w:tcPr>
          <w:p w:rsidR="001E7B5B" w:rsidRDefault="00D24D01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0"/>
              </w:rPr>
              <w:t>(инициалы, фамилия)</w:t>
            </w:r>
            <w:r>
              <w:rPr>
                <w:sz w:val="28"/>
                <w:szCs w:val="28"/>
              </w:rPr>
              <w:t xml:space="preserve"> .»</w:t>
            </w:r>
          </w:p>
          <w:p w:rsidR="001E7B5B" w:rsidRDefault="001E7B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приложении 5: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Подпункт 2.1.2 пункта 2.1 изложить в следующей редакции:</w:t>
      </w:r>
    </w:p>
    <w:p w:rsidR="001E7B5B" w:rsidRDefault="00D24D01">
      <w:pPr>
        <w:pStyle w:val="aff6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 В случае установления фактов нарушения Хозяйствующим субъектом условий договора направлять Хозяйствующему субъекту уведомление с требованием об устранении выявленных нарушений в течение 30 дней с даты получения Хозяйствующим субъектом уведомления.</w:t>
      </w:r>
    </w:p>
    <w:p w:rsidR="001E7B5B" w:rsidRDefault="00D24D01">
      <w:pPr>
        <w:pStyle w:val="ConsPlusNormal"/>
        <w:spacing w:line="0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выявлении нарушений в период с 01 октября по 30 апреля срок для устранения нарушений устанавливается до 01 июня.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с требованием об устранении выявленных нарушений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размещение).</w:t>
      </w: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</w:t>
      </w:r>
      <w:r>
        <w:rPr>
          <w:sz w:val="28"/>
          <w:szCs w:val="28"/>
        </w:rPr>
        <w:t xml:space="preserve"> направления уведомления с требованием об устранении выявленных нарушений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</w:t>
      </w:r>
      <w:r>
        <w:rPr>
          <w:sz w:val="28"/>
          <w:szCs w:val="28"/>
        </w:rPr>
        <w:lastRenderedPageBreak/>
        <w:t>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ConsPlusNormal"/>
        <w:spacing w:line="0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Уполномоченный орган проводит повторный осмотр Объекта в течение 30 дней после истечения срока устранения Хозяйствующим субъектом нарушений условий договора, с составлением акта осмотра Объекта.».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4.1.2. Подпункт 2.3.2 пункта 2.3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«2.3.2. Передать свои права и обязанности по договору в пределах срока его действия иному хозяйствующему субъекту при условии согласования Уполномоченным органом передачи Хозяйствующим субъектом прав и обязанностей по договору иному хозяйствующему субъекту и заключения дополнительного соглашения к договору о замене стороны по договору. В данном случае Хозяйствующий субъект утрачивает право на заключение</w:t>
      </w:r>
      <w:r>
        <w:rPr>
          <w:sz w:val="28"/>
          <w:szCs w:val="28"/>
        </w:rPr>
        <w:t xml:space="preserve"> договора на новый срок без проведения аукциона.».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В пункте 2.4: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4.1.3.1. Подпункт 2.4.1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«2.4.1. Разместить на земельном участке Объект не позднее 6 месяцев с даты заключения договора в соответствии с характеристиками, установленными пунктом 1.2 договора, осуществлять содержание Объекта в соответствии с Правилами благоустройства территории города Нижневартовска, утвержденными решением</w:t>
      </w:r>
      <w:r>
        <w:rPr>
          <w:sz w:val="28"/>
          <w:szCs w:val="28"/>
          <w:highlight w:val="white"/>
        </w:rPr>
        <w:t xml:space="preserve"> Думы города Нижневартовска.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 Объекта не должен ухудшать визуальное восприятие окружающей среды, не должен терять своих качеств с учетом долговременной эксплуатации. Архитектурно-художественное решение Объекта не должно противоречить существующей стилистике окружающей среды.».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4.1.3.2. Подпункт 2.4.3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«2.4.3.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– Югры, муниципальными правовыми актами.».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4.1.3.3. Подпункт 2.4.9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«2.4.9. Не допускать: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передачу (уступку) прав и </w:t>
      </w:r>
      <w:r>
        <w:rPr>
          <w:sz w:val="28"/>
          <w:szCs w:val="28"/>
          <w:highlight w:val="white"/>
        </w:rPr>
        <w:t>обязанностей по договору иному хозяйствующему субъекту без согласования Уполномоченным органом передачи Хозяйствующим субъектом прав и обязанностей по договору иному хозяйствующему субъекту и заключения дополнительного соглашения к договору о замене стороны по договору;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осуществления торговой деятельности в Объекте в рамках заключенного договора другим хозяйствующим субъектом.».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4.1.3.4. Подпункт 2.4.10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Хозяйствующий субъект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</w:t>
      </w:r>
      <w:r>
        <w:rPr>
          <w:sz w:val="28"/>
          <w:szCs w:val="28"/>
        </w:rPr>
        <w:lastRenderedPageBreak/>
        <w:t>(в том числе устранение заглублений (ям), бетонных оснований, металлических конструкций) в течение 30 дней после расторжения либо истечения срока действия договора (в случае если договор расторгнут или срок его действия истек в период с 01 октября по 30 апреля, срок освобождения Хозяйствующим субъектом места размещения Объекта устанавливается до 01 июня).».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Пункт 4.2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за каждый день нарушения срока и возмещает все причиненные этим убытки.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штрафа осуществляется по формуле: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Ш=(С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>/КД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>*3)*</w:t>
      </w:r>
      <w:r w:rsidRPr="003E1C7F">
        <w:rPr>
          <w:sz w:val="28"/>
          <w:szCs w:val="28"/>
          <w:lang w:val="en-US"/>
        </w:rPr>
        <w:t>n</w:t>
      </w:r>
      <w:r w:rsidRPr="003E1C7F">
        <w:rPr>
          <w:sz w:val="28"/>
          <w:szCs w:val="28"/>
        </w:rPr>
        <w:t>, где:</w:t>
      </w:r>
    </w:p>
    <w:p w:rsidR="001E7B5B" w:rsidRPr="003E1C7F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Pr="003E1C7F" w:rsidRDefault="00D24D01">
      <w:pPr>
        <w:pStyle w:val="ConsPlusNormal"/>
        <w:ind w:firstLine="709"/>
        <w:jc w:val="both"/>
        <w:rPr>
          <w:strike/>
          <w:sz w:val="28"/>
          <w:szCs w:val="28"/>
        </w:rPr>
      </w:pPr>
      <w:r w:rsidRPr="003E1C7F">
        <w:rPr>
          <w:sz w:val="28"/>
          <w:szCs w:val="28"/>
        </w:rPr>
        <w:t>Ш – сумма штрафа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С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 xml:space="preserve"> – цена договора в год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КД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 xml:space="preserve"> – количество дней в году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3 – коэффициент штрафа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  <w:lang w:val="en-US"/>
        </w:rPr>
        <w:t>n</w:t>
      </w:r>
      <w:r w:rsidRPr="003E1C7F">
        <w:rPr>
          <w:sz w:val="28"/>
          <w:szCs w:val="28"/>
        </w:rPr>
        <w:t xml:space="preserve"> – количество дней нарушения срока освобождения места».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разделе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4.3.1. Пункт 5.1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«5.1. Любые изменения и дополнения к договору оформляются дополнительным соглашением к договору, которое подписывается обеими сторонами.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Дополнительное соглашение к договору вручается лично Хозяйствующему субъекту для подписания либо направляется по почте заказным письмом с уведомлением о вручении (по адресу Хозяйствующего субъекта, указанному в договоре).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направления дополнительного соглашения к договору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Хозяйствующий субъект возвращает подписанное дополнительное соглашение к договору в течение 30 дней со дня его получения.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Способы направления Хозяйствующим субъектом подписанного им дополнительного соглашения к договору: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посредством почтовой связи (628609, город Нижневартовск, улица </w:t>
      </w:r>
      <w:r>
        <w:rPr>
          <w:sz w:val="28"/>
          <w:szCs w:val="28"/>
          <w:highlight w:val="white"/>
        </w:rPr>
        <w:lastRenderedPageBreak/>
        <w:t xml:space="preserve">Маршала Жукова, 38а).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заключения дополнительного соглашения к договору считается дата его подписания Уполномоченным органом.».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4.3.2. Пункт 5.2 изложить в следующей редак</w:t>
      </w:r>
      <w:r>
        <w:rPr>
          <w:sz w:val="28"/>
          <w:szCs w:val="28"/>
        </w:rPr>
        <w:t>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 Основания расторжения договора Уполномоченным органом в одностороннем порядке: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просрочки внесения платы за размещение Объекта за два и более периода платежа;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неразмещение Объекта в течение 6 месяцев со дня подписания договора;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неосуществление Хозяйствующим субъектом торговой деятельности в Объекте более 6 месяцев подряд в период действия договора;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</w:t>
      </w:r>
      <w:r>
        <w:rPr>
          <w:sz w:val="28"/>
          <w:szCs w:val="28"/>
          <w:highlight w:val="white"/>
        </w:rPr>
        <w:t>го места размещения согласно схеме размещения;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нарушения Хозяйствующим субъектом (два раза и более) в период действия договора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подтвержденные вступившими в законную силу постановлениями о привлечении к административной ответственности;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Хозяйствующим субъектом (два раза и более) в период действия договора обязательных требований, установленных муниципальными правовыми актами, подтвержденные вступившими в законную силу актами о назначении административного наказания;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выявление фактов передачи (уступки) Хозяйствующим субъектом прав и обязанностей по договору третьим лицам, осуществления предпринимательской деятельности в Объекте иным хозяйствующим субъектом;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прекращение деятельности Хозяйствующего субъекта в качестве индивидуального предпринимателя либо ликвидация юридического лица;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неустранение Хозяйствующим субъектом нарушений, указанных в акте осмотра Уполномоченного органа, в срок, установленный в уведомлении Уполномоченного органа;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непредставление Хозяйствующим субъектом подписанного дополнительного соглашения к договору в течение 30 дней с</w:t>
      </w:r>
      <w:r>
        <w:rPr>
          <w:sz w:val="28"/>
          <w:szCs w:val="28"/>
        </w:rPr>
        <w:t>о дня его получения.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Уведомление об отказе от исполнения догово</w:t>
      </w:r>
      <w:r>
        <w:rPr>
          <w:sz w:val="28"/>
          <w:szCs w:val="28"/>
          <w:highlight w:val="white"/>
        </w:rPr>
        <w:t>ра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направления уведомления об отказе от исполнения договора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</w:t>
      </w:r>
      <w:r>
        <w:rPr>
          <w:sz w:val="28"/>
          <w:szCs w:val="28"/>
          <w:highlight w:val="white"/>
        </w:rPr>
        <w:lastRenderedPageBreak/>
        <w:t>его вручения Хозяйствующему субъекту в отделении почтовой связи.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считается расторгнутым по истечении 10 дней со дня получения Хозяйствующим субъектом уведомления об отказе от исполнения договора.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расторжения договора Хозяйствующий субъект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после расторжения договора. В случае расторжения договора в период с 01 октября по 30 апреля срок освобождения Хозяйствующим субъектом места размещения Объекта устанавливается до 01 июня.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случае если место размещения Объекта не освобождено Хозяйствующим субъектом в установленный срок, вопрос освобождения места от Объекта решается в судебном порядке.</w:t>
      </w:r>
      <w:r>
        <w:rPr>
          <w:sz w:val="28"/>
          <w:szCs w:val="28"/>
          <w:highlight w:val="white"/>
        </w:rPr>
        <w:t>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4.3.3. Пункт 5.4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«5.4. В случае расторжения договора по инициативе Хозяйствующего субъекта заключается соглашение о расторжении договора, которое подписывается обеими сторонами. В этом случае договор считается прекращенным в срок, установленный соответствующим соглашением о расторжении.».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4.4. Раздел </w:t>
      </w:r>
      <w:r>
        <w:rPr>
          <w:sz w:val="28"/>
          <w:szCs w:val="28"/>
          <w:highlight w:val="white"/>
          <w:lang w:val="en-US"/>
        </w:rPr>
        <w:t>VI</w:t>
      </w:r>
      <w:r>
        <w:rPr>
          <w:sz w:val="28"/>
          <w:szCs w:val="28"/>
          <w:highlight w:val="white"/>
        </w:rPr>
        <w:t xml:space="preserve"> дополнить пунктом 6.4 следующего содержания: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«6.4. В случае выявления в период действия договора (независимо от периода его заключения) фактов: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а) размещения Объекта на элементах благоустройства, площадках (детских, отдыха,</w:t>
      </w:r>
      <w:r>
        <w:rPr>
          <w:sz w:val="28"/>
          <w:szCs w:val="28"/>
        </w:rPr>
        <w:t xml:space="preserve"> спортивных), транспортных стоянках, на газонах и прочих объектах озеленения, на тротуарах (за исключением скверов, парков, площадей, бульваров), на инженерных сетях и коммуникациях, в охранных зонах инженерных сетей и коммуникаций, на обочинах дорог общего пользования, ближе 25 метров от вентиляционных шахт, ближе 6 метров от глухих фасадов зданий, ближе 15 метров от окон жилых помещений и витрин торговых предприятий;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если расстояние от края проезжей части до Объекта составляет менее 3 метров;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если ширина пешеходных зон в связи с размещением Объекта уменьшена до 3 метров и менее;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если размещение Объекта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договор не подлежит заключению на новый срок.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данном случае Уполномоченный орган направляет в адрес хозяйствующего субъекта в срок, не превышающий 10 рабочих дней со дня поступления в Уполномоченный орган информации о выявлении таких фактов, уведомление о нев</w:t>
      </w:r>
      <w:r>
        <w:rPr>
          <w:sz w:val="28"/>
          <w:szCs w:val="28"/>
          <w:highlight w:val="white"/>
        </w:rPr>
        <w:t xml:space="preserve">озможности заключения договора на новый срок по истечении срока его действия.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Уведомление о невозможности заключения договора на новый срок по истечении срока его действия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 или по электронной почте с отметкой о доставке электронного сообщения (по адресу электронной почты Хозяйствующего субъекта, указанному в договоре).».</w:t>
      </w:r>
    </w:p>
    <w:p w:rsidR="001E7B5B" w:rsidRDefault="001E7B5B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4.5. Раздел </w:t>
      </w:r>
      <w:r>
        <w:rPr>
          <w:sz w:val="28"/>
          <w:szCs w:val="28"/>
          <w:highlight w:val="white"/>
          <w:lang w:val="en-US"/>
        </w:rPr>
        <w:t>VII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1E7B5B" w:rsidRDefault="001E7B5B">
      <w:pPr>
        <w:pStyle w:val="aff6"/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4961"/>
      </w:tblGrid>
      <w:tr w:rsidR="001E7B5B">
        <w:tc>
          <w:tcPr>
            <w:tcW w:w="4395" w:type="dxa"/>
          </w:tcPr>
          <w:p w:rsidR="001E7B5B" w:rsidRDefault="00D24D0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Уполномоченный орган:</w:t>
            </w:r>
          </w:p>
          <w:p w:rsidR="001E7B5B" w:rsidRDefault="001E7B5B">
            <w:pPr>
              <w:widowControl w:val="0"/>
              <w:rPr>
                <w:sz w:val="28"/>
                <w:szCs w:val="28"/>
              </w:rPr>
            </w:pP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экономического развития администрации города Нижневартовска</w:t>
            </w: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г. Нижневартовск, </w:t>
            </w: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Таежная, 24</w:t>
            </w: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почта: </w:t>
            </w: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_________________________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_________________________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 ___________________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казначейского счета (р/сч): ______________________________ </w:t>
            </w:r>
          </w:p>
          <w:p w:rsidR="001E7B5B" w:rsidRDefault="00D24D01">
            <w:pPr>
              <w:pStyle w:val="Defaul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Банк получателя: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  <w:r>
              <w:rPr>
                <w:sz w:val="28"/>
                <w:szCs w:val="28"/>
              </w:rPr>
              <w:t xml:space="preserve">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казначейский счет (кор/сч): ______________________________ </w:t>
            </w:r>
          </w:p>
          <w:p w:rsidR="001E7B5B" w:rsidRDefault="00D2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ТОФК (БИК): _____________</w:t>
            </w:r>
          </w:p>
          <w:p w:rsidR="001E7B5B" w:rsidRDefault="00D2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 _________________________</w:t>
            </w:r>
          </w:p>
          <w:p w:rsidR="001E7B5B" w:rsidRDefault="001E7B5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1E7B5B" w:rsidRDefault="001E7B5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E7B5B" w:rsidRDefault="00D24D0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Хозяйствующий субъект:</w:t>
            </w:r>
          </w:p>
          <w:p w:rsidR="001E7B5B" w:rsidRDefault="001E7B5B">
            <w:pPr>
              <w:widowControl w:val="0"/>
              <w:rPr>
                <w:b/>
                <w:sz w:val="28"/>
                <w:szCs w:val="28"/>
              </w:rPr>
            </w:pPr>
          </w:p>
          <w:p w:rsidR="001E7B5B" w:rsidRDefault="00D24D01">
            <w:pPr>
              <w:widowControl w:val="0"/>
              <w:ind w:lef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хозяйствующего субъекта)</w:t>
            </w:r>
          </w:p>
          <w:p w:rsidR="001E7B5B" w:rsidRDefault="00D24D01">
            <w:pPr>
              <w:widowControl w:val="0"/>
              <w:ind w:lef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____________________________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юридического лица: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(ОГРН)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нахождения)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(почтовый адрес)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(контактный телефон)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электронной почты)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индивидуального предпринимателя: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(ОГРНИП)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(паспортные данные (серия, номер, когда и кем выдан))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жительства)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(контактный телефон)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электронной почты)</w:t>
            </w:r>
          </w:p>
          <w:p w:rsidR="001E7B5B" w:rsidRDefault="001E7B5B">
            <w:pPr>
              <w:widowControl w:val="0"/>
              <w:ind w:left="86"/>
              <w:jc w:val="center"/>
              <w:rPr>
                <w:sz w:val="20"/>
                <w:szCs w:val="20"/>
              </w:rPr>
            </w:pPr>
          </w:p>
        </w:tc>
      </w:tr>
      <w:tr w:rsidR="001E7B5B">
        <w:tc>
          <w:tcPr>
            <w:tcW w:w="4395" w:type="dxa"/>
          </w:tcPr>
          <w:p w:rsidR="001E7B5B" w:rsidRDefault="00D24D01">
            <w:pPr>
              <w:widowControl w:val="0"/>
              <w:ind w:right="-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 _______________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(подпись директора       (расшифровка подписи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департамента            директора департамента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экономического                 экономического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развития                              развития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города)      администрации города)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283" w:type="dxa"/>
          </w:tcPr>
          <w:p w:rsidR="001E7B5B" w:rsidRDefault="001E7B5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E7B5B" w:rsidRDefault="00D24D01">
            <w:pPr>
              <w:widowControl w:val="0"/>
              <w:ind w:right="-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 _______________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(подпись                 (расшифровка подписи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хозяйствующего              хозяйствующего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субъекта)                          субъекта)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1E7B5B" w:rsidRDefault="001E7B5B">
            <w:pPr>
              <w:widowControl w:val="0"/>
              <w:rPr>
                <w:sz w:val="20"/>
                <w:szCs w:val="20"/>
              </w:rPr>
            </w:pP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М.П.».</w:t>
            </w:r>
          </w:p>
        </w:tc>
      </w:tr>
    </w:tbl>
    <w:p w:rsidR="001E7B5B" w:rsidRDefault="001E7B5B">
      <w:pPr>
        <w:pStyle w:val="aff6"/>
        <w:spacing w:before="0" w:beforeAutospacing="0" w:after="0" w:afterAutospacing="0"/>
        <w:jc w:val="both"/>
        <w:rPr>
          <w:sz w:val="28"/>
          <w:szCs w:val="28"/>
        </w:rPr>
      </w:pP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В приложении 6: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 Подпункт 2.1.2 пункта 2.1 изложить в следующей редакции:</w:t>
      </w:r>
    </w:p>
    <w:p w:rsidR="001E7B5B" w:rsidRDefault="00D24D01">
      <w:pPr>
        <w:pStyle w:val="aff6"/>
        <w:spacing w:before="0" w:beforeAutospacing="0" w:after="0" w:afterAutospacing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«2.1.2. В случае установления фактов нарушения Хозяйствующим субъектом условий договора направлять Хозяйствующему субъекту уведомление с требованием об устранении выявленных нарушений в течение 30 дней с даты получения Хозяйствующим субъектом уведомления.</w:t>
      </w:r>
    </w:p>
    <w:p w:rsidR="001E7B5B" w:rsidRDefault="00D24D01">
      <w:pPr>
        <w:pStyle w:val="ConsPlusNormal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нарушений в период с 01 октября по 30 апреля срок для устранения нарушений устанавливается до 01 июня.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Уведомление с требованием об устранении выявленных нарушений </w:t>
      </w:r>
      <w:r>
        <w:rPr>
          <w:sz w:val="28"/>
          <w:szCs w:val="28"/>
          <w:highlight w:val="white"/>
        </w:rPr>
        <w:t>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размещение).</w:t>
      </w:r>
    </w:p>
    <w:p w:rsidR="001E7B5B" w:rsidRDefault="00D24D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уведомления с требованием об устранении выявленных нарушений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ConsPlusNormal"/>
        <w:spacing w:line="0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Уполномоченный орган проводит повторный осмотр Объекта в течение 30 дней после истечения срока устранения Хозяйствующим субъектом нарушений условий договора, с составлением акта осмотра Объекта.».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5.1.2. Подпункт 2.3.2 пункта 2.3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«2.3.2. Передать свои права и обязанности по договору в пределах срока его действия иному хозяйствующему субъекту при условии согласования Уполномоченным органом передачи Хозяйствующим субъектом прав и обязанностей по договору иному хозяйствующему субъекту и заключения дополнительного соглашения к договору о замене стороны по договору. В данном случае Хозяйствующий субъект утрачивает право на заключение</w:t>
      </w:r>
      <w:r>
        <w:rPr>
          <w:sz w:val="28"/>
          <w:szCs w:val="28"/>
        </w:rPr>
        <w:t xml:space="preserve"> договора на новый срок без проведения аукциона.».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 В пункте 2.4: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5.1.3.1. Подпункт 2.4.1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«2.4.1. Разместить на земельном участке Объект не позднее 6 месяцев с даты заключения договора в соответствии с характеристиками, установленными пунктом 1.2 договора, осуществлять </w:t>
      </w:r>
      <w:r>
        <w:rPr>
          <w:sz w:val="28"/>
          <w:szCs w:val="28"/>
          <w:highlight w:val="white"/>
        </w:rPr>
        <w:t>содержание Объекта в соответствии с Правилами благоустройства территории города Нижневартовска, утвержденными решением Думы города Нижневартовска.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Внешний вид Объекта не должен ухудшать визуальное восприятие окружающей среды, не должен терять своих качеств с учетом долговременной эксплуатации. Архитектурно-художественное решение Объекта не </w:t>
      </w:r>
      <w:r>
        <w:rPr>
          <w:sz w:val="28"/>
          <w:szCs w:val="28"/>
        </w:rPr>
        <w:t>должно противоречить существующей стилистике окружающей среды.».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5.1.3.2. Подпункт 2.4.3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«2.4.3. При размещении Объекта и его использовании соблюдать условия договора и требования, предусмотренные законодательством Российской </w:t>
      </w:r>
      <w:r>
        <w:rPr>
          <w:sz w:val="28"/>
          <w:szCs w:val="28"/>
        </w:rPr>
        <w:lastRenderedPageBreak/>
        <w:t>Федерации, Ханты-Мансийского автономного округа – Югры, муниципальными правовыми актами.».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5.1.3.3. Подпункт 2.4.9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«2.4.9. Не допускать: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передачу (уступку) прав и </w:t>
      </w:r>
      <w:r>
        <w:rPr>
          <w:sz w:val="28"/>
          <w:szCs w:val="28"/>
          <w:highlight w:val="white"/>
        </w:rPr>
        <w:t>обязанностей по договору иному хозяйствующему субъекту без согласования Уполномоченным органом передачи Хозяйствующим субъектом прав и обязанностей по договору иному хозяйствующему субъекту и заключения дополнительного соглашения к договору о замене стороны по договору;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осуществления торговой деятельности в Объекте в рамках заключенного договора другим хозяйствующим субъектом.».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5.1.3.4. Подпункт 2.4.10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Хозяйствующий субъект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после расторжения либо истечения срока действия договора (в случае если договор расторгнут или срок его действия истек в период с 01 октября по 30 апреля, срок освобождения Хозяйствующим субъектом места размещения Объекта устанавливается до 01 июня).».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Пункт 4.2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В случае нарушения срока освобождения места: демонтажа и вывоза Объекта, вывоза отходов, а также восстановления нарушенного в результате установки Объекта благоустройства соответствующей территории (в том числе устранения заглублений (ям), бетонных оснований, металлических конструкций), установленного договором, Хозяйствующий субъект уплачивает Уполномоченному органу штраф за каждый день нарушения срока и возмещает все причиненные этим убытки.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Расчет штрафа осуществляется по формуле: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  <w:highlight w:val="white"/>
        </w:rPr>
      </w:pP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Ш=(С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>/КД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>*3)*</w:t>
      </w:r>
      <w:r w:rsidRPr="003E1C7F">
        <w:rPr>
          <w:sz w:val="28"/>
          <w:szCs w:val="28"/>
          <w:lang w:val="en-US"/>
        </w:rPr>
        <w:t>n</w:t>
      </w:r>
      <w:r w:rsidRPr="003E1C7F">
        <w:rPr>
          <w:sz w:val="28"/>
          <w:szCs w:val="28"/>
        </w:rPr>
        <w:t>, где:</w:t>
      </w:r>
    </w:p>
    <w:p w:rsidR="001E7B5B" w:rsidRPr="003E1C7F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Pr="003E1C7F" w:rsidRDefault="00D24D01">
      <w:pPr>
        <w:pStyle w:val="ConsPlusNormal"/>
        <w:ind w:firstLine="709"/>
        <w:jc w:val="both"/>
        <w:rPr>
          <w:strike/>
          <w:sz w:val="28"/>
          <w:szCs w:val="28"/>
        </w:rPr>
      </w:pPr>
      <w:r w:rsidRPr="003E1C7F">
        <w:rPr>
          <w:sz w:val="28"/>
          <w:szCs w:val="28"/>
        </w:rPr>
        <w:t>Ш – сумма штрафа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С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 xml:space="preserve"> – цена договора в год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КД</w:t>
      </w:r>
      <w:r w:rsidRPr="003E1C7F">
        <w:rPr>
          <w:sz w:val="28"/>
          <w:szCs w:val="28"/>
          <w:vertAlign w:val="subscript"/>
        </w:rPr>
        <w:t>г</w:t>
      </w:r>
      <w:r w:rsidRPr="003E1C7F">
        <w:rPr>
          <w:sz w:val="28"/>
          <w:szCs w:val="28"/>
        </w:rPr>
        <w:t xml:space="preserve"> – количество дней в году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</w:rPr>
        <w:t>3 – коэффициент штрафа</w:t>
      </w:r>
    </w:p>
    <w:p w:rsidR="001E7B5B" w:rsidRPr="003E1C7F" w:rsidRDefault="00D24D01">
      <w:pPr>
        <w:pStyle w:val="ConsPlusNormal"/>
        <w:ind w:firstLine="709"/>
        <w:jc w:val="both"/>
        <w:rPr>
          <w:sz w:val="28"/>
          <w:szCs w:val="28"/>
        </w:rPr>
      </w:pPr>
      <w:r w:rsidRPr="003E1C7F">
        <w:rPr>
          <w:sz w:val="28"/>
          <w:szCs w:val="28"/>
          <w:lang w:val="en-US"/>
        </w:rPr>
        <w:t>n</w:t>
      </w:r>
      <w:r w:rsidRPr="003E1C7F">
        <w:rPr>
          <w:sz w:val="28"/>
          <w:szCs w:val="28"/>
        </w:rPr>
        <w:t xml:space="preserve"> – количество дней нарушения срока освобождения места».</w:t>
      </w:r>
    </w:p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5.3. В разделе </w:t>
      </w:r>
      <w:r>
        <w:rPr>
          <w:sz w:val="28"/>
          <w:szCs w:val="28"/>
          <w:highlight w:val="white"/>
          <w:lang w:val="en-US"/>
        </w:rPr>
        <w:t>V</w:t>
      </w:r>
      <w:r>
        <w:rPr>
          <w:sz w:val="28"/>
          <w:szCs w:val="28"/>
          <w:highlight w:val="white"/>
        </w:rPr>
        <w:t>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5.3.1. Пункт 5.1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«5.1. Любые изменения и дополнения к договору оформляются </w:t>
      </w:r>
      <w:r>
        <w:rPr>
          <w:sz w:val="28"/>
          <w:szCs w:val="28"/>
          <w:highlight w:val="white"/>
        </w:rPr>
        <w:lastRenderedPageBreak/>
        <w:t>дополнительным соглашением к договору, которое подписывается обеими сторонами.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Дополнительное соглашение к договору вручается лично Хозяйствующему субъекту для подписания либо направляется по почте заказным письмом с уведомлением о вручении (по адресу Хозяйствующего субъекта, указанному в договоре).</w:t>
      </w:r>
    </w:p>
    <w:p w:rsidR="001E7B5B" w:rsidRDefault="00D24D0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направления дополнительного соглашения к договору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Хозяйствующий субъект возвращает подписанное дополнительное соглашение к договору в течение 30 дней со дня его получения.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Способы направления Хозяйствующим субъектом подписанного им дополнительного соглашения к договору: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лично в Уполномоченный орган (город Нижневартовск, улица Маршала Жукова, 38а, кабинет 31);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посредством почтовой связи (628609, город Нижневартовск, улица Маршала Жукова, 38а).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Датой заключения дополнительного соглашения к договору считается дата его подписания Уполномоченным органом.».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5.3.2. Пункт 5.2 изложить в следующей реда</w:t>
      </w:r>
      <w:r>
        <w:rPr>
          <w:sz w:val="28"/>
          <w:szCs w:val="28"/>
        </w:rPr>
        <w:t>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 Основания расторжения договора Уполномоченным органом в одностороннем порядке: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просрочки внесения платы за размещение Объекта за два и более периода платежа;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неразмещение Объекта в течение 6 месяцев со дня подписания договора;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неосуществление Хозяйствующим субъектом торговой деятельности в Объекте более 6 месяцев подряд в период действия договора;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принятие решения о внесении изменений в схему размещения по инициативе Уполномоченного органа, повлекших невозможность дальнейшего размещения Объекта в указанном месте, в случае отказа Хозяйствующего субъекта от предложенного Уполномоченным органом ино</w:t>
      </w:r>
      <w:r>
        <w:rPr>
          <w:sz w:val="28"/>
          <w:szCs w:val="28"/>
          <w:highlight w:val="white"/>
        </w:rPr>
        <w:t>го места размещения согласно схеме размещения;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нарушения Хозяйствующим субъектом (два раза и более) в период действия договора требований, запретов, ограничений, установленных законодательством Российской Федерации, Ханты-Мансийского автономного округа - Югры, в том числе в сфере розничной продажи алкогольной продукции, </w:t>
      </w:r>
      <w:r>
        <w:rPr>
          <w:sz w:val="28"/>
          <w:szCs w:val="28"/>
        </w:rPr>
        <w:t>подтвержденные вступившими в законную силу постановлениями о привлечении к административной ответственности;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Хозяйствующим субъектом (два раза и более) в период действия договора обязательных требований, установленных муниципальными правовыми актами, подтвержденные вступившими в законную силу актами о назначении административного наказания;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 xml:space="preserve">- выявление фактов передачи (уступки) Хозяйствующим субъектом прав и обязанностей по договору третьим лицам, осуществления предпринимательской </w:t>
      </w:r>
      <w:r>
        <w:rPr>
          <w:sz w:val="28"/>
          <w:szCs w:val="28"/>
          <w:highlight w:val="white"/>
        </w:rPr>
        <w:t>деятельности в Объекте иным хозяйствующим субъектом;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прекращение деятельности Хозяйствующего субъекта в качестве индивидуального предпринимателя либо ликвидация юридического лица;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неустранение Хозяйствующим субъектом нарушений, указанных в акте осмотра Уполномоченного органа, в срок, установленный в уведомлении Уполномоченного органа;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- непредставление Хозяйствующим</w:t>
      </w:r>
      <w:r>
        <w:rPr>
          <w:sz w:val="28"/>
          <w:szCs w:val="28"/>
          <w:highlight w:val="white"/>
        </w:rPr>
        <w:t xml:space="preserve"> субъектом подписанного дополнительного соглашения к договору в течение 30 дней со дня его получения.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об отказе от исполнения договора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договоре).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направления уведомления об отказе от исполнения договора по почте заказным письмом датой его получения считается дата получения Хозяйствующим субъектом заказного письма, указанная в почтовом уведомлении о вручении заказного письма Хозяйствующему субъекту, либо дата истечения установленного срока хранения заказного письма при невозможности его вручения Хозяйствующему субъекту в отделении почтовой связи.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считается расторгнутым по истечении 10 дней со дня получения Хозяйствующим субъектом уведомления об отказе от исполнения договора.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расторжения договора Хозяйствующий субъект обязан за свой счет освободить место: произвести демонтаж и вывоз Объекта, вывоз отходов, а также восстановление нарушенного в результате установки Объекта благоустройства соответствующей территории (в том числе устранение заглублений (ям), бетонных оснований, металлических конструкций) в течение 30 дней после расторжения договора. В случае расторжения договора в период с 01 октября по 30 апреля срок освобождения Хозяйствующим субъектом места размещения Объекта устанавливается до 01 июня.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случае если место размещения Объекта не освобождено Хозяйствующим субъектом в установленный срок, вопрос освобождения места от Объекта решается в судебном порядке.</w:t>
      </w:r>
      <w:r>
        <w:rPr>
          <w:sz w:val="28"/>
          <w:szCs w:val="28"/>
          <w:highlight w:val="white"/>
        </w:rPr>
        <w:t>».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5.3.3. Пункт 5.4 изложить в следующей редакции: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«5.4. В случае расторжения договора по инициативе Хозяйствующего субъекта заключается соглашение о расторжении договора, которое подписывается обеими сторонами. В этом случае договор считается прекращенным в срок, установленный соответствующим соглашением о расторжении.».</w:t>
      </w: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5.4. Раздел </w:t>
      </w:r>
      <w:r>
        <w:rPr>
          <w:sz w:val="28"/>
          <w:szCs w:val="28"/>
          <w:highlight w:val="white"/>
          <w:lang w:val="en-US"/>
        </w:rPr>
        <w:t>VI</w:t>
      </w:r>
      <w:r>
        <w:rPr>
          <w:sz w:val="28"/>
          <w:szCs w:val="28"/>
          <w:highlight w:val="white"/>
        </w:rPr>
        <w:t xml:space="preserve"> дополнить пунктом 6.4 следующего содержания: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«6.4. В случае выявления в период действия договора (независимо от периода его заключения) фактов: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а) размещения Объекта на элементах благоустройства, площадках (детских, отдыха, спортивных), транспортных стоянках, на газонах и прочих объектах озеленения, на тротуарах (за исключением скверов, парков, площадей, </w:t>
      </w:r>
      <w:r>
        <w:rPr>
          <w:sz w:val="28"/>
          <w:szCs w:val="28"/>
          <w:highlight w:val="white"/>
        </w:rPr>
        <w:lastRenderedPageBreak/>
        <w:t>бульваров), на инжене</w:t>
      </w:r>
      <w:r>
        <w:rPr>
          <w:sz w:val="28"/>
          <w:szCs w:val="28"/>
        </w:rPr>
        <w:t xml:space="preserve">рных сетях и коммуникациях, в охранных зонах инженерных сетей и коммуникаций, на обочинах дорог общего пользования, ближе 25 метров от вентиляционных шахт, ближе 6 метров от глухих фасадов зданий, ближе 15 метров от окон жилых помещений и витрин торговых предприятий;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если расстояние от края проезжей части до Объекта составляет менее 3 метров;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если ширина пешеходных зон в связи с размещением Объекта уменьшена до 3 метров и менее;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если размещение Объекта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договор не подлежит заключению на новый срок.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данном случае Уполномоченный орган направляет в адрес хозяйствующего субъекта в срок, не превышающий 10 рабочих дней со дня поступления в Уполномоченный орган информации о выявлении таких фактов, уведомление о нев</w:t>
      </w:r>
      <w:r>
        <w:rPr>
          <w:sz w:val="28"/>
          <w:szCs w:val="28"/>
          <w:highlight w:val="white"/>
        </w:rPr>
        <w:t xml:space="preserve">озможности заключения договора на новый срок по истечении срока его действия. </w:t>
      </w:r>
    </w:p>
    <w:p w:rsidR="001E7B5B" w:rsidRDefault="00D24D01">
      <w:pPr>
        <w:pStyle w:val="ConsPlus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Уведомление о невозможности заключения договора на новый срок по истечении срока его действия вручается лично Хозяйствующему субъекту под расписку либо направляется по почте заказным письмом с уведомлением о вручении (по адресу Хозяйствующего субъекта, указанному в договоре на размещение) или по электронной почте с отметкой о доставке электронного сообщения (по адресу электронной почты Хозяйствующего субъекта, указанному в договоре).».</w:t>
      </w:r>
    </w:p>
    <w:p w:rsidR="001E7B5B" w:rsidRDefault="001E7B5B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E7B5B" w:rsidRDefault="00D24D01">
      <w:pPr>
        <w:pStyle w:val="aff6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5.5. Раздел </w:t>
      </w:r>
      <w:r>
        <w:rPr>
          <w:sz w:val="28"/>
          <w:szCs w:val="28"/>
          <w:highlight w:val="white"/>
          <w:lang w:val="en-US"/>
        </w:rPr>
        <w:t>VII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1E7B5B" w:rsidRDefault="001E7B5B">
      <w:pPr>
        <w:pStyle w:val="aff6"/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4961"/>
      </w:tblGrid>
      <w:tr w:rsidR="001E7B5B">
        <w:tc>
          <w:tcPr>
            <w:tcW w:w="4395" w:type="dxa"/>
          </w:tcPr>
          <w:p w:rsidR="001E7B5B" w:rsidRDefault="00D24D01">
            <w:pPr>
              <w:widowControl w:val="0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Уполномоченный орган:</w:t>
            </w:r>
          </w:p>
          <w:p w:rsidR="001E7B5B" w:rsidRDefault="001E7B5B">
            <w:pPr>
              <w:widowControl w:val="0"/>
              <w:rPr>
                <w:sz w:val="28"/>
                <w:szCs w:val="28"/>
                <w:highlight w:val="white"/>
              </w:rPr>
            </w:pPr>
          </w:p>
          <w:p w:rsidR="001E7B5B" w:rsidRDefault="00D24D01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Департамент экономического развития администрации города Нижневартовска</w:t>
            </w:r>
          </w:p>
          <w:p w:rsidR="001E7B5B" w:rsidRDefault="00D24D01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Адрес: г. Нижневартовск, </w:t>
            </w:r>
          </w:p>
          <w:p w:rsidR="001E7B5B" w:rsidRDefault="00D24D01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ул. Таежная, 24</w:t>
            </w:r>
          </w:p>
          <w:p w:rsidR="001E7B5B" w:rsidRDefault="00D24D01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Электронная почта: </w:t>
            </w:r>
          </w:p>
          <w:p w:rsidR="001E7B5B" w:rsidRDefault="00D24D01">
            <w:pPr>
              <w:widowControl w:val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ИНН _________________________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КПП _________________________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Получатель ___________________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 xml:space="preserve">Номер казначейского счета (р/сч): ______________________________ </w:t>
            </w:r>
          </w:p>
          <w:p w:rsidR="001E7B5B" w:rsidRDefault="00D24D01">
            <w:pPr>
              <w:pStyle w:val="Default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Банк получателя: 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>_______________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>______________________________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:rsidR="001E7B5B" w:rsidRDefault="00D24D01">
            <w:pPr>
              <w:pStyle w:val="Defaul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Единый казначейский счет (кор/сч): ______________________________ </w:t>
            </w:r>
          </w:p>
          <w:p w:rsidR="001E7B5B" w:rsidRDefault="00D24D01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БИК ТОФК (БИК): _____________</w:t>
            </w:r>
          </w:p>
          <w:p w:rsidR="001E7B5B" w:rsidRDefault="00D24D01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Тел.: _________________________</w:t>
            </w:r>
          </w:p>
          <w:p w:rsidR="001E7B5B" w:rsidRDefault="001E7B5B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283" w:type="dxa"/>
          </w:tcPr>
          <w:p w:rsidR="001E7B5B" w:rsidRDefault="001E7B5B">
            <w:pPr>
              <w:pStyle w:val="ConsPlusNormal"/>
              <w:rPr>
                <w:sz w:val="28"/>
                <w:szCs w:val="28"/>
                <w:highlight w:val="white"/>
              </w:rPr>
            </w:pPr>
          </w:p>
        </w:tc>
        <w:tc>
          <w:tcPr>
            <w:tcW w:w="4961" w:type="dxa"/>
          </w:tcPr>
          <w:p w:rsidR="001E7B5B" w:rsidRDefault="00D24D01">
            <w:pPr>
              <w:widowControl w:val="0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Хозяйствующий субъект:</w:t>
            </w:r>
          </w:p>
          <w:p w:rsidR="001E7B5B" w:rsidRDefault="001E7B5B">
            <w:pPr>
              <w:widowControl w:val="0"/>
              <w:rPr>
                <w:b/>
                <w:sz w:val="28"/>
                <w:szCs w:val="28"/>
                <w:highlight w:val="white"/>
              </w:rPr>
            </w:pPr>
          </w:p>
          <w:p w:rsidR="001E7B5B" w:rsidRDefault="00D24D01">
            <w:pPr>
              <w:widowControl w:val="0"/>
              <w:ind w:left="8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(наименование хозяйствующего субъекта)</w:t>
            </w:r>
          </w:p>
          <w:p w:rsidR="001E7B5B" w:rsidRDefault="00D24D01">
            <w:pPr>
              <w:widowControl w:val="0"/>
              <w:ind w:left="8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ИНН ____________________________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Для юридического лица: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(ОГРН)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(место нахождения)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(почтовый адрес)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(контактный телефон)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(адрес электронной почты)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индивидуального </w:t>
            </w:r>
            <w:r>
              <w:rPr>
                <w:sz w:val="28"/>
                <w:szCs w:val="28"/>
                <w:highlight w:val="white"/>
              </w:rPr>
              <w:lastRenderedPageBreak/>
              <w:t>предпринимателя: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(ОГРНИП)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(паспортные данные (серия, номер, когда и кем выдан))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(место жительства)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(контактный телефон)</w:t>
            </w:r>
          </w:p>
          <w:p w:rsidR="001E7B5B" w:rsidRDefault="00D24D01">
            <w:pPr>
              <w:widowControl w:val="0"/>
              <w:ind w:left="86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_________________________________</w:t>
            </w:r>
          </w:p>
          <w:p w:rsidR="001E7B5B" w:rsidRDefault="00D24D01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(адрес электронной почты)</w:t>
            </w:r>
          </w:p>
          <w:p w:rsidR="001E7B5B" w:rsidRDefault="001E7B5B">
            <w:pPr>
              <w:widowControl w:val="0"/>
              <w:ind w:left="86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1E7B5B">
        <w:tc>
          <w:tcPr>
            <w:tcW w:w="4395" w:type="dxa"/>
          </w:tcPr>
          <w:p w:rsidR="001E7B5B" w:rsidRDefault="00D24D01">
            <w:pPr>
              <w:widowControl w:val="0"/>
              <w:ind w:right="-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   _______________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(подпись директора       (расшифровка подписи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департамента            директора департамента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экономического                 экономического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развития                              развития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города)      администрации города)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283" w:type="dxa"/>
          </w:tcPr>
          <w:p w:rsidR="001E7B5B" w:rsidRDefault="001E7B5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1E7B5B" w:rsidRDefault="00D24D01">
            <w:pPr>
              <w:widowControl w:val="0"/>
              <w:ind w:right="-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 _______________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(подпись                 (расшифровка подписи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хозяйствующего              хозяйствующего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субъекта)                          субъекта)</w:t>
            </w:r>
          </w:p>
          <w:p w:rsidR="001E7B5B" w:rsidRDefault="00D24D01">
            <w:pPr>
              <w:widowControl w:val="0"/>
              <w:ind w:right="-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</w:t>
            </w:r>
          </w:p>
          <w:p w:rsidR="001E7B5B" w:rsidRDefault="001E7B5B">
            <w:pPr>
              <w:widowControl w:val="0"/>
              <w:rPr>
                <w:sz w:val="20"/>
                <w:szCs w:val="20"/>
              </w:rPr>
            </w:pPr>
          </w:p>
          <w:p w:rsidR="001E7B5B" w:rsidRDefault="00D24D0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М.П.».</w:t>
            </w:r>
          </w:p>
        </w:tc>
      </w:tr>
    </w:tbl>
    <w:p w:rsidR="001E7B5B" w:rsidRDefault="001E7B5B">
      <w:pPr>
        <w:pStyle w:val="ConsPlusNormal"/>
        <w:ind w:firstLine="709"/>
        <w:jc w:val="both"/>
        <w:rPr>
          <w:sz w:val="28"/>
          <w:szCs w:val="28"/>
        </w:rPr>
      </w:pPr>
    </w:p>
    <w:sectPr w:rsidR="001E7B5B">
      <w:headerReference w:type="even" r:id="rId20"/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5B" w:rsidRDefault="00D24D01">
      <w:r>
        <w:separator/>
      </w:r>
    </w:p>
  </w:endnote>
  <w:endnote w:type="continuationSeparator" w:id="0">
    <w:p w:rsidR="001E7B5B" w:rsidRDefault="00D2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5B" w:rsidRDefault="00D24D01">
      <w:r>
        <w:separator/>
      </w:r>
    </w:p>
  </w:footnote>
  <w:footnote w:type="continuationSeparator" w:id="0">
    <w:p w:rsidR="001E7B5B" w:rsidRDefault="00D24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5B" w:rsidRDefault="00D24D01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1E7B5B" w:rsidRDefault="001E7B5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5B" w:rsidRDefault="00D24D01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14D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1FB"/>
    <w:multiLevelType w:val="hybridMultilevel"/>
    <w:tmpl w:val="BC7451BA"/>
    <w:lvl w:ilvl="0" w:tplc="C97AF07A">
      <w:start w:val="1"/>
      <w:numFmt w:val="decimal"/>
      <w:lvlText w:val="%1."/>
      <w:lvlJc w:val="left"/>
      <w:pPr>
        <w:ind w:left="720" w:hanging="360"/>
      </w:pPr>
    </w:lvl>
    <w:lvl w:ilvl="1" w:tplc="285250EC">
      <w:start w:val="1"/>
      <w:numFmt w:val="lowerLetter"/>
      <w:lvlText w:val="%2."/>
      <w:lvlJc w:val="left"/>
      <w:pPr>
        <w:ind w:left="1440" w:hanging="360"/>
      </w:pPr>
    </w:lvl>
    <w:lvl w:ilvl="2" w:tplc="FB4ACBDC">
      <w:start w:val="1"/>
      <w:numFmt w:val="lowerRoman"/>
      <w:lvlText w:val="%3."/>
      <w:lvlJc w:val="right"/>
      <w:pPr>
        <w:ind w:left="2160" w:hanging="180"/>
      </w:pPr>
    </w:lvl>
    <w:lvl w:ilvl="3" w:tplc="6B8EA4D8">
      <w:start w:val="1"/>
      <w:numFmt w:val="decimal"/>
      <w:lvlText w:val="%4."/>
      <w:lvlJc w:val="left"/>
      <w:pPr>
        <w:ind w:left="2880" w:hanging="360"/>
      </w:pPr>
    </w:lvl>
    <w:lvl w:ilvl="4" w:tplc="76C62E2E">
      <w:start w:val="1"/>
      <w:numFmt w:val="lowerLetter"/>
      <w:lvlText w:val="%5."/>
      <w:lvlJc w:val="left"/>
      <w:pPr>
        <w:ind w:left="3600" w:hanging="360"/>
      </w:pPr>
    </w:lvl>
    <w:lvl w:ilvl="5" w:tplc="178832E0">
      <w:start w:val="1"/>
      <w:numFmt w:val="lowerRoman"/>
      <w:lvlText w:val="%6."/>
      <w:lvlJc w:val="right"/>
      <w:pPr>
        <w:ind w:left="4320" w:hanging="180"/>
      </w:pPr>
    </w:lvl>
    <w:lvl w:ilvl="6" w:tplc="013A504C">
      <w:start w:val="1"/>
      <w:numFmt w:val="decimal"/>
      <w:lvlText w:val="%7."/>
      <w:lvlJc w:val="left"/>
      <w:pPr>
        <w:ind w:left="5040" w:hanging="360"/>
      </w:pPr>
    </w:lvl>
    <w:lvl w:ilvl="7" w:tplc="085643A8">
      <w:start w:val="1"/>
      <w:numFmt w:val="lowerLetter"/>
      <w:lvlText w:val="%8."/>
      <w:lvlJc w:val="left"/>
      <w:pPr>
        <w:ind w:left="5760" w:hanging="360"/>
      </w:pPr>
    </w:lvl>
    <w:lvl w:ilvl="8" w:tplc="132E2B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1B0"/>
    <w:multiLevelType w:val="multilevel"/>
    <w:tmpl w:val="5596D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66B7558"/>
    <w:multiLevelType w:val="hybridMultilevel"/>
    <w:tmpl w:val="0D9C9DD4"/>
    <w:lvl w:ilvl="0" w:tplc="459CDF08">
      <w:start w:val="1"/>
      <w:numFmt w:val="decimal"/>
      <w:lvlText w:val="%1."/>
      <w:lvlJc w:val="left"/>
      <w:pPr>
        <w:ind w:left="720" w:hanging="360"/>
      </w:pPr>
    </w:lvl>
    <w:lvl w:ilvl="1" w:tplc="B6E068F2">
      <w:start w:val="1"/>
      <w:numFmt w:val="lowerLetter"/>
      <w:lvlText w:val="%2."/>
      <w:lvlJc w:val="left"/>
      <w:pPr>
        <w:ind w:left="1440" w:hanging="360"/>
      </w:pPr>
    </w:lvl>
    <w:lvl w:ilvl="2" w:tplc="80B62E56">
      <w:start w:val="1"/>
      <w:numFmt w:val="lowerRoman"/>
      <w:lvlText w:val="%3."/>
      <w:lvlJc w:val="right"/>
      <w:pPr>
        <w:ind w:left="2160" w:hanging="180"/>
      </w:pPr>
    </w:lvl>
    <w:lvl w:ilvl="3" w:tplc="F58A6AFE">
      <w:start w:val="1"/>
      <w:numFmt w:val="decimal"/>
      <w:lvlText w:val="%4."/>
      <w:lvlJc w:val="left"/>
      <w:pPr>
        <w:ind w:left="2880" w:hanging="360"/>
      </w:pPr>
    </w:lvl>
    <w:lvl w:ilvl="4" w:tplc="1BD2C7D0">
      <w:start w:val="1"/>
      <w:numFmt w:val="lowerLetter"/>
      <w:lvlText w:val="%5."/>
      <w:lvlJc w:val="left"/>
      <w:pPr>
        <w:ind w:left="3600" w:hanging="360"/>
      </w:pPr>
    </w:lvl>
    <w:lvl w:ilvl="5" w:tplc="FFB8BB94">
      <w:start w:val="1"/>
      <w:numFmt w:val="lowerRoman"/>
      <w:lvlText w:val="%6."/>
      <w:lvlJc w:val="right"/>
      <w:pPr>
        <w:ind w:left="4320" w:hanging="180"/>
      </w:pPr>
    </w:lvl>
    <w:lvl w:ilvl="6" w:tplc="A0C04EE8">
      <w:start w:val="1"/>
      <w:numFmt w:val="decimal"/>
      <w:lvlText w:val="%7."/>
      <w:lvlJc w:val="left"/>
      <w:pPr>
        <w:ind w:left="5040" w:hanging="360"/>
      </w:pPr>
    </w:lvl>
    <w:lvl w:ilvl="7" w:tplc="9E6639CE">
      <w:start w:val="1"/>
      <w:numFmt w:val="lowerLetter"/>
      <w:lvlText w:val="%8."/>
      <w:lvlJc w:val="left"/>
      <w:pPr>
        <w:ind w:left="5760" w:hanging="360"/>
      </w:pPr>
    </w:lvl>
    <w:lvl w:ilvl="8" w:tplc="FD48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32F1"/>
    <w:multiLevelType w:val="hybridMultilevel"/>
    <w:tmpl w:val="28DAB40E"/>
    <w:lvl w:ilvl="0" w:tplc="F5381E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6622B6EE">
      <w:start w:val="1"/>
      <w:numFmt w:val="lowerLetter"/>
      <w:lvlText w:val="%2."/>
      <w:lvlJc w:val="left"/>
      <w:pPr>
        <w:ind w:left="1905" w:hanging="360"/>
      </w:pPr>
    </w:lvl>
    <w:lvl w:ilvl="2" w:tplc="42AC1968">
      <w:start w:val="1"/>
      <w:numFmt w:val="lowerRoman"/>
      <w:lvlText w:val="%3."/>
      <w:lvlJc w:val="right"/>
      <w:pPr>
        <w:ind w:left="2625" w:hanging="180"/>
      </w:pPr>
    </w:lvl>
    <w:lvl w:ilvl="3" w:tplc="22462126">
      <w:start w:val="1"/>
      <w:numFmt w:val="decimal"/>
      <w:lvlText w:val="%4."/>
      <w:lvlJc w:val="left"/>
      <w:pPr>
        <w:ind w:left="3345" w:hanging="360"/>
      </w:pPr>
    </w:lvl>
    <w:lvl w:ilvl="4" w:tplc="123A83E4">
      <w:start w:val="1"/>
      <w:numFmt w:val="lowerLetter"/>
      <w:lvlText w:val="%5."/>
      <w:lvlJc w:val="left"/>
      <w:pPr>
        <w:ind w:left="4065" w:hanging="360"/>
      </w:pPr>
    </w:lvl>
    <w:lvl w:ilvl="5" w:tplc="669E3F38">
      <w:start w:val="1"/>
      <w:numFmt w:val="lowerRoman"/>
      <w:lvlText w:val="%6."/>
      <w:lvlJc w:val="right"/>
      <w:pPr>
        <w:ind w:left="4785" w:hanging="180"/>
      </w:pPr>
    </w:lvl>
    <w:lvl w:ilvl="6" w:tplc="A0F41F54">
      <w:start w:val="1"/>
      <w:numFmt w:val="decimal"/>
      <w:lvlText w:val="%7."/>
      <w:lvlJc w:val="left"/>
      <w:pPr>
        <w:ind w:left="5505" w:hanging="360"/>
      </w:pPr>
    </w:lvl>
    <w:lvl w:ilvl="7" w:tplc="57D26E2C">
      <w:start w:val="1"/>
      <w:numFmt w:val="lowerLetter"/>
      <w:lvlText w:val="%8."/>
      <w:lvlJc w:val="left"/>
      <w:pPr>
        <w:ind w:left="6225" w:hanging="360"/>
      </w:pPr>
    </w:lvl>
    <w:lvl w:ilvl="8" w:tplc="1B4A3240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7450BAD"/>
    <w:multiLevelType w:val="hybridMultilevel"/>
    <w:tmpl w:val="43C8BE70"/>
    <w:lvl w:ilvl="0" w:tplc="4E72D9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89E1068">
      <w:start w:val="1"/>
      <w:numFmt w:val="lowerLetter"/>
      <w:lvlText w:val="%2."/>
      <w:lvlJc w:val="left"/>
      <w:pPr>
        <w:ind w:left="1931" w:hanging="360"/>
      </w:pPr>
    </w:lvl>
    <w:lvl w:ilvl="2" w:tplc="DBFAAC58">
      <w:start w:val="1"/>
      <w:numFmt w:val="lowerRoman"/>
      <w:lvlText w:val="%3."/>
      <w:lvlJc w:val="right"/>
      <w:pPr>
        <w:ind w:left="2651" w:hanging="180"/>
      </w:pPr>
    </w:lvl>
    <w:lvl w:ilvl="3" w:tplc="269817F6">
      <w:start w:val="1"/>
      <w:numFmt w:val="decimal"/>
      <w:lvlText w:val="%4."/>
      <w:lvlJc w:val="left"/>
      <w:pPr>
        <w:ind w:left="3371" w:hanging="360"/>
      </w:pPr>
    </w:lvl>
    <w:lvl w:ilvl="4" w:tplc="A2ECE442">
      <w:start w:val="1"/>
      <w:numFmt w:val="lowerLetter"/>
      <w:lvlText w:val="%5."/>
      <w:lvlJc w:val="left"/>
      <w:pPr>
        <w:ind w:left="4091" w:hanging="360"/>
      </w:pPr>
    </w:lvl>
    <w:lvl w:ilvl="5" w:tplc="7D4066B0">
      <w:start w:val="1"/>
      <w:numFmt w:val="lowerRoman"/>
      <w:lvlText w:val="%6."/>
      <w:lvlJc w:val="right"/>
      <w:pPr>
        <w:ind w:left="4811" w:hanging="180"/>
      </w:pPr>
    </w:lvl>
    <w:lvl w:ilvl="6" w:tplc="EBCEFB5C">
      <w:start w:val="1"/>
      <w:numFmt w:val="decimal"/>
      <w:lvlText w:val="%7."/>
      <w:lvlJc w:val="left"/>
      <w:pPr>
        <w:ind w:left="5531" w:hanging="360"/>
      </w:pPr>
    </w:lvl>
    <w:lvl w:ilvl="7" w:tplc="B0D0C6FC">
      <w:start w:val="1"/>
      <w:numFmt w:val="lowerLetter"/>
      <w:lvlText w:val="%8."/>
      <w:lvlJc w:val="left"/>
      <w:pPr>
        <w:ind w:left="6251" w:hanging="360"/>
      </w:pPr>
    </w:lvl>
    <w:lvl w:ilvl="8" w:tplc="4B623F5E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023BCD"/>
    <w:multiLevelType w:val="hybridMultilevel"/>
    <w:tmpl w:val="D93C5796"/>
    <w:lvl w:ilvl="0" w:tplc="A336DE42">
      <w:start w:val="1"/>
      <w:numFmt w:val="decimal"/>
      <w:lvlText w:val="%1."/>
      <w:lvlJc w:val="left"/>
      <w:pPr>
        <w:ind w:left="720" w:hanging="360"/>
      </w:pPr>
    </w:lvl>
    <w:lvl w:ilvl="1" w:tplc="4B04468E">
      <w:start w:val="1"/>
      <w:numFmt w:val="lowerLetter"/>
      <w:lvlText w:val="%2."/>
      <w:lvlJc w:val="left"/>
      <w:pPr>
        <w:ind w:left="1440" w:hanging="360"/>
      </w:pPr>
    </w:lvl>
    <w:lvl w:ilvl="2" w:tplc="4BC8BBC0">
      <w:start w:val="1"/>
      <w:numFmt w:val="lowerRoman"/>
      <w:lvlText w:val="%3."/>
      <w:lvlJc w:val="right"/>
      <w:pPr>
        <w:ind w:left="2160" w:hanging="180"/>
      </w:pPr>
    </w:lvl>
    <w:lvl w:ilvl="3" w:tplc="4A0C39A0">
      <w:start w:val="1"/>
      <w:numFmt w:val="decimal"/>
      <w:lvlText w:val="%4."/>
      <w:lvlJc w:val="left"/>
      <w:pPr>
        <w:ind w:left="2880" w:hanging="360"/>
      </w:pPr>
    </w:lvl>
    <w:lvl w:ilvl="4" w:tplc="FDB2643A">
      <w:start w:val="1"/>
      <w:numFmt w:val="lowerLetter"/>
      <w:lvlText w:val="%5."/>
      <w:lvlJc w:val="left"/>
      <w:pPr>
        <w:ind w:left="3600" w:hanging="360"/>
      </w:pPr>
    </w:lvl>
    <w:lvl w:ilvl="5" w:tplc="872E6760">
      <w:start w:val="1"/>
      <w:numFmt w:val="lowerRoman"/>
      <w:lvlText w:val="%6."/>
      <w:lvlJc w:val="right"/>
      <w:pPr>
        <w:ind w:left="4320" w:hanging="180"/>
      </w:pPr>
    </w:lvl>
    <w:lvl w:ilvl="6" w:tplc="5E764FFC">
      <w:start w:val="1"/>
      <w:numFmt w:val="decimal"/>
      <w:lvlText w:val="%7."/>
      <w:lvlJc w:val="left"/>
      <w:pPr>
        <w:ind w:left="5040" w:hanging="360"/>
      </w:pPr>
    </w:lvl>
    <w:lvl w:ilvl="7" w:tplc="D9542AF2">
      <w:start w:val="1"/>
      <w:numFmt w:val="lowerLetter"/>
      <w:lvlText w:val="%8."/>
      <w:lvlJc w:val="left"/>
      <w:pPr>
        <w:ind w:left="5760" w:hanging="360"/>
      </w:pPr>
    </w:lvl>
    <w:lvl w:ilvl="8" w:tplc="D384EB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32C"/>
    <w:multiLevelType w:val="hybridMultilevel"/>
    <w:tmpl w:val="6B5AFA06"/>
    <w:lvl w:ilvl="0" w:tplc="4A3AE91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33163B20">
      <w:start w:val="1"/>
      <w:numFmt w:val="lowerLetter"/>
      <w:lvlText w:val="%2."/>
      <w:lvlJc w:val="left"/>
      <w:pPr>
        <w:ind w:left="1931" w:hanging="360"/>
      </w:pPr>
    </w:lvl>
    <w:lvl w:ilvl="2" w:tplc="A732DB0A">
      <w:start w:val="1"/>
      <w:numFmt w:val="lowerRoman"/>
      <w:lvlText w:val="%3."/>
      <w:lvlJc w:val="right"/>
      <w:pPr>
        <w:ind w:left="2651" w:hanging="180"/>
      </w:pPr>
    </w:lvl>
    <w:lvl w:ilvl="3" w:tplc="A98AC7EA">
      <w:start w:val="1"/>
      <w:numFmt w:val="decimal"/>
      <w:lvlText w:val="%4."/>
      <w:lvlJc w:val="left"/>
      <w:pPr>
        <w:ind w:left="3371" w:hanging="360"/>
      </w:pPr>
    </w:lvl>
    <w:lvl w:ilvl="4" w:tplc="E81063A8">
      <w:start w:val="1"/>
      <w:numFmt w:val="lowerLetter"/>
      <w:lvlText w:val="%5."/>
      <w:lvlJc w:val="left"/>
      <w:pPr>
        <w:ind w:left="4091" w:hanging="360"/>
      </w:pPr>
    </w:lvl>
    <w:lvl w:ilvl="5" w:tplc="A41078D6">
      <w:start w:val="1"/>
      <w:numFmt w:val="lowerRoman"/>
      <w:lvlText w:val="%6."/>
      <w:lvlJc w:val="right"/>
      <w:pPr>
        <w:ind w:left="4811" w:hanging="180"/>
      </w:pPr>
    </w:lvl>
    <w:lvl w:ilvl="6" w:tplc="366EA46C">
      <w:start w:val="1"/>
      <w:numFmt w:val="decimal"/>
      <w:lvlText w:val="%7."/>
      <w:lvlJc w:val="left"/>
      <w:pPr>
        <w:ind w:left="5531" w:hanging="360"/>
      </w:pPr>
    </w:lvl>
    <w:lvl w:ilvl="7" w:tplc="6D18CE56">
      <w:start w:val="1"/>
      <w:numFmt w:val="lowerLetter"/>
      <w:lvlText w:val="%8."/>
      <w:lvlJc w:val="left"/>
      <w:pPr>
        <w:ind w:left="6251" w:hanging="360"/>
      </w:pPr>
    </w:lvl>
    <w:lvl w:ilvl="8" w:tplc="3AD6959A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75468F"/>
    <w:multiLevelType w:val="hybridMultilevel"/>
    <w:tmpl w:val="58DA273C"/>
    <w:lvl w:ilvl="0" w:tplc="88D4CDC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E8E6D1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404422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6E2D45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94CE23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5D86A4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0D08CA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EDEBA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122ADB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CDE1CAF"/>
    <w:multiLevelType w:val="hybridMultilevel"/>
    <w:tmpl w:val="4D507124"/>
    <w:lvl w:ilvl="0" w:tplc="D020F3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ED897C8">
      <w:start w:val="1"/>
      <w:numFmt w:val="lowerLetter"/>
      <w:lvlText w:val="%2."/>
      <w:lvlJc w:val="left"/>
      <w:pPr>
        <w:ind w:left="1931" w:hanging="360"/>
      </w:pPr>
    </w:lvl>
    <w:lvl w:ilvl="2" w:tplc="81400ED4">
      <w:start w:val="1"/>
      <w:numFmt w:val="lowerRoman"/>
      <w:lvlText w:val="%3."/>
      <w:lvlJc w:val="right"/>
      <w:pPr>
        <w:ind w:left="2651" w:hanging="180"/>
      </w:pPr>
    </w:lvl>
    <w:lvl w:ilvl="3" w:tplc="37CCF09E">
      <w:start w:val="1"/>
      <w:numFmt w:val="decimal"/>
      <w:lvlText w:val="%4."/>
      <w:lvlJc w:val="left"/>
      <w:pPr>
        <w:ind w:left="3371" w:hanging="360"/>
      </w:pPr>
    </w:lvl>
    <w:lvl w:ilvl="4" w:tplc="6EAE7528">
      <w:start w:val="1"/>
      <w:numFmt w:val="lowerLetter"/>
      <w:lvlText w:val="%5."/>
      <w:lvlJc w:val="left"/>
      <w:pPr>
        <w:ind w:left="4091" w:hanging="360"/>
      </w:pPr>
    </w:lvl>
    <w:lvl w:ilvl="5" w:tplc="06FE98A6">
      <w:start w:val="1"/>
      <w:numFmt w:val="lowerRoman"/>
      <w:lvlText w:val="%6."/>
      <w:lvlJc w:val="right"/>
      <w:pPr>
        <w:ind w:left="4811" w:hanging="180"/>
      </w:pPr>
    </w:lvl>
    <w:lvl w:ilvl="6" w:tplc="A7223868">
      <w:start w:val="1"/>
      <w:numFmt w:val="decimal"/>
      <w:lvlText w:val="%7."/>
      <w:lvlJc w:val="left"/>
      <w:pPr>
        <w:ind w:left="5531" w:hanging="360"/>
      </w:pPr>
    </w:lvl>
    <w:lvl w:ilvl="7" w:tplc="5908122A">
      <w:start w:val="1"/>
      <w:numFmt w:val="lowerLetter"/>
      <w:lvlText w:val="%8."/>
      <w:lvlJc w:val="left"/>
      <w:pPr>
        <w:ind w:left="6251" w:hanging="360"/>
      </w:pPr>
    </w:lvl>
    <w:lvl w:ilvl="8" w:tplc="16C267F0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114D61"/>
    <w:multiLevelType w:val="multilevel"/>
    <w:tmpl w:val="EE4C8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FC33F82"/>
    <w:multiLevelType w:val="hybridMultilevel"/>
    <w:tmpl w:val="51989678"/>
    <w:lvl w:ilvl="0" w:tplc="23AA72B6">
      <w:start w:val="1"/>
      <w:numFmt w:val="decimal"/>
      <w:lvlText w:val="%1."/>
      <w:lvlJc w:val="left"/>
      <w:pPr>
        <w:ind w:left="720" w:hanging="360"/>
      </w:pPr>
    </w:lvl>
    <w:lvl w:ilvl="1" w:tplc="3684E696">
      <w:start w:val="1"/>
      <w:numFmt w:val="lowerLetter"/>
      <w:lvlText w:val="%2."/>
      <w:lvlJc w:val="left"/>
      <w:pPr>
        <w:ind w:left="1440" w:hanging="360"/>
      </w:pPr>
    </w:lvl>
    <w:lvl w:ilvl="2" w:tplc="A0E4B346">
      <w:start w:val="1"/>
      <w:numFmt w:val="lowerRoman"/>
      <w:lvlText w:val="%3."/>
      <w:lvlJc w:val="right"/>
      <w:pPr>
        <w:ind w:left="2160" w:hanging="180"/>
      </w:pPr>
    </w:lvl>
    <w:lvl w:ilvl="3" w:tplc="FE34CF48">
      <w:start w:val="1"/>
      <w:numFmt w:val="decimal"/>
      <w:lvlText w:val="%4."/>
      <w:lvlJc w:val="left"/>
      <w:pPr>
        <w:ind w:left="2880" w:hanging="360"/>
      </w:pPr>
    </w:lvl>
    <w:lvl w:ilvl="4" w:tplc="AE081ABE">
      <w:start w:val="1"/>
      <w:numFmt w:val="lowerLetter"/>
      <w:lvlText w:val="%5."/>
      <w:lvlJc w:val="left"/>
      <w:pPr>
        <w:ind w:left="3600" w:hanging="360"/>
      </w:pPr>
    </w:lvl>
    <w:lvl w:ilvl="5" w:tplc="72AA80A2">
      <w:start w:val="1"/>
      <w:numFmt w:val="lowerRoman"/>
      <w:lvlText w:val="%6."/>
      <w:lvlJc w:val="right"/>
      <w:pPr>
        <w:ind w:left="4320" w:hanging="180"/>
      </w:pPr>
    </w:lvl>
    <w:lvl w:ilvl="6" w:tplc="5066D39A">
      <w:start w:val="1"/>
      <w:numFmt w:val="decimal"/>
      <w:lvlText w:val="%7."/>
      <w:lvlJc w:val="left"/>
      <w:pPr>
        <w:ind w:left="5040" w:hanging="360"/>
      </w:pPr>
    </w:lvl>
    <w:lvl w:ilvl="7" w:tplc="619887E2">
      <w:start w:val="1"/>
      <w:numFmt w:val="lowerLetter"/>
      <w:lvlText w:val="%8."/>
      <w:lvlJc w:val="left"/>
      <w:pPr>
        <w:ind w:left="5760" w:hanging="360"/>
      </w:pPr>
    </w:lvl>
    <w:lvl w:ilvl="8" w:tplc="5354376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67A8"/>
    <w:multiLevelType w:val="multilevel"/>
    <w:tmpl w:val="F3140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7813406"/>
    <w:multiLevelType w:val="hybridMultilevel"/>
    <w:tmpl w:val="3198EE5E"/>
    <w:lvl w:ilvl="0" w:tplc="0A304C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AF8F8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B54D42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B4C2D5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65EB77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6E289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450D7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3689A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D4A60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94A2F03"/>
    <w:multiLevelType w:val="hybridMultilevel"/>
    <w:tmpl w:val="98B614C2"/>
    <w:lvl w:ilvl="0" w:tplc="B350864A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413888B8">
      <w:start w:val="1"/>
      <w:numFmt w:val="lowerLetter"/>
      <w:lvlText w:val="%2."/>
      <w:lvlJc w:val="left"/>
      <w:pPr>
        <w:ind w:left="1250" w:hanging="360"/>
      </w:pPr>
    </w:lvl>
    <w:lvl w:ilvl="2" w:tplc="977CD826">
      <w:start w:val="1"/>
      <w:numFmt w:val="lowerRoman"/>
      <w:lvlText w:val="%3."/>
      <w:lvlJc w:val="right"/>
      <w:pPr>
        <w:ind w:left="1970" w:hanging="180"/>
      </w:pPr>
    </w:lvl>
    <w:lvl w:ilvl="3" w:tplc="E9F2A63A">
      <w:start w:val="1"/>
      <w:numFmt w:val="decimal"/>
      <w:lvlText w:val="%4."/>
      <w:lvlJc w:val="left"/>
      <w:pPr>
        <w:ind w:left="2690" w:hanging="360"/>
      </w:pPr>
    </w:lvl>
    <w:lvl w:ilvl="4" w:tplc="6BA8824E">
      <w:start w:val="1"/>
      <w:numFmt w:val="lowerLetter"/>
      <w:lvlText w:val="%5."/>
      <w:lvlJc w:val="left"/>
      <w:pPr>
        <w:ind w:left="3410" w:hanging="360"/>
      </w:pPr>
    </w:lvl>
    <w:lvl w:ilvl="5" w:tplc="5FF25BA8">
      <w:start w:val="1"/>
      <w:numFmt w:val="lowerRoman"/>
      <w:lvlText w:val="%6."/>
      <w:lvlJc w:val="right"/>
      <w:pPr>
        <w:ind w:left="4130" w:hanging="180"/>
      </w:pPr>
    </w:lvl>
    <w:lvl w:ilvl="6" w:tplc="8E5AB3DE">
      <w:start w:val="1"/>
      <w:numFmt w:val="decimal"/>
      <w:lvlText w:val="%7."/>
      <w:lvlJc w:val="left"/>
      <w:pPr>
        <w:ind w:left="4850" w:hanging="360"/>
      </w:pPr>
    </w:lvl>
    <w:lvl w:ilvl="7" w:tplc="DAAA65F2">
      <w:start w:val="1"/>
      <w:numFmt w:val="lowerLetter"/>
      <w:lvlText w:val="%8."/>
      <w:lvlJc w:val="left"/>
      <w:pPr>
        <w:ind w:left="5570" w:hanging="360"/>
      </w:pPr>
    </w:lvl>
    <w:lvl w:ilvl="8" w:tplc="7E8AF39E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2AAA64F1"/>
    <w:multiLevelType w:val="hybridMultilevel"/>
    <w:tmpl w:val="5F64DC62"/>
    <w:lvl w:ilvl="0" w:tplc="4FDE6DF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E92C1A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8F020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5E4809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D3819E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FB268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0D6982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BC6A84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9EA62B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AC34476"/>
    <w:multiLevelType w:val="multilevel"/>
    <w:tmpl w:val="444EC4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C962291"/>
    <w:multiLevelType w:val="hybridMultilevel"/>
    <w:tmpl w:val="AEF43854"/>
    <w:lvl w:ilvl="0" w:tplc="4E5A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686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E2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361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E8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C01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AB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04E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0E2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70516"/>
    <w:multiLevelType w:val="hybridMultilevel"/>
    <w:tmpl w:val="A5647CE2"/>
    <w:lvl w:ilvl="0" w:tplc="474A4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BA434E">
      <w:start w:val="1"/>
      <w:numFmt w:val="lowerLetter"/>
      <w:lvlText w:val="%2."/>
      <w:lvlJc w:val="left"/>
      <w:pPr>
        <w:ind w:left="1789" w:hanging="360"/>
      </w:pPr>
    </w:lvl>
    <w:lvl w:ilvl="2" w:tplc="6046B0A4">
      <w:start w:val="1"/>
      <w:numFmt w:val="lowerRoman"/>
      <w:lvlText w:val="%3."/>
      <w:lvlJc w:val="right"/>
      <w:pPr>
        <w:ind w:left="2509" w:hanging="180"/>
      </w:pPr>
    </w:lvl>
    <w:lvl w:ilvl="3" w:tplc="22C43770">
      <w:start w:val="1"/>
      <w:numFmt w:val="decimal"/>
      <w:lvlText w:val="%4."/>
      <w:lvlJc w:val="left"/>
      <w:pPr>
        <w:ind w:left="3229" w:hanging="360"/>
      </w:pPr>
    </w:lvl>
    <w:lvl w:ilvl="4" w:tplc="46AA7F30">
      <w:start w:val="1"/>
      <w:numFmt w:val="lowerLetter"/>
      <w:lvlText w:val="%5."/>
      <w:lvlJc w:val="left"/>
      <w:pPr>
        <w:ind w:left="3949" w:hanging="360"/>
      </w:pPr>
    </w:lvl>
    <w:lvl w:ilvl="5" w:tplc="C46AA1DA">
      <w:start w:val="1"/>
      <w:numFmt w:val="lowerRoman"/>
      <w:lvlText w:val="%6."/>
      <w:lvlJc w:val="right"/>
      <w:pPr>
        <w:ind w:left="4669" w:hanging="180"/>
      </w:pPr>
    </w:lvl>
    <w:lvl w:ilvl="6" w:tplc="C9762C80">
      <w:start w:val="1"/>
      <w:numFmt w:val="decimal"/>
      <w:lvlText w:val="%7."/>
      <w:lvlJc w:val="left"/>
      <w:pPr>
        <w:ind w:left="5389" w:hanging="360"/>
      </w:pPr>
    </w:lvl>
    <w:lvl w:ilvl="7" w:tplc="74CE9F22">
      <w:start w:val="1"/>
      <w:numFmt w:val="lowerLetter"/>
      <w:lvlText w:val="%8."/>
      <w:lvlJc w:val="left"/>
      <w:pPr>
        <w:ind w:left="6109" w:hanging="360"/>
      </w:pPr>
    </w:lvl>
    <w:lvl w:ilvl="8" w:tplc="727EDCCA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717AFE"/>
    <w:multiLevelType w:val="hybridMultilevel"/>
    <w:tmpl w:val="6420B19E"/>
    <w:lvl w:ilvl="0" w:tplc="A438963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6226BF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6D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C4B6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262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FE1B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07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43F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8EF2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807C3"/>
    <w:multiLevelType w:val="multilevel"/>
    <w:tmpl w:val="6590A2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 w15:restartNumberingAfterBreak="0">
    <w:nsid w:val="39633917"/>
    <w:multiLevelType w:val="hybridMultilevel"/>
    <w:tmpl w:val="ACD04666"/>
    <w:lvl w:ilvl="0" w:tplc="031480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46A31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C242C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612A9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16A2A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B2232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FACAD6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CC2E22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5EE7FB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9B47618"/>
    <w:multiLevelType w:val="hybridMultilevel"/>
    <w:tmpl w:val="841A3CAA"/>
    <w:lvl w:ilvl="0" w:tplc="C28AA34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29838B4">
      <w:start w:val="1"/>
      <w:numFmt w:val="lowerLetter"/>
      <w:lvlText w:val="%2."/>
      <w:lvlJc w:val="left"/>
      <w:pPr>
        <w:ind w:left="1905" w:hanging="360"/>
      </w:pPr>
    </w:lvl>
    <w:lvl w:ilvl="2" w:tplc="A8789412">
      <w:start w:val="1"/>
      <w:numFmt w:val="lowerRoman"/>
      <w:lvlText w:val="%3."/>
      <w:lvlJc w:val="right"/>
      <w:pPr>
        <w:ind w:left="2625" w:hanging="180"/>
      </w:pPr>
    </w:lvl>
    <w:lvl w:ilvl="3" w:tplc="DEC6EB76">
      <w:start w:val="1"/>
      <w:numFmt w:val="decimal"/>
      <w:lvlText w:val="%4."/>
      <w:lvlJc w:val="left"/>
      <w:pPr>
        <w:ind w:left="3345" w:hanging="360"/>
      </w:pPr>
    </w:lvl>
    <w:lvl w:ilvl="4" w:tplc="D6CE4194">
      <w:start w:val="1"/>
      <w:numFmt w:val="lowerLetter"/>
      <w:lvlText w:val="%5."/>
      <w:lvlJc w:val="left"/>
      <w:pPr>
        <w:ind w:left="4065" w:hanging="360"/>
      </w:pPr>
    </w:lvl>
    <w:lvl w:ilvl="5" w:tplc="50D2F95E">
      <w:start w:val="1"/>
      <w:numFmt w:val="lowerRoman"/>
      <w:lvlText w:val="%6."/>
      <w:lvlJc w:val="right"/>
      <w:pPr>
        <w:ind w:left="4785" w:hanging="180"/>
      </w:pPr>
    </w:lvl>
    <w:lvl w:ilvl="6" w:tplc="307E96F6">
      <w:start w:val="1"/>
      <w:numFmt w:val="decimal"/>
      <w:lvlText w:val="%7."/>
      <w:lvlJc w:val="left"/>
      <w:pPr>
        <w:ind w:left="5505" w:hanging="360"/>
      </w:pPr>
    </w:lvl>
    <w:lvl w:ilvl="7" w:tplc="0A6880B4">
      <w:start w:val="1"/>
      <w:numFmt w:val="lowerLetter"/>
      <w:lvlText w:val="%8."/>
      <w:lvlJc w:val="left"/>
      <w:pPr>
        <w:ind w:left="6225" w:hanging="360"/>
      </w:pPr>
    </w:lvl>
    <w:lvl w:ilvl="8" w:tplc="E1E2489C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39BF26A8"/>
    <w:multiLevelType w:val="hybridMultilevel"/>
    <w:tmpl w:val="698E0756"/>
    <w:lvl w:ilvl="0" w:tplc="E5BC1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06B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C9F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48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64C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857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0C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E95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10CF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50CD0"/>
    <w:multiLevelType w:val="hybridMultilevel"/>
    <w:tmpl w:val="6C5A108C"/>
    <w:lvl w:ilvl="0" w:tplc="3634E15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96245D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409A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C80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AF5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12ED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21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6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88F0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D4DC7"/>
    <w:multiLevelType w:val="hybridMultilevel"/>
    <w:tmpl w:val="2C3EABA8"/>
    <w:lvl w:ilvl="0" w:tplc="F796C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326EE6">
      <w:start w:val="1"/>
      <w:numFmt w:val="lowerLetter"/>
      <w:lvlText w:val="%2."/>
      <w:lvlJc w:val="left"/>
      <w:pPr>
        <w:ind w:left="1789" w:hanging="360"/>
      </w:pPr>
    </w:lvl>
    <w:lvl w:ilvl="2" w:tplc="DB969BA2">
      <w:start w:val="1"/>
      <w:numFmt w:val="lowerRoman"/>
      <w:lvlText w:val="%3."/>
      <w:lvlJc w:val="right"/>
      <w:pPr>
        <w:ind w:left="2509" w:hanging="180"/>
      </w:pPr>
    </w:lvl>
    <w:lvl w:ilvl="3" w:tplc="10608F2A">
      <w:start w:val="1"/>
      <w:numFmt w:val="decimal"/>
      <w:lvlText w:val="%4."/>
      <w:lvlJc w:val="left"/>
      <w:pPr>
        <w:ind w:left="3229" w:hanging="360"/>
      </w:pPr>
    </w:lvl>
    <w:lvl w:ilvl="4" w:tplc="C00E7846">
      <w:start w:val="1"/>
      <w:numFmt w:val="lowerLetter"/>
      <w:lvlText w:val="%5."/>
      <w:lvlJc w:val="left"/>
      <w:pPr>
        <w:ind w:left="3949" w:hanging="360"/>
      </w:pPr>
    </w:lvl>
    <w:lvl w:ilvl="5" w:tplc="B194F07A">
      <w:start w:val="1"/>
      <w:numFmt w:val="lowerRoman"/>
      <w:lvlText w:val="%6."/>
      <w:lvlJc w:val="right"/>
      <w:pPr>
        <w:ind w:left="4669" w:hanging="180"/>
      </w:pPr>
    </w:lvl>
    <w:lvl w:ilvl="6" w:tplc="0CDEDB4C">
      <w:start w:val="1"/>
      <w:numFmt w:val="decimal"/>
      <w:lvlText w:val="%7."/>
      <w:lvlJc w:val="left"/>
      <w:pPr>
        <w:ind w:left="5389" w:hanging="360"/>
      </w:pPr>
    </w:lvl>
    <w:lvl w:ilvl="7" w:tplc="AB626FA4">
      <w:start w:val="1"/>
      <w:numFmt w:val="lowerLetter"/>
      <w:lvlText w:val="%8."/>
      <w:lvlJc w:val="left"/>
      <w:pPr>
        <w:ind w:left="6109" w:hanging="360"/>
      </w:pPr>
    </w:lvl>
    <w:lvl w:ilvl="8" w:tplc="6FE07F8A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3558F1"/>
    <w:multiLevelType w:val="hybridMultilevel"/>
    <w:tmpl w:val="BE1A5DFE"/>
    <w:lvl w:ilvl="0" w:tplc="57B2D10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DF2E91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DA1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6C2A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AE2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E70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2B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15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87B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CB2A21"/>
    <w:multiLevelType w:val="hybridMultilevel"/>
    <w:tmpl w:val="E6C2532E"/>
    <w:lvl w:ilvl="0" w:tplc="6834F70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6ACF59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122D9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39A1C4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7F2ED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8E20F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0E2638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D7A142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0B88D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BC75FC3"/>
    <w:multiLevelType w:val="multilevel"/>
    <w:tmpl w:val="3238EB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EFA006B"/>
    <w:multiLevelType w:val="multilevel"/>
    <w:tmpl w:val="FFF4E15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6B809B6"/>
    <w:multiLevelType w:val="hybridMultilevel"/>
    <w:tmpl w:val="7C58D2C6"/>
    <w:lvl w:ilvl="0" w:tplc="7E3431F4">
      <w:start w:val="1"/>
      <w:numFmt w:val="decimal"/>
      <w:lvlText w:val="%1."/>
      <w:lvlJc w:val="left"/>
      <w:pPr>
        <w:ind w:left="720" w:hanging="360"/>
      </w:pPr>
    </w:lvl>
    <w:lvl w:ilvl="1" w:tplc="D21ACDBA">
      <w:start w:val="1"/>
      <w:numFmt w:val="lowerLetter"/>
      <w:lvlText w:val="%2."/>
      <w:lvlJc w:val="left"/>
      <w:pPr>
        <w:ind w:left="1440" w:hanging="360"/>
      </w:pPr>
    </w:lvl>
    <w:lvl w:ilvl="2" w:tplc="14E4ED7E">
      <w:start w:val="1"/>
      <w:numFmt w:val="lowerRoman"/>
      <w:lvlText w:val="%3."/>
      <w:lvlJc w:val="right"/>
      <w:pPr>
        <w:ind w:left="2160" w:hanging="180"/>
      </w:pPr>
    </w:lvl>
    <w:lvl w:ilvl="3" w:tplc="A46670B6">
      <w:start w:val="1"/>
      <w:numFmt w:val="decimal"/>
      <w:lvlText w:val="%4."/>
      <w:lvlJc w:val="left"/>
      <w:pPr>
        <w:ind w:left="2880" w:hanging="360"/>
      </w:pPr>
    </w:lvl>
    <w:lvl w:ilvl="4" w:tplc="7FE0325C">
      <w:start w:val="1"/>
      <w:numFmt w:val="lowerLetter"/>
      <w:lvlText w:val="%5."/>
      <w:lvlJc w:val="left"/>
      <w:pPr>
        <w:ind w:left="3600" w:hanging="360"/>
      </w:pPr>
    </w:lvl>
    <w:lvl w:ilvl="5" w:tplc="5C606B76">
      <w:start w:val="1"/>
      <w:numFmt w:val="lowerRoman"/>
      <w:lvlText w:val="%6."/>
      <w:lvlJc w:val="right"/>
      <w:pPr>
        <w:ind w:left="4320" w:hanging="180"/>
      </w:pPr>
    </w:lvl>
    <w:lvl w:ilvl="6" w:tplc="1E68D612">
      <w:start w:val="1"/>
      <w:numFmt w:val="decimal"/>
      <w:lvlText w:val="%7."/>
      <w:lvlJc w:val="left"/>
      <w:pPr>
        <w:ind w:left="5040" w:hanging="360"/>
      </w:pPr>
    </w:lvl>
    <w:lvl w:ilvl="7" w:tplc="30E07FCE">
      <w:start w:val="1"/>
      <w:numFmt w:val="lowerLetter"/>
      <w:lvlText w:val="%8."/>
      <w:lvlJc w:val="left"/>
      <w:pPr>
        <w:ind w:left="5760" w:hanging="360"/>
      </w:pPr>
    </w:lvl>
    <w:lvl w:ilvl="8" w:tplc="8C4A984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43BD"/>
    <w:multiLevelType w:val="hybridMultilevel"/>
    <w:tmpl w:val="EA80D1C6"/>
    <w:lvl w:ilvl="0" w:tplc="2DB4E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E8705E">
      <w:start w:val="1"/>
      <w:numFmt w:val="lowerLetter"/>
      <w:lvlText w:val="%2."/>
      <w:lvlJc w:val="left"/>
      <w:pPr>
        <w:ind w:left="1789" w:hanging="360"/>
      </w:pPr>
    </w:lvl>
    <w:lvl w:ilvl="2" w:tplc="47F8517A">
      <w:start w:val="1"/>
      <w:numFmt w:val="lowerRoman"/>
      <w:lvlText w:val="%3."/>
      <w:lvlJc w:val="right"/>
      <w:pPr>
        <w:ind w:left="2509" w:hanging="180"/>
      </w:pPr>
    </w:lvl>
    <w:lvl w:ilvl="3" w:tplc="4D9E2B46">
      <w:start w:val="1"/>
      <w:numFmt w:val="decimal"/>
      <w:lvlText w:val="%4."/>
      <w:lvlJc w:val="left"/>
      <w:pPr>
        <w:ind w:left="3229" w:hanging="360"/>
      </w:pPr>
    </w:lvl>
    <w:lvl w:ilvl="4" w:tplc="7390FD80">
      <w:start w:val="1"/>
      <w:numFmt w:val="lowerLetter"/>
      <w:lvlText w:val="%5."/>
      <w:lvlJc w:val="left"/>
      <w:pPr>
        <w:ind w:left="3949" w:hanging="360"/>
      </w:pPr>
    </w:lvl>
    <w:lvl w:ilvl="5" w:tplc="9E0241BA">
      <w:start w:val="1"/>
      <w:numFmt w:val="lowerRoman"/>
      <w:lvlText w:val="%6."/>
      <w:lvlJc w:val="right"/>
      <w:pPr>
        <w:ind w:left="4669" w:hanging="180"/>
      </w:pPr>
    </w:lvl>
    <w:lvl w:ilvl="6" w:tplc="EFA4F42C">
      <w:start w:val="1"/>
      <w:numFmt w:val="decimal"/>
      <w:lvlText w:val="%7."/>
      <w:lvlJc w:val="left"/>
      <w:pPr>
        <w:ind w:left="5389" w:hanging="360"/>
      </w:pPr>
    </w:lvl>
    <w:lvl w:ilvl="7" w:tplc="ECFE5CA6">
      <w:start w:val="1"/>
      <w:numFmt w:val="lowerLetter"/>
      <w:lvlText w:val="%8."/>
      <w:lvlJc w:val="left"/>
      <w:pPr>
        <w:ind w:left="6109" w:hanging="360"/>
      </w:pPr>
    </w:lvl>
    <w:lvl w:ilvl="8" w:tplc="A6C6635C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0F7785"/>
    <w:multiLevelType w:val="hybridMultilevel"/>
    <w:tmpl w:val="FEEAE852"/>
    <w:lvl w:ilvl="0" w:tplc="52587D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ED45B20">
      <w:start w:val="1"/>
      <w:numFmt w:val="lowerLetter"/>
      <w:lvlText w:val="%2."/>
      <w:lvlJc w:val="left"/>
      <w:pPr>
        <w:ind w:left="1931" w:hanging="360"/>
      </w:pPr>
    </w:lvl>
    <w:lvl w:ilvl="2" w:tplc="6CBE0CD2">
      <w:start w:val="1"/>
      <w:numFmt w:val="lowerRoman"/>
      <w:lvlText w:val="%3."/>
      <w:lvlJc w:val="right"/>
      <w:pPr>
        <w:ind w:left="2651" w:hanging="180"/>
      </w:pPr>
    </w:lvl>
    <w:lvl w:ilvl="3" w:tplc="53CE74FA">
      <w:start w:val="1"/>
      <w:numFmt w:val="decimal"/>
      <w:lvlText w:val="%4."/>
      <w:lvlJc w:val="left"/>
      <w:pPr>
        <w:ind w:left="3371" w:hanging="360"/>
      </w:pPr>
    </w:lvl>
    <w:lvl w:ilvl="4" w:tplc="0C823608">
      <w:start w:val="1"/>
      <w:numFmt w:val="lowerLetter"/>
      <w:lvlText w:val="%5."/>
      <w:lvlJc w:val="left"/>
      <w:pPr>
        <w:ind w:left="4091" w:hanging="360"/>
      </w:pPr>
    </w:lvl>
    <w:lvl w:ilvl="5" w:tplc="4C80560E">
      <w:start w:val="1"/>
      <w:numFmt w:val="lowerRoman"/>
      <w:lvlText w:val="%6."/>
      <w:lvlJc w:val="right"/>
      <w:pPr>
        <w:ind w:left="4811" w:hanging="180"/>
      </w:pPr>
    </w:lvl>
    <w:lvl w:ilvl="6" w:tplc="E0966124">
      <w:start w:val="1"/>
      <w:numFmt w:val="decimal"/>
      <w:lvlText w:val="%7."/>
      <w:lvlJc w:val="left"/>
      <w:pPr>
        <w:ind w:left="5531" w:hanging="360"/>
      </w:pPr>
    </w:lvl>
    <w:lvl w:ilvl="7" w:tplc="0C08E660">
      <w:start w:val="1"/>
      <w:numFmt w:val="lowerLetter"/>
      <w:lvlText w:val="%8."/>
      <w:lvlJc w:val="left"/>
      <w:pPr>
        <w:ind w:left="6251" w:hanging="360"/>
      </w:pPr>
    </w:lvl>
    <w:lvl w:ilvl="8" w:tplc="6E6A7A60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9B35F2"/>
    <w:multiLevelType w:val="hybridMultilevel"/>
    <w:tmpl w:val="8FC4E828"/>
    <w:lvl w:ilvl="0" w:tplc="E6EA2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B2BF38">
      <w:start w:val="1"/>
      <w:numFmt w:val="lowerLetter"/>
      <w:lvlText w:val="%2."/>
      <w:lvlJc w:val="left"/>
      <w:pPr>
        <w:ind w:left="1789" w:hanging="360"/>
      </w:pPr>
    </w:lvl>
    <w:lvl w:ilvl="2" w:tplc="499A23AC">
      <w:start w:val="1"/>
      <w:numFmt w:val="lowerRoman"/>
      <w:lvlText w:val="%3."/>
      <w:lvlJc w:val="right"/>
      <w:pPr>
        <w:ind w:left="2509" w:hanging="180"/>
      </w:pPr>
    </w:lvl>
    <w:lvl w:ilvl="3" w:tplc="D6A04BB0">
      <w:start w:val="1"/>
      <w:numFmt w:val="decimal"/>
      <w:lvlText w:val="%4."/>
      <w:lvlJc w:val="left"/>
      <w:pPr>
        <w:ind w:left="3229" w:hanging="360"/>
      </w:pPr>
    </w:lvl>
    <w:lvl w:ilvl="4" w:tplc="1BB8E9C0">
      <w:start w:val="1"/>
      <w:numFmt w:val="lowerLetter"/>
      <w:lvlText w:val="%5."/>
      <w:lvlJc w:val="left"/>
      <w:pPr>
        <w:ind w:left="3949" w:hanging="360"/>
      </w:pPr>
    </w:lvl>
    <w:lvl w:ilvl="5" w:tplc="22BA8FD6">
      <w:start w:val="1"/>
      <w:numFmt w:val="lowerRoman"/>
      <w:lvlText w:val="%6."/>
      <w:lvlJc w:val="right"/>
      <w:pPr>
        <w:ind w:left="4669" w:hanging="180"/>
      </w:pPr>
    </w:lvl>
    <w:lvl w:ilvl="6" w:tplc="700A9EC4">
      <w:start w:val="1"/>
      <w:numFmt w:val="decimal"/>
      <w:lvlText w:val="%7."/>
      <w:lvlJc w:val="left"/>
      <w:pPr>
        <w:ind w:left="5389" w:hanging="360"/>
      </w:pPr>
    </w:lvl>
    <w:lvl w:ilvl="7" w:tplc="40902096">
      <w:start w:val="1"/>
      <w:numFmt w:val="lowerLetter"/>
      <w:lvlText w:val="%8."/>
      <w:lvlJc w:val="left"/>
      <w:pPr>
        <w:ind w:left="6109" w:hanging="360"/>
      </w:pPr>
    </w:lvl>
    <w:lvl w:ilvl="8" w:tplc="8D3EE97A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4D0584"/>
    <w:multiLevelType w:val="hybridMultilevel"/>
    <w:tmpl w:val="B35A0738"/>
    <w:lvl w:ilvl="0" w:tplc="71F4229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6708FC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CA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AC59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2ED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233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A99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A10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7C17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C3143"/>
    <w:multiLevelType w:val="hybridMultilevel"/>
    <w:tmpl w:val="2E18A516"/>
    <w:lvl w:ilvl="0" w:tplc="A4B8B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3676BE">
      <w:start w:val="1"/>
      <w:numFmt w:val="lowerLetter"/>
      <w:lvlText w:val="%2."/>
      <w:lvlJc w:val="left"/>
      <w:pPr>
        <w:ind w:left="1789" w:hanging="360"/>
      </w:pPr>
    </w:lvl>
    <w:lvl w:ilvl="2" w:tplc="B71416E0">
      <w:start w:val="1"/>
      <w:numFmt w:val="lowerRoman"/>
      <w:lvlText w:val="%3."/>
      <w:lvlJc w:val="right"/>
      <w:pPr>
        <w:ind w:left="2509" w:hanging="180"/>
      </w:pPr>
    </w:lvl>
    <w:lvl w:ilvl="3" w:tplc="E8EAFAF8">
      <w:start w:val="1"/>
      <w:numFmt w:val="decimal"/>
      <w:lvlText w:val="%4."/>
      <w:lvlJc w:val="left"/>
      <w:pPr>
        <w:ind w:left="3229" w:hanging="360"/>
      </w:pPr>
    </w:lvl>
    <w:lvl w:ilvl="4" w:tplc="AAC49F04">
      <w:start w:val="1"/>
      <w:numFmt w:val="lowerLetter"/>
      <w:lvlText w:val="%5."/>
      <w:lvlJc w:val="left"/>
      <w:pPr>
        <w:ind w:left="3949" w:hanging="360"/>
      </w:pPr>
    </w:lvl>
    <w:lvl w:ilvl="5" w:tplc="C958B56C">
      <w:start w:val="1"/>
      <w:numFmt w:val="lowerRoman"/>
      <w:lvlText w:val="%6."/>
      <w:lvlJc w:val="right"/>
      <w:pPr>
        <w:ind w:left="4669" w:hanging="180"/>
      </w:pPr>
    </w:lvl>
    <w:lvl w:ilvl="6" w:tplc="A5B0BCC8">
      <w:start w:val="1"/>
      <w:numFmt w:val="decimal"/>
      <w:lvlText w:val="%7."/>
      <w:lvlJc w:val="left"/>
      <w:pPr>
        <w:ind w:left="5389" w:hanging="360"/>
      </w:pPr>
    </w:lvl>
    <w:lvl w:ilvl="7" w:tplc="BA5E2F94">
      <w:start w:val="1"/>
      <w:numFmt w:val="lowerLetter"/>
      <w:lvlText w:val="%8."/>
      <w:lvlJc w:val="left"/>
      <w:pPr>
        <w:ind w:left="6109" w:hanging="360"/>
      </w:pPr>
    </w:lvl>
    <w:lvl w:ilvl="8" w:tplc="920EB0A2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7E1D43"/>
    <w:multiLevelType w:val="hybridMultilevel"/>
    <w:tmpl w:val="83305E74"/>
    <w:lvl w:ilvl="0" w:tplc="081086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569635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F87D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0F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067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AE8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2C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EB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ED6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E555C"/>
    <w:multiLevelType w:val="hybridMultilevel"/>
    <w:tmpl w:val="D0B2BDEA"/>
    <w:lvl w:ilvl="0" w:tplc="4EF0BD42">
      <w:start w:val="1"/>
      <w:numFmt w:val="decimal"/>
      <w:lvlText w:val="%1."/>
      <w:lvlJc w:val="left"/>
      <w:pPr>
        <w:ind w:left="720" w:hanging="360"/>
      </w:pPr>
    </w:lvl>
    <w:lvl w:ilvl="1" w:tplc="0A3E491C">
      <w:start w:val="1"/>
      <w:numFmt w:val="lowerLetter"/>
      <w:lvlText w:val="%2."/>
      <w:lvlJc w:val="left"/>
      <w:pPr>
        <w:ind w:left="1440" w:hanging="360"/>
      </w:pPr>
    </w:lvl>
    <w:lvl w:ilvl="2" w:tplc="45F063E8">
      <w:start w:val="1"/>
      <w:numFmt w:val="lowerRoman"/>
      <w:lvlText w:val="%3."/>
      <w:lvlJc w:val="right"/>
      <w:pPr>
        <w:ind w:left="2160" w:hanging="180"/>
      </w:pPr>
    </w:lvl>
    <w:lvl w:ilvl="3" w:tplc="26C2461E">
      <w:start w:val="1"/>
      <w:numFmt w:val="decimal"/>
      <w:lvlText w:val="%4."/>
      <w:lvlJc w:val="left"/>
      <w:pPr>
        <w:ind w:left="2880" w:hanging="360"/>
      </w:pPr>
    </w:lvl>
    <w:lvl w:ilvl="4" w:tplc="4CB0617E">
      <w:start w:val="1"/>
      <w:numFmt w:val="lowerLetter"/>
      <w:lvlText w:val="%5."/>
      <w:lvlJc w:val="left"/>
      <w:pPr>
        <w:ind w:left="3600" w:hanging="360"/>
      </w:pPr>
    </w:lvl>
    <w:lvl w:ilvl="5" w:tplc="725C99C6">
      <w:start w:val="1"/>
      <w:numFmt w:val="lowerRoman"/>
      <w:lvlText w:val="%6."/>
      <w:lvlJc w:val="right"/>
      <w:pPr>
        <w:ind w:left="4320" w:hanging="180"/>
      </w:pPr>
    </w:lvl>
    <w:lvl w:ilvl="6" w:tplc="CD083308">
      <w:start w:val="1"/>
      <w:numFmt w:val="decimal"/>
      <w:lvlText w:val="%7."/>
      <w:lvlJc w:val="left"/>
      <w:pPr>
        <w:ind w:left="5040" w:hanging="360"/>
      </w:pPr>
    </w:lvl>
    <w:lvl w:ilvl="7" w:tplc="05C6E8C8">
      <w:start w:val="1"/>
      <w:numFmt w:val="lowerLetter"/>
      <w:lvlText w:val="%8."/>
      <w:lvlJc w:val="left"/>
      <w:pPr>
        <w:ind w:left="5760" w:hanging="360"/>
      </w:pPr>
    </w:lvl>
    <w:lvl w:ilvl="8" w:tplc="FF5C07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12B6D"/>
    <w:multiLevelType w:val="multilevel"/>
    <w:tmpl w:val="26585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72323765"/>
    <w:multiLevelType w:val="hybridMultilevel"/>
    <w:tmpl w:val="DADE2B1A"/>
    <w:lvl w:ilvl="0" w:tplc="E63E80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108985E">
      <w:start w:val="1"/>
      <w:numFmt w:val="lowerLetter"/>
      <w:lvlText w:val="%2."/>
      <w:lvlJc w:val="left"/>
      <w:pPr>
        <w:ind w:left="2149" w:hanging="360"/>
      </w:pPr>
    </w:lvl>
    <w:lvl w:ilvl="2" w:tplc="C27470EE">
      <w:start w:val="1"/>
      <w:numFmt w:val="lowerRoman"/>
      <w:lvlText w:val="%3."/>
      <w:lvlJc w:val="right"/>
      <w:pPr>
        <w:ind w:left="2869" w:hanging="180"/>
      </w:pPr>
    </w:lvl>
    <w:lvl w:ilvl="3" w:tplc="D2629E78">
      <w:start w:val="1"/>
      <w:numFmt w:val="decimal"/>
      <w:lvlText w:val="%4."/>
      <w:lvlJc w:val="left"/>
      <w:pPr>
        <w:ind w:left="3589" w:hanging="360"/>
      </w:pPr>
    </w:lvl>
    <w:lvl w:ilvl="4" w:tplc="ECE24F8A">
      <w:start w:val="1"/>
      <w:numFmt w:val="lowerLetter"/>
      <w:lvlText w:val="%5."/>
      <w:lvlJc w:val="left"/>
      <w:pPr>
        <w:ind w:left="4309" w:hanging="360"/>
      </w:pPr>
    </w:lvl>
    <w:lvl w:ilvl="5" w:tplc="D06A04F6">
      <w:start w:val="1"/>
      <w:numFmt w:val="lowerRoman"/>
      <w:lvlText w:val="%6."/>
      <w:lvlJc w:val="right"/>
      <w:pPr>
        <w:ind w:left="5029" w:hanging="180"/>
      </w:pPr>
    </w:lvl>
    <w:lvl w:ilvl="6" w:tplc="D24EA864">
      <w:start w:val="1"/>
      <w:numFmt w:val="decimal"/>
      <w:lvlText w:val="%7."/>
      <w:lvlJc w:val="left"/>
      <w:pPr>
        <w:ind w:left="5749" w:hanging="360"/>
      </w:pPr>
    </w:lvl>
    <w:lvl w:ilvl="7" w:tplc="A266970C">
      <w:start w:val="1"/>
      <w:numFmt w:val="lowerLetter"/>
      <w:lvlText w:val="%8."/>
      <w:lvlJc w:val="left"/>
      <w:pPr>
        <w:ind w:left="6469" w:hanging="360"/>
      </w:pPr>
    </w:lvl>
    <w:lvl w:ilvl="8" w:tplc="1AD4786E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345DFC"/>
    <w:multiLevelType w:val="hybridMultilevel"/>
    <w:tmpl w:val="A778503C"/>
    <w:lvl w:ilvl="0" w:tplc="A3384C18">
      <w:start w:val="1"/>
      <w:numFmt w:val="decimal"/>
      <w:lvlText w:val="%1."/>
      <w:lvlJc w:val="left"/>
      <w:pPr>
        <w:ind w:left="720" w:hanging="360"/>
      </w:pPr>
    </w:lvl>
    <w:lvl w:ilvl="1" w:tplc="B6600E42">
      <w:start w:val="1"/>
      <w:numFmt w:val="lowerLetter"/>
      <w:lvlText w:val="%2."/>
      <w:lvlJc w:val="left"/>
      <w:pPr>
        <w:ind w:left="1440" w:hanging="360"/>
      </w:pPr>
    </w:lvl>
    <w:lvl w:ilvl="2" w:tplc="46FEE670">
      <w:start w:val="1"/>
      <w:numFmt w:val="lowerRoman"/>
      <w:lvlText w:val="%3."/>
      <w:lvlJc w:val="right"/>
      <w:pPr>
        <w:ind w:left="2160" w:hanging="180"/>
      </w:pPr>
    </w:lvl>
    <w:lvl w:ilvl="3" w:tplc="0AC8086C">
      <w:start w:val="1"/>
      <w:numFmt w:val="decimal"/>
      <w:lvlText w:val="%4."/>
      <w:lvlJc w:val="left"/>
      <w:pPr>
        <w:ind w:left="2880" w:hanging="360"/>
      </w:pPr>
    </w:lvl>
    <w:lvl w:ilvl="4" w:tplc="72800CC0">
      <w:start w:val="1"/>
      <w:numFmt w:val="lowerLetter"/>
      <w:lvlText w:val="%5."/>
      <w:lvlJc w:val="left"/>
      <w:pPr>
        <w:ind w:left="3600" w:hanging="360"/>
      </w:pPr>
    </w:lvl>
    <w:lvl w:ilvl="5" w:tplc="A6DE18BC">
      <w:start w:val="1"/>
      <w:numFmt w:val="lowerRoman"/>
      <w:lvlText w:val="%6."/>
      <w:lvlJc w:val="right"/>
      <w:pPr>
        <w:ind w:left="4320" w:hanging="180"/>
      </w:pPr>
    </w:lvl>
    <w:lvl w:ilvl="6" w:tplc="2B6C3D18">
      <w:start w:val="1"/>
      <w:numFmt w:val="decimal"/>
      <w:lvlText w:val="%7."/>
      <w:lvlJc w:val="left"/>
      <w:pPr>
        <w:ind w:left="5040" w:hanging="360"/>
      </w:pPr>
    </w:lvl>
    <w:lvl w:ilvl="7" w:tplc="0C5218EE">
      <w:start w:val="1"/>
      <w:numFmt w:val="lowerLetter"/>
      <w:lvlText w:val="%8."/>
      <w:lvlJc w:val="left"/>
      <w:pPr>
        <w:ind w:left="5760" w:hanging="360"/>
      </w:pPr>
    </w:lvl>
    <w:lvl w:ilvl="8" w:tplc="D9FE9C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34AB"/>
    <w:multiLevelType w:val="hybridMultilevel"/>
    <w:tmpl w:val="7AF202F0"/>
    <w:lvl w:ilvl="0" w:tplc="00BC827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7DEA0896">
      <w:start w:val="1"/>
      <w:numFmt w:val="lowerLetter"/>
      <w:lvlText w:val="%2."/>
      <w:lvlJc w:val="left"/>
      <w:pPr>
        <w:ind w:left="2509" w:hanging="360"/>
      </w:pPr>
    </w:lvl>
    <w:lvl w:ilvl="2" w:tplc="B8E0D838">
      <w:start w:val="1"/>
      <w:numFmt w:val="lowerRoman"/>
      <w:lvlText w:val="%3."/>
      <w:lvlJc w:val="right"/>
      <w:pPr>
        <w:ind w:left="3229" w:hanging="180"/>
      </w:pPr>
    </w:lvl>
    <w:lvl w:ilvl="3" w:tplc="5764FFE4">
      <w:start w:val="1"/>
      <w:numFmt w:val="decimal"/>
      <w:lvlText w:val="%4."/>
      <w:lvlJc w:val="left"/>
      <w:pPr>
        <w:ind w:left="3949" w:hanging="360"/>
      </w:pPr>
    </w:lvl>
    <w:lvl w:ilvl="4" w:tplc="85EC56BE">
      <w:start w:val="1"/>
      <w:numFmt w:val="lowerLetter"/>
      <w:lvlText w:val="%5."/>
      <w:lvlJc w:val="left"/>
      <w:pPr>
        <w:ind w:left="4669" w:hanging="360"/>
      </w:pPr>
    </w:lvl>
    <w:lvl w:ilvl="5" w:tplc="2D905566">
      <w:start w:val="1"/>
      <w:numFmt w:val="lowerRoman"/>
      <w:lvlText w:val="%6."/>
      <w:lvlJc w:val="right"/>
      <w:pPr>
        <w:ind w:left="5389" w:hanging="180"/>
      </w:pPr>
    </w:lvl>
    <w:lvl w:ilvl="6" w:tplc="8E7EF31A">
      <w:start w:val="1"/>
      <w:numFmt w:val="decimal"/>
      <w:lvlText w:val="%7."/>
      <w:lvlJc w:val="left"/>
      <w:pPr>
        <w:ind w:left="6109" w:hanging="360"/>
      </w:pPr>
    </w:lvl>
    <w:lvl w:ilvl="7" w:tplc="B346F43E">
      <w:start w:val="1"/>
      <w:numFmt w:val="lowerLetter"/>
      <w:lvlText w:val="%8."/>
      <w:lvlJc w:val="left"/>
      <w:pPr>
        <w:ind w:left="6829" w:hanging="360"/>
      </w:pPr>
    </w:lvl>
    <w:lvl w:ilvl="8" w:tplc="830604BE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4757113"/>
    <w:multiLevelType w:val="hybridMultilevel"/>
    <w:tmpl w:val="7A9E858C"/>
    <w:lvl w:ilvl="0" w:tplc="B8541EBA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4B6AA542">
      <w:start w:val="1"/>
      <w:numFmt w:val="lowerLetter"/>
      <w:lvlText w:val="%2."/>
      <w:lvlJc w:val="left"/>
      <w:pPr>
        <w:ind w:left="2149" w:hanging="360"/>
      </w:pPr>
    </w:lvl>
    <w:lvl w:ilvl="2" w:tplc="4524F064">
      <w:start w:val="1"/>
      <w:numFmt w:val="lowerRoman"/>
      <w:lvlText w:val="%3."/>
      <w:lvlJc w:val="right"/>
      <w:pPr>
        <w:ind w:left="2869" w:hanging="180"/>
      </w:pPr>
    </w:lvl>
    <w:lvl w:ilvl="3" w:tplc="CA76C248">
      <w:start w:val="1"/>
      <w:numFmt w:val="decimal"/>
      <w:lvlText w:val="%4."/>
      <w:lvlJc w:val="left"/>
      <w:pPr>
        <w:ind w:left="3589" w:hanging="360"/>
      </w:pPr>
    </w:lvl>
    <w:lvl w:ilvl="4" w:tplc="CF78B7FE">
      <w:start w:val="1"/>
      <w:numFmt w:val="lowerLetter"/>
      <w:lvlText w:val="%5."/>
      <w:lvlJc w:val="left"/>
      <w:pPr>
        <w:ind w:left="4309" w:hanging="360"/>
      </w:pPr>
    </w:lvl>
    <w:lvl w:ilvl="5" w:tplc="2F5085A8">
      <w:start w:val="1"/>
      <w:numFmt w:val="lowerRoman"/>
      <w:lvlText w:val="%6."/>
      <w:lvlJc w:val="right"/>
      <w:pPr>
        <w:ind w:left="5029" w:hanging="180"/>
      </w:pPr>
    </w:lvl>
    <w:lvl w:ilvl="6" w:tplc="F59A95EE">
      <w:start w:val="1"/>
      <w:numFmt w:val="decimal"/>
      <w:lvlText w:val="%7."/>
      <w:lvlJc w:val="left"/>
      <w:pPr>
        <w:ind w:left="5749" w:hanging="360"/>
      </w:pPr>
    </w:lvl>
    <w:lvl w:ilvl="7" w:tplc="383A6318">
      <w:start w:val="1"/>
      <w:numFmt w:val="lowerLetter"/>
      <w:lvlText w:val="%8."/>
      <w:lvlJc w:val="left"/>
      <w:pPr>
        <w:ind w:left="6469" w:hanging="360"/>
      </w:pPr>
    </w:lvl>
    <w:lvl w:ilvl="8" w:tplc="26E8D5FC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6613927"/>
    <w:multiLevelType w:val="hybridMultilevel"/>
    <w:tmpl w:val="B7025064"/>
    <w:lvl w:ilvl="0" w:tplc="754A2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DA41CE">
      <w:start w:val="1"/>
      <w:numFmt w:val="lowerLetter"/>
      <w:lvlText w:val="%2."/>
      <w:lvlJc w:val="left"/>
      <w:pPr>
        <w:ind w:left="1789" w:hanging="360"/>
      </w:pPr>
    </w:lvl>
    <w:lvl w:ilvl="2" w:tplc="0AA00250">
      <w:start w:val="1"/>
      <w:numFmt w:val="lowerRoman"/>
      <w:lvlText w:val="%3."/>
      <w:lvlJc w:val="right"/>
      <w:pPr>
        <w:ind w:left="2509" w:hanging="180"/>
      </w:pPr>
    </w:lvl>
    <w:lvl w:ilvl="3" w:tplc="292C0A4A">
      <w:start w:val="1"/>
      <w:numFmt w:val="decimal"/>
      <w:lvlText w:val="%4."/>
      <w:lvlJc w:val="left"/>
      <w:pPr>
        <w:ind w:left="3229" w:hanging="360"/>
      </w:pPr>
    </w:lvl>
    <w:lvl w:ilvl="4" w:tplc="2AE87F82">
      <w:start w:val="1"/>
      <w:numFmt w:val="lowerLetter"/>
      <w:lvlText w:val="%5."/>
      <w:lvlJc w:val="left"/>
      <w:pPr>
        <w:ind w:left="3949" w:hanging="360"/>
      </w:pPr>
    </w:lvl>
    <w:lvl w:ilvl="5" w:tplc="369EAE90">
      <w:start w:val="1"/>
      <w:numFmt w:val="lowerRoman"/>
      <w:lvlText w:val="%6."/>
      <w:lvlJc w:val="right"/>
      <w:pPr>
        <w:ind w:left="4669" w:hanging="180"/>
      </w:pPr>
    </w:lvl>
    <w:lvl w:ilvl="6" w:tplc="801E7438">
      <w:start w:val="1"/>
      <w:numFmt w:val="decimal"/>
      <w:lvlText w:val="%7."/>
      <w:lvlJc w:val="left"/>
      <w:pPr>
        <w:ind w:left="5389" w:hanging="360"/>
      </w:pPr>
    </w:lvl>
    <w:lvl w:ilvl="7" w:tplc="FD707326">
      <w:start w:val="1"/>
      <w:numFmt w:val="lowerLetter"/>
      <w:lvlText w:val="%8."/>
      <w:lvlJc w:val="left"/>
      <w:pPr>
        <w:ind w:left="6109" w:hanging="360"/>
      </w:pPr>
    </w:lvl>
    <w:lvl w:ilvl="8" w:tplc="10EC7568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034B2E"/>
    <w:multiLevelType w:val="hybridMultilevel"/>
    <w:tmpl w:val="C3B6BDC6"/>
    <w:lvl w:ilvl="0" w:tplc="CE1202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1C681C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24EBBD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8D45D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53622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17A96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794D75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02CD3D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90EA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3"/>
  </w:num>
  <w:num w:numId="2">
    <w:abstractNumId w:val="22"/>
  </w:num>
  <w:num w:numId="3">
    <w:abstractNumId w:val="35"/>
  </w:num>
  <w:num w:numId="4">
    <w:abstractNumId w:val="16"/>
  </w:num>
  <w:num w:numId="5">
    <w:abstractNumId w:val="33"/>
  </w:num>
  <w:num w:numId="6">
    <w:abstractNumId w:val="18"/>
  </w:num>
  <w:num w:numId="7">
    <w:abstractNumId w:val="25"/>
  </w:num>
  <w:num w:numId="8">
    <w:abstractNumId w:val="13"/>
  </w:num>
  <w:num w:numId="9">
    <w:abstractNumId w:val="39"/>
  </w:num>
  <w:num w:numId="10">
    <w:abstractNumId w:val="36"/>
  </w:num>
  <w:num w:numId="11">
    <w:abstractNumId w:val="32"/>
  </w:num>
  <w:num w:numId="12">
    <w:abstractNumId w:val="38"/>
  </w:num>
  <w:num w:numId="13">
    <w:abstractNumId w:val="21"/>
  </w:num>
  <w:num w:numId="14">
    <w:abstractNumId w:val="41"/>
  </w:num>
  <w:num w:numId="15">
    <w:abstractNumId w:val="3"/>
  </w:num>
  <w:num w:numId="16">
    <w:abstractNumId w:val="30"/>
  </w:num>
  <w:num w:numId="17">
    <w:abstractNumId w:val="40"/>
  </w:num>
  <w:num w:numId="18">
    <w:abstractNumId w:val="2"/>
  </w:num>
  <w:num w:numId="19">
    <w:abstractNumId w:val="5"/>
  </w:num>
  <w:num w:numId="20">
    <w:abstractNumId w:val="10"/>
  </w:num>
  <w:num w:numId="21">
    <w:abstractNumId w:val="29"/>
  </w:num>
  <w:num w:numId="22">
    <w:abstractNumId w:val="0"/>
  </w:num>
  <w:num w:numId="23">
    <w:abstractNumId w:val="17"/>
  </w:num>
  <w:num w:numId="24">
    <w:abstractNumId w:val="28"/>
  </w:num>
  <w:num w:numId="25">
    <w:abstractNumId w:val="24"/>
  </w:num>
  <w:num w:numId="26">
    <w:abstractNumId w:val="6"/>
  </w:num>
  <w:num w:numId="27">
    <w:abstractNumId w:val="4"/>
  </w:num>
  <w:num w:numId="28">
    <w:abstractNumId w:val="8"/>
  </w:num>
  <w:num w:numId="29">
    <w:abstractNumId w:val="31"/>
  </w:num>
  <w:num w:numId="30">
    <w:abstractNumId w:val="15"/>
  </w:num>
  <w:num w:numId="31">
    <w:abstractNumId w:val="1"/>
  </w:num>
  <w:num w:numId="32">
    <w:abstractNumId w:val="42"/>
  </w:num>
  <w:num w:numId="33">
    <w:abstractNumId w:val="19"/>
  </w:num>
  <w:num w:numId="34">
    <w:abstractNumId w:val="37"/>
  </w:num>
  <w:num w:numId="35">
    <w:abstractNumId w:val="34"/>
  </w:num>
  <w:num w:numId="36">
    <w:abstractNumId w:val="11"/>
  </w:num>
  <w:num w:numId="37">
    <w:abstractNumId w:val="27"/>
  </w:num>
  <w:num w:numId="38">
    <w:abstractNumId w:val="9"/>
  </w:num>
  <w:num w:numId="39">
    <w:abstractNumId w:val="7"/>
  </w:num>
  <w:num w:numId="40">
    <w:abstractNumId w:val="14"/>
  </w:num>
  <w:num w:numId="41">
    <w:abstractNumId w:val="26"/>
  </w:num>
  <w:num w:numId="42">
    <w:abstractNumId w:val="43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5B"/>
    <w:rsid w:val="000C6E3E"/>
    <w:rsid w:val="000D14D1"/>
    <w:rsid w:val="001E7B5B"/>
    <w:rsid w:val="003C79E4"/>
    <w:rsid w:val="003E1C7F"/>
    <w:rsid w:val="00A47F02"/>
    <w:rsid w:val="00D137F8"/>
    <w:rsid w:val="00D2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08791-D0F7-4877-9106-78F19E5E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5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b/>
      <w:bCs/>
    </w:rPr>
  </w:style>
  <w:style w:type="character" w:styleId="aff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pPr>
      <w:ind w:left="708"/>
      <w:jc w:val="center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ody Text Indent"/>
    <w:basedOn w:val="a"/>
    <w:link w:val="aff3"/>
    <w:pPr>
      <w:ind w:firstLine="708"/>
      <w:jc w:val="both"/>
    </w:pPr>
    <w:rPr>
      <w:sz w:val="28"/>
    </w:rPr>
  </w:style>
  <w:style w:type="character" w:customStyle="1" w:styleId="aff3">
    <w:name w:val="Основной текст с отступом Знак"/>
    <w:link w:val="aff2"/>
    <w:rPr>
      <w:sz w:val="28"/>
      <w:szCs w:val="24"/>
    </w:rPr>
  </w:style>
  <w:style w:type="paragraph" w:styleId="aff4">
    <w:name w:val="Plain Text"/>
    <w:basedOn w:val="a"/>
    <w:link w:val="aff5"/>
    <w:pPr>
      <w:ind w:firstLine="340"/>
    </w:pPr>
    <w:rPr>
      <w:rFonts w:ascii="Courier New" w:hAnsi="Courier New"/>
      <w:spacing w:val="-20"/>
      <w:sz w:val="20"/>
      <w:szCs w:val="20"/>
    </w:rPr>
  </w:style>
  <w:style w:type="character" w:customStyle="1" w:styleId="aff5">
    <w:name w:val="Текст Знак"/>
    <w:link w:val="aff4"/>
    <w:rPr>
      <w:rFonts w:ascii="Courier New" w:hAnsi="Courier New"/>
      <w:spacing w:val="-20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7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8734&amp;date=12.01.2024&amp;dst=100005&amp;field=134" TargetMode="External"/><Relationship Id="rId13" Type="http://schemas.openxmlformats.org/officeDocument/2006/relationships/hyperlink" Target="file:///C:\Users\&#1048;&#1085;&#1085;&#1072;\Desktop\&#1040;&#1085;&#1085;a\&#1088;&#1072;&#1073;&#1086;&#1090;&#1091;&#1096;&#1082;&#1072;\693\693.rtf" TargetMode="External"/><Relationship Id="rId18" Type="http://schemas.openxmlformats.org/officeDocument/2006/relationships/hyperlink" Target="https://login.consultant.ru/link/?req=doc&amp;base=LAW&amp;n=378824&amp;date=23.03.2021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69&amp;date=12.01.2024" TargetMode="External"/><Relationship Id="rId17" Type="http://schemas.openxmlformats.org/officeDocument/2006/relationships/hyperlink" Target="file:///C:\Users\&#1048;&#1085;&#1085;&#1072;\Desktop\&#1040;&#1085;&#1085;a\&#1088;&#1072;&#1073;&#1086;&#1090;&#1091;&#1096;&#1082;&#1072;\693\693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48;&#1085;&#1085;&#1072;\Desktop\&#1040;&#1085;&#1085;a\&#1088;&#1072;&#1073;&#1086;&#1090;&#1091;&#1096;&#1082;&#1072;\693\693.rt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4175&amp;date=20.12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8;&#1085;&#1085;&#1072;\Desktop\&#1040;&#1085;&#1085;a\&#1088;&#1072;&#1073;&#1086;&#1090;&#1091;&#1096;&#1082;&#1072;\693\693.rt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78734&amp;date=12.01.2024&amp;dst=100005&amp;field=134" TargetMode="External"/><Relationship Id="rId19" Type="http://schemas.openxmlformats.org/officeDocument/2006/relationships/hyperlink" Target="https://login.consultant.ru/link/?req=doc&amp;base=LAW&amp;n=378824&amp;date=23.03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78734&amp;date=12.01.2024&amp;dst=100005&amp;field=134" TargetMode="External"/><Relationship Id="rId14" Type="http://schemas.openxmlformats.org/officeDocument/2006/relationships/hyperlink" Target="file:///C:\Users\&#1048;&#1085;&#1085;&#1072;\Desktop\&#1040;&#1085;&#1085;a\&#1088;&#1072;&#1073;&#1086;&#1090;&#1091;&#1096;&#1082;&#1072;\693\693.rt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EB34-9D6A-4780-8D57-FD520F56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15111</Words>
  <Characters>86139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101048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Толстогузова Елена Михайловна</cp:lastModifiedBy>
  <cp:revision>2</cp:revision>
  <dcterms:created xsi:type="dcterms:W3CDTF">2026-06-01T05:06:00Z</dcterms:created>
  <dcterms:modified xsi:type="dcterms:W3CDTF">2026-06-01T05:06:00Z</dcterms:modified>
</cp:coreProperties>
</file>