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05B9" w:rsidRPr="005105B9" w:rsidRDefault="00AC667A">
      <w:pPr>
        <w:pStyle w:val="1"/>
        <w:shd w:val="clear" w:color="auto" w:fill="auto"/>
        <w:ind w:right="60"/>
        <w:rPr>
          <w:b/>
          <w:sz w:val="28"/>
          <w:szCs w:val="28"/>
        </w:rPr>
      </w:pPr>
      <w:r w:rsidRPr="005105B9">
        <w:rPr>
          <w:b/>
          <w:sz w:val="28"/>
          <w:szCs w:val="28"/>
        </w:rPr>
        <w:t xml:space="preserve">ПОЯСНИТЕЛЬНАЯ ЗАПИСКА </w:t>
      </w:r>
    </w:p>
    <w:p w:rsidR="001D2B95" w:rsidRPr="005105B9" w:rsidRDefault="00AC667A" w:rsidP="005105B9">
      <w:pPr>
        <w:pStyle w:val="1"/>
        <w:shd w:val="clear" w:color="auto" w:fill="auto"/>
        <w:ind w:right="60"/>
        <w:rPr>
          <w:b/>
          <w:sz w:val="28"/>
          <w:szCs w:val="28"/>
        </w:rPr>
      </w:pPr>
      <w:r w:rsidRPr="005105B9">
        <w:rPr>
          <w:b/>
          <w:sz w:val="28"/>
          <w:szCs w:val="28"/>
        </w:rPr>
        <w:t>к проекту постановления " О внесении изменений в постановление администрации города от 21.05.2013 №956 «Об утверждении Порядка предоставления из бюджета</w:t>
      </w:r>
      <w:r w:rsidR="005105B9">
        <w:rPr>
          <w:b/>
          <w:sz w:val="28"/>
          <w:szCs w:val="28"/>
        </w:rPr>
        <w:t xml:space="preserve"> </w:t>
      </w:r>
      <w:r w:rsidRPr="005105B9">
        <w:rPr>
          <w:b/>
          <w:sz w:val="28"/>
          <w:szCs w:val="28"/>
        </w:rPr>
        <w:t>города субсидии на возмещение затрат по оснащению общедомовыми приборами учета энергетических ресурсов и воды за жилые и нежилые помещения, находящиеся в муниципальной собственности, расположенные в многоквартирных домах»</w:t>
      </w:r>
    </w:p>
    <w:p w:rsidR="001D2B95" w:rsidRPr="005105B9" w:rsidRDefault="00AC667A">
      <w:pPr>
        <w:pStyle w:val="20"/>
        <w:shd w:val="clear" w:color="auto" w:fill="auto"/>
        <w:spacing w:after="219"/>
        <w:ind w:right="60"/>
        <w:rPr>
          <w:sz w:val="28"/>
          <w:szCs w:val="28"/>
        </w:rPr>
      </w:pPr>
      <w:r w:rsidRPr="005105B9">
        <w:rPr>
          <w:sz w:val="28"/>
          <w:szCs w:val="28"/>
        </w:rPr>
        <w:t>(с изменениями от 30.07.2013 №1571)</w:t>
      </w:r>
    </w:p>
    <w:p w:rsidR="001D2B95" w:rsidRPr="005105B9" w:rsidRDefault="00AC667A" w:rsidP="005105B9">
      <w:pPr>
        <w:pStyle w:val="1"/>
        <w:shd w:val="clear" w:color="auto" w:fill="auto"/>
        <w:spacing w:line="317" w:lineRule="exact"/>
        <w:ind w:firstLine="426"/>
        <w:jc w:val="both"/>
        <w:rPr>
          <w:sz w:val="28"/>
          <w:szCs w:val="28"/>
        </w:rPr>
      </w:pPr>
      <w:r w:rsidRPr="005105B9">
        <w:rPr>
          <w:sz w:val="28"/>
          <w:szCs w:val="28"/>
        </w:rPr>
        <w:t xml:space="preserve">Проект муниципального нормативного правого акта разработан в целях приведения постановления администрации города от 21.05.2013 №956 "Об утверждении Порядка предоставления из бюджета города субсидии на возмещение затрат по оснащению общедомовыми приборами учета энергетических ресурсов и воды за жилые и нежилые помещения, находящиеся в муниципальной собственности, расположенные в многоквартирных домах» </w:t>
      </w:r>
      <w:r w:rsidR="005105B9">
        <w:rPr>
          <w:sz w:val="28"/>
          <w:szCs w:val="28"/>
        </w:rPr>
        <w:t xml:space="preserve">                  </w:t>
      </w:r>
      <w:r w:rsidRPr="005105B9">
        <w:rPr>
          <w:sz w:val="28"/>
          <w:szCs w:val="28"/>
        </w:rPr>
        <w:t>в соответствие с изменениями, внесенными в Бюджетный кодекс Российской Федерации, а также в связи с кадровыми изменениями администрации города.</w:t>
      </w:r>
    </w:p>
    <w:p w:rsidR="001D2B95" w:rsidRPr="005105B9" w:rsidRDefault="00AC667A" w:rsidP="005105B9">
      <w:pPr>
        <w:pStyle w:val="1"/>
        <w:shd w:val="clear" w:color="auto" w:fill="auto"/>
        <w:spacing w:line="317" w:lineRule="exact"/>
        <w:ind w:right="60" w:firstLine="426"/>
        <w:jc w:val="both"/>
        <w:rPr>
          <w:sz w:val="28"/>
          <w:szCs w:val="28"/>
        </w:rPr>
      </w:pPr>
      <w:r w:rsidRPr="005105B9">
        <w:rPr>
          <w:sz w:val="28"/>
          <w:szCs w:val="28"/>
        </w:rPr>
        <w:t>Проект постановления затрагивает вопросы осуществления предпринимательской и инвестиционной деятельности и требует проведение углубленной оценки регулирующего воздействия проекта муниципального нормативного правового акта.</w:t>
      </w:r>
    </w:p>
    <w:p w:rsidR="001D2B95" w:rsidRPr="005105B9" w:rsidRDefault="00AC667A" w:rsidP="005105B9">
      <w:pPr>
        <w:pStyle w:val="1"/>
        <w:shd w:val="clear" w:color="auto" w:fill="auto"/>
        <w:spacing w:after="176" w:line="307" w:lineRule="exact"/>
        <w:ind w:right="60" w:firstLine="426"/>
        <w:jc w:val="both"/>
        <w:rPr>
          <w:sz w:val="28"/>
          <w:szCs w:val="28"/>
        </w:rPr>
      </w:pPr>
      <w:r w:rsidRPr="005105B9">
        <w:rPr>
          <w:sz w:val="28"/>
          <w:szCs w:val="28"/>
        </w:rPr>
        <w:t xml:space="preserve">Положения данного проекта распространяются на Управляющие организации, осуществляющие управление многоквартирными домами, </w:t>
      </w:r>
      <w:r w:rsidR="005105B9">
        <w:rPr>
          <w:sz w:val="28"/>
          <w:szCs w:val="28"/>
        </w:rPr>
        <w:t xml:space="preserve">                            </w:t>
      </w:r>
      <w:r w:rsidRPr="005105B9">
        <w:rPr>
          <w:sz w:val="28"/>
          <w:szCs w:val="28"/>
        </w:rPr>
        <w:t xml:space="preserve">в которых расположены жилые и нежилые помещения, находящиеся </w:t>
      </w:r>
      <w:r w:rsidR="005105B9">
        <w:rPr>
          <w:sz w:val="28"/>
          <w:szCs w:val="28"/>
        </w:rPr>
        <w:t xml:space="preserve">                                   </w:t>
      </w:r>
      <w:r w:rsidRPr="005105B9">
        <w:rPr>
          <w:sz w:val="28"/>
          <w:szCs w:val="28"/>
        </w:rPr>
        <w:t xml:space="preserve">в муниципальной собственности и ресурсоснабжающие организации, </w:t>
      </w:r>
      <w:r w:rsidR="005105B9">
        <w:rPr>
          <w:sz w:val="28"/>
          <w:szCs w:val="28"/>
        </w:rPr>
        <w:t xml:space="preserve">                                  </w:t>
      </w:r>
      <w:r w:rsidRPr="005105B9">
        <w:rPr>
          <w:sz w:val="28"/>
          <w:szCs w:val="28"/>
        </w:rPr>
        <w:t>с понесенными затратами при оснащении общедомовыми приборами учета энергетических ресурсов и воды Принятие данного документа не устанавливает дополнительных обязанностей, запретов и ограничений для субъектов предпринимательской и инвестиционной деятельности, а также не предполагает возникновения дополнительных расходов.</w:t>
      </w:r>
    </w:p>
    <w:p w:rsidR="005105B9" w:rsidRPr="005105B9" w:rsidRDefault="00AC667A" w:rsidP="005105B9">
      <w:pPr>
        <w:pStyle w:val="1"/>
        <w:shd w:val="clear" w:color="auto" w:fill="auto"/>
        <w:spacing w:line="240" w:lineRule="auto"/>
        <w:ind w:firstLine="426"/>
        <w:jc w:val="both"/>
        <w:rPr>
          <w:sz w:val="28"/>
          <w:szCs w:val="28"/>
        </w:rPr>
      </w:pPr>
      <w:r w:rsidRPr="005105B9">
        <w:rPr>
          <w:sz w:val="28"/>
          <w:szCs w:val="28"/>
        </w:rPr>
        <w:t>Рисков невозможности достижения цели предложенным способом, рисков не</w:t>
      </w:r>
      <w:r w:rsidR="005105B9" w:rsidRPr="005105B9">
        <w:rPr>
          <w:sz w:val="28"/>
          <w:szCs w:val="28"/>
        </w:rPr>
        <w:t>пре</w:t>
      </w:r>
      <w:r w:rsidRPr="005105B9">
        <w:rPr>
          <w:sz w:val="28"/>
          <w:szCs w:val="28"/>
        </w:rPr>
        <w:t>двиденных негативных последствий нет.</w:t>
      </w:r>
    </w:p>
    <w:p w:rsidR="005105B9" w:rsidRPr="005105B9" w:rsidRDefault="005105B9" w:rsidP="005105B9">
      <w:pPr>
        <w:pStyle w:val="1"/>
        <w:shd w:val="clear" w:color="auto" w:fill="auto"/>
        <w:spacing w:line="240" w:lineRule="auto"/>
        <w:jc w:val="both"/>
        <w:rPr>
          <w:sz w:val="28"/>
          <w:szCs w:val="28"/>
        </w:rPr>
      </w:pPr>
    </w:p>
    <w:p w:rsidR="005105B9" w:rsidRPr="005105B9" w:rsidRDefault="005105B9" w:rsidP="005105B9">
      <w:pPr>
        <w:pStyle w:val="1"/>
        <w:shd w:val="clear" w:color="auto" w:fill="auto"/>
        <w:spacing w:line="240" w:lineRule="auto"/>
        <w:jc w:val="both"/>
        <w:rPr>
          <w:sz w:val="28"/>
          <w:szCs w:val="28"/>
        </w:rPr>
      </w:pPr>
    </w:p>
    <w:p w:rsidR="005105B9" w:rsidRPr="005105B9" w:rsidRDefault="005105B9" w:rsidP="005105B9">
      <w:pPr>
        <w:pStyle w:val="1"/>
        <w:shd w:val="clear" w:color="auto" w:fill="auto"/>
        <w:spacing w:line="240" w:lineRule="auto"/>
        <w:jc w:val="both"/>
        <w:rPr>
          <w:color w:val="auto"/>
          <w:sz w:val="28"/>
          <w:szCs w:val="28"/>
        </w:rPr>
      </w:pPr>
      <w:r w:rsidRPr="005105B9">
        <w:rPr>
          <w:sz w:val="28"/>
          <w:szCs w:val="28"/>
        </w:rPr>
        <w:t xml:space="preserve">Заместитель главы города, директор </w:t>
      </w:r>
    </w:p>
    <w:p w:rsidR="005105B9" w:rsidRPr="005105B9" w:rsidRDefault="005105B9" w:rsidP="005105B9">
      <w:pPr>
        <w:pStyle w:val="1"/>
        <w:shd w:val="clear" w:color="auto" w:fill="auto"/>
        <w:spacing w:line="240" w:lineRule="auto"/>
        <w:jc w:val="left"/>
        <w:rPr>
          <w:sz w:val="28"/>
          <w:szCs w:val="28"/>
        </w:rPr>
      </w:pPr>
      <w:r w:rsidRPr="005105B9">
        <w:rPr>
          <w:sz w:val="28"/>
          <w:szCs w:val="28"/>
        </w:rPr>
        <w:t>департамента жилищно-коммунального</w:t>
      </w:r>
    </w:p>
    <w:p w:rsidR="005105B9" w:rsidRPr="005105B9" w:rsidRDefault="005105B9" w:rsidP="005105B9">
      <w:pPr>
        <w:pStyle w:val="1"/>
        <w:shd w:val="clear" w:color="auto" w:fill="auto"/>
        <w:spacing w:line="240" w:lineRule="auto"/>
        <w:jc w:val="left"/>
        <w:rPr>
          <w:sz w:val="28"/>
          <w:szCs w:val="28"/>
        </w:rPr>
      </w:pPr>
      <w:r w:rsidRPr="005105B9">
        <w:rPr>
          <w:sz w:val="28"/>
          <w:szCs w:val="28"/>
        </w:rPr>
        <w:t xml:space="preserve">хозяйства администрации города                                    </w:t>
      </w:r>
      <w:r>
        <w:rPr>
          <w:sz w:val="28"/>
          <w:szCs w:val="28"/>
        </w:rPr>
        <w:t xml:space="preserve">   </w:t>
      </w:r>
      <w:r w:rsidRPr="005105B9">
        <w:rPr>
          <w:sz w:val="28"/>
          <w:szCs w:val="28"/>
        </w:rPr>
        <w:t xml:space="preserve">              М.А. Коротаев  </w:t>
      </w:r>
    </w:p>
    <w:p w:rsidR="005105B9" w:rsidRDefault="005105B9" w:rsidP="005105B9">
      <w:pPr>
        <w:pStyle w:val="1"/>
        <w:shd w:val="clear" w:color="auto" w:fill="auto"/>
        <w:spacing w:line="240" w:lineRule="auto"/>
        <w:jc w:val="left"/>
      </w:pPr>
    </w:p>
    <w:p w:rsidR="005105B9" w:rsidRDefault="005105B9" w:rsidP="005105B9">
      <w:pPr>
        <w:pStyle w:val="1"/>
        <w:shd w:val="clear" w:color="auto" w:fill="auto"/>
        <w:spacing w:line="240" w:lineRule="auto"/>
        <w:jc w:val="left"/>
      </w:pPr>
    </w:p>
    <w:p w:rsidR="005105B9" w:rsidRDefault="005105B9" w:rsidP="005105B9">
      <w:pPr>
        <w:pStyle w:val="1"/>
        <w:shd w:val="clear" w:color="auto" w:fill="auto"/>
        <w:spacing w:line="240" w:lineRule="auto"/>
        <w:jc w:val="left"/>
      </w:pPr>
    </w:p>
    <w:p w:rsidR="005105B9" w:rsidRDefault="005105B9" w:rsidP="005105B9">
      <w:pPr>
        <w:pStyle w:val="1"/>
        <w:shd w:val="clear" w:color="auto" w:fill="auto"/>
        <w:spacing w:line="240" w:lineRule="auto"/>
        <w:jc w:val="left"/>
      </w:pPr>
    </w:p>
    <w:p w:rsidR="005105B9" w:rsidRDefault="005105B9" w:rsidP="005105B9">
      <w:pPr>
        <w:pStyle w:val="1"/>
        <w:shd w:val="clear" w:color="auto" w:fill="auto"/>
        <w:spacing w:line="240" w:lineRule="auto"/>
        <w:jc w:val="left"/>
      </w:pPr>
    </w:p>
    <w:p w:rsidR="005105B9" w:rsidRDefault="005105B9" w:rsidP="005105B9">
      <w:pPr>
        <w:jc w:val="both"/>
        <w:rPr>
          <w:rFonts w:ascii="Times New Roman" w:hAnsi="Times New Roman" w:cs="Times New Roman"/>
          <w:sz w:val="18"/>
          <w:szCs w:val="18"/>
        </w:rPr>
      </w:pPr>
      <w:bookmarkStart w:id="0" w:name="_GoBack"/>
      <w:bookmarkEnd w:id="0"/>
      <w:r>
        <w:rPr>
          <w:rFonts w:ascii="Times New Roman" w:hAnsi="Times New Roman" w:cs="Times New Roman"/>
          <w:sz w:val="18"/>
          <w:szCs w:val="18"/>
        </w:rPr>
        <w:t>Исполнитель:</w:t>
      </w:r>
    </w:p>
    <w:p w:rsidR="005105B9" w:rsidRDefault="005105B9" w:rsidP="005105B9">
      <w:pPr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начальник отдела инженерного обеспечения </w:t>
      </w:r>
    </w:p>
    <w:p w:rsidR="005105B9" w:rsidRDefault="005105B9" w:rsidP="005105B9">
      <w:pPr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и ресурсосбережения департамента жилищно-</w:t>
      </w:r>
    </w:p>
    <w:p w:rsidR="005105B9" w:rsidRDefault="005105B9" w:rsidP="005105B9">
      <w:pPr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коммунального хозяйства администрации города</w:t>
      </w:r>
    </w:p>
    <w:p w:rsidR="005105B9" w:rsidRDefault="005105B9" w:rsidP="005105B9">
      <w:pPr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Истомина Ольга Владимировна</w:t>
      </w:r>
    </w:p>
    <w:p w:rsidR="005105B9" w:rsidRDefault="005105B9" w:rsidP="005105B9">
      <w:pPr>
        <w:jc w:val="both"/>
      </w:pPr>
      <w:r>
        <w:rPr>
          <w:rFonts w:ascii="Times New Roman" w:hAnsi="Times New Roman" w:cs="Times New Roman"/>
          <w:sz w:val="18"/>
          <w:szCs w:val="18"/>
        </w:rPr>
        <w:t xml:space="preserve">тел.: 41 78 90 </w:t>
      </w:r>
    </w:p>
    <w:p w:rsidR="001D2B95" w:rsidRDefault="001D2B95" w:rsidP="005105B9">
      <w:pPr>
        <w:pStyle w:val="1"/>
        <w:shd w:val="clear" w:color="auto" w:fill="auto"/>
        <w:spacing w:line="240" w:lineRule="auto"/>
        <w:jc w:val="left"/>
      </w:pPr>
    </w:p>
    <w:sectPr w:rsidR="001D2B95" w:rsidSect="005105B9">
      <w:type w:val="continuous"/>
      <w:pgSz w:w="11909" w:h="16838"/>
      <w:pgMar w:top="567" w:right="569" w:bottom="1516" w:left="170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6497" w:rsidRDefault="00266497">
      <w:r>
        <w:separator/>
      </w:r>
    </w:p>
  </w:endnote>
  <w:endnote w:type="continuationSeparator" w:id="0">
    <w:p w:rsidR="00266497" w:rsidRDefault="002664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6497" w:rsidRDefault="00266497"/>
  </w:footnote>
  <w:footnote w:type="continuationSeparator" w:id="0">
    <w:p w:rsidR="00266497" w:rsidRDefault="00266497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2B95"/>
    <w:rsid w:val="001D2B95"/>
    <w:rsid w:val="00266497"/>
    <w:rsid w:val="005105B9"/>
    <w:rsid w:val="00AC6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743ABE"/>
  <w15:docId w15:val="{9B773C24-1FA0-4556-ACA3-274FA77D44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a4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paragraph" w:customStyle="1" w:styleId="1">
    <w:name w:val="Основной текст1"/>
    <w:basedOn w:val="a"/>
    <w:link w:val="a4"/>
    <w:pPr>
      <w:shd w:val="clear" w:color="auto" w:fill="FFFFFF"/>
      <w:spacing w:line="331" w:lineRule="exact"/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365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833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352</Words>
  <Characters>2010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Брылева Наталья Сергеевна</dc:creator>
  <cp:lastModifiedBy>Истомина Ольга Владимировна</cp:lastModifiedBy>
  <cp:revision>2</cp:revision>
  <dcterms:created xsi:type="dcterms:W3CDTF">2017-05-19T03:51:00Z</dcterms:created>
  <dcterms:modified xsi:type="dcterms:W3CDTF">2017-05-19T04:24:00Z</dcterms:modified>
</cp:coreProperties>
</file>