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E5" w:rsidRPr="001E4ED3" w:rsidRDefault="00C76BE5" w:rsidP="00C76BE5">
      <w:pPr>
        <w:rPr>
          <w:rStyle w:val="af2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766"/>
        <w:gridCol w:w="851"/>
        <w:gridCol w:w="1701"/>
        <w:gridCol w:w="3969"/>
        <w:gridCol w:w="2268"/>
      </w:tblGrid>
      <w:tr w:rsidR="00C76BE5" w:rsidTr="00C76BE5">
        <w:trPr>
          <w:trHeight w:val="1701"/>
        </w:trPr>
        <w:tc>
          <w:tcPr>
            <w:tcW w:w="1617" w:type="dxa"/>
            <w:gridSpan w:val="2"/>
          </w:tcPr>
          <w:p w:rsidR="00C76BE5" w:rsidRDefault="00C76BE5" w:rsidP="00C76BE5">
            <w:pPr>
              <w:jc w:val="center"/>
              <w:rPr>
                <w:sz w:val="4"/>
                <w:lang w:val="en-US"/>
              </w:rPr>
            </w:pPr>
            <w:r>
              <w:object w:dxaOrig="11064" w:dyaOrig="60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15pt;height:75.75pt" o:ole="">
                  <v:imagedata r:id="rId8" o:title="" croptop="9333f" cropbottom="10958f" cropleft="1475f" cropright="39110f"/>
                </v:shape>
                <o:OLEObject Type="Embed" ProgID="AutoCAD.Drawing.14" ShapeID="_x0000_i1025" DrawAspect="Content" ObjectID="_1434437521" r:id="rId9"/>
              </w:object>
            </w:r>
          </w:p>
        </w:tc>
        <w:tc>
          <w:tcPr>
            <w:tcW w:w="5670" w:type="dxa"/>
            <w:gridSpan w:val="2"/>
            <w:vAlign w:val="center"/>
          </w:tcPr>
          <w:p w:rsidR="00C76BE5" w:rsidRDefault="00C76BE5" w:rsidP="00C76B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Российская Федерация</w:t>
            </w:r>
          </w:p>
          <w:p w:rsidR="00C76BE5" w:rsidRDefault="00C76BE5" w:rsidP="00C76BE5">
            <w:pPr>
              <w:pStyle w:val="2"/>
              <w:spacing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Открытое акционерное общество</w:t>
            </w:r>
          </w:p>
          <w:p w:rsidR="00C76BE5" w:rsidRDefault="00C76BE5" w:rsidP="00C76BE5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Нижневартовский</w:t>
            </w:r>
            <w:proofErr w:type="spellEnd"/>
            <w:r>
              <w:rPr>
                <w:b/>
                <w:sz w:val="22"/>
              </w:rPr>
              <w:t xml:space="preserve"> научно-исследовательский</w:t>
            </w:r>
          </w:p>
          <w:p w:rsidR="00C76BE5" w:rsidRDefault="00C76BE5" w:rsidP="00C76B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проектный институт нефтяной промышленности</w:t>
            </w:r>
          </w:p>
          <w:p w:rsidR="00C76BE5" w:rsidRDefault="00C76BE5" w:rsidP="00C76BE5">
            <w:pPr>
              <w:pStyle w:val="9"/>
            </w:pPr>
            <w:r>
              <w:t>ОАО "</w:t>
            </w:r>
            <w:proofErr w:type="spellStart"/>
            <w:r>
              <w:t>НижневартовскНИПИнефть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C76BE5" w:rsidRDefault="00C76BE5" w:rsidP="00C76BE5">
            <w:pPr>
              <w:tabs>
                <w:tab w:val="left" w:pos="1950"/>
                <w:tab w:val="center" w:pos="3554"/>
              </w:tabs>
              <w:jc w:val="center"/>
              <w:rPr>
                <w:sz w:val="4"/>
                <w:lang w:val="en-US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04925" cy="723900"/>
                  <wp:effectExtent l="1905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BE5" w:rsidTr="00C76BE5">
        <w:trPr>
          <w:trHeight w:val="1080"/>
        </w:trPr>
        <w:tc>
          <w:tcPr>
            <w:tcW w:w="7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6BE5" w:rsidRPr="000814C4" w:rsidRDefault="00C76BE5" w:rsidP="00C76BE5">
            <w:pPr>
              <w:jc w:val="right"/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>628616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6BE5" w:rsidRDefault="00C76BE5" w:rsidP="00C7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Федерация,</w:t>
            </w:r>
          </w:p>
          <w:p w:rsidR="00C76BE5" w:rsidRPr="000814C4" w:rsidRDefault="00C76BE5" w:rsidP="00C76BE5">
            <w:pPr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>Тюменск</w:t>
            </w:r>
            <w:r>
              <w:rPr>
                <w:sz w:val="18"/>
                <w:szCs w:val="18"/>
              </w:rPr>
              <w:t>ая</w:t>
            </w:r>
            <w:r w:rsidRPr="000814C4">
              <w:rPr>
                <w:sz w:val="18"/>
                <w:szCs w:val="18"/>
              </w:rPr>
              <w:t xml:space="preserve"> обл</w:t>
            </w:r>
            <w:r>
              <w:rPr>
                <w:sz w:val="18"/>
                <w:szCs w:val="18"/>
              </w:rPr>
              <w:t>асть</w:t>
            </w:r>
            <w:r w:rsidRPr="000814C4">
              <w:rPr>
                <w:sz w:val="18"/>
                <w:szCs w:val="18"/>
              </w:rPr>
              <w:t>,</w:t>
            </w:r>
          </w:p>
          <w:p w:rsidR="00C76BE5" w:rsidRPr="000814C4" w:rsidRDefault="00C76BE5" w:rsidP="00C76BE5">
            <w:pPr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>Ханты-Мансийск</w:t>
            </w:r>
            <w:r>
              <w:rPr>
                <w:sz w:val="18"/>
                <w:szCs w:val="18"/>
              </w:rPr>
              <w:t>ий</w:t>
            </w:r>
          </w:p>
          <w:p w:rsidR="00C76BE5" w:rsidRPr="000814C4" w:rsidRDefault="00C76BE5" w:rsidP="00C76BE5">
            <w:pPr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>автономн</w:t>
            </w:r>
            <w:r>
              <w:rPr>
                <w:sz w:val="18"/>
                <w:szCs w:val="18"/>
              </w:rPr>
              <w:t>ый</w:t>
            </w:r>
            <w:r w:rsidRPr="000814C4">
              <w:rPr>
                <w:sz w:val="18"/>
                <w:szCs w:val="18"/>
              </w:rPr>
              <w:t xml:space="preserve"> округ </w:t>
            </w:r>
            <w:r>
              <w:rPr>
                <w:sz w:val="18"/>
                <w:szCs w:val="18"/>
              </w:rPr>
              <w:t>-</w:t>
            </w:r>
            <w:r w:rsidRPr="000814C4">
              <w:rPr>
                <w:sz w:val="18"/>
                <w:szCs w:val="18"/>
              </w:rPr>
              <w:t xml:space="preserve"> </w:t>
            </w:r>
            <w:proofErr w:type="spellStart"/>
            <w:r w:rsidRPr="000814C4">
              <w:rPr>
                <w:sz w:val="18"/>
                <w:szCs w:val="18"/>
              </w:rPr>
              <w:t>Югр</w:t>
            </w:r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76BE5" w:rsidRPr="000814C4" w:rsidRDefault="00C76BE5" w:rsidP="00C7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Нижневартовск,</w:t>
            </w:r>
          </w:p>
          <w:p w:rsidR="00C76BE5" w:rsidRPr="000814C4" w:rsidRDefault="00C76BE5" w:rsidP="00C76BE5">
            <w:pPr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 xml:space="preserve">ул. Ленина, </w:t>
            </w:r>
            <w:r>
              <w:rPr>
                <w:sz w:val="18"/>
                <w:szCs w:val="18"/>
              </w:rPr>
              <w:t xml:space="preserve">дом </w:t>
            </w:r>
            <w:r w:rsidRPr="000814C4">
              <w:rPr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6BE5" w:rsidRPr="00C77DDB" w:rsidRDefault="00C76BE5" w:rsidP="00C76BE5">
            <w:pPr>
              <w:rPr>
                <w:sz w:val="18"/>
                <w:szCs w:val="18"/>
              </w:rPr>
            </w:pPr>
            <w:r w:rsidRPr="00C77DDB">
              <w:rPr>
                <w:sz w:val="18"/>
                <w:szCs w:val="18"/>
              </w:rPr>
              <w:t xml:space="preserve">тел. </w:t>
            </w:r>
            <w:r>
              <w:rPr>
                <w:sz w:val="18"/>
                <w:szCs w:val="18"/>
              </w:rPr>
              <w:t xml:space="preserve">(3466) </w:t>
            </w:r>
            <w:r w:rsidRPr="00C77DDB">
              <w:rPr>
                <w:sz w:val="18"/>
                <w:szCs w:val="18"/>
              </w:rPr>
              <w:t>62-30-89</w:t>
            </w:r>
            <w:r w:rsidRPr="00CE55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CE5532">
              <w:rPr>
                <w:sz w:val="18"/>
                <w:szCs w:val="18"/>
              </w:rPr>
              <w:t xml:space="preserve"> </w:t>
            </w:r>
            <w:r w:rsidRPr="00C77DDB">
              <w:rPr>
                <w:sz w:val="18"/>
                <w:szCs w:val="18"/>
              </w:rPr>
              <w:t>приемная</w:t>
            </w:r>
          </w:p>
          <w:p w:rsidR="00C76BE5" w:rsidRPr="00C77DDB" w:rsidRDefault="00C76BE5" w:rsidP="00C7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(3466) </w:t>
            </w:r>
            <w:r w:rsidRPr="00C77DDB">
              <w:rPr>
                <w:sz w:val="18"/>
                <w:szCs w:val="18"/>
              </w:rPr>
              <w:t xml:space="preserve">62-31-07, 62-31-25, 62-31-26 </w:t>
            </w:r>
          </w:p>
          <w:p w:rsidR="00C76BE5" w:rsidRPr="00C77DDB" w:rsidRDefault="00C76BE5" w:rsidP="00C76BE5">
            <w:pPr>
              <w:rPr>
                <w:sz w:val="18"/>
                <w:szCs w:val="18"/>
              </w:rPr>
            </w:pPr>
            <w:r w:rsidRPr="00C77DDB">
              <w:rPr>
                <w:sz w:val="18"/>
                <w:szCs w:val="18"/>
              </w:rPr>
              <w:t>факс (3466) 62-31-96</w:t>
            </w:r>
            <w:r>
              <w:rPr>
                <w:sz w:val="18"/>
                <w:szCs w:val="18"/>
              </w:rPr>
              <w:t>, 24-95-20</w:t>
            </w:r>
          </w:p>
          <w:p w:rsidR="00C76BE5" w:rsidRPr="00CE5532" w:rsidRDefault="00C76BE5" w:rsidP="00C76BE5">
            <w:pPr>
              <w:rPr>
                <w:sz w:val="18"/>
                <w:szCs w:val="18"/>
              </w:rPr>
            </w:pPr>
            <w:r w:rsidRPr="00C77DDB">
              <w:rPr>
                <w:sz w:val="18"/>
                <w:szCs w:val="18"/>
                <w:lang w:val="en-US"/>
              </w:rPr>
              <w:t>Email</w:t>
            </w:r>
            <w:r w:rsidRPr="00CE5532">
              <w:rPr>
                <w:sz w:val="18"/>
                <w:szCs w:val="18"/>
              </w:rPr>
              <w:t xml:space="preserve">: </w:t>
            </w:r>
            <w:hyperlink r:id="rId11" w:history="1">
              <w:r w:rsidRPr="00C77DDB">
                <w:rPr>
                  <w:rStyle w:val="aa"/>
                  <w:sz w:val="18"/>
                  <w:szCs w:val="18"/>
                  <w:lang w:val="en-US"/>
                </w:rPr>
                <w:t>postmaster</w:t>
              </w:r>
              <w:r w:rsidRPr="00CE5532">
                <w:rPr>
                  <w:rStyle w:val="aa"/>
                  <w:sz w:val="18"/>
                  <w:szCs w:val="18"/>
                </w:rPr>
                <w:t>@</w:t>
              </w:r>
              <w:r w:rsidRPr="00C77DDB">
                <w:rPr>
                  <w:rStyle w:val="aa"/>
                  <w:sz w:val="18"/>
                  <w:szCs w:val="18"/>
                  <w:lang w:val="en-US"/>
                </w:rPr>
                <w:t>nvnipi</w:t>
              </w:r>
              <w:r w:rsidRPr="00CE5532">
                <w:rPr>
                  <w:rStyle w:val="aa"/>
                  <w:sz w:val="18"/>
                  <w:szCs w:val="18"/>
                </w:rPr>
                <w:t>.</w:t>
              </w:r>
              <w:r w:rsidRPr="00C77DDB">
                <w:rPr>
                  <w:rStyle w:val="aa"/>
                  <w:sz w:val="18"/>
                  <w:szCs w:val="18"/>
                  <w:lang w:val="en-US"/>
                </w:rPr>
                <w:t>ru</w:t>
              </w:r>
            </w:hyperlink>
            <w:r w:rsidRPr="00CE5532">
              <w:rPr>
                <w:sz w:val="18"/>
                <w:szCs w:val="18"/>
              </w:rPr>
              <w:t xml:space="preserve">,  </w:t>
            </w:r>
            <w:hyperlink r:id="rId12" w:history="1">
              <w:r w:rsidRPr="00C77DDB">
                <w:rPr>
                  <w:rStyle w:val="aa"/>
                  <w:sz w:val="18"/>
                  <w:szCs w:val="18"/>
                  <w:lang w:val="en-US"/>
                </w:rPr>
                <w:t>nvnipi</w:t>
              </w:r>
              <w:r w:rsidRPr="00CE5532">
                <w:rPr>
                  <w:rStyle w:val="aa"/>
                  <w:sz w:val="18"/>
                  <w:szCs w:val="18"/>
                </w:rPr>
                <w:t>@</w:t>
              </w:r>
              <w:r w:rsidRPr="00C77DDB">
                <w:rPr>
                  <w:rStyle w:val="aa"/>
                  <w:sz w:val="18"/>
                  <w:szCs w:val="18"/>
                  <w:lang w:val="en-US"/>
                </w:rPr>
                <w:t>mail</w:t>
              </w:r>
              <w:r w:rsidRPr="00CE5532">
                <w:rPr>
                  <w:rStyle w:val="aa"/>
                  <w:sz w:val="18"/>
                  <w:szCs w:val="18"/>
                </w:rPr>
                <w:t>.</w:t>
              </w:r>
              <w:r w:rsidRPr="00C77DDB">
                <w:rPr>
                  <w:rStyle w:val="aa"/>
                  <w:sz w:val="18"/>
                  <w:szCs w:val="18"/>
                  <w:lang w:val="en-US"/>
                </w:rPr>
                <w:t>ru</w:t>
              </w:r>
            </w:hyperlink>
          </w:p>
          <w:p w:rsidR="00C76BE5" w:rsidRPr="00CE5532" w:rsidRDefault="00C76BE5" w:rsidP="00C76BE5">
            <w:pPr>
              <w:rPr>
                <w:sz w:val="18"/>
                <w:szCs w:val="18"/>
              </w:rPr>
            </w:pPr>
            <w:r w:rsidRPr="004077FD">
              <w:rPr>
                <w:sz w:val="18"/>
                <w:szCs w:val="18"/>
              </w:rPr>
              <w:t xml:space="preserve">Web-сайт: </w:t>
            </w:r>
            <w:hyperlink r:id="rId13" w:history="1">
              <w:r w:rsidRPr="004077FD">
                <w:rPr>
                  <w:sz w:val="18"/>
                  <w:szCs w:val="18"/>
                </w:rPr>
                <w:t>www.nvnipi.ru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6BE5" w:rsidRPr="00CE5532" w:rsidRDefault="00C76BE5" w:rsidP="00C76BE5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>ОКПО</w:t>
            </w:r>
            <w:r w:rsidRPr="00CE55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CE5532">
              <w:rPr>
                <w:sz w:val="18"/>
                <w:szCs w:val="18"/>
              </w:rPr>
              <w:t xml:space="preserve"> 49840208</w:t>
            </w:r>
          </w:p>
          <w:p w:rsidR="00C76BE5" w:rsidRPr="0048561B" w:rsidRDefault="00C76BE5" w:rsidP="00C76BE5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>ОГРН - 1028600938288</w:t>
            </w:r>
          </w:p>
          <w:p w:rsidR="00C76BE5" w:rsidRPr="0048561B" w:rsidRDefault="00C76BE5" w:rsidP="00C76BE5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  <w:t>-</w:t>
            </w:r>
            <w:r w:rsidRPr="0048561B">
              <w:rPr>
                <w:sz w:val="18"/>
                <w:szCs w:val="18"/>
              </w:rPr>
              <w:t xml:space="preserve"> 8603087486</w:t>
            </w:r>
          </w:p>
          <w:p w:rsidR="00C76BE5" w:rsidRPr="00CE5532" w:rsidRDefault="00C76BE5" w:rsidP="00C76BE5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 xml:space="preserve">КПП </w:t>
            </w:r>
            <w:r>
              <w:rPr>
                <w:sz w:val="18"/>
                <w:szCs w:val="18"/>
              </w:rPr>
              <w:t>-</w:t>
            </w:r>
            <w:r w:rsidRPr="0048561B">
              <w:rPr>
                <w:sz w:val="18"/>
                <w:szCs w:val="18"/>
              </w:rPr>
              <w:t xml:space="preserve"> 860301001</w:t>
            </w:r>
          </w:p>
          <w:p w:rsidR="00C76BE5" w:rsidRPr="0048561B" w:rsidRDefault="00C76BE5" w:rsidP="00C76BE5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>ОКВЭД -</w:t>
            </w:r>
            <w:r>
              <w:rPr>
                <w:sz w:val="18"/>
                <w:szCs w:val="18"/>
              </w:rPr>
              <w:t xml:space="preserve"> </w:t>
            </w:r>
            <w:r w:rsidRPr="0048561B">
              <w:rPr>
                <w:sz w:val="18"/>
                <w:szCs w:val="18"/>
              </w:rPr>
              <w:t>73.10</w:t>
            </w:r>
          </w:p>
        </w:tc>
      </w:tr>
    </w:tbl>
    <w:p w:rsidR="00C76BE5" w:rsidRDefault="00C76BE5" w:rsidP="00C76BE5">
      <w:pPr>
        <w:jc w:val="center"/>
      </w:pPr>
    </w:p>
    <w:p w:rsidR="00C76BE5" w:rsidRDefault="00C76BE5" w:rsidP="00C76BE5">
      <w:pPr>
        <w:jc w:val="center"/>
      </w:pPr>
    </w:p>
    <w:p w:rsidR="00C76BE5" w:rsidRDefault="00C76BE5" w:rsidP="00C76BE5">
      <w:pPr>
        <w:jc w:val="center"/>
      </w:pPr>
    </w:p>
    <w:p w:rsidR="00C76BE5" w:rsidRDefault="00C76BE5" w:rsidP="00C76BE5">
      <w:pPr>
        <w:jc w:val="center"/>
      </w:pPr>
    </w:p>
    <w:p w:rsidR="00C76BE5" w:rsidRDefault="00C76BE5" w:rsidP="00C76BE5">
      <w:pPr>
        <w:jc w:val="center"/>
      </w:pPr>
    </w:p>
    <w:p w:rsidR="00C76BE5" w:rsidRDefault="00C76BE5" w:rsidP="00C76BE5">
      <w:pPr>
        <w:jc w:val="center"/>
      </w:pPr>
    </w:p>
    <w:p w:rsidR="00C76BE5" w:rsidRDefault="00C76BE5" w:rsidP="00C76BE5">
      <w:pPr>
        <w:jc w:val="center"/>
      </w:pPr>
    </w:p>
    <w:p w:rsidR="00C76BE5" w:rsidRDefault="00C76BE5" w:rsidP="00C76BE5">
      <w:pPr>
        <w:jc w:val="center"/>
      </w:pPr>
    </w:p>
    <w:p w:rsidR="00C76BE5" w:rsidRDefault="00C76BE5" w:rsidP="00C76BE5">
      <w:pPr>
        <w:jc w:val="center"/>
      </w:pPr>
    </w:p>
    <w:p w:rsidR="00C76BE5" w:rsidRPr="00EE4520" w:rsidRDefault="00C76BE5" w:rsidP="00C76BE5">
      <w:pPr>
        <w:spacing w:line="360" w:lineRule="auto"/>
        <w:jc w:val="center"/>
        <w:rPr>
          <w:b/>
          <w:sz w:val="56"/>
          <w:szCs w:val="56"/>
        </w:rPr>
      </w:pPr>
      <w:r w:rsidRPr="00540C41">
        <w:rPr>
          <w:b/>
          <w:sz w:val="56"/>
          <w:szCs w:val="56"/>
        </w:rPr>
        <w:t>ПРОЕКТ ПЛАНИРОВКИ</w:t>
      </w:r>
    </w:p>
    <w:p w:rsidR="00C76BE5" w:rsidRPr="00540C41" w:rsidRDefault="00C76BE5" w:rsidP="00C76BE5">
      <w:pPr>
        <w:spacing w:line="360" w:lineRule="auto"/>
        <w:jc w:val="center"/>
        <w:rPr>
          <w:b/>
          <w:caps/>
          <w:sz w:val="40"/>
          <w:szCs w:val="40"/>
        </w:rPr>
      </w:pPr>
      <w:r w:rsidRPr="00540C41">
        <w:rPr>
          <w:b/>
          <w:caps/>
          <w:sz w:val="40"/>
          <w:szCs w:val="40"/>
        </w:rPr>
        <w:t xml:space="preserve">территории части </w:t>
      </w:r>
      <w:proofErr w:type="gramStart"/>
      <w:r w:rsidRPr="00540C41">
        <w:rPr>
          <w:b/>
          <w:caps/>
          <w:sz w:val="40"/>
          <w:szCs w:val="40"/>
        </w:rPr>
        <w:t>северо-западного</w:t>
      </w:r>
      <w:proofErr w:type="gramEnd"/>
      <w:r w:rsidRPr="00540C41">
        <w:rPr>
          <w:b/>
          <w:caps/>
          <w:sz w:val="40"/>
          <w:szCs w:val="40"/>
        </w:rPr>
        <w:t xml:space="preserve"> </w:t>
      </w:r>
    </w:p>
    <w:p w:rsidR="00C76BE5" w:rsidRPr="00540C41" w:rsidRDefault="00C76BE5" w:rsidP="00C76BE5">
      <w:pPr>
        <w:spacing w:line="360" w:lineRule="auto"/>
        <w:jc w:val="center"/>
        <w:rPr>
          <w:caps/>
          <w:sz w:val="40"/>
          <w:szCs w:val="40"/>
        </w:rPr>
      </w:pPr>
      <w:r w:rsidRPr="00540C41">
        <w:rPr>
          <w:b/>
          <w:caps/>
          <w:sz w:val="40"/>
          <w:szCs w:val="40"/>
        </w:rPr>
        <w:t>промышленного узла города Нижневартовска</w:t>
      </w:r>
    </w:p>
    <w:p w:rsidR="00C76BE5" w:rsidRPr="00AA7345" w:rsidRDefault="00C76BE5" w:rsidP="00C76BE5">
      <w:pPr>
        <w:spacing w:line="360" w:lineRule="auto"/>
        <w:jc w:val="center"/>
        <w:rPr>
          <w:sz w:val="40"/>
          <w:szCs w:val="40"/>
        </w:rPr>
      </w:pPr>
      <w:r w:rsidRPr="00EE4520">
        <w:rPr>
          <w:b/>
          <w:sz w:val="40"/>
          <w:szCs w:val="40"/>
        </w:rPr>
        <w:t>(</w:t>
      </w:r>
      <w:r>
        <w:rPr>
          <w:b/>
          <w:sz w:val="40"/>
          <w:szCs w:val="40"/>
        </w:rPr>
        <w:t>утверждаемая</w:t>
      </w:r>
      <w:r w:rsidRPr="00EE4520">
        <w:rPr>
          <w:b/>
          <w:sz w:val="40"/>
          <w:szCs w:val="40"/>
        </w:rPr>
        <w:t xml:space="preserve"> часть)</w:t>
      </w:r>
    </w:p>
    <w:p w:rsidR="00C76BE5" w:rsidRPr="002020B2" w:rsidRDefault="00C76BE5" w:rsidP="00C76BE5">
      <w:pPr>
        <w:spacing w:line="360" w:lineRule="auto"/>
        <w:jc w:val="center"/>
        <w:rPr>
          <w:sz w:val="48"/>
          <w:szCs w:val="48"/>
        </w:rPr>
      </w:pPr>
    </w:p>
    <w:p w:rsidR="00C76BE5" w:rsidRPr="002020B2" w:rsidRDefault="00C76BE5" w:rsidP="00C76BE5">
      <w:pPr>
        <w:spacing w:line="360" w:lineRule="auto"/>
        <w:jc w:val="center"/>
        <w:rPr>
          <w:sz w:val="48"/>
          <w:szCs w:val="48"/>
        </w:rPr>
      </w:pPr>
    </w:p>
    <w:p w:rsidR="00C76BE5" w:rsidRPr="002020B2" w:rsidRDefault="00C76BE5" w:rsidP="00C76BE5">
      <w:pPr>
        <w:spacing w:line="360" w:lineRule="auto"/>
        <w:jc w:val="center"/>
        <w:rPr>
          <w:sz w:val="48"/>
          <w:szCs w:val="48"/>
        </w:rPr>
      </w:pPr>
    </w:p>
    <w:p w:rsidR="00C76BE5" w:rsidRPr="002020B2" w:rsidRDefault="00C76BE5" w:rsidP="00C76BE5">
      <w:pPr>
        <w:spacing w:line="360" w:lineRule="auto"/>
        <w:jc w:val="center"/>
        <w:rPr>
          <w:sz w:val="48"/>
          <w:szCs w:val="48"/>
        </w:rPr>
      </w:pPr>
    </w:p>
    <w:p w:rsidR="00C76BE5" w:rsidRDefault="00C76BE5" w:rsidP="00C76BE5">
      <w:pPr>
        <w:spacing w:line="360" w:lineRule="auto"/>
        <w:jc w:val="center"/>
        <w:rPr>
          <w:sz w:val="28"/>
          <w:szCs w:val="28"/>
        </w:rPr>
      </w:pPr>
    </w:p>
    <w:p w:rsidR="00C76BE5" w:rsidRPr="0068760B" w:rsidRDefault="00C76BE5" w:rsidP="00C76BE5">
      <w:pPr>
        <w:spacing w:line="360" w:lineRule="auto"/>
        <w:jc w:val="center"/>
        <w:rPr>
          <w:sz w:val="28"/>
          <w:szCs w:val="28"/>
        </w:rPr>
      </w:pPr>
    </w:p>
    <w:p w:rsidR="00C76BE5" w:rsidRDefault="00C76BE5" w:rsidP="00C76BE5">
      <w:pPr>
        <w:spacing w:line="360" w:lineRule="auto"/>
        <w:jc w:val="center"/>
        <w:rPr>
          <w:b/>
          <w:sz w:val="28"/>
          <w:szCs w:val="28"/>
        </w:rPr>
      </w:pPr>
      <w:r w:rsidRPr="0068760B">
        <w:rPr>
          <w:sz w:val="28"/>
          <w:szCs w:val="28"/>
        </w:rPr>
        <w:t>г. Нижневартовск, 201</w:t>
      </w:r>
      <w:r w:rsidRPr="00EE4520">
        <w:rPr>
          <w:sz w:val="28"/>
          <w:szCs w:val="28"/>
        </w:rPr>
        <w:t>3</w:t>
      </w:r>
      <w:r w:rsidRPr="0068760B">
        <w:rPr>
          <w:sz w:val="28"/>
          <w:szCs w:val="28"/>
        </w:rPr>
        <w:t xml:space="preserve"> г.</w:t>
      </w:r>
    </w:p>
    <w:p w:rsidR="00C76BE5" w:rsidRPr="00EE4520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C76BE5" w:rsidRPr="00C713E6" w:rsidRDefault="00C76BE5" w:rsidP="00C76BE5">
      <w:pPr>
        <w:spacing w:line="360" w:lineRule="auto"/>
        <w:jc w:val="center"/>
        <w:rPr>
          <w:b/>
          <w:sz w:val="28"/>
          <w:szCs w:val="28"/>
        </w:rPr>
      </w:pPr>
      <w:r w:rsidRPr="00C713E6">
        <w:rPr>
          <w:b/>
          <w:sz w:val="28"/>
          <w:szCs w:val="28"/>
        </w:rPr>
        <w:lastRenderedPageBreak/>
        <w:t>Оглавление</w:t>
      </w:r>
    </w:p>
    <w:p w:rsidR="00C76BE5" w:rsidRPr="00467032" w:rsidRDefault="00C76BE5" w:rsidP="00C76BE5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0" w:type="auto"/>
        <w:tblInd w:w="-25" w:type="dxa"/>
        <w:tblLook w:val="0000"/>
      </w:tblPr>
      <w:tblGrid>
        <w:gridCol w:w="870"/>
        <w:gridCol w:w="8194"/>
        <w:gridCol w:w="521"/>
      </w:tblGrid>
      <w:tr w:rsidR="00C76BE5" w:rsidRPr="00C76BE5" w:rsidTr="00C570F2">
        <w:trPr>
          <w:trHeight w:val="326"/>
        </w:trPr>
        <w:tc>
          <w:tcPr>
            <w:tcW w:w="9064" w:type="dxa"/>
            <w:gridSpan w:val="2"/>
          </w:tcPr>
          <w:p w:rsidR="004B5787" w:rsidRPr="00CB6AEF" w:rsidRDefault="004B5787" w:rsidP="00CB6AEF">
            <w:pPr>
              <w:numPr>
                <w:ilvl w:val="0"/>
                <w:numId w:val="10"/>
              </w:numPr>
              <w:ind w:left="284" w:hanging="284"/>
              <w:rPr>
                <w:b/>
                <w:sz w:val="26"/>
                <w:szCs w:val="26"/>
              </w:rPr>
            </w:pPr>
            <w:r w:rsidRPr="00CB6AEF">
              <w:rPr>
                <w:b/>
                <w:sz w:val="26"/>
                <w:szCs w:val="26"/>
              </w:rPr>
              <w:t>Положение о размещении объектов капитального строительства</w:t>
            </w:r>
          </w:p>
          <w:p w:rsidR="00C76BE5" w:rsidRPr="00CB6AEF" w:rsidRDefault="004B5787" w:rsidP="00CB6AEF">
            <w:pPr>
              <w:spacing w:line="360" w:lineRule="auto"/>
              <w:ind w:left="309"/>
              <w:rPr>
                <w:b/>
                <w:szCs w:val="24"/>
              </w:rPr>
            </w:pPr>
            <w:r w:rsidRPr="00CB6AEF">
              <w:rPr>
                <w:b/>
                <w:sz w:val="26"/>
                <w:szCs w:val="26"/>
              </w:rPr>
              <w:t xml:space="preserve">и характеристиках </w:t>
            </w:r>
            <w:proofErr w:type="gramStart"/>
            <w:r w:rsidRPr="00CB6AEF">
              <w:rPr>
                <w:b/>
                <w:sz w:val="26"/>
                <w:szCs w:val="26"/>
              </w:rPr>
              <w:t>планируемого</w:t>
            </w:r>
            <w:proofErr w:type="gramEnd"/>
            <w:r w:rsidRPr="00CB6AEF">
              <w:rPr>
                <w:b/>
                <w:sz w:val="26"/>
                <w:szCs w:val="26"/>
              </w:rPr>
              <w:t xml:space="preserve"> развития территории</w:t>
            </w:r>
          </w:p>
        </w:tc>
        <w:tc>
          <w:tcPr>
            <w:tcW w:w="521" w:type="dxa"/>
          </w:tcPr>
          <w:p w:rsidR="00C76BE5" w:rsidRPr="00CB6AEF" w:rsidRDefault="00C76BE5" w:rsidP="00C76BE5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C76BE5" w:rsidRPr="00C76BE5" w:rsidTr="00C570F2">
        <w:trPr>
          <w:trHeight w:val="327"/>
        </w:trPr>
        <w:tc>
          <w:tcPr>
            <w:tcW w:w="870" w:type="dxa"/>
          </w:tcPr>
          <w:p w:rsidR="00C76BE5" w:rsidRPr="00CB6AEF" w:rsidRDefault="00CB6AEF" w:rsidP="00CB6AEF">
            <w:pPr>
              <w:spacing w:line="360" w:lineRule="auto"/>
              <w:jc w:val="right"/>
              <w:rPr>
                <w:b/>
                <w:sz w:val="26"/>
                <w:szCs w:val="26"/>
              </w:rPr>
            </w:pPr>
            <w:r w:rsidRPr="00CB6AEF">
              <w:rPr>
                <w:b/>
                <w:sz w:val="26"/>
                <w:szCs w:val="26"/>
                <w:lang w:val="en-US"/>
              </w:rPr>
              <w:t>I.</w:t>
            </w:r>
            <w:r w:rsidR="00C76BE5" w:rsidRPr="00CB6AEF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8194" w:type="dxa"/>
          </w:tcPr>
          <w:p w:rsidR="00C76BE5" w:rsidRPr="00CB6AEF" w:rsidRDefault="00CB6AEF" w:rsidP="00CB6AEF">
            <w:pPr>
              <w:spacing w:line="360" w:lineRule="auto"/>
              <w:rPr>
                <w:b/>
                <w:szCs w:val="24"/>
              </w:rPr>
            </w:pPr>
            <w:r w:rsidRPr="00CB6AEF">
              <w:rPr>
                <w:b/>
                <w:sz w:val="26"/>
                <w:szCs w:val="26"/>
              </w:rPr>
              <w:t>Характеристики планируемого развития территории</w:t>
            </w:r>
            <w:proofErr w:type="gramStart"/>
            <w:r w:rsidRPr="00CB6AEF">
              <w:rPr>
                <w:b/>
                <w:sz w:val="26"/>
                <w:szCs w:val="26"/>
                <w:lang w:val="en-US"/>
              </w:rPr>
              <w:t xml:space="preserve"> </w:t>
            </w:r>
            <w:r w:rsidR="00C76BE5" w:rsidRPr="00CB6AEF">
              <w:rPr>
                <w:b/>
                <w:szCs w:val="24"/>
              </w:rPr>
              <w:t>.</w:t>
            </w:r>
            <w:proofErr w:type="gramEnd"/>
            <w:r w:rsidR="00C76BE5" w:rsidRPr="00CB6AEF">
              <w:rPr>
                <w:b/>
                <w:szCs w:val="24"/>
              </w:rPr>
              <w:t xml:space="preserve"> . . . . . . . . . . . . </w:t>
            </w:r>
          </w:p>
        </w:tc>
        <w:tc>
          <w:tcPr>
            <w:tcW w:w="521" w:type="dxa"/>
          </w:tcPr>
          <w:p w:rsidR="00C76BE5" w:rsidRPr="00CB6AEF" w:rsidRDefault="00CB6AEF" w:rsidP="00C76BE5">
            <w:pPr>
              <w:spacing w:line="360" w:lineRule="auto"/>
              <w:jc w:val="center"/>
              <w:rPr>
                <w:b/>
                <w:szCs w:val="24"/>
                <w:lang w:val="en-US"/>
              </w:rPr>
            </w:pPr>
            <w:r w:rsidRPr="00CB6AEF">
              <w:rPr>
                <w:b/>
                <w:szCs w:val="24"/>
                <w:lang w:val="en-US"/>
              </w:rPr>
              <w:t>3</w:t>
            </w:r>
          </w:p>
        </w:tc>
      </w:tr>
      <w:tr w:rsidR="00C76BE5" w:rsidRPr="00CB6AEF" w:rsidTr="005837C9">
        <w:trPr>
          <w:trHeight w:val="362"/>
        </w:trPr>
        <w:tc>
          <w:tcPr>
            <w:tcW w:w="870" w:type="dxa"/>
          </w:tcPr>
          <w:p w:rsidR="00C76BE5" w:rsidRPr="00CB6AEF" w:rsidRDefault="00CB6AEF" w:rsidP="00CB6AEF">
            <w:pPr>
              <w:spacing w:line="360" w:lineRule="auto"/>
              <w:jc w:val="right"/>
              <w:rPr>
                <w:b/>
                <w:sz w:val="26"/>
                <w:szCs w:val="26"/>
              </w:rPr>
            </w:pPr>
            <w:r w:rsidRPr="00CB6AEF">
              <w:rPr>
                <w:b/>
                <w:sz w:val="26"/>
                <w:szCs w:val="26"/>
                <w:lang w:val="en-US"/>
              </w:rPr>
              <w:t>I.</w:t>
            </w:r>
            <w:r w:rsidR="00C76BE5" w:rsidRPr="00CB6AEF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194" w:type="dxa"/>
          </w:tcPr>
          <w:p w:rsidR="00C76BE5" w:rsidRPr="00CB6AEF" w:rsidRDefault="00CB6AEF" w:rsidP="00C76BE5">
            <w:pPr>
              <w:spacing w:line="360" w:lineRule="auto"/>
              <w:rPr>
                <w:b/>
                <w:szCs w:val="24"/>
              </w:rPr>
            </w:pPr>
            <w:r w:rsidRPr="00CB6AEF">
              <w:rPr>
                <w:b/>
                <w:i/>
                <w:sz w:val="26"/>
                <w:szCs w:val="26"/>
              </w:rPr>
              <w:t>Установление территориальных зон</w:t>
            </w:r>
            <w:proofErr w:type="gramStart"/>
            <w:r w:rsidRPr="00CB6AEF">
              <w:rPr>
                <w:b/>
                <w:i/>
                <w:sz w:val="26"/>
                <w:szCs w:val="26"/>
              </w:rPr>
              <w:t xml:space="preserve"> </w:t>
            </w:r>
            <w:r w:rsidR="00C76BE5" w:rsidRPr="00CB6AEF">
              <w:rPr>
                <w:b/>
                <w:szCs w:val="24"/>
              </w:rPr>
              <w:t>.</w:t>
            </w:r>
            <w:proofErr w:type="gramEnd"/>
            <w:r w:rsidR="00C76BE5" w:rsidRPr="00CB6AEF">
              <w:rPr>
                <w:b/>
                <w:szCs w:val="24"/>
              </w:rPr>
              <w:t xml:space="preserve"> . . . . . . . . . . . . . . . . </w:t>
            </w:r>
            <w:r w:rsidRPr="00CB6AEF">
              <w:rPr>
                <w:b/>
                <w:szCs w:val="24"/>
              </w:rPr>
              <w:t>. . . . . . . . . . . .</w:t>
            </w:r>
            <w:r w:rsidRPr="00CB6AEF">
              <w:rPr>
                <w:b/>
                <w:szCs w:val="24"/>
                <w:lang w:val="en-US"/>
              </w:rPr>
              <w:t xml:space="preserve"> </w:t>
            </w:r>
            <w:r w:rsidR="00C76BE5" w:rsidRPr="00CB6AEF">
              <w:rPr>
                <w:b/>
                <w:szCs w:val="24"/>
              </w:rPr>
              <w:t xml:space="preserve">. </w:t>
            </w:r>
          </w:p>
        </w:tc>
        <w:tc>
          <w:tcPr>
            <w:tcW w:w="521" w:type="dxa"/>
          </w:tcPr>
          <w:p w:rsidR="00C76BE5" w:rsidRPr="00CB6AEF" w:rsidRDefault="00CB6AEF" w:rsidP="00C76BE5">
            <w:pPr>
              <w:spacing w:line="360" w:lineRule="auto"/>
              <w:jc w:val="center"/>
              <w:rPr>
                <w:b/>
                <w:szCs w:val="24"/>
                <w:lang w:val="en-US"/>
              </w:rPr>
            </w:pPr>
            <w:r w:rsidRPr="00CB6AEF">
              <w:rPr>
                <w:b/>
                <w:szCs w:val="24"/>
                <w:lang w:val="en-US"/>
              </w:rPr>
              <w:t>4</w:t>
            </w:r>
          </w:p>
        </w:tc>
      </w:tr>
      <w:tr w:rsidR="00C76BE5" w:rsidRPr="00CB6AEF" w:rsidTr="00DC2CB6">
        <w:trPr>
          <w:trHeight w:val="362"/>
        </w:trPr>
        <w:tc>
          <w:tcPr>
            <w:tcW w:w="870" w:type="dxa"/>
          </w:tcPr>
          <w:p w:rsidR="00C76BE5" w:rsidRPr="00CB6AEF" w:rsidRDefault="00CB6AEF" w:rsidP="00CB6AEF">
            <w:pPr>
              <w:spacing w:line="360" w:lineRule="auto"/>
              <w:jc w:val="right"/>
              <w:rPr>
                <w:b/>
                <w:sz w:val="26"/>
                <w:szCs w:val="26"/>
              </w:rPr>
            </w:pPr>
            <w:r w:rsidRPr="00CB6AEF">
              <w:rPr>
                <w:b/>
                <w:sz w:val="26"/>
                <w:szCs w:val="26"/>
                <w:lang w:val="en-US"/>
              </w:rPr>
              <w:t>I.</w:t>
            </w:r>
            <w:r w:rsidR="00C76BE5" w:rsidRPr="00CB6AEF"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8194" w:type="dxa"/>
          </w:tcPr>
          <w:p w:rsidR="00C76BE5" w:rsidRPr="00CB6AEF" w:rsidRDefault="00CB6AEF" w:rsidP="00CB6AEF">
            <w:pPr>
              <w:spacing w:line="360" w:lineRule="auto"/>
              <w:rPr>
                <w:b/>
                <w:szCs w:val="24"/>
              </w:rPr>
            </w:pPr>
            <w:r w:rsidRPr="00CB6AEF">
              <w:rPr>
                <w:b/>
                <w:i/>
                <w:sz w:val="26"/>
                <w:szCs w:val="26"/>
              </w:rPr>
              <w:t>Установление планировочных кварталов, красных линий</w:t>
            </w:r>
            <w:proofErr w:type="gramStart"/>
            <w:r w:rsidR="00C76BE5" w:rsidRPr="00CB6AEF">
              <w:rPr>
                <w:b/>
                <w:szCs w:val="24"/>
              </w:rPr>
              <w:t xml:space="preserve"> .</w:t>
            </w:r>
            <w:proofErr w:type="gramEnd"/>
            <w:r w:rsidR="00C76BE5" w:rsidRPr="00CB6AEF">
              <w:rPr>
                <w:b/>
                <w:szCs w:val="24"/>
              </w:rPr>
              <w:t xml:space="preserve"> . . . . . . . . .</w:t>
            </w:r>
          </w:p>
        </w:tc>
        <w:tc>
          <w:tcPr>
            <w:tcW w:w="521" w:type="dxa"/>
          </w:tcPr>
          <w:p w:rsidR="00C76BE5" w:rsidRPr="00CB6AEF" w:rsidRDefault="00CB6AEF" w:rsidP="00C76BE5">
            <w:pPr>
              <w:spacing w:line="360" w:lineRule="auto"/>
              <w:jc w:val="center"/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>5</w:t>
            </w:r>
          </w:p>
        </w:tc>
      </w:tr>
      <w:tr w:rsidR="00C570F2" w:rsidRPr="00CB6AEF" w:rsidTr="00DC2CB6">
        <w:trPr>
          <w:trHeight w:val="362"/>
        </w:trPr>
        <w:tc>
          <w:tcPr>
            <w:tcW w:w="870" w:type="dxa"/>
          </w:tcPr>
          <w:p w:rsidR="00C570F2" w:rsidRPr="00CB6AEF" w:rsidRDefault="00C570F2" w:rsidP="00CB6AEF">
            <w:pPr>
              <w:spacing w:line="360" w:lineRule="auto"/>
              <w:jc w:val="righ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I</w:t>
            </w:r>
            <w:r w:rsidRPr="004B5787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8194" w:type="dxa"/>
          </w:tcPr>
          <w:p w:rsidR="00C570F2" w:rsidRPr="005837C9" w:rsidRDefault="008002DE" w:rsidP="005837C9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5837C9">
              <w:rPr>
                <w:b/>
                <w:bCs/>
                <w:i/>
                <w:iCs/>
                <w:sz w:val="26"/>
                <w:szCs w:val="26"/>
              </w:rPr>
              <w:t xml:space="preserve">Мероприятия по предупреждению чрезвычайных ситуаций, </w:t>
            </w:r>
            <w:r w:rsidR="005837C9">
              <w:rPr>
                <w:b/>
                <w:bCs/>
                <w:i/>
                <w:iCs/>
                <w:sz w:val="26"/>
                <w:szCs w:val="26"/>
              </w:rPr>
              <w:t>з</w:t>
            </w:r>
            <w:r w:rsidRPr="005837C9">
              <w:rPr>
                <w:b/>
                <w:bCs/>
                <w:i/>
                <w:iCs/>
                <w:sz w:val="26"/>
                <w:szCs w:val="26"/>
              </w:rPr>
              <w:t>ащите населения</w:t>
            </w:r>
            <w:proofErr w:type="gramStart"/>
            <w:r w:rsidR="005837C9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5837C9">
              <w:rPr>
                <w:b/>
                <w:bCs/>
                <w:i/>
                <w:iCs/>
                <w:sz w:val="26"/>
                <w:szCs w:val="26"/>
              </w:rPr>
              <w:t>.</w:t>
            </w:r>
            <w:proofErr w:type="gramEnd"/>
            <w:r w:rsidR="005837C9">
              <w:rPr>
                <w:b/>
                <w:bCs/>
                <w:i/>
                <w:iCs/>
                <w:sz w:val="26"/>
                <w:szCs w:val="26"/>
              </w:rPr>
              <w:t xml:space="preserve"> . . . . . . . . . . . . . . . . . . . . . . . . . . . . . . . . . . . . . . . . . . . </w:t>
            </w:r>
          </w:p>
        </w:tc>
        <w:tc>
          <w:tcPr>
            <w:tcW w:w="521" w:type="dxa"/>
          </w:tcPr>
          <w:p w:rsidR="005837C9" w:rsidRDefault="005837C9" w:rsidP="005837C9">
            <w:pPr>
              <w:jc w:val="center"/>
              <w:rPr>
                <w:b/>
                <w:szCs w:val="24"/>
              </w:rPr>
            </w:pPr>
          </w:p>
          <w:p w:rsidR="00C570F2" w:rsidRPr="00CB6AEF" w:rsidRDefault="00C570F2" w:rsidP="005837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</w:tr>
      <w:tr w:rsidR="00DC2CB6" w:rsidRPr="00CB6AEF" w:rsidTr="00DC2CB6">
        <w:trPr>
          <w:trHeight w:val="354"/>
        </w:trPr>
        <w:tc>
          <w:tcPr>
            <w:tcW w:w="870" w:type="dxa"/>
          </w:tcPr>
          <w:p w:rsidR="00DC2CB6" w:rsidRDefault="00DC2CB6" w:rsidP="00CB6AEF">
            <w:pPr>
              <w:spacing w:line="360" w:lineRule="auto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II</w:t>
            </w:r>
            <w:r w:rsidRPr="004526FF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8194" w:type="dxa"/>
          </w:tcPr>
          <w:p w:rsidR="00DC2CB6" w:rsidRPr="005837C9" w:rsidRDefault="00DC2CB6" w:rsidP="00DC2CB6">
            <w:pPr>
              <w:spacing w:line="360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Характеристика объектов капитального строительства</w:t>
            </w:r>
            <w:proofErr w:type="gramStart"/>
            <w:r>
              <w:rPr>
                <w:b/>
                <w:i/>
                <w:sz w:val="26"/>
                <w:szCs w:val="26"/>
              </w:rPr>
              <w:t xml:space="preserve"> .</w:t>
            </w:r>
            <w:proofErr w:type="gramEnd"/>
            <w:r>
              <w:rPr>
                <w:b/>
                <w:i/>
                <w:sz w:val="26"/>
                <w:szCs w:val="26"/>
              </w:rPr>
              <w:t xml:space="preserve"> . . . . . . . . </w:t>
            </w:r>
          </w:p>
        </w:tc>
        <w:tc>
          <w:tcPr>
            <w:tcW w:w="521" w:type="dxa"/>
          </w:tcPr>
          <w:p w:rsidR="00DC2CB6" w:rsidRDefault="00DC2CB6" w:rsidP="005837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</w:tr>
      <w:tr w:rsidR="00C76BE5" w:rsidRPr="00C76BE5" w:rsidTr="00DC2CB6">
        <w:trPr>
          <w:trHeight w:val="224"/>
        </w:trPr>
        <w:tc>
          <w:tcPr>
            <w:tcW w:w="9585" w:type="dxa"/>
            <w:gridSpan w:val="3"/>
          </w:tcPr>
          <w:p w:rsidR="00C76BE5" w:rsidRPr="00CB6AEF" w:rsidRDefault="00C76BE5" w:rsidP="00C76BE5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C76BE5" w:rsidRPr="00CB6AEF" w:rsidRDefault="00C76BE5" w:rsidP="00C76BE5">
            <w:pPr>
              <w:spacing w:line="360" w:lineRule="auto"/>
              <w:rPr>
                <w:b/>
                <w:sz w:val="26"/>
                <w:szCs w:val="26"/>
              </w:rPr>
            </w:pPr>
            <w:r w:rsidRPr="00CB6AEF">
              <w:rPr>
                <w:b/>
                <w:sz w:val="26"/>
                <w:szCs w:val="26"/>
              </w:rPr>
              <w:t>Графические материалы:</w:t>
            </w:r>
          </w:p>
        </w:tc>
      </w:tr>
      <w:tr w:rsidR="00C76BE5" w:rsidRPr="00C76BE5" w:rsidTr="00CB6AEF">
        <w:trPr>
          <w:trHeight w:val="155"/>
        </w:trPr>
        <w:tc>
          <w:tcPr>
            <w:tcW w:w="870" w:type="dxa"/>
          </w:tcPr>
          <w:p w:rsidR="00C76BE5" w:rsidRPr="00CB6AEF" w:rsidRDefault="00C76BE5" w:rsidP="00C76BE5">
            <w:pPr>
              <w:spacing w:line="360" w:lineRule="auto"/>
              <w:jc w:val="center"/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>1</w:t>
            </w:r>
          </w:p>
        </w:tc>
        <w:tc>
          <w:tcPr>
            <w:tcW w:w="8194" w:type="dxa"/>
          </w:tcPr>
          <w:p w:rsidR="00CB6AEF" w:rsidRPr="00CB6AEF" w:rsidRDefault="00CB6AEF" w:rsidP="00CB6AEF">
            <w:pPr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>Схема планировочной организации проектируемой территории</w:t>
            </w:r>
          </w:p>
          <w:p w:rsidR="00C76BE5" w:rsidRPr="00CB6AEF" w:rsidRDefault="00CB6AEF" w:rsidP="00CB6AEF">
            <w:pPr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 xml:space="preserve"> (основной чертеж) М 1:5000 . </w:t>
            </w:r>
            <w:r w:rsidRPr="00892BE8">
              <w:rPr>
                <w:b/>
                <w:szCs w:val="24"/>
              </w:rPr>
              <w:t>. . . . . . . . . . . . . . . . . . . . . . . . . . . . . . . . . . . . . . .</w:t>
            </w:r>
          </w:p>
        </w:tc>
        <w:tc>
          <w:tcPr>
            <w:tcW w:w="521" w:type="dxa"/>
          </w:tcPr>
          <w:p w:rsidR="00C76BE5" w:rsidRPr="00CB6AEF" w:rsidRDefault="00C76BE5" w:rsidP="00C76BE5">
            <w:pPr>
              <w:jc w:val="center"/>
              <w:rPr>
                <w:b/>
                <w:szCs w:val="24"/>
              </w:rPr>
            </w:pPr>
          </w:p>
          <w:p w:rsidR="00C76BE5" w:rsidRPr="00CB6AEF" w:rsidRDefault="00C76BE5" w:rsidP="00C76BE5">
            <w:pPr>
              <w:jc w:val="center"/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>1</w:t>
            </w:r>
          </w:p>
        </w:tc>
      </w:tr>
      <w:tr w:rsidR="00C76BE5" w:rsidRPr="00C76BE5" w:rsidTr="00CB6AEF">
        <w:trPr>
          <w:trHeight w:val="245"/>
        </w:trPr>
        <w:tc>
          <w:tcPr>
            <w:tcW w:w="870" w:type="dxa"/>
            <w:vAlign w:val="center"/>
          </w:tcPr>
          <w:p w:rsidR="00C76BE5" w:rsidRPr="00CB6AEF" w:rsidRDefault="00C76BE5" w:rsidP="00C76BE5">
            <w:pPr>
              <w:jc w:val="center"/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>2</w:t>
            </w:r>
          </w:p>
        </w:tc>
        <w:tc>
          <w:tcPr>
            <w:tcW w:w="8194" w:type="dxa"/>
          </w:tcPr>
          <w:p w:rsidR="00CB6AEF" w:rsidRPr="00CB6AEF" w:rsidRDefault="00CB6AEF" w:rsidP="00CB6AEF">
            <w:pPr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>Схема планировочной организации проектируемой территории</w:t>
            </w:r>
          </w:p>
          <w:p w:rsidR="00C76BE5" w:rsidRPr="00CB6AEF" w:rsidRDefault="00CB6AEF" w:rsidP="00CB6AEF">
            <w:pPr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 xml:space="preserve"> (основной чертеж) М 1:25000 . . . . . . . . . . . . . . . . . . . . . . . . . . . . . . . . . . . . . . .</w:t>
            </w:r>
          </w:p>
        </w:tc>
        <w:tc>
          <w:tcPr>
            <w:tcW w:w="521" w:type="dxa"/>
            <w:vAlign w:val="bottom"/>
          </w:tcPr>
          <w:p w:rsidR="00C76BE5" w:rsidRPr="00CB6AEF" w:rsidRDefault="00C76BE5" w:rsidP="00C76BE5">
            <w:pPr>
              <w:jc w:val="center"/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>2</w:t>
            </w:r>
          </w:p>
        </w:tc>
      </w:tr>
      <w:tr w:rsidR="00CB6AEF" w:rsidRPr="00C76BE5" w:rsidTr="00CB6AEF">
        <w:trPr>
          <w:trHeight w:val="177"/>
        </w:trPr>
        <w:tc>
          <w:tcPr>
            <w:tcW w:w="870" w:type="dxa"/>
            <w:vAlign w:val="center"/>
          </w:tcPr>
          <w:p w:rsidR="00CB6AEF" w:rsidRPr="00CB6AEF" w:rsidRDefault="00CB6AEF" w:rsidP="00C76BE5">
            <w:pPr>
              <w:jc w:val="center"/>
              <w:rPr>
                <w:b/>
                <w:szCs w:val="24"/>
                <w:lang w:val="en-US"/>
              </w:rPr>
            </w:pPr>
            <w:r w:rsidRPr="00CB6AEF"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8194" w:type="dxa"/>
          </w:tcPr>
          <w:p w:rsidR="00CB6AEF" w:rsidRPr="00CB6AEF" w:rsidRDefault="00CB6AEF" w:rsidP="00C76BE5">
            <w:pPr>
              <w:rPr>
                <w:b/>
                <w:szCs w:val="24"/>
              </w:rPr>
            </w:pPr>
            <w:r w:rsidRPr="00CB6AEF">
              <w:rPr>
                <w:b/>
                <w:szCs w:val="24"/>
              </w:rPr>
              <w:t>Разбивочный чертеж красных линий</w:t>
            </w:r>
          </w:p>
        </w:tc>
        <w:tc>
          <w:tcPr>
            <w:tcW w:w="521" w:type="dxa"/>
            <w:vAlign w:val="bottom"/>
          </w:tcPr>
          <w:p w:rsidR="00CB6AEF" w:rsidRPr="00CB6AEF" w:rsidRDefault="00CB6AEF" w:rsidP="00C76BE5">
            <w:pPr>
              <w:jc w:val="center"/>
              <w:rPr>
                <w:b/>
                <w:szCs w:val="24"/>
                <w:lang w:val="en-US"/>
              </w:rPr>
            </w:pPr>
            <w:r w:rsidRPr="00CB6AEF">
              <w:rPr>
                <w:b/>
                <w:szCs w:val="24"/>
                <w:lang w:val="en-US"/>
              </w:rPr>
              <w:t>3</w:t>
            </w:r>
          </w:p>
        </w:tc>
      </w:tr>
    </w:tbl>
    <w:p w:rsidR="00C76BE5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6"/>
          <w:szCs w:val="26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C76BE5" w:rsidRPr="008B6573" w:rsidRDefault="00C76BE5" w:rsidP="00C76BE5">
      <w:pPr>
        <w:spacing w:line="360" w:lineRule="auto"/>
        <w:jc w:val="center"/>
        <w:rPr>
          <w:b/>
          <w:sz w:val="28"/>
          <w:szCs w:val="28"/>
        </w:rPr>
      </w:pPr>
    </w:p>
    <w:p w:rsidR="00780410" w:rsidRPr="00DD2499" w:rsidRDefault="00780410" w:rsidP="007401C5">
      <w:pPr>
        <w:spacing w:line="360" w:lineRule="auto"/>
        <w:jc w:val="center"/>
        <w:rPr>
          <w:b/>
        </w:rPr>
      </w:pPr>
    </w:p>
    <w:p w:rsidR="00780410" w:rsidRPr="00780410" w:rsidRDefault="00780410" w:rsidP="007401C5">
      <w:pPr>
        <w:spacing w:line="360" w:lineRule="auto"/>
        <w:jc w:val="center"/>
        <w:rPr>
          <w:b/>
          <w:sz w:val="28"/>
          <w:szCs w:val="28"/>
        </w:rPr>
      </w:pPr>
      <w:r w:rsidRPr="00780410">
        <w:rPr>
          <w:b/>
          <w:sz w:val="28"/>
          <w:szCs w:val="28"/>
        </w:rPr>
        <w:lastRenderedPageBreak/>
        <w:t xml:space="preserve">Проект планировки территории части </w:t>
      </w:r>
      <w:proofErr w:type="gramStart"/>
      <w:r w:rsidRPr="00780410">
        <w:rPr>
          <w:b/>
          <w:sz w:val="28"/>
          <w:szCs w:val="28"/>
        </w:rPr>
        <w:t>северо-западного</w:t>
      </w:r>
      <w:proofErr w:type="gramEnd"/>
      <w:r w:rsidRPr="00780410">
        <w:rPr>
          <w:b/>
          <w:sz w:val="28"/>
          <w:szCs w:val="28"/>
        </w:rPr>
        <w:t xml:space="preserve"> </w:t>
      </w:r>
    </w:p>
    <w:p w:rsidR="00467032" w:rsidRPr="00780410" w:rsidRDefault="00780410" w:rsidP="007401C5">
      <w:pPr>
        <w:spacing w:line="360" w:lineRule="auto"/>
        <w:jc w:val="center"/>
        <w:rPr>
          <w:b/>
          <w:sz w:val="28"/>
          <w:szCs w:val="28"/>
        </w:rPr>
      </w:pPr>
      <w:r w:rsidRPr="00780410">
        <w:rPr>
          <w:b/>
          <w:sz w:val="28"/>
          <w:szCs w:val="28"/>
        </w:rPr>
        <w:t>промышленного узла города Нижневартовска</w:t>
      </w:r>
    </w:p>
    <w:p w:rsidR="00780410" w:rsidRDefault="00780410" w:rsidP="00780410">
      <w:pPr>
        <w:jc w:val="center"/>
        <w:rPr>
          <w:b/>
        </w:rPr>
      </w:pPr>
    </w:p>
    <w:p w:rsidR="00780410" w:rsidRPr="00780410" w:rsidRDefault="00CB6AEF" w:rsidP="00CB6AEF">
      <w:pPr>
        <w:jc w:val="center"/>
        <w:rPr>
          <w:b/>
          <w:sz w:val="28"/>
          <w:szCs w:val="28"/>
        </w:rPr>
      </w:pPr>
      <w:r w:rsidRPr="00CB6AEF">
        <w:rPr>
          <w:b/>
          <w:sz w:val="28"/>
          <w:szCs w:val="28"/>
        </w:rPr>
        <w:t>I.</w:t>
      </w:r>
      <w:r w:rsidRPr="00780410">
        <w:rPr>
          <w:b/>
          <w:sz w:val="28"/>
          <w:szCs w:val="28"/>
        </w:rPr>
        <w:t xml:space="preserve"> </w:t>
      </w:r>
      <w:r w:rsidR="00780410" w:rsidRPr="00780410">
        <w:rPr>
          <w:b/>
          <w:sz w:val="28"/>
          <w:szCs w:val="28"/>
        </w:rPr>
        <w:t>Положение</w:t>
      </w:r>
    </w:p>
    <w:p w:rsidR="00780410" w:rsidRPr="00780410" w:rsidRDefault="00780410" w:rsidP="00780410">
      <w:pPr>
        <w:jc w:val="center"/>
        <w:rPr>
          <w:b/>
          <w:sz w:val="28"/>
          <w:szCs w:val="28"/>
        </w:rPr>
      </w:pPr>
      <w:r w:rsidRPr="00780410">
        <w:rPr>
          <w:b/>
          <w:sz w:val="28"/>
          <w:szCs w:val="28"/>
        </w:rPr>
        <w:t>о размещении объектов капитального строительства</w:t>
      </w:r>
    </w:p>
    <w:p w:rsidR="00780410" w:rsidRPr="00780410" w:rsidRDefault="00780410" w:rsidP="00780410">
      <w:pPr>
        <w:jc w:val="center"/>
        <w:rPr>
          <w:b/>
          <w:sz w:val="28"/>
          <w:szCs w:val="28"/>
        </w:rPr>
      </w:pPr>
      <w:r w:rsidRPr="00780410">
        <w:rPr>
          <w:b/>
          <w:sz w:val="28"/>
          <w:szCs w:val="28"/>
        </w:rPr>
        <w:t xml:space="preserve">и характеристиках </w:t>
      </w:r>
      <w:proofErr w:type="gramStart"/>
      <w:r w:rsidRPr="00780410">
        <w:rPr>
          <w:b/>
          <w:sz w:val="28"/>
          <w:szCs w:val="28"/>
        </w:rPr>
        <w:t>планируемого</w:t>
      </w:r>
      <w:proofErr w:type="gramEnd"/>
      <w:r w:rsidRPr="00780410">
        <w:rPr>
          <w:b/>
          <w:sz w:val="28"/>
          <w:szCs w:val="28"/>
        </w:rPr>
        <w:t xml:space="preserve"> развития территории</w:t>
      </w:r>
    </w:p>
    <w:p w:rsidR="00780410" w:rsidRPr="00C30E7D" w:rsidRDefault="00780410" w:rsidP="00780410">
      <w:pPr>
        <w:spacing w:line="360" w:lineRule="auto"/>
        <w:jc w:val="center"/>
        <w:rPr>
          <w:b/>
          <w:sz w:val="26"/>
          <w:szCs w:val="26"/>
        </w:rPr>
      </w:pPr>
    </w:p>
    <w:p w:rsidR="00780410" w:rsidRPr="004B5787" w:rsidRDefault="004B5787" w:rsidP="004B5787">
      <w:pPr>
        <w:tabs>
          <w:tab w:val="left" w:pos="567"/>
        </w:tabs>
        <w:spacing w:line="360" w:lineRule="auto"/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4B5787">
        <w:rPr>
          <w:b/>
          <w:sz w:val="26"/>
          <w:szCs w:val="26"/>
        </w:rPr>
        <w:t>.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 </w:t>
      </w:r>
      <w:r w:rsidR="00780410" w:rsidRPr="004B5787">
        <w:rPr>
          <w:b/>
          <w:sz w:val="26"/>
          <w:szCs w:val="26"/>
        </w:rPr>
        <w:t xml:space="preserve">Характеристики </w:t>
      </w:r>
      <w:proofErr w:type="gramStart"/>
      <w:r w:rsidR="00780410" w:rsidRPr="004B5787">
        <w:rPr>
          <w:b/>
          <w:sz w:val="26"/>
          <w:szCs w:val="26"/>
        </w:rPr>
        <w:t>планируемого</w:t>
      </w:r>
      <w:proofErr w:type="gramEnd"/>
      <w:r w:rsidR="00780410" w:rsidRPr="004B5787">
        <w:rPr>
          <w:b/>
          <w:sz w:val="26"/>
          <w:szCs w:val="26"/>
        </w:rPr>
        <w:t xml:space="preserve"> развития территории</w:t>
      </w:r>
    </w:p>
    <w:p w:rsidR="00501939" w:rsidRPr="00DF122E" w:rsidRDefault="00501939" w:rsidP="00501939">
      <w:pPr>
        <w:spacing w:line="360" w:lineRule="auto"/>
        <w:ind w:firstLine="720"/>
        <w:rPr>
          <w:sz w:val="26"/>
          <w:szCs w:val="26"/>
        </w:rPr>
      </w:pPr>
      <w:r w:rsidRPr="00DF122E">
        <w:rPr>
          <w:sz w:val="26"/>
          <w:szCs w:val="26"/>
        </w:rPr>
        <w:t xml:space="preserve">Площадь проектируемой </w:t>
      </w:r>
      <w:proofErr w:type="gramStart"/>
      <w:r w:rsidRPr="00DF122E">
        <w:rPr>
          <w:sz w:val="26"/>
          <w:szCs w:val="26"/>
        </w:rPr>
        <w:t>территории части северо-западного промышленного узла города Нижневартовска</w:t>
      </w:r>
      <w:proofErr w:type="gramEnd"/>
      <w:r w:rsidRPr="00DF122E">
        <w:rPr>
          <w:sz w:val="26"/>
          <w:szCs w:val="26"/>
        </w:rPr>
        <w:t xml:space="preserve"> составляет 530.23 га и ограничена:</w:t>
      </w:r>
    </w:p>
    <w:p w:rsidR="00501939" w:rsidRDefault="00501939" w:rsidP="00501939">
      <w:pPr>
        <w:pStyle w:val="ae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севера проектируемой улицей местного значения в производственных зонах;</w:t>
      </w:r>
    </w:p>
    <w:p w:rsidR="00501939" w:rsidRDefault="00501939" w:rsidP="00501939">
      <w:pPr>
        <w:pStyle w:val="ae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запада проектируемой магистральной улицей общегородского значения;</w:t>
      </w:r>
    </w:p>
    <w:p w:rsidR="00501939" w:rsidRDefault="00501939" w:rsidP="00501939">
      <w:pPr>
        <w:pStyle w:val="ae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востока существующей автодорогой федерального значения Нижневартовск – Сургут;</w:t>
      </w:r>
    </w:p>
    <w:p w:rsidR="00501939" w:rsidRDefault="00501939" w:rsidP="00501939">
      <w:pPr>
        <w:pStyle w:val="ae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юга проектируемой магистральной улицей районного значения.</w:t>
      </w:r>
    </w:p>
    <w:p w:rsidR="00501939" w:rsidRPr="008A3577" w:rsidRDefault="00501939" w:rsidP="00501939">
      <w:pPr>
        <w:spacing w:line="360" w:lineRule="auto"/>
        <w:ind w:firstLine="720"/>
        <w:jc w:val="both"/>
        <w:rPr>
          <w:sz w:val="26"/>
          <w:szCs w:val="26"/>
        </w:rPr>
      </w:pPr>
      <w:r w:rsidRPr="008A3577">
        <w:rPr>
          <w:sz w:val="26"/>
          <w:szCs w:val="26"/>
        </w:rPr>
        <w:t>Целью разработки проекта планировки территории является:</w:t>
      </w:r>
    </w:p>
    <w:p w:rsidR="00501939" w:rsidRDefault="00501939" w:rsidP="00501939">
      <w:pPr>
        <w:spacing w:line="360" w:lineRule="auto"/>
        <w:ind w:left="927"/>
        <w:jc w:val="both"/>
        <w:rPr>
          <w:sz w:val="26"/>
          <w:szCs w:val="26"/>
        </w:rPr>
      </w:pPr>
      <w:r w:rsidRPr="008A3577">
        <w:rPr>
          <w:sz w:val="26"/>
          <w:szCs w:val="26"/>
        </w:rPr>
        <w:t xml:space="preserve">- </w:t>
      </w:r>
      <w:r>
        <w:rPr>
          <w:sz w:val="26"/>
          <w:szCs w:val="26"/>
        </w:rPr>
        <w:t>Установление планировочных кварталов;</w:t>
      </w:r>
    </w:p>
    <w:p w:rsidR="00501939" w:rsidRDefault="00501939" w:rsidP="00501939">
      <w:pPr>
        <w:spacing w:line="360" w:lineRule="auto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Установление границ красных линий для прохождения существующих линейных объектов в границах красных линий;</w:t>
      </w:r>
    </w:p>
    <w:p w:rsidR="00501939" w:rsidRDefault="00501939" w:rsidP="00501939">
      <w:pPr>
        <w:spacing w:line="360" w:lineRule="auto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Установление территориальных зон.</w:t>
      </w:r>
    </w:p>
    <w:p w:rsidR="009740C8" w:rsidRDefault="009740C8" w:rsidP="009740C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планируемая территория используется следующим образом (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>. таблицу №1)</w:t>
      </w:r>
    </w:p>
    <w:p w:rsidR="009740C8" w:rsidRPr="006B21B2" w:rsidRDefault="009740C8" w:rsidP="009740C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Таблица №1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6"/>
        <w:gridCol w:w="5623"/>
        <w:gridCol w:w="1418"/>
        <w:gridCol w:w="1212"/>
      </w:tblGrid>
      <w:tr w:rsidR="009740C8" w:rsidTr="00A45E16">
        <w:trPr>
          <w:trHeight w:val="490"/>
        </w:trPr>
        <w:tc>
          <w:tcPr>
            <w:tcW w:w="1216" w:type="dxa"/>
            <w:vAlign w:val="center"/>
          </w:tcPr>
          <w:p w:rsidR="009740C8" w:rsidRPr="004C48CB" w:rsidRDefault="009740C8" w:rsidP="00A45E16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№№</w:t>
            </w:r>
            <w:r>
              <w:rPr>
                <w:b/>
                <w:caps/>
                <w:sz w:val="26"/>
                <w:szCs w:val="26"/>
              </w:rPr>
              <w:t xml:space="preserve"> </w:t>
            </w:r>
            <w:proofErr w:type="gramStart"/>
            <w:r w:rsidRPr="004C48CB">
              <w:rPr>
                <w:b/>
                <w:caps/>
                <w:sz w:val="26"/>
                <w:szCs w:val="26"/>
              </w:rPr>
              <w:t>п</w:t>
            </w:r>
            <w:proofErr w:type="gramEnd"/>
            <w:r w:rsidRPr="004C48CB">
              <w:rPr>
                <w:b/>
                <w:caps/>
                <w:sz w:val="26"/>
                <w:szCs w:val="26"/>
              </w:rPr>
              <w:t>/п</w:t>
            </w:r>
          </w:p>
        </w:tc>
        <w:tc>
          <w:tcPr>
            <w:tcW w:w="5623" w:type="dxa"/>
            <w:vAlign w:val="center"/>
          </w:tcPr>
          <w:p w:rsidR="009740C8" w:rsidRPr="004C48CB" w:rsidRDefault="009740C8" w:rsidP="00A45E16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Наименование территории</w:t>
            </w:r>
          </w:p>
        </w:tc>
        <w:tc>
          <w:tcPr>
            <w:tcW w:w="1418" w:type="dxa"/>
            <w:vAlign w:val="center"/>
          </w:tcPr>
          <w:p w:rsidR="009740C8" w:rsidRPr="004C48CB" w:rsidRDefault="009740C8" w:rsidP="00A45E16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га</w:t>
            </w:r>
          </w:p>
        </w:tc>
        <w:tc>
          <w:tcPr>
            <w:tcW w:w="1212" w:type="dxa"/>
            <w:vAlign w:val="center"/>
          </w:tcPr>
          <w:p w:rsidR="009740C8" w:rsidRPr="004C48CB" w:rsidRDefault="009740C8" w:rsidP="00A45E16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%</w:t>
            </w:r>
          </w:p>
        </w:tc>
      </w:tr>
      <w:tr w:rsidR="009740C8" w:rsidRPr="004C48CB" w:rsidTr="00A45E16">
        <w:trPr>
          <w:trHeight w:val="595"/>
        </w:trPr>
        <w:tc>
          <w:tcPr>
            <w:tcW w:w="1216" w:type="dxa"/>
            <w:vAlign w:val="center"/>
          </w:tcPr>
          <w:p w:rsidR="009740C8" w:rsidRPr="004C48CB" w:rsidRDefault="009740C8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</w:t>
            </w:r>
          </w:p>
        </w:tc>
        <w:tc>
          <w:tcPr>
            <w:tcW w:w="5623" w:type="dxa"/>
            <w:vAlign w:val="center"/>
          </w:tcPr>
          <w:p w:rsidR="009740C8" w:rsidRPr="004C48CB" w:rsidRDefault="009740C8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ГОРОДСКОГО ТРАНСПОРТА</w:t>
            </w:r>
            <w:r w:rsidR="004526FF">
              <w:rPr>
                <w:sz w:val="26"/>
                <w:szCs w:val="26"/>
              </w:rPr>
              <w:t xml:space="preserve"> (ТЗ 502)</w:t>
            </w:r>
          </w:p>
        </w:tc>
        <w:tc>
          <w:tcPr>
            <w:tcW w:w="1418" w:type="dxa"/>
            <w:vAlign w:val="center"/>
          </w:tcPr>
          <w:p w:rsidR="009740C8" w:rsidRPr="004C48CB" w:rsidRDefault="009740C8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1212" w:type="dxa"/>
            <w:vAlign w:val="center"/>
          </w:tcPr>
          <w:p w:rsidR="009740C8" w:rsidRPr="00DD2499" w:rsidRDefault="009740C8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0.11</w:t>
            </w:r>
          </w:p>
        </w:tc>
      </w:tr>
      <w:tr w:rsidR="004526FF" w:rsidRPr="004C48CB" w:rsidTr="00A45E16">
        <w:trPr>
          <w:trHeight w:val="546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2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FC49B4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СЕЛЬСКОХОЗЯЙСТВЕННЫХ УГОДИЙ</w:t>
            </w:r>
            <w:r>
              <w:rPr>
                <w:sz w:val="26"/>
                <w:szCs w:val="26"/>
              </w:rPr>
              <w:t xml:space="preserve"> (СХЗ 701)</w:t>
            </w:r>
          </w:p>
        </w:tc>
        <w:tc>
          <w:tcPr>
            <w:tcW w:w="1418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0.97</w:t>
            </w:r>
          </w:p>
        </w:tc>
        <w:tc>
          <w:tcPr>
            <w:tcW w:w="1212" w:type="dxa"/>
            <w:vAlign w:val="center"/>
          </w:tcPr>
          <w:p w:rsidR="004526FF" w:rsidRPr="00DD2499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18</w:t>
            </w:r>
          </w:p>
        </w:tc>
      </w:tr>
      <w:tr w:rsidR="004526FF" w:rsidRPr="004C48CB" w:rsidTr="00A45E16">
        <w:trPr>
          <w:trHeight w:val="696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3</w:t>
            </w:r>
          </w:p>
        </w:tc>
        <w:tc>
          <w:tcPr>
            <w:tcW w:w="5623" w:type="dxa"/>
            <w:vAlign w:val="center"/>
          </w:tcPr>
          <w:p w:rsidR="004526FF" w:rsidRDefault="004526FF" w:rsidP="004526FF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ДАЧНОГО ХОЗЯЙСТВА, САДОВОДСТВА, ОГОРОДНИЧЕСТВА</w:t>
            </w:r>
            <w:r>
              <w:rPr>
                <w:sz w:val="26"/>
                <w:szCs w:val="26"/>
              </w:rPr>
              <w:t xml:space="preserve"> </w:t>
            </w:r>
          </w:p>
          <w:p w:rsidR="004526FF" w:rsidRPr="004C48CB" w:rsidRDefault="004526FF" w:rsidP="004526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(СХЗ 703)</w:t>
            </w:r>
          </w:p>
        </w:tc>
        <w:tc>
          <w:tcPr>
            <w:tcW w:w="1418" w:type="dxa"/>
            <w:vAlign w:val="center"/>
          </w:tcPr>
          <w:p w:rsidR="004526FF" w:rsidRPr="00DD2499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94</w:t>
            </w:r>
          </w:p>
        </w:tc>
        <w:tc>
          <w:tcPr>
            <w:tcW w:w="1212" w:type="dxa"/>
            <w:vAlign w:val="center"/>
          </w:tcPr>
          <w:p w:rsidR="004526FF" w:rsidRPr="00A00591" w:rsidRDefault="004526FF" w:rsidP="00A45E1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0.74</w:t>
            </w:r>
          </w:p>
        </w:tc>
      </w:tr>
      <w:tr w:rsidR="004526FF" w:rsidRPr="004C48CB" w:rsidTr="00A45E16">
        <w:trPr>
          <w:trHeight w:val="564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4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АКВАТОРИЙ</w:t>
            </w:r>
            <w:r>
              <w:rPr>
                <w:sz w:val="26"/>
                <w:szCs w:val="26"/>
              </w:rPr>
              <w:t xml:space="preserve"> (АЗ 1001)</w:t>
            </w:r>
          </w:p>
        </w:tc>
        <w:tc>
          <w:tcPr>
            <w:tcW w:w="1418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212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0.0</w:t>
            </w:r>
            <w:r>
              <w:rPr>
                <w:sz w:val="26"/>
                <w:szCs w:val="26"/>
              </w:rPr>
              <w:t>3</w:t>
            </w:r>
          </w:p>
        </w:tc>
      </w:tr>
      <w:tr w:rsidR="004526FF" w:rsidRPr="004C48CB" w:rsidTr="00A45E16">
        <w:trPr>
          <w:trHeight w:val="558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5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FC49B4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ГОРОДСКИХ ЛЕСОВ</w:t>
            </w:r>
            <w:r>
              <w:rPr>
                <w:sz w:val="26"/>
                <w:szCs w:val="26"/>
              </w:rPr>
              <w:t xml:space="preserve"> (РЗ 602)</w:t>
            </w:r>
          </w:p>
        </w:tc>
        <w:tc>
          <w:tcPr>
            <w:tcW w:w="1418" w:type="dxa"/>
            <w:vAlign w:val="center"/>
          </w:tcPr>
          <w:p w:rsidR="004526FF" w:rsidRPr="00371C73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263.19</w:t>
            </w:r>
          </w:p>
        </w:tc>
        <w:tc>
          <w:tcPr>
            <w:tcW w:w="1212" w:type="dxa"/>
            <w:vAlign w:val="center"/>
          </w:tcPr>
          <w:p w:rsidR="004526FF" w:rsidRPr="00A00591" w:rsidRDefault="004526FF" w:rsidP="00A45E1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49.64</w:t>
            </w:r>
          </w:p>
        </w:tc>
      </w:tr>
      <w:tr w:rsidR="004526FF" w:rsidRPr="004C48CB" w:rsidTr="00A45E16">
        <w:trPr>
          <w:trHeight w:val="411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ПРОМЫШЛЕННОСТИ</w:t>
            </w:r>
            <w:r>
              <w:rPr>
                <w:sz w:val="26"/>
                <w:szCs w:val="26"/>
              </w:rPr>
              <w:t xml:space="preserve"> (ПРЗ 301)</w:t>
            </w:r>
          </w:p>
        </w:tc>
        <w:tc>
          <w:tcPr>
            <w:tcW w:w="1418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59.48</w:t>
            </w:r>
          </w:p>
        </w:tc>
        <w:tc>
          <w:tcPr>
            <w:tcW w:w="1212" w:type="dxa"/>
            <w:vAlign w:val="center"/>
          </w:tcPr>
          <w:p w:rsidR="004526FF" w:rsidRPr="00371C73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11.22</w:t>
            </w:r>
          </w:p>
        </w:tc>
      </w:tr>
      <w:tr w:rsidR="004526FF" w:rsidRPr="004C48CB" w:rsidTr="00A45E16">
        <w:trPr>
          <w:trHeight w:val="559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7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A45E16">
            <w:pPr>
              <w:rPr>
                <w:b/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 xml:space="preserve">ЗОНА </w:t>
            </w:r>
            <w:r>
              <w:rPr>
                <w:sz w:val="26"/>
                <w:szCs w:val="26"/>
              </w:rPr>
              <w:t xml:space="preserve">ГОРОДСКИХ </w:t>
            </w:r>
            <w:r w:rsidRPr="004C48CB">
              <w:rPr>
                <w:sz w:val="26"/>
                <w:szCs w:val="26"/>
              </w:rPr>
              <w:t>АКВАТОРИЙ</w:t>
            </w:r>
            <w:r>
              <w:rPr>
                <w:sz w:val="26"/>
                <w:szCs w:val="26"/>
              </w:rPr>
              <w:t xml:space="preserve"> (АЗ 1002)</w:t>
            </w:r>
          </w:p>
        </w:tc>
        <w:tc>
          <w:tcPr>
            <w:tcW w:w="1418" w:type="dxa"/>
            <w:vAlign w:val="center"/>
          </w:tcPr>
          <w:p w:rsidR="004526FF" w:rsidRPr="00371C73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146.19</w:t>
            </w:r>
          </w:p>
        </w:tc>
        <w:tc>
          <w:tcPr>
            <w:tcW w:w="1212" w:type="dxa"/>
            <w:vAlign w:val="center"/>
          </w:tcPr>
          <w:p w:rsidR="004526FF" w:rsidRPr="00A00591" w:rsidRDefault="004526FF" w:rsidP="00A45E1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27.57</w:t>
            </w:r>
          </w:p>
        </w:tc>
      </w:tr>
      <w:tr w:rsidR="004526FF" w:rsidRPr="004C48CB" w:rsidTr="00A45E16">
        <w:trPr>
          <w:trHeight w:val="708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8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ВОДОСНАБЖЕНИЯ И ОЧИСТКИ СТОКОВ</w:t>
            </w:r>
            <w:r>
              <w:rPr>
                <w:sz w:val="26"/>
                <w:szCs w:val="26"/>
              </w:rPr>
              <w:t xml:space="preserve">  (ИЗ 402)</w:t>
            </w:r>
          </w:p>
        </w:tc>
        <w:tc>
          <w:tcPr>
            <w:tcW w:w="1418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1212" w:type="dxa"/>
            <w:vAlign w:val="center"/>
          </w:tcPr>
          <w:p w:rsidR="004526FF" w:rsidRPr="00DD2499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23</w:t>
            </w:r>
          </w:p>
        </w:tc>
      </w:tr>
      <w:tr w:rsidR="004526FF" w:rsidRPr="004C48CB" w:rsidTr="00A45E16">
        <w:trPr>
          <w:trHeight w:val="109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9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A45E16">
            <w:pPr>
              <w:rPr>
                <w:caps/>
                <w:sz w:val="26"/>
                <w:szCs w:val="26"/>
              </w:rPr>
            </w:pPr>
            <w:r w:rsidRPr="00371C73">
              <w:rPr>
                <w:caps/>
                <w:sz w:val="26"/>
                <w:szCs w:val="26"/>
              </w:rPr>
              <w:t>ЗОНА ОБЪЕКТОВ ЭНЕРГООБЕСПЕЧЕНИЯ</w:t>
            </w:r>
            <w:r>
              <w:rPr>
                <w:caps/>
                <w:sz w:val="26"/>
                <w:szCs w:val="26"/>
              </w:rPr>
              <w:t xml:space="preserve"> (ИЗ 401)</w:t>
            </w:r>
          </w:p>
        </w:tc>
        <w:tc>
          <w:tcPr>
            <w:tcW w:w="1418" w:type="dxa"/>
            <w:vAlign w:val="center"/>
          </w:tcPr>
          <w:p w:rsidR="004526FF" w:rsidRPr="00371C73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31.77</w:t>
            </w:r>
          </w:p>
        </w:tc>
        <w:tc>
          <w:tcPr>
            <w:tcW w:w="1212" w:type="dxa"/>
            <w:vAlign w:val="center"/>
          </w:tcPr>
          <w:p w:rsidR="004526FF" w:rsidRPr="00371C73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5.99</w:t>
            </w:r>
          </w:p>
        </w:tc>
      </w:tr>
      <w:tr w:rsidR="004526FF" w:rsidRPr="004C48CB" w:rsidTr="00A45E16">
        <w:trPr>
          <w:trHeight w:val="774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A45E16">
            <w:pPr>
              <w:rPr>
                <w:caps/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Территории красных линий (границы территорий общего пользования)</w:t>
            </w:r>
          </w:p>
        </w:tc>
        <w:tc>
          <w:tcPr>
            <w:tcW w:w="1418" w:type="dxa"/>
            <w:vAlign w:val="center"/>
          </w:tcPr>
          <w:p w:rsidR="004526FF" w:rsidRPr="00DD2499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1212" w:type="dxa"/>
            <w:vAlign w:val="center"/>
          </w:tcPr>
          <w:p w:rsidR="004526FF" w:rsidRPr="00A00591" w:rsidRDefault="004526FF" w:rsidP="00A45E1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Pr="004C48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82</w:t>
            </w:r>
          </w:p>
        </w:tc>
      </w:tr>
      <w:tr w:rsidR="004526FF" w:rsidRPr="004C48CB" w:rsidTr="00A45E16">
        <w:trPr>
          <w:trHeight w:val="438"/>
        </w:trPr>
        <w:tc>
          <w:tcPr>
            <w:tcW w:w="1216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623" w:type="dxa"/>
            <w:vAlign w:val="center"/>
          </w:tcPr>
          <w:p w:rsidR="004526FF" w:rsidRPr="004C48CB" w:rsidRDefault="004526FF" w:rsidP="00A45E16">
            <w:pPr>
              <w:rPr>
                <w:caps/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Прочие территории</w:t>
            </w:r>
          </w:p>
        </w:tc>
        <w:tc>
          <w:tcPr>
            <w:tcW w:w="1418" w:type="dxa"/>
            <w:vAlign w:val="center"/>
          </w:tcPr>
          <w:p w:rsidR="004526FF" w:rsidRPr="00371C73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.4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12" w:type="dxa"/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47</w:t>
            </w:r>
          </w:p>
        </w:tc>
      </w:tr>
      <w:tr w:rsidR="004526FF" w:rsidRPr="004C48CB" w:rsidTr="00A45E16">
        <w:trPr>
          <w:trHeight w:val="558"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23" w:type="dxa"/>
            <w:tcBorders>
              <w:bottom w:val="single" w:sz="4" w:space="0" w:color="auto"/>
            </w:tcBorders>
            <w:vAlign w:val="center"/>
          </w:tcPr>
          <w:p w:rsidR="004526FF" w:rsidRPr="004C48CB" w:rsidRDefault="004526FF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Территория в границах проекта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530.24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4526FF" w:rsidRPr="004C48CB" w:rsidRDefault="004526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100</w:t>
            </w:r>
          </w:p>
        </w:tc>
      </w:tr>
    </w:tbl>
    <w:p w:rsidR="009740C8" w:rsidRDefault="009740C8" w:rsidP="009740C8">
      <w:pPr>
        <w:spacing w:line="360" w:lineRule="auto"/>
        <w:ind w:firstLine="720"/>
        <w:jc w:val="both"/>
        <w:rPr>
          <w:sz w:val="26"/>
          <w:szCs w:val="26"/>
        </w:rPr>
      </w:pPr>
    </w:p>
    <w:p w:rsidR="008355FF" w:rsidRDefault="008355FF" w:rsidP="008355F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действующей градостроительной документации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Нижневартовска сложившаяся производственная инфраструктура планировочного района противоречит действующему законодательству в частности:</w:t>
      </w:r>
    </w:p>
    <w:p w:rsidR="008355FF" w:rsidRDefault="008355FF" w:rsidP="008355FF">
      <w:pPr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линейные объекты располагаются не в границах красных линий;</w:t>
      </w:r>
    </w:p>
    <w:p w:rsidR="008355FF" w:rsidRDefault="008355FF" w:rsidP="008355FF">
      <w:pPr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границы площадных земельных участков накладываются на территории</w:t>
      </w:r>
    </w:p>
    <w:p w:rsidR="008355FF" w:rsidRDefault="008355FF" w:rsidP="008355F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красных линий.</w:t>
      </w:r>
    </w:p>
    <w:p w:rsidR="007B0BB3" w:rsidRPr="004B5787" w:rsidRDefault="004B5787" w:rsidP="004B5787">
      <w:pPr>
        <w:spacing w:line="360" w:lineRule="auto"/>
        <w:ind w:left="108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I</w:t>
      </w:r>
      <w:r w:rsidRPr="004B5787">
        <w:rPr>
          <w:b/>
          <w:sz w:val="26"/>
          <w:szCs w:val="26"/>
        </w:rPr>
        <w:t>.</w:t>
      </w: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 xml:space="preserve"> </w:t>
      </w:r>
      <w:r w:rsidR="00C34D62" w:rsidRPr="004B5787">
        <w:rPr>
          <w:b/>
          <w:i/>
          <w:sz w:val="26"/>
          <w:szCs w:val="26"/>
        </w:rPr>
        <w:t xml:space="preserve">Установление </w:t>
      </w:r>
      <w:r w:rsidR="00501939" w:rsidRPr="004B5787">
        <w:rPr>
          <w:b/>
          <w:i/>
          <w:sz w:val="26"/>
          <w:szCs w:val="26"/>
        </w:rPr>
        <w:t xml:space="preserve">территориальных зон. </w:t>
      </w:r>
    </w:p>
    <w:p w:rsidR="00A834A7" w:rsidRPr="00676799" w:rsidRDefault="00037372" w:rsidP="00A834A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разработки проекта планировки </w:t>
      </w:r>
      <w:r w:rsidR="00A834A7">
        <w:rPr>
          <w:sz w:val="26"/>
          <w:szCs w:val="26"/>
        </w:rPr>
        <w:t xml:space="preserve">и корректировки планировочных кварталов с </w:t>
      </w:r>
      <w:r w:rsidR="00A834A7" w:rsidRPr="00E6237E">
        <w:rPr>
          <w:sz w:val="26"/>
          <w:szCs w:val="26"/>
        </w:rPr>
        <w:t>учетом развития застроенной территории и существующих линейных объектов</w:t>
      </w:r>
      <w:r w:rsidR="006D1664">
        <w:rPr>
          <w:sz w:val="26"/>
          <w:szCs w:val="26"/>
        </w:rPr>
        <w:t xml:space="preserve">, предложения Управления по природопользованию и экологии администрации </w:t>
      </w:r>
      <w:proofErr w:type="gramStart"/>
      <w:r w:rsidR="006D1664">
        <w:rPr>
          <w:sz w:val="26"/>
          <w:szCs w:val="26"/>
        </w:rPr>
        <w:t>г</w:t>
      </w:r>
      <w:proofErr w:type="gramEnd"/>
      <w:r w:rsidR="006D1664">
        <w:rPr>
          <w:sz w:val="26"/>
          <w:szCs w:val="26"/>
        </w:rPr>
        <w:t>. Нижневартовска</w:t>
      </w:r>
      <w:r w:rsidR="00A834A7">
        <w:rPr>
          <w:sz w:val="26"/>
          <w:szCs w:val="26"/>
        </w:rPr>
        <w:t xml:space="preserve"> </w:t>
      </w:r>
      <w:r w:rsidR="00A834A7" w:rsidRPr="00676799">
        <w:rPr>
          <w:sz w:val="26"/>
          <w:szCs w:val="26"/>
        </w:rPr>
        <w:t xml:space="preserve">проектируемая территория будет использована следующим образом: (см. таблицу 2) </w:t>
      </w:r>
    </w:p>
    <w:p w:rsidR="00E6237E" w:rsidRDefault="00A834A7" w:rsidP="00A834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Таблица №2</w:t>
      </w:r>
    </w:p>
    <w:p w:rsidR="008355FF" w:rsidRDefault="008355FF" w:rsidP="008355FF">
      <w:pPr>
        <w:spacing w:line="360" w:lineRule="auto"/>
        <w:ind w:firstLine="720"/>
        <w:jc w:val="both"/>
        <w:rPr>
          <w:sz w:val="26"/>
          <w:szCs w:val="26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8"/>
        <w:gridCol w:w="5520"/>
        <w:gridCol w:w="1350"/>
        <w:gridCol w:w="1485"/>
      </w:tblGrid>
      <w:tr w:rsidR="008355FF" w:rsidTr="00A45E16">
        <w:trPr>
          <w:trHeight w:val="315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№№</w:t>
            </w:r>
            <w:r>
              <w:rPr>
                <w:b/>
                <w:caps/>
                <w:sz w:val="26"/>
                <w:szCs w:val="26"/>
              </w:rPr>
              <w:t xml:space="preserve"> </w:t>
            </w:r>
            <w:proofErr w:type="gramStart"/>
            <w:r w:rsidRPr="004C48CB">
              <w:rPr>
                <w:b/>
                <w:caps/>
                <w:sz w:val="26"/>
                <w:szCs w:val="26"/>
              </w:rPr>
              <w:t>п</w:t>
            </w:r>
            <w:proofErr w:type="gramEnd"/>
            <w:r w:rsidRPr="004C48CB">
              <w:rPr>
                <w:b/>
                <w:caps/>
                <w:sz w:val="26"/>
                <w:szCs w:val="26"/>
              </w:rPr>
              <w:t>/п</w:t>
            </w:r>
          </w:p>
        </w:tc>
        <w:tc>
          <w:tcPr>
            <w:tcW w:w="5520" w:type="dxa"/>
            <w:vAlign w:val="center"/>
          </w:tcPr>
          <w:p w:rsidR="008355FF" w:rsidRPr="004C48CB" w:rsidRDefault="008355FF" w:rsidP="00A45E16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Наименование территории</w:t>
            </w:r>
          </w:p>
        </w:tc>
        <w:tc>
          <w:tcPr>
            <w:tcW w:w="1350" w:type="dxa"/>
            <w:vAlign w:val="center"/>
          </w:tcPr>
          <w:p w:rsidR="008355FF" w:rsidRPr="004C48CB" w:rsidRDefault="008355FF" w:rsidP="00A45E16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га</w:t>
            </w:r>
          </w:p>
        </w:tc>
        <w:tc>
          <w:tcPr>
            <w:tcW w:w="1485" w:type="dxa"/>
            <w:vAlign w:val="center"/>
          </w:tcPr>
          <w:p w:rsidR="008355FF" w:rsidRPr="004C48CB" w:rsidRDefault="008355FF" w:rsidP="00A45E16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%</w:t>
            </w:r>
          </w:p>
        </w:tc>
      </w:tr>
      <w:tr w:rsidR="008355FF" w:rsidRPr="004C48CB" w:rsidTr="00A45E16">
        <w:trPr>
          <w:trHeight w:val="594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</w:t>
            </w:r>
          </w:p>
        </w:tc>
        <w:tc>
          <w:tcPr>
            <w:tcW w:w="5520" w:type="dxa"/>
            <w:vAlign w:val="center"/>
          </w:tcPr>
          <w:p w:rsidR="008355FF" w:rsidRPr="004C48CB" w:rsidRDefault="00C66B4B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ГОРОДСКОГО ТРАНСПОРТА</w:t>
            </w:r>
            <w:r>
              <w:rPr>
                <w:sz w:val="26"/>
                <w:szCs w:val="26"/>
              </w:rPr>
              <w:t xml:space="preserve"> (ТЗ 502)</w:t>
            </w:r>
          </w:p>
        </w:tc>
        <w:tc>
          <w:tcPr>
            <w:tcW w:w="1350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1485" w:type="dxa"/>
            <w:vAlign w:val="center"/>
          </w:tcPr>
          <w:p w:rsidR="008355FF" w:rsidRPr="004C48CB" w:rsidRDefault="008355FF" w:rsidP="00A834A7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0.1</w:t>
            </w:r>
            <w:r w:rsidR="00A834A7">
              <w:rPr>
                <w:sz w:val="26"/>
                <w:szCs w:val="26"/>
              </w:rPr>
              <w:t>1</w:t>
            </w:r>
          </w:p>
        </w:tc>
      </w:tr>
      <w:tr w:rsidR="008355FF" w:rsidRPr="004C48CB" w:rsidTr="00A45E16">
        <w:trPr>
          <w:trHeight w:val="560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2</w:t>
            </w:r>
          </w:p>
        </w:tc>
        <w:tc>
          <w:tcPr>
            <w:tcW w:w="5520" w:type="dxa"/>
            <w:vAlign w:val="center"/>
          </w:tcPr>
          <w:p w:rsidR="008355FF" w:rsidRPr="004C48CB" w:rsidRDefault="00C66B4B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СЕЛЬСКОХОЗЯЙСТВЕННЫХ УГОДИЙ</w:t>
            </w:r>
            <w:r>
              <w:rPr>
                <w:sz w:val="26"/>
                <w:szCs w:val="26"/>
              </w:rPr>
              <w:t xml:space="preserve"> (СХЗ 701)</w:t>
            </w:r>
          </w:p>
        </w:tc>
        <w:tc>
          <w:tcPr>
            <w:tcW w:w="1350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0.97</w:t>
            </w:r>
          </w:p>
        </w:tc>
        <w:tc>
          <w:tcPr>
            <w:tcW w:w="1485" w:type="dxa"/>
            <w:vAlign w:val="center"/>
          </w:tcPr>
          <w:p w:rsidR="008355FF" w:rsidRPr="004C48CB" w:rsidRDefault="008355FF" w:rsidP="00A834A7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1</w:t>
            </w:r>
            <w:r w:rsidR="00A834A7">
              <w:rPr>
                <w:sz w:val="26"/>
                <w:szCs w:val="26"/>
              </w:rPr>
              <w:t>8</w:t>
            </w:r>
          </w:p>
        </w:tc>
      </w:tr>
      <w:tr w:rsidR="008355FF" w:rsidRPr="004C48CB" w:rsidTr="00A45E16">
        <w:trPr>
          <w:trHeight w:val="838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3</w:t>
            </w:r>
          </w:p>
        </w:tc>
        <w:tc>
          <w:tcPr>
            <w:tcW w:w="5520" w:type="dxa"/>
            <w:vAlign w:val="center"/>
          </w:tcPr>
          <w:p w:rsidR="00C66B4B" w:rsidRDefault="00C66B4B" w:rsidP="00C66B4B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ДАЧНОГО ХОЗЯЙСТВА, САДОВОДСТВА, ОГОРОДНИЧЕСТВА</w:t>
            </w:r>
            <w:r>
              <w:rPr>
                <w:sz w:val="26"/>
                <w:szCs w:val="26"/>
              </w:rPr>
              <w:t xml:space="preserve"> </w:t>
            </w:r>
          </w:p>
          <w:p w:rsidR="008355FF" w:rsidRPr="004C48CB" w:rsidRDefault="00C66B4B" w:rsidP="00C66B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(СХЗ 703)</w:t>
            </w:r>
          </w:p>
        </w:tc>
        <w:tc>
          <w:tcPr>
            <w:tcW w:w="1350" w:type="dxa"/>
            <w:vAlign w:val="center"/>
          </w:tcPr>
          <w:p w:rsidR="008355FF" w:rsidRPr="004C48CB" w:rsidRDefault="00A834A7" w:rsidP="00A834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355F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97</w:t>
            </w:r>
          </w:p>
        </w:tc>
        <w:tc>
          <w:tcPr>
            <w:tcW w:w="1485" w:type="dxa"/>
            <w:vAlign w:val="center"/>
          </w:tcPr>
          <w:p w:rsidR="008355FF" w:rsidRPr="004C48CB" w:rsidRDefault="00A834A7" w:rsidP="00A834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355F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75</w:t>
            </w:r>
          </w:p>
        </w:tc>
      </w:tr>
      <w:tr w:rsidR="008355FF" w:rsidRPr="004C48CB" w:rsidTr="00A45E16">
        <w:trPr>
          <w:trHeight w:val="553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4</w:t>
            </w:r>
          </w:p>
        </w:tc>
        <w:tc>
          <w:tcPr>
            <w:tcW w:w="5520" w:type="dxa"/>
            <w:vAlign w:val="center"/>
          </w:tcPr>
          <w:p w:rsidR="008355FF" w:rsidRPr="004C48CB" w:rsidRDefault="00C66B4B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АКВАТОРИЙ</w:t>
            </w:r>
            <w:r>
              <w:rPr>
                <w:sz w:val="26"/>
                <w:szCs w:val="26"/>
              </w:rPr>
              <w:t xml:space="preserve"> (АЗ 1001)</w:t>
            </w:r>
          </w:p>
        </w:tc>
        <w:tc>
          <w:tcPr>
            <w:tcW w:w="1350" w:type="dxa"/>
            <w:vAlign w:val="center"/>
          </w:tcPr>
          <w:p w:rsidR="008355FF" w:rsidRPr="004C48CB" w:rsidRDefault="008355FF" w:rsidP="00A834A7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0.1</w:t>
            </w:r>
            <w:r w:rsidR="00A834A7">
              <w:rPr>
                <w:sz w:val="26"/>
                <w:szCs w:val="26"/>
              </w:rPr>
              <w:t>7</w:t>
            </w:r>
          </w:p>
        </w:tc>
        <w:tc>
          <w:tcPr>
            <w:tcW w:w="1485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0.0</w:t>
            </w:r>
            <w:r>
              <w:rPr>
                <w:sz w:val="26"/>
                <w:szCs w:val="26"/>
              </w:rPr>
              <w:t>3</w:t>
            </w:r>
          </w:p>
        </w:tc>
      </w:tr>
      <w:tr w:rsidR="008355FF" w:rsidRPr="004C48CB" w:rsidTr="00A45E16">
        <w:trPr>
          <w:trHeight w:val="560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5520" w:type="dxa"/>
            <w:vAlign w:val="center"/>
          </w:tcPr>
          <w:p w:rsidR="008355FF" w:rsidRPr="004C48CB" w:rsidRDefault="00C66B4B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ГОРОДСКИХ ЛЕСОВ</w:t>
            </w:r>
            <w:r>
              <w:rPr>
                <w:sz w:val="26"/>
                <w:szCs w:val="26"/>
              </w:rPr>
              <w:t xml:space="preserve"> (РЗ 602)</w:t>
            </w:r>
          </w:p>
        </w:tc>
        <w:tc>
          <w:tcPr>
            <w:tcW w:w="1350" w:type="dxa"/>
            <w:vAlign w:val="center"/>
          </w:tcPr>
          <w:p w:rsidR="008355FF" w:rsidRPr="004C48CB" w:rsidRDefault="00A834A7" w:rsidP="00A834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="008355F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46</w:t>
            </w:r>
          </w:p>
        </w:tc>
        <w:tc>
          <w:tcPr>
            <w:tcW w:w="1485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18,76</w:t>
            </w:r>
          </w:p>
        </w:tc>
      </w:tr>
      <w:tr w:rsidR="008355FF" w:rsidRPr="004C48CB" w:rsidTr="00A45E16">
        <w:trPr>
          <w:trHeight w:val="696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6</w:t>
            </w:r>
          </w:p>
        </w:tc>
        <w:tc>
          <w:tcPr>
            <w:tcW w:w="5520" w:type="dxa"/>
            <w:vAlign w:val="center"/>
          </w:tcPr>
          <w:p w:rsidR="008355FF" w:rsidRPr="004C48CB" w:rsidRDefault="00C66B4B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ПРОМЫШЛЕННОСТИ</w:t>
            </w:r>
            <w:r>
              <w:rPr>
                <w:sz w:val="26"/>
                <w:szCs w:val="26"/>
              </w:rPr>
              <w:t xml:space="preserve"> (ПРЗ 301)</w:t>
            </w:r>
          </w:p>
        </w:tc>
        <w:tc>
          <w:tcPr>
            <w:tcW w:w="1350" w:type="dxa"/>
            <w:vAlign w:val="center"/>
          </w:tcPr>
          <w:p w:rsidR="008355FF" w:rsidRPr="004C48CB" w:rsidRDefault="008355FF" w:rsidP="00A834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61.</w:t>
            </w:r>
            <w:r w:rsidR="00A834A7">
              <w:rPr>
                <w:sz w:val="26"/>
                <w:szCs w:val="26"/>
              </w:rPr>
              <w:t>67</w:t>
            </w:r>
          </w:p>
        </w:tc>
        <w:tc>
          <w:tcPr>
            <w:tcW w:w="1485" w:type="dxa"/>
            <w:vAlign w:val="center"/>
          </w:tcPr>
          <w:p w:rsidR="008355FF" w:rsidRPr="004C48CB" w:rsidRDefault="008355FF" w:rsidP="00A834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834A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A834A7">
              <w:rPr>
                <w:sz w:val="26"/>
                <w:szCs w:val="26"/>
              </w:rPr>
              <w:t>63</w:t>
            </w:r>
          </w:p>
        </w:tc>
      </w:tr>
      <w:tr w:rsidR="008355FF" w:rsidRPr="004C48CB" w:rsidTr="00A45E16">
        <w:trPr>
          <w:trHeight w:val="565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7</w:t>
            </w:r>
          </w:p>
        </w:tc>
        <w:tc>
          <w:tcPr>
            <w:tcW w:w="5520" w:type="dxa"/>
            <w:vAlign w:val="center"/>
          </w:tcPr>
          <w:p w:rsidR="008355FF" w:rsidRPr="004C48CB" w:rsidRDefault="00C66B4B" w:rsidP="00A45E16">
            <w:pPr>
              <w:rPr>
                <w:b/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 xml:space="preserve">ЗОНА </w:t>
            </w:r>
            <w:r>
              <w:rPr>
                <w:sz w:val="26"/>
                <w:szCs w:val="26"/>
              </w:rPr>
              <w:t xml:space="preserve">ГОРОДСКИХ </w:t>
            </w:r>
            <w:r w:rsidRPr="004C48CB">
              <w:rPr>
                <w:sz w:val="26"/>
                <w:szCs w:val="26"/>
              </w:rPr>
              <w:t>АКВАТОРИЙ</w:t>
            </w:r>
            <w:r>
              <w:rPr>
                <w:sz w:val="26"/>
                <w:szCs w:val="26"/>
              </w:rPr>
              <w:t xml:space="preserve"> (АЗ 1002)</w:t>
            </w:r>
          </w:p>
        </w:tc>
        <w:tc>
          <w:tcPr>
            <w:tcW w:w="1350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220.09</w:t>
            </w:r>
          </w:p>
        </w:tc>
        <w:tc>
          <w:tcPr>
            <w:tcW w:w="1485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41.51</w:t>
            </w:r>
          </w:p>
        </w:tc>
      </w:tr>
      <w:tr w:rsidR="008355FF" w:rsidRPr="004C48CB" w:rsidTr="00A45E16">
        <w:trPr>
          <w:trHeight w:val="842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8</w:t>
            </w:r>
          </w:p>
        </w:tc>
        <w:tc>
          <w:tcPr>
            <w:tcW w:w="5520" w:type="dxa"/>
            <w:vAlign w:val="center"/>
          </w:tcPr>
          <w:p w:rsidR="008355FF" w:rsidRPr="004C48CB" w:rsidRDefault="00C66B4B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ВОДОСНАБЖЕНИЯ И ОЧИСТКИ СТОКОВ</w:t>
            </w:r>
            <w:r>
              <w:rPr>
                <w:sz w:val="26"/>
                <w:szCs w:val="26"/>
              </w:rPr>
              <w:t xml:space="preserve">  (ИЗ 402)</w:t>
            </w:r>
          </w:p>
        </w:tc>
        <w:tc>
          <w:tcPr>
            <w:tcW w:w="1350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1.31</w:t>
            </w:r>
          </w:p>
        </w:tc>
        <w:tc>
          <w:tcPr>
            <w:tcW w:w="1485" w:type="dxa"/>
            <w:vAlign w:val="center"/>
          </w:tcPr>
          <w:p w:rsidR="008355FF" w:rsidRPr="004C48CB" w:rsidRDefault="008355FF" w:rsidP="00A834A7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2</w:t>
            </w:r>
            <w:r w:rsidR="00A834A7">
              <w:rPr>
                <w:sz w:val="26"/>
                <w:szCs w:val="26"/>
              </w:rPr>
              <w:t>5</w:t>
            </w:r>
          </w:p>
        </w:tc>
      </w:tr>
      <w:tr w:rsidR="008355FF" w:rsidRPr="004C48CB" w:rsidTr="00A45E16">
        <w:trPr>
          <w:trHeight w:val="95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9</w:t>
            </w:r>
          </w:p>
        </w:tc>
        <w:tc>
          <w:tcPr>
            <w:tcW w:w="5520" w:type="dxa"/>
            <w:vAlign w:val="center"/>
          </w:tcPr>
          <w:p w:rsidR="008355FF" w:rsidRPr="004C48CB" w:rsidRDefault="00C66B4B" w:rsidP="00A45E16">
            <w:pPr>
              <w:rPr>
                <w:caps/>
                <w:sz w:val="26"/>
                <w:szCs w:val="26"/>
              </w:rPr>
            </w:pPr>
            <w:r w:rsidRPr="00371C73">
              <w:rPr>
                <w:caps/>
                <w:sz w:val="26"/>
                <w:szCs w:val="26"/>
              </w:rPr>
              <w:t>ЗОНА ОБЪЕКТОВ ЭНЕРГООБЕСПЕЧЕНИЯ</w:t>
            </w:r>
            <w:r>
              <w:rPr>
                <w:caps/>
                <w:sz w:val="26"/>
                <w:szCs w:val="26"/>
              </w:rPr>
              <w:t xml:space="preserve"> (ИЗ 401)</w:t>
            </w:r>
          </w:p>
        </w:tc>
        <w:tc>
          <w:tcPr>
            <w:tcW w:w="1350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85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355FF" w:rsidRPr="004C48CB" w:rsidTr="00A45E16">
        <w:trPr>
          <w:trHeight w:val="244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20" w:type="dxa"/>
            <w:vAlign w:val="center"/>
          </w:tcPr>
          <w:p w:rsidR="008355FF" w:rsidRPr="004C48CB" w:rsidRDefault="008355FF" w:rsidP="00A45E16">
            <w:pPr>
              <w:rPr>
                <w:caps/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Территории красных линий (границы территорий общего пользования)</w:t>
            </w:r>
          </w:p>
        </w:tc>
        <w:tc>
          <w:tcPr>
            <w:tcW w:w="1350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142.01</w:t>
            </w:r>
          </w:p>
        </w:tc>
        <w:tc>
          <w:tcPr>
            <w:tcW w:w="1485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26.78</w:t>
            </w:r>
          </w:p>
        </w:tc>
      </w:tr>
      <w:tr w:rsidR="008355FF" w:rsidRPr="004C48CB" w:rsidTr="00A45E16">
        <w:trPr>
          <w:trHeight w:val="95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520" w:type="dxa"/>
            <w:vAlign w:val="center"/>
          </w:tcPr>
          <w:p w:rsidR="008355FF" w:rsidRPr="004C48CB" w:rsidRDefault="008355FF" w:rsidP="00A45E16">
            <w:pPr>
              <w:rPr>
                <w:caps/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Прочие территории</w:t>
            </w:r>
          </w:p>
        </w:tc>
        <w:tc>
          <w:tcPr>
            <w:tcW w:w="1350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85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355FF" w:rsidRPr="004C48CB" w:rsidTr="00A45E16">
        <w:trPr>
          <w:trHeight w:val="190"/>
        </w:trPr>
        <w:tc>
          <w:tcPr>
            <w:tcW w:w="998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0" w:type="dxa"/>
            <w:vAlign w:val="center"/>
          </w:tcPr>
          <w:p w:rsidR="008355FF" w:rsidRPr="004C48CB" w:rsidRDefault="008355FF" w:rsidP="00A45E1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Территория в границах прое</w:t>
            </w:r>
            <w:r w:rsidR="00A834A7">
              <w:rPr>
                <w:sz w:val="26"/>
                <w:szCs w:val="26"/>
              </w:rPr>
              <w:t>кта</w:t>
            </w:r>
          </w:p>
        </w:tc>
        <w:tc>
          <w:tcPr>
            <w:tcW w:w="1350" w:type="dxa"/>
            <w:vAlign w:val="center"/>
          </w:tcPr>
          <w:p w:rsidR="008355FF" w:rsidRPr="004C48CB" w:rsidRDefault="00A834A7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530.24</w:t>
            </w:r>
          </w:p>
        </w:tc>
        <w:tc>
          <w:tcPr>
            <w:tcW w:w="1485" w:type="dxa"/>
            <w:vAlign w:val="center"/>
          </w:tcPr>
          <w:p w:rsidR="008355FF" w:rsidRPr="004C48CB" w:rsidRDefault="008355FF" w:rsidP="00A45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8355FF" w:rsidRDefault="008355FF" w:rsidP="00C34D62">
      <w:pPr>
        <w:spacing w:line="360" w:lineRule="auto"/>
        <w:ind w:firstLine="720"/>
        <w:jc w:val="both"/>
        <w:rPr>
          <w:sz w:val="26"/>
          <w:szCs w:val="26"/>
        </w:rPr>
      </w:pPr>
    </w:p>
    <w:p w:rsidR="00E91480" w:rsidRPr="004B5787" w:rsidRDefault="00E91480" w:rsidP="00C34D62">
      <w:pPr>
        <w:spacing w:line="360" w:lineRule="auto"/>
        <w:ind w:firstLine="720"/>
        <w:jc w:val="both"/>
        <w:rPr>
          <w:sz w:val="26"/>
          <w:szCs w:val="26"/>
        </w:rPr>
      </w:pPr>
      <w:r w:rsidRPr="004B5787">
        <w:rPr>
          <w:sz w:val="26"/>
          <w:szCs w:val="26"/>
        </w:rPr>
        <w:t>Решение по установлению территориальных зон указаны в «Схеме планировочной организации проектируемой территории (основной чертеж)» на 2 листах в М 1:5000 и в М 1:25000.</w:t>
      </w:r>
    </w:p>
    <w:p w:rsidR="00E91480" w:rsidRPr="004B5787" w:rsidRDefault="00E91480" w:rsidP="00C34D62">
      <w:pPr>
        <w:spacing w:line="360" w:lineRule="auto"/>
        <w:ind w:firstLine="720"/>
        <w:jc w:val="both"/>
        <w:rPr>
          <w:sz w:val="26"/>
          <w:szCs w:val="26"/>
        </w:rPr>
      </w:pPr>
    </w:p>
    <w:p w:rsidR="006D1664" w:rsidRPr="004B5787" w:rsidRDefault="004B5787" w:rsidP="004B5787">
      <w:pPr>
        <w:spacing w:line="360" w:lineRule="auto"/>
        <w:ind w:left="108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I</w:t>
      </w:r>
      <w:r w:rsidRPr="004B5787">
        <w:rPr>
          <w:b/>
          <w:sz w:val="26"/>
          <w:szCs w:val="26"/>
        </w:rPr>
        <w:t>.</w:t>
      </w: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 xml:space="preserve"> </w:t>
      </w:r>
      <w:r w:rsidR="006D1664" w:rsidRPr="004B5787">
        <w:rPr>
          <w:b/>
          <w:i/>
          <w:sz w:val="26"/>
          <w:szCs w:val="26"/>
        </w:rPr>
        <w:t xml:space="preserve">Установление </w:t>
      </w:r>
      <w:r w:rsidR="00501939" w:rsidRPr="004B5787">
        <w:rPr>
          <w:b/>
          <w:i/>
          <w:sz w:val="26"/>
          <w:szCs w:val="26"/>
        </w:rPr>
        <w:t>планировочных кварталов, красных линий</w:t>
      </w:r>
    </w:p>
    <w:p w:rsidR="00E91480" w:rsidRDefault="00E91480" w:rsidP="00A45E1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разработки проекта планировки территории в границах </w:t>
      </w:r>
      <w:r w:rsidRPr="00676799">
        <w:rPr>
          <w:sz w:val="26"/>
          <w:szCs w:val="26"/>
        </w:rPr>
        <w:t>проектируем</w:t>
      </w:r>
      <w:r>
        <w:rPr>
          <w:sz w:val="26"/>
          <w:szCs w:val="26"/>
        </w:rPr>
        <w:t>ой</w:t>
      </w:r>
      <w:r w:rsidRPr="00676799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 xml:space="preserve">и устанавливаются следующие планировочные квартала: </w:t>
      </w:r>
      <w:r w:rsidRPr="00D94A80">
        <w:rPr>
          <w:b/>
          <w:szCs w:val="24"/>
        </w:rPr>
        <w:t>06:01:01</w:t>
      </w:r>
      <w:r>
        <w:rPr>
          <w:b/>
          <w:szCs w:val="24"/>
        </w:rPr>
        <w:t xml:space="preserve">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2;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3;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4;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5;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6;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7;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8;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9;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32;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33;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33;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34;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35;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35;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36;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37;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38;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39;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40;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41;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42;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43;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44;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45. </w:t>
      </w:r>
    </w:p>
    <w:p w:rsidR="00E91480" w:rsidRDefault="00E91480" w:rsidP="00A45E1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Границы планировочных кварталов определены по границам устанавливаемых красных линий.</w:t>
      </w:r>
    </w:p>
    <w:p w:rsidR="00A45E16" w:rsidRPr="00A45E16" w:rsidRDefault="006D1664" w:rsidP="00A45E16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A45E16">
        <w:rPr>
          <w:sz w:val="26"/>
          <w:szCs w:val="26"/>
        </w:rPr>
        <w:t xml:space="preserve">В соответствии с </w:t>
      </w:r>
      <w:r w:rsidR="00A45E16" w:rsidRPr="00A45E16">
        <w:rPr>
          <w:sz w:val="26"/>
          <w:szCs w:val="26"/>
        </w:rPr>
        <w:t xml:space="preserve">Градостроительным кодексом РФ </w:t>
      </w:r>
      <w:r w:rsidR="00A45E16">
        <w:rPr>
          <w:sz w:val="26"/>
          <w:szCs w:val="26"/>
        </w:rPr>
        <w:t>«</w:t>
      </w:r>
      <w:r w:rsidR="00A45E16" w:rsidRPr="00A45E16">
        <w:rPr>
          <w:sz w:val="26"/>
          <w:szCs w:val="26"/>
        </w:rPr>
        <w:t>красные линии - линии, которые обозначают существующие, планируемые (изменяемые, вновь образуемые) границы территорий общего пользования, 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(далее - линейные объекты)</w:t>
      </w:r>
      <w:r w:rsidR="00A45E16">
        <w:rPr>
          <w:sz w:val="26"/>
          <w:szCs w:val="26"/>
        </w:rPr>
        <w:t xml:space="preserve">». </w:t>
      </w:r>
      <w:proofErr w:type="gramEnd"/>
    </w:p>
    <w:p w:rsidR="008355FF" w:rsidRDefault="00A45E16" w:rsidP="00C34D62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Красные линии устанавливаются с учетом существующих линейных объектов</w:t>
      </w:r>
      <w:r w:rsidR="00B8715B">
        <w:rPr>
          <w:sz w:val="26"/>
          <w:szCs w:val="26"/>
        </w:rPr>
        <w:t xml:space="preserve"> и с учетом устойчивого развития территории.</w:t>
      </w:r>
    </w:p>
    <w:p w:rsidR="008355FF" w:rsidRPr="00B8715B" w:rsidRDefault="00B8715B" w:rsidP="00C34D62">
      <w:pPr>
        <w:spacing w:line="360" w:lineRule="auto"/>
        <w:ind w:firstLine="720"/>
        <w:jc w:val="both"/>
        <w:rPr>
          <w:sz w:val="26"/>
          <w:szCs w:val="26"/>
        </w:rPr>
      </w:pPr>
      <w:r w:rsidRPr="00B8715B">
        <w:rPr>
          <w:sz w:val="26"/>
          <w:szCs w:val="26"/>
        </w:rPr>
        <w:lastRenderedPageBreak/>
        <w:t xml:space="preserve">Устанавливаемые красные линии обязательны для соблюдения всеми субъектами градостроительной деятельности при строительстве новых и реконструкции существующих объектов, а также при формировании границ земельных участков. </w:t>
      </w:r>
      <w:proofErr w:type="gramStart"/>
      <w:r w:rsidRPr="00B8715B">
        <w:rPr>
          <w:sz w:val="26"/>
          <w:szCs w:val="26"/>
        </w:rPr>
        <w:t>Утверждение красных линий не влечет за собой прекращение прав юридических и физических лиц на существующие земельные участки и другие объекты недвижимости, а является основанием для последующего принятия (в случае необходимости) решений об изъятии, в том числе путем выкупа, земельных участков для реализации государственных и муниципальных нужд по развитию транспортной и инженерной инфраструктуры.</w:t>
      </w:r>
      <w:proofErr w:type="gramEnd"/>
      <w:r w:rsidRPr="00B8715B">
        <w:rPr>
          <w:sz w:val="26"/>
          <w:szCs w:val="26"/>
        </w:rPr>
        <w:t xml:space="preserve"> Линии отступа установлены с целью определения места допустимого размещения зданий, строений и сооружений. Формирование линий отступа велось с учетом планируемой застройки, прилегающей к установленным красным линиям</w:t>
      </w:r>
    </w:p>
    <w:p w:rsidR="00B8715B" w:rsidRPr="00B8715B" w:rsidRDefault="00B8715B" w:rsidP="00C34D62">
      <w:pPr>
        <w:spacing w:line="360" w:lineRule="auto"/>
        <w:ind w:firstLine="720"/>
        <w:jc w:val="both"/>
        <w:rPr>
          <w:sz w:val="26"/>
          <w:szCs w:val="26"/>
        </w:rPr>
      </w:pPr>
      <w:r w:rsidRPr="00B8715B">
        <w:rPr>
          <w:sz w:val="26"/>
          <w:szCs w:val="26"/>
        </w:rPr>
        <w:t>Линии отступа установлены на расстоянии 5 м от красных линий. Линии отступа в дальнейшем могут быть откорректированы на стадии архитектурно-строительного проектирования.</w:t>
      </w:r>
    </w:p>
    <w:p w:rsidR="00CF12BF" w:rsidRPr="00CF12BF" w:rsidRDefault="00CF12BF" w:rsidP="00C34D62">
      <w:pPr>
        <w:spacing w:line="360" w:lineRule="auto"/>
        <w:ind w:firstLine="720"/>
        <w:jc w:val="both"/>
        <w:rPr>
          <w:sz w:val="26"/>
          <w:szCs w:val="26"/>
        </w:rPr>
      </w:pPr>
      <w:r w:rsidRPr="004B5787">
        <w:rPr>
          <w:sz w:val="26"/>
          <w:szCs w:val="26"/>
        </w:rPr>
        <w:t>Разбивочный чертеж красных линий выполнен в масштабе 1:</w:t>
      </w:r>
      <w:r w:rsidR="001B7E5A" w:rsidRPr="004B5787">
        <w:rPr>
          <w:sz w:val="26"/>
          <w:szCs w:val="26"/>
        </w:rPr>
        <w:t>5</w:t>
      </w:r>
      <w:r w:rsidRPr="004B5787">
        <w:rPr>
          <w:sz w:val="26"/>
          <w:szCs w:val="26"/>
        </w:rPr>
        <w:t>000.</w:t>
      </w:r>
      <w:r w:rsidRPr="00CF12BF">
        <w:rPr>
          <w:sz w:val="26"/>
          <w:szCs w:val="26"/>
        </w:rPr>
        <w:t xml:space="preserve"> Для переноса установленных красных линий на топографические планы и другие картографические материалы, а также для выноса красных линий в натуру (на местность) использован метод аналитического расчета красных линий по координатам. Расчет координат точек углов поворота и концевых точек красных линий произведен в местной</w:t>
      </w:r>
      <w:r>
        <w:rPr>
          <w:sz w:val="26"/>
          <w:szCs w:val="26"/>
        </w:rPr>
        <w:t xml:space="preserve"> системе координат </w:t>
      </w:r>
      <w:r w:rsidRPr="00CF12BF">
        <w:rPr>
          <w:sz w:val="26"/>
          <w:szCs w:val="26"/>
        </w:rPr>
        <w:t>и представлен в виде ведомости</w:t>
      </w:r>
      <w:r>
        <w:rPr>
          <w:sz w:val="26"/>
          <w:szCs w:val="26"/>
        </w:rPr>
        <w:t xml:space="preserve"> координат </w:t>
      </w:r>
      <w:r w:rsidRPr="00CF12BF">
        <w:rPr>
          <w:sz w:val="26"/>
          <w:szCs w:val="26"/>
        </w:rPr>
        <w:t>на чертеже</w:t>
      </w:r>
      <w:r>
        <w:rPr>
          <w:sz w:val="26"/>
          <w:szCs w:val="26"/>
        </w:rPr>
        <w:t>.</w:t>
      </w:r>
    </w:p>
    <w:p w:rsidR="00CF12BF" w:rsidRPr="00CF12BF" w:rsidRDefault="00CF12BF" w:rsidP="00C34D62">
      <w:pPr>
        <w:spacing w:line="360" w:lineRule="auto"/>
        <w:ind w:firstLine="720"/>
        <w:jc w:val="both"/>
        <w:rPr>
          <w:sz w:val="26"/>
          <w:szCs w:val="26"/>
        </w:rPr>
      </w:pPr>
      <w:r w:rsidRPr="00CF12BF">
        <w:rPr>
          <w:sz w:val="26"/>
          <w:szCs w:val="26"/>
        </w:rPr>
        <w:t>Установление красных линий в натуре (на местности) осуществляется организациями, имеющими лицензии на проведение этих работ, и оформляется актом выноса красных линий в натуру (на местность).</w:t>
      </w:r>
    </w:p>
    <w:p w:rsidR="00A642CC" w:rsidRDefault="00A642CC" w:rsidP="00A642CC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Проектом планировки территории устанавливается утвержденная постановлением Главного государственного врача Российской Федерации №78 от 31.05.2011 г «Об установлении размера СЗЗ имущественного комплекса ООО «</w:t>
      </w:r>
      <w:proofErr w:type="spellStart"/>
      <w:r>
        <w:rPr>
          <w:sz w:val="26"/>
          <w:szCs w:val="26"/>
        </w:rPr>
        <w:t>Нижневартовский</w:t>
      </w:r>
      <w:proofErr w:type="spellEnd"/>
      <w:r>
        <w:rPr>
          <w:sz w:val="26"/>
          <w:szCs w:val="26"/>
        </w:rPr>
        <w:t xml:space="preserve"> ГПК» на территории г. Нижневартовска ХМАО – </w:t>
      </w:r>
      <w:proofErr w:type="spellStart"/>
      <w:r>
        <w:rPr>
          <w:sz w:val="26"/>
          <w:szCs w:val="26"/>
        </w:rPr>
        <w:t>Югра</w:t>
      </w:r>
      <w:proofErr w:type="spellEnd"/>
      <w:r>
        <w:rPr>
          <w:sz w:val="26"/>
          <w:szCs w:val="26"/>
        </w:rPr>
        <w:t xml:space="preserve"> </w:t>
      </w:r>
      <w:r w:rsidRPr="004B5787">
        <w:rPr>
          <w:b/>
          <w:i/>
          <w:sz w:val="26"/>
          <w:szCs w:val="26"/>
        </w:rPr>
        <w:t>санитарно-защитная зона</w:t>
      </w:r>
      <w:r>
        <w:rPr>
          <w:sz w:val="26"/>
          <w:szCs w:val="26"/>
        </w:rPr>
        <w:t xml:space="preserve"> в следующих размерах: в северном направлении – 980 метров от границы </w:t>
      </w:r>
      <w:proofErr w:type="spellStart"/>
      <w:r>
        <w:rPr>
          <w:sz w:val="26"/>
          <w:szCs w:val="26"/>
        </w:rPr>
        <w:t>промплощадки</w:t>
      </w:r>
      <w:proofErr w:type="spellEnd"/>
      <w:r>
        <w:rPr>
          <w:sz w:val="26"/>
          <w:szCs w:val="26"/>
        </w:rPr>
        <w:t xml:space="preserve"> предприятия или 820 метров от основного источника выбросов (общезаводская факельная установка);</w:t>
      </w:r>
      <w:proofErr w:type="gramEnd"/>
      <w:r>
        <w:rPr>
          <w:sz w:val="26"/>
          <w:szCs w:val="26"/>
        </w:rPr>
        <w:t xml:space="preserve"> в северо-восточном направлении 560 метров от границы </w:t>
      </w:r>
      <w:proofErr w:type="spellStart"/>
      <w:r>
        <w:rPr>
          <w:sz w:val="26"/>
          <w:szCs w:val="26"/>
        </w:rPr>
        <w:t>промплощадки</w:t>
      </w:r>
      <w:proofErr w:type="spellEnd"/>
      <w:r>
        <w:rPr>
          <w:sz w:val="26"/>
          <w:szCs w:val="26"/>
        </w:rPr>
        <w:t xml:space="preserve"> предприятия или 700 метров от </w:t>
      </w:r>
      <w:r>
        <w:rPr>
          <w:sz w:val="26"/>
          <w:szCs w:val="26"/>
        </w:rPr>
        <w:lastRenderedPageBreak/>
        <w:t xml:space="preserve">основного источника; в восточном направлении – 350 метров от границы </w:t>
      </w:r>
      <w:proofErr w:type="spellStart"/>
      <w:r>
        <w:rPr>
          <w:sz w:val="26"/>
          <w:szCs w:val="26"/>
        </w:rPr>
        <w:t>промплощадки</w:t>
      </w:r>
      <w:proofErr w:type="spellEnd"/>
      <w:r>
        <w:rPr>
          <w:sz w:val="26"/>
          <w:szCs w:val="26"/>
        </w:rPr>
        <w:t xml:space="preserve"> предприятия или 650 метров от основного источника выбросов; в юго-восточном направлении – 65 метров от границы </w:t>
      </w:r>
      <w:proofErr w:type="spellStart"/>
      <w:r>
        <w:rPr>
          <w:sz w:val="26"/>
          <w:szCs w:val="26"/>
        </w:rPr>
        <w:t>промплощадки</w:t>
      </w:r>
      <w:proofErr w:type="spellEnd"/>
      <w:r>
        <w:rPr>
          <w:sz w:val="26"/>
          <w:szCs w:val="26"/>
        </w:rPr>
        <w:t xml:space="preserve"> или 650 метров от основного источника выбросов; в южном направлении – 260 метров от границы </w:t>
      </w:r>
      <w:proofErr w:type="spellStart"/>
      <w:r>
        <w:rPr>
          <w:sz w:val="26"/>
          <w:szCs w:val="26"/>
        </w:rPr>
        <w:t>промплощадки</w:t>
      </w:r>
      <w:proofErr w:type="spellEnd"/>
      <w:r>
        <w:rPr>
          <w:sz w:val="26"/>
          <w:szCs w:val="26"/>
        </w:rPr>
        <w:t xml:space="preserve"> предприятия или 870 метров от основного источника; в юго-западном направлении – 200 метров от границы </w:t>
      </w:r>
      <w:proofErr w:type="spellStart"/>
      <w:r>
        <w:rPr>
          <w:sz w:val="26"/>
          <w:szCs w:val="26"/>
        </w:rPr>
        <w:t>промплощадки</w:t>
      </w:r>
      <w:proofErr w:type="spellEnd"/>
      <w:r>
        <w:rPr>
          <w:sz w:val="26"/>
          <w:szCs w:val="26"/>
        </w:rPr>
        <w:t xml:space="preserve"> предприятия или 750 метров от основного источника; в западном направлении 200 метров от границы </w:t>
      </w:r>
      <w:proofErr w:type="spellStart"/>
      <w:r>
        <w:rPr>
          <w:sz w:val="26"/>
          <w:szCs w:val="26"/>
        </w:rPr>
        <w:t>промплощадки</w:t>
      </w:r>
      <w:proofErr w:type="spellEnd"/>
      <w:r>
        <w:rPr>
          <w:sz w:val="26"/>
          <w:szCs w:val="26"/>
        </w:rPr>
        <w:t xml:space="preserve"> предприятия или 560 метров от основного источника; </w:t>
      </w:r>
      <w:proofErr w:type="gramStart"/>
      <w:r>
        <w:rPr>
          <w:sz w:val="26"/>
          <w:szCs w:val="26"/>
        </w:rPr>
        <w:t xml:space="preserve">северо-западном направлении 200 метров от границы </w:t>
      </w:r>
      <w:proofErr w:type="spellStart"/>
      <w:r>
        <w:rPr>
          <w:sz w:val="26"/>
          <w:szCs w:val="26"/>
        </w:rPr>
        <w:t>промплощадки</w:t>
      </w:r>
      <w:proofErr w:type="spellEnd"/>
      <w:r>
        <w:rPr>
          <w:sz w:val="26"/>
          <w:szCs w:val="26"/>
        </w:rPr>
        <w:t xml:space="preserve"> или 400 метров от основного источника выбросов так как, на этих расстояниях концентрации компонентов выбросов и уровни шума не превышают гигиенических нормативов, установленных для условий населенных мест, а риск развития неблагоприятных эффектов у населения – приемлемых значений. </w:t>
      </w:r>
      <w:proofErr w:type="gramEnd"/>
    </w:p>
    <w:p w:rsidR="00A642CC" w:rsidRDefault="00A642CC" w:rsidP="00A642CC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планировки иных изменений в части охранных и санитарно-защитных зон не предусматривается. </w:t>
      </w:r>
    </w:p>
    <w:p w:rsidR="00A642CC" w:rsidRDefault="00A642CC" w:rsidP="00A642CC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Проектом планировки изменения существующей автодороги федерального значения, магистральных улиц общегородского значения и районного значения не предусматривается.</w:t>
      </w:r>
    </w:p>
    <w:p w:rsidR="00B436ED" w:rsidRPr="00BB7D3C" w:rsidRDefault="00B436ED" w:rsidP="00B436ED">
      <w:pPr>
        <w:jc w:val="center"/>
        <w:rPr>
          <w:b/>
          <w:i/>
          <w:sz w:val="26"/>
          <w:szCs w:val="26"/>
          <w:u w:val="single"/>
        </w:rPr>
      </w:pPr>
    </w:p>
    <w:p w:rsidR="00892BE8" w:rsidRDefault="00892BE8" w:rsidP="00064499">
      <w:pPr>
        <w:spacing w:line="360" w:lineRule="auto"/>
        <w:ind w:left="1080"/>
        <w:jc w:val="both"/>
        <w:rPr>
          <w:b/>
          <w:bCs/>
          <w:i/>
          <w:sz w:val="26"/>
          <w:szCs w:val="26"/>
        </w:rPr>
      </w:pPr>
      <w:r>
        <w:rPr>
          <w:b/>
          <w:sz w:val="26"/>
          <w:szCs w:val="26"/>
        </w:rPr>
        <w:t>I</w:t>
      </w:r>
      <w:r w:rsidRPr="004B5787">
        <w:rPr>
          <w:b/>
          <w:sz w:val="26"/>
          <w:szCs w:val="26"/>
        </w:rPr>
        <w:t>.</w:t>
      </w: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 xml:space="preserve"> </w:t>
      </w:r>
      <w:r w:rsidR="008002DE">
        <w:rPr>
          <w:rFonts w:ascii="BookmanOldStyle,BoldItalic" w:hAnsi="BookmanOldStyle,BoldItalic" w:cs="BookmanOldStyle,BoldItalic"/>
          <w:b/>
          <w:bCs/>
          <w:i/>
          <w:iCs/>
          <w:sz w:val="28"/>
          <w:szCs w:val="28"/>
        </w:rPr>
        <w:t>Мероприятия по предупреждению чрезвычайных ситуаций, защите населения.</w:t>
      </w:r>
    </w:p>
    <w:p w:rsidR="00C570F2" w:rsidRPr="008002DE" w:rsidRDefault="008002DE" w:rsidP="0006449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sz w:val="26"/>
          <w:szCs w:val="26"/>
        </w:rPr>
      </w:pPr>
      <w:r w:rsidRPr="008002DE">
        <w:rPr>
          <w:sz w:val="26"/>
          <w:szCs w:val="26"/>
        </w:rP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природной среде и материальных потерь, в случае возникновения ЧС.</w:t>
      </w:r>
    </w:p>
    <w:p w:rsidR="008002DE" w:rsidRPr="008002DE" w:rsidRDefault="008002DE" w:rsidP="00DE1DD8">
      <w:p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 w:rsidRPr="008002DE">
        <w:rPr>
          <w:sz w:val="26"/>
          <w:szCs w:val="26"/>
        </w:rPr>
        <w:t>1. Обеспечение пожарной безопасности территории города;</w:t>
      </w:r>
    </w:p>
    <w:p w:rsidR="008002DE" w:rsidRPr="008002DE" w:rsidRDefault="008002DE" w:rsidP="00DE1DD8">
      <w:p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 w:rsidRPr="008002DE">
        <w:rPr>
          <w:sz w:val="26"/>
          <w:szCs w:val="26"/>
        </w:rPr>
        <w:t>2. Предупреждение чрезвычайных ситуаций на потенциально-опасных</w:t>
      </w:r>
      <w:r>
        <w:rPr>
          <w:sz w:val="26"/>
          <w:szCs w:val="26"/>
        </w:rPr>
        <w:t xml:space="preserve"> </w:t>
      </w:r>
      <w:r w:rsidRPr="008002DE">
        <w:rPr>
          <w:sz w:val="26"/>
          <w:szCs w:val="26"/>
        </w:rPr>
        <w:t>объектах (ПОО) и объектах жизнеобеспечения.</w:t>
      </w:r>
    </w:p>
    <w:p w:rsidR="008002DE" w:rsidRPr="008002DE" w:rsidRDefault="008002DE" w:rsidP="00DE1DD8">
      <w:p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8002DE">
        <w:rPr>
          <w:rFonts w:eastAsia="Wingdings-Regular"/>
          <w:sz w:val="26"/>
          <w:szCs w:val="26"/>
        </w:rPr>
        <w:t xml:space="preserve"> </w:t>
      </w:r>
      <w:r w:rsidRPr="008002DE">
        <w:rPr>
          <w:sz w:val="26"/>
          <w:szCs w:val="26"/>
        </w:rPr>
        <w:t xml:space="preserve">создание системы автоматизированного </w:t>
      </w:r>
      <w:proofErr w:type="gramStart"/>
      <w:r w:rsidRPr="008002DE">
        <w:rPr>
          <w:sz w:val="26"/>
          <w:szCs w:val="26"/>
        </w:rPr>
        <w:t>контроля за</w:t>
      </w:r>
      <w:proofErr w:type="gramEnd"/>
      <w:r w:rsidRPr="008002DE">
        <w:rPr>
          <w:sz w:val="26"/>
          <w:szCs w:val="26"/>
        </w:rPr>
        <w:t xml:space="preserve"> ходом</w:t>
      </w:r>
      <w:r>
        <w:rPr>
          <w:sz w:val="26"/>
          <w:szCs w:val="26"/>
        </w:rPr>
        <w:t xml:space="preserve"> </w:t>
      </w:r>
      <w:r w:rsidRPr="008002DE">
        <w:rPr>
          <w:sz w:val="26"/>
          <w:szCs w:val="26"/>
        </w:rPr>
        <w:t>технологического процесса, уровнем загрязнения помещений и</w:t>
      </w:r>
      <w:r>
        <w:rPr>
          <w:sz w:val="26"/>
          <w:szCs w:val="26"/>
        </w:rPr>
        <w:t xml:space="preserve"> </w:t>
      </w:r>
      <w:r w:rsidRPr="008002DE">
        <w:rPr>
          <w:sz w:val="26"/>
          <w:szCs w:val="26"/>
        </w:rPr>
        <w:t>воздушной среды;</w:t>
      </w:r>
    </w:p>
    <w:p w:rsidR="008002DE" w:rsidRPr="008002DE" w:rsidRDefault="008002DE" w:rsidP="00DE1DD8">
      <w:p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8002DE">
        <w:rPr>
          <w:rFonts w:eastAsia="Wingdings-Regular"/>
          <w:sz w:val="26"/>
          <w:szCs w:val="26"/>
        </w:rPr>
        <w:t xml:space="preserve"> </w:t>
      </w:r>
      <w:r w:rsidRPr="008002DE">
        <w:rPr>
          <w:sz w:val="26"/>
          <w:szCs w:val="26"/>
        </w:rPr>
        <w:t>безаварийная остановка технологически сложных производств;</w:t>
      </w:r>
    </w:p>
    <w:p w:rsidR="008002DE" w:rsidRPr="008002DE" w:rsidRDefault="008002DE" w:rsidP="00DE1DD8">
      <w:p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8002DE">
        <w:rPr>
          <w:rFonts w:eastAsia="Wingdings-Regular"/>
          <w:sz w:val="26"/>
          <w:szCs w:val="26"/>
        </w:rPr>
        <w:t xml:space="preserve"> </w:t>
      </w:r>
      <w:r w:rsidRPr="008002DE">
        <w:rPr>
          <w:sz w:val="26"/>
          <w:szCs w:val="26"/>
        </w:rPr>
        <w:t>дублирование источников энергоснабжения;</w:t>
      </w:r>
    </w:p>
    <w:p w:rsidR="008002DE" w:rsidRPr="008002DE" w:rsidRDefault="008002DE" w:rsidP="00DE1DD8">
      <w:p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lastRenderedPageBreak/>
        <w:t>-</w:t>
      </w:r>
      <w:r w:rsidRPr="008002DE">
        <w:rPr>
          <w:rFonts w:eastAsia="Wingdings-Regular"/>
          <w:sz w:val="26"/>
          <w:szCs w:val="26"/>
        </w:rPr>
        <w:t xml:space="preserve"> </w:t>
      </w:r>
      <w:r w:rsidRPr="008002DE">
        <w:rPr>
          <w:sz w:val="26"/>
          <w:szCs w:val="26"/>
        </w:rPr>
        <w:t>защита наиболее ценного и уникального оборудования;</w:t>
      </w:r>
    </w:p>
    <w:p w:rsidR="008002DE" w:rsidRPr="008002DE" w:rsidRDefault="008002DE" w:rsidP="00DE1DD8">
      <w:p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8002DE">
        <w:rPr>
          <w:rFonts w:eastAsia="Wingdings-Regular"/>
          <w:sz w:val="26"/>
          <w:szCs w:val="26"/>
        </w:rPr>
        <w:t xml:space="preserve"> </w:t>
      </w:r>
      <w:r w:rsidRPr="008002DE">
        <w:rPr>
          <w:sz w:val="26"/>
          <w:szCs w:val="26"/>
        </w:rPr>
        <w:t>создание локальных систем оповещения о возникновении</w:t>
      </w:r>
      <w:r>
        <w:rPr>
          <w:sz w:val="26"/>
          <w:szCs w:val="26"/>
        </w:rPr>
        <w:t xml:space="preserve"> </w:t>
      </w:r>
      <w:r w:rsidRPr="008002DE">
        <w:rPr>
          <w:sz w:val="26"/>
          <w:szCs w:val="26"/>
        </w:rPr>
        <w:t>чрезвычайных ситуаций;</w:t>
      </w:r>
    </w:p>
    <w:p w:rsidR="008002DE" w:rsidRPr="008002DE" w:rsidRDefault="008002DE" w:rsidP="00DE1DD8">
      <w:p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8002DE">
        <w:rPr>
          <w:rFonts w:eastAsia="Wingdings-Regular"/>
          <w:sz w:val="26"/>
          <w:szCs w:val="26"/>
        </w:rPr>
        <w:t xml:space="preserve"> </w:t>
      </w:r>
      <w:r w:rsidRPr="008002DE">
        <w:rPr>
          <w:sz w:val="26"/>
          <w:szCs w:val="26"/>
        </w:rPr>
        <w:t>накопление фонда защитных сооружений и повышение защитных</w:t>
      </w:r>
      <w:r>
        <w:rPr>
          <w:sz w:val="26"/>
          <w:szCs w:val="26"/>
        </w:rPr>
        <w:t xml:space="preserve"> </w:t>
      </w:r>
      <w:r w:rsidRPr="008002DE">
        <w:rPr>
          <w:sz w:val="26"/>
          <w:szCs w:val="26"/>
        </w:rPr>
        <w:t>свойств убежищ и противорадиационных укрытий;</w:t>
      </w:r>
    </w:p>
    <w:p w:rsidR="008002DE" w:rsidRPr="008002DE" w:rsidRDefault="00064499" w:rsidP="00DE1DD8">
      <w:pPr>
        <w:spacing w:line="360" w:lineRule="auto"/>
        <w:ind w:left="426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="008002DE" w:rsidRPr="008002DE">
        <w:rPr>
          <w:rFonts w:eastAsia="Wingdings-Regular"/>
          <w:sz w:val="26"/>
          <w:szCs w:val="26"/>
        </w:rPr>
        <w:t xml:space="preserve"> </w:t>
      </w:r>
      <w:r w:rsidR="008002DE" w:rsidRPr="008002DE">
        <w:rPr>
          <w:sz w:val="26"/>
          <w:szCs w:val="26"/>
        </w:rPr>
        <w:t>противопожарные мероприятия;</w:t>
      </w:r>
    </w:p>
    <w:p w:rsidR="008002DE" w:rsidRPr="008002DE" w:rsidRDefault="00064499" w:rsidP="00DE1DD8">
      <w:pPr>
        <w:spacing w:line="360" w:lineRule="auto"/>
        <w:ind w:left="426"/>
        <w:jc w:val="both"/>
        <w:rPr>
          <w:b/>
          <w:i/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="008002DE" w:rsidRPr="008002DE">
        <w:rPr>
          <w:rFonts w:eastAsia="Wingdings-Regular"/>
          <w:sz w:val="26"/>
          <w:szCs w:val="26"/>
        </w:rPr>
        <w:t xml:space="preserve"> создание резервов (запасов) материальных ресурсов;</w:t>
      </w:r>
    </w:p>
    <w:p w:rsidR="008002DE" w:rsidRPr="00064499" w:rsidRDefault="00064499" w:rsidP="00DE1DD8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i/>
          <w:sz w:val="26"/>
          <w:szCs w:val="26"/>
        </w:rPr>
      </w:pPr>
      <w:r w:rsidRPr="00064499">
        <w:rPr>
          <w:sz w:val="26"/>
          <w:szCs w:val="26"/>
        </w:rPr>
        <w:t>3. Совершенствование систем мониторинга окружающей среды в районах расположения опасных объектов для оценки и оперативного прогнозирования возможных зон загрязнения (поражения) при чрезвычайной ситуации и сопряжение данных систем с единой дежурно-диспетчерской службой города, локальными системами оповещения и силами реагирования на уровне объекта, на местном и территориальном уровнях.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64499">
        <w:rPr>
          <w:sz w:val="26"/>
          <w:szCs w:val="26"/>
        </w:rPr>
        <w:t>. Планирование мероприятий по защите населения. В мирное время для защиты жизни и здоровья населения в ЧС применяются основные мероприятия гражданской обороны,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являющиеся составной частью мероприятий РСЧС (</w:t>
      </w:r>
      <w:r w:rsidRPr="00064499">
        <w:rPr>
          <w:b/>
          <w:bCs/>
          <w:sz w:val="26"/>
          <w:szCs w:val="26"/>
        </w:rPr>
        <w:t xml:space="preserve">единой государственной системы предупреждения и ликвидации чрезвычайных ситуаций) по </w:t>
      </w:r>
      <w:r w:rsidRPr="00064499">
        <w:rPr>
          <w:sz w:val="26"/>
          <w:szCs w:val="26"/>
        </w:rPr>
        <w:t xml:space="preserve">ГОСТ </w:t>
      </w:r>
      <w:proofErr w:type="gramStart"/>
      <w:r w:rsidRPr="00064499">
        <w:rPr>
          <w:sz w:val="26"/>
          <w:szCs w:val="26"/>
        </w:rPr>
        <w:t>Р</w:t>
      </w:r>
      <w:proofErr w:type="gramEnd"/>
      <w:r w:rsidRPr="00064499">
        <w:rPr>
          <w:sz w:val="26"/>
          <w:szCs w:val="26"/>
        </w:rPr>
        <w:t xml:space="preserve"> 22.3.03 – 94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firstLine="142"/>
        <w:jc w:val="both"/>
        <w:rPr>
          <w:sz w:val="26"/>
          <w:szCs w:val="26"/>
        </w:rPr>
      </w:pPr>
      <w:r w:rsidRPr="00064499">
        <w:rPr>
          <w:sz w:val="26"/>
          <w:szCs w:val="26"/>
        </w:rPr>
        <w:t>На планируемой территории для защиты населения</w:t>
      </w:r>
      <w:r>
        <w:rPr>
          <w:sz w:val="26"/>
          <w:szCs w:val="26"/>
        </w:rPr>
        <w:t xml:space="preserve"> мероприятия</w:t>
      </w:r>
      <w:r w:rsidRPr="00064499">
        <w:rPr>
          <w:sz w:val="26"/>
          <w:szCs w:val="26"/>
        </w:rPr>
        <w:t>: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left="567"/>
        <w:jc w:val="both"/>
        <w:rPr>
          <w:sz w:val="26"/>
          <w:szCs w:val="26"/>
        </w:rPr>
      </w:pPr>
      <w:r w:rsidRPr="00064499">
        <w:rPr>
          <w:rFonts w:eastAsia="Wingdings-Regular"/>
          <w:sz w:val="26"/>
          <w:szCs w:val="26"/>
        </w:rPr>
        <w:t xml:space="preserve">- </w:t>
      </w:r>
      <w:r w:rsidRPr="00064499">
        <w:rPr>
          <w:sz w:val="26"/>
          <w:szCs w:val="26"/>
        </w:rPr>
        <w:t xml:space="preserve">использование существующего фонда защитных сооружений ГО накопление и повышение защитных свойств убежищ и </w:t>
      </w:r>
      <w:r>
        <w:rPr>
          <w:sz w:val="26"/>
          <w:szCs w:val="26"/>
        </w:rPr>
        <w:t>п</w:t>
      </w:r>
      <w:r w:rsidRPr="00064499">
        <w:rPr>
          <w:sz w:val="26"/>
          <w:szCs w:val="26"/>
        </w:rPr>
        <w:t>ротиворадиационных укрытий;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left="567"/>
        <w:jc w:val="both"/>
        <w:rPr>
          <w:sz w:val="26"/>
          <w:szCs w:val="26"/>
        </w:rPr>
      </w:pPr>
      <w:r w:rsidRPr="00064499">
        <w:rPr>
          <w:rFonts w:eastAsia="Wingdings-Regular"/>
          <w:sz w:val="26"/>
          <w:szCs w:val="26"/>
        </w:rPr>
        <w:t xml:space="preserve">- </w:t>
      </w:r>
      <w:r w:rsidRPr="00064499">
        <w:rPr>
          <w:sz w:val="26"/>
          <w:szCs w:val="26"/>
        </w:rPr>
        <w:t>совершенствование системы предупреждения и оповещения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населения о чрезвычайных ситуациях на опасных объектах, о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природных чрезвычайных ситуациях и расширение зоны ее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действия, с учетом новых жилых образований и т.д.), создание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локальных систем оповещения на ПОО;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left="567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064499">
        <w:rPr>
          <w:rFonts w:eastAsia="Wingdings-Regular"/>
          <w:sz w:val="26"/>
          <w:szCs w:val="26"/>
        </w:rPr>
        <w:t xml:space="preserve"> </w:t>
      </w:r>
      <w:r w:rsidRPr="00064499">
        <w:rPr>
          <w:sz w:val="26"/>
          <w:szCs w:val="26"/>
        </w:rPr>
        <w:t xml:space="preserve">подготовка </w:t>
      </w:r>
      <w:proofErr w:type="spellStart"/>
      <w:r w:rsidRPr="00064499">
        <w:rPr>
          <w:sz w:val="26"/>
          <w:szCs w:val="26"/>
        </w:rPr>
        <w:t>эвакомероприятий</w:t>
      </w:r>
      <w:proofErr w:type="spellEnd"/>
      <w:r w:rsidRPr="00064499">
        <w:rPr>
          <w:sz w:val="26"/>
          <w:szCs w:val="26"/>
        </w:rPr>
        <w:t>;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left="567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 xml:space="preserve">- </w:t>
      </w:r>
      <w:r w:rsidRPr="00064499">
        <w:rPr>
          <w:sz w:val="26"/>
          <w:szCs w:val="26"/>
        </w:rPr>
        <w:t>использование средств индивидуальной защиты (</w:t>
      </w:r>
      <w:proofErr w:type="gramStart"/>
      <w:r w:rsidRPr="00064499">
        <w:rPr>
          <w:sz w:val="26"/>
          <w:szCs w:val="26"/>
        </w:rPr>
        <w:t>СИЗ</w:t>
      </w:r>
      <w:proofErr w:type="gramEnd"/>
      <w:r w:rsidRPr="00064499">
        <w:rPr>
          <w:sz w:val="26"/>
          <w:szCs w:val="26"/>
        </w:rPr>
        <w:t>) органов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дыхания и кожных покровов;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left="567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064499">
        <w:rPr>
          <w:rFonts w:eastAsia="Wingdings-Regular"/>
          <w:sz w:val="26"/>
          <w:szCs w:val="26"/>
        </w:rPr>
        <w:t xml:space="preserve"> </w:t>
      </w:r>
      <w:r w:rsidRPr="00064499">
        <w:rPr>
          <w:sz w:val="26"/>
          <w:szCs w:val="26"/>
        </w:rPr>
        <w:t>проведение мероприятий медицинской защиты (</w:t>
      </w:r>
      <w:proofErr w:type="gramStart"/>
      <w:r w:rsidRPr="00064499">
        <w:rPr>
          <w:sz w:val="26"/>
          <w:szCs w:val="26"/>
        </w:rPr>
        <w:t>см</w:t>
      </w:r>
      <w:proofErr w:type="gramEnd"/>
      <w:r w:rsidRPr="00064499">
        <w:rPr>
          <w:sz w:val="26"/>
          <w:szCs w:val="26"/>
        </w:rPr>
        <w:t>. выше);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left="567"/>
        <w:jc w:val="both"/>
        <w:rPr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064499">
        <w:rPr>
          <w:rFonts w:eastAsia="Wingdings-Regular"/>
          <w:sz w:val="26"/>
          <w:szCs w:val="26"/>
        </w:rPr>
        <w:t xml:space="preserve"> </w:t>
      </w:r>
      <w:r w:rsidRPr="00064499">
        <w:rPr>
          <w:sz w:val="26"/>
          <w:szCs w:val="26"/>
        </w:rPr>
        <w:t>проведение аварийно-спасательных и других неотложных работ в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зонах ЧС.</w:t>
      </w:r>
    </w:p>
    <w:p w:rsidR="00064499" w:rsidRPr="00064499" w:rsidRDefault="00064499" w:rsidP="00DE1DD8">
      <w:pPr>
        <w:autoSpaceDE w:val="0"/>
        <w:autoSpaceDN w:val="0"/>
        <w:adjustRightInd w:val="0"/>
        <w:spacing w:line="360" w:lineRule="auto"/>
        <w:ind w:left="567"/>
        <w:jc w:val="both"/>
        <w:rPr>
          <w:b/>
          <w:i/>
          <w:sz w:val="26"/>
          <w:szCs w:val="26"/>
        </w:rPr>
      </w:pPr>
      <w:r>
        <w:rPr>
          <w:rFonts w:eastAsia="Wingdings-Regular"/>
          <w:sz w:val="26"/>
          <w:szCs w:val="26"/>
        </w:rPr>
        <w:t>-</w:t>
      </w:r>
      <w:r w:rsidRPr="00064499">
        <w:rPr>
          <w:rFonts w:eastAsia="Wingdings-Regular"/>
          <w:sz w:val="26"/>
          <w:szCs w:val="26"/>
        </w:rPr>
        <w:t xml:space="preserve"> </w:t>
      </w:r>
      <w:r w:rsidRPr="00064499">
        <w:rPr>
          <w:sz w:val="26"/>
          <w:szCs w:val="26"/>
        </w:rPr>
        <w:t>обеспечение устойчивого функционирования города в мирное и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военное время (усовершенствование транспортных магистралей,</w:t>
      </w:r>
      <w:r>
        <w:rPr>
          <w:sz w:val="26"/>
          <w:szCs w:val="26"/>
        </w:rPr>
        <w:t xml:space="preserve"> </w:t>
      </w:r>
      <w:r w:rsidRPr="00064499">
        <w:rPr>
          <w:sz w:val="26"/>
          <w:szCs w:val="26"/>
        </w:rPr>
        <w:t>резервирование источников водоснабжения, и др.).</w:t>
      </w:r>
    </w:p>
    <w:p w:rsidR="00064499" w:rsidRPr="004526FF" w:rsidRDefault="004526FF" w:rsidP="00892BE8">
      <w:pPr>
        <w:spacing w:line="360" w:lineRule="auto"/>
        <w:ind w:left="1080"/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II</w:t>
      </w:r>
      <w:r w:rsidRPr="004526F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Характеристика объектов капитального строительства</w:t>
      </w:r>
    </w:p>
    <w:p w:rsidR="004526FF" w:rsidRPr="000829FF" w:rsidRDefault="004526FF" w:rsidP="004526FF">
      <w:pPr>
        <w:tabs>
          <w:tab w:val="left" w:pos="426"/>
        </w:tabs>
        <w:rPr>
          <w:b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4809"/>
        <w:gridCol w:w="1699"/>
        <w:gridCol w:w="1276"/>
        <w:gridCol w:w="1393"/>
      </w:tblGrid>
      <w:tr w:rsidR="004526FF" w:rsidRPr="003C3E30" w:rsidTr="00D07B8C">
        <w:tc>
          <w:tcPr>
            <w:tcW w:w="680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ind w:left="-142" w:right="-108"/>
              <w:jc w:val="center"/>
              <w:rPr>
                <w:b/>
                <w:sz w:val="26"/>
                <w:szCs w:val="26"/>
              </w:rPr>
            </w:pPr>
            <w:r w:rsidRPr="000F0F60">
              <w:rPr>
                <w:b/>
                <w:sz w:val="26"/>
                <w:szCs w:val="26"/>
              </w:rPr>
              <w:t>№</w:t>
            </w:r>
            <w:proofErr w:type="spellStart"/>
            <w:proofErr w:type="gramStart"/>
            <w:r w:rsidRPr="000F0F60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F0F60">
              <w:rPr>
                <w:b/>
                <w:sz w:val="26"/>
                <w:szCs w:val="26"/>
              </w:rPr>
              <w:t>/</w:t>
            </w:r>
            <w:proofErr w:type="spellStart"/>
            <w:r w:rsidRPr="000F0F60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0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0F0F60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0F0F60">
              <w:rPr>
                <w:b/>
                <w:sz w:val="26"/>
                <w:szCs w:val="26"/>
              </w:rPr>
              <w:t>Единица</w:t>
            </w:r>
          </w:p>
          <w:p w:rsidR="004526FF" w:rsidRPr="000F0F60" w:rsidRDefault="004526FF" w:rsidP="00FC49B4">
            <w:pPr>
              <w:tabs>
                <w:tab w:val="left" w:pos="426"/>
              </w:tabs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0F0F60">
              <w:rPr>
                <w:b/>
                <w:sz w:val="26"/>
                <w:szCs w:val="26"/>
              </w:rPr>
              <w:t>измер</w:t>
            </w:r>
            <w:r w:rsidRPr="000F0F60">
              <w:rPr>
                <w:b/>
                <w:sz w:val="26"/>
                <w:szCs w:val="26"/>
              </w:rPr>
              <w:t>е</w:t>
            </w:r>
            <w:r w:rsidRPr="000F0F60">
              <w:rPr>
                <w:b/>
                <w:sz w:val="26"/>
                <w:szCs w:val="26"/>
              </w:rPr>
              <w:t>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0F0F60">
              <w:rPr>
                <w:b/>
                <w:sz w:val="26"/>
                <w:szCs w:val="26"/>
              </w:rPr>
              <w:t>Значение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ind w:left="-108" w:right="-143"/>
              <w:jc w:val="center"/>
              <w:rPr>
                <w:b/>
                <w:sz w:val="26"/>
                <w:szCs w:val="26"/>
              </w:rPr>
            </w:pPr>
            <w:r w:rsidRPr="000F0F60">
              <w:rPr>
                <w:b/>
                <w:sz w:val="26"/>
                <w:szCs w:val="26"/>
              </w:rPr>
              <w:t>Примеч</w:t>
            </w:r>
            <w:r w:rsidRPr="000F0F60">
              <w:rPr>
                <w:b/>
                <w:sz w:val="26"/>
                <w:szCs w:val="26"/>
              </w:rPr>
              <w:t>а</w:t>
            </w:r>
            <w:r w:rsidRPr="000F0F60">
              <w:rPr>
                <w:b/>
                <w:sz w:val="26"/>
                <w:szCs w:val="26"/>
              </w:rPr>
              <w:t>ние</w:t>
            </w:r>
          </w:p>
        </w:tc>
      </w:tr>
      <w:tr w:rsidR="004526FF" w:rsidRPr="003C3E30" w:rsidTr="00FC49B4">
        <w:tc>
          <w:tcPr>
            <w:tcW w:w="680" w:type="dxa"/>
            <w:shd w:val="clear" w:color="auto" w:fill="auto"/>
            <w:vAlign w:val="center"/>
          </w:tcPr>
          <w:p w:rsidR="004526FF" w:rsidRPr="000F0F60" w:rsidRDefault="004526FF" w:rsidP="00FC49B4">
            <w:pPr>
              <w:ind w:left="-142" w:right="-108"/>
              <w:jc w:val="center"/>
              <w:rPr>
                <w:b/>
                <w:sz w:val="26"/>
                <w:szCs w:val="26"/>
              </w:rPr>
            </w:pPr>
            <w:r w:rsidRPr="000F0F6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177" w:type="dxa"/>
            <w:gridSpan w:val="4"/>
            <w:shd w:val="clear" w:color="auto" w:fill="auto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b/>
                <w:sz w:val="26"/>
                <w:szCs w:val="26"/>
              </w:rPr>
            </w:pPr>
            <w:r w:rsidRPr="000F0F60">
              <w:rPr>
                <w:b/>
                <w:sz w:val="26"/>
                <w:szCs w:val="26"/>
              </w:rPr>
              <w:t>ТЕРРИТОРИЯ</w:t>
            </w:r>
          </w:p>
        </w:tc>
      </w:tr>
      <w:tr w:rsidR="004526FF" w:rsidRPr="003C3E30" w:rsidTr="00D07B8C">
        <w:tc>
          <w:tcPr>
            <w:tcW w:w="680" w:type="dxa"/>
            <w:shd w:val="clear" w:color="auto" w:fill="auto"/>
            <w:vAlign w:val="center"/>
          </w:tcPr>
          <w:p w:rsidR="004526FF" w:rsidRPr="000F0F60" w:rsidRDefault="004526FF" w:rsidP="00FC49B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1.1.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Общая площадь земель в границах проекта планировки терр</w:t>
            </w:r>
            <w:r w:rsidRPr="000F0F60">
              <w:rPr>
                <w:sz w:val="26"/>
                <w:szCs w:val="26"/>
              </w:rPr>
              <w:t>и</w:t>
            </w:r>
            <w:r w:rsidRPr="000F0F60">
              <w:rPr>
                <w:sz w:val="26"/>
                <w:szCs w:val="26"/>
              </w:rPr>
              <w:t>тории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530.24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-</w:t>
            </w:r>
          </w:p>
        </w:tc>
      </w:tr>
      <w:tr w:rsidR="004526FF" w:rsidRPr="003C3E30" w:rsidTr="00D07B8C">
        <w:tc>
          <w:tcPr>
            <w:tcW w:w="680" w:type="dxa"/>
            <w:shd w:val="clear" w:color="auto" w:fill="auto"/>
            <w:vAlign w:val="center"/>
          </w:tcPr>
          <w:p w:rsidR="004526FF" w:rsidRPr="000F0F60" w:rsidRDefault="004526FF" w:rsidP="00FC49B4">
            <w:pPr>
              <w:ind w:left="-142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0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в том числе: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4526FF" w:rsidRPr="003C3E30" w:rsidTr="00D07B8C">
        <w:tc>
          <w:tcPr>
            <w:tcW w:w="680" w:type="dxa"/>
            <w:shd w:val="clear" w:color="auto" w:fill="auto"/>
            <w:vAlign w:val="center"/>
          </w:tcPr>
          <w:p w:rsidR="004526FF" w:rsidRPr="000F0F60" w:rsidRDefault="004526FF" w:rsidP="00FC49B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1.1.1.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пределах планировочных кварталов предназначенных для размещения </w:t>
            </w:r>
            <w:r w:rsidR="009201F7">
              <w:rPr>
                <w:sz w:val="26"/>
                <w:szCs w:val="26"/>
              </w:rPr>
              <w:t xml:space="preserve">промышленных </w:t>
            </w:r>
            <w:r>
              <w:rPr>
                <w:sz w:val="26"/>
                <w:szCs w:val="26"/>
              </w:rPr>
              <w:t>объектов капитального строительства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538B" w:rsidRDefault="002B538B" w:rsidP="002B538B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326.56</w:t>
            </w:r>
          </w:p>
          <w:p w:rsidR="004526FF" w:rsidRPr="000F0F60" w:rsidRDefault="002B538B" w:rsidP="002B538B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 xml:space="preserve"> </w:t>
            </w:r>
            <w:r w:rsidR="004526FF" w:rsidRPr="000F0F60">
              <w:rPr>
                <w:sz w:val="26"/>
                <w:szCs w:val="26"/>
              </w:rPr>
              <w:t>(</w:t>
            </w:r>
            <w:r w:rsidR="00D07B8C">
              <w:rPr>
                <w:sz w:val="26"/>
                <w:szCs w:val="26"/>
              </w:rPr>
              <w:t>61.6</w:t>
            </w:r>
            <w:r w:rsidR="004526FF" w:rsidRPr="000F0F60">
              <w:rPr>
                <w:sz w:val="26"/>
                <w:szCs w:val="26"/>
              </w:rPr>
              <w:t>%)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526FF" w:rsidRPr="002B538B" w:rsidRDefault="002B538B" w:rsidP="00FC49B4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B538B">
              <w:rPr>
                <w:sz w:val="22"/>
                <w:szCs w:val="22"/>
              </w:rPr>
              <w:t>Определяет</w:t>
            </w:r>
            <w:r>
              <w:rPr>
                <w:sz w:val="22"/>
                <w:szCs w:val="22"/>
              </w:rPr>
              <w:t>-</w:t>
            </w:r>
            <w:r w:rsidRPr="002B538B">
              <w:rPr>
                <w:sz w:val="22"/>
                <w:szCs w:val="22"/>
              </w:rPr>
              <w:t>ся</w:t>
            </w:r>
            <w:proofErr w:type="spellEnd"/>
            <w:proofErr w:type="gramEnd"/>
            <w:r w:rsidRPr="002B538B">
              <w:rPr>
                <w:sz w:val="22"/>
                <w:szCs w:val="22"/>
              </w:rPr>
              <w:t xml:space="preserve"> рабочим проектом</w:t>
            </w:r>
          </w:p>
        </w:tc>
      </w:tr>
      <w:tr w:rsidR="004526FF" w:rsidRPr="003C3E30" w:rsidTr="00D07B8C">
        <w:tc>
          <w:tcPr>
            <w:tcW w:w="680" w:type="dxa"/>
            <w:shd w:val="clear" w:color="auto" w:fill="auto"/>
            <w:vAlign w:val="center"/>
          </w:tcPr>
          <w:p w:rsidR="004526FF" w:rsidRPr="000F0F60" w:rsidRDefault="004526FF" w:rsidP="00FC49B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1.1.2.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Территории красных линий (границы территорий общего пользования)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6FF" w:rsidRPr="000F0F60" w:rsidRDefault="009201F7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142.01</w:t>
            </w:r>
          </w:p>
          <w:p w:rsidR="004526FF" w:rsidRPr="000F0F60" w:rsidRDefault="004526FF" w:rsidP="002B538B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(</w:t>
            </w:r>
            <w:r w:rsidR="00D07B8C">
              <w:rPr>
                <w:sz w:val="26"/>
                <w:szCs w:val="26"/>
              </w:rPr>
              <w:t>26.8</w:t>
            </w:r>
            <w:r w:rsidRPr="000F0F60">
              <w:rPr>
                <w:sz w:val="26"/>
                <w:szCs w:val="26"/>
              </w:rPr>
              <w:t>%)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-</w:t>
            </w:r>
          </w:p>
        </w:tc>
      </w:tr>
      <w:tr w:rsidR="004526FF" w:rsidRPr="003C3E30" w:rsidTr="00D07B8C">
        <w:tc>
          <w:tcPr>
            <w:tcW w:w="680" w:type="dxa"/>
            <w:shd w:val="clear" w:color="auto" w:fill="auto"/>
            <w:vAlign w:val="center"/>
          </w:tcPr>
          <w:p w:rsidR="004526FF" w:rsidRPr="000F0F60" w:rsidRDefault="004526FF" w:rsidP="00FC49B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1.1.3.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526FF" w:rsidRPr="000F0F60" w:rsidRDefault="000906A1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ПРОМЫШЛЕННОСТИ</w:t>
            </w:r>
            <w:r>
              <w:rPr>
                <w:sz w:val="26"/>
                <w:szCs w:val="26"/>
              </w:rPr>
              <w:t xml:space="preserve"> (ПРЗ 301)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26FF" w:rsidRPr="000F0F60" w:rsidRDefault="004526FF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F0F60">
              <w:rPr>
                <w:sz w:val="26"/>
                <w:szCs w:val="26"/>
              </w:rPr>
              <w:t>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6FF" w:rsidRPr="000F0F60" w:rsidRDefault="002B538B" w:rsidP="002B538B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61.67</w:t>
            </w:r>
            <w:r w:rsidR="000906A1" w:rsidRPr="000F0F60">
              <w:rPr>
                <w:sz w:val="26"/>
                <w:szCs w:val="26"/>
              </w:rPr>
              <w:t xml:space="preserve"> </w:t>
            </w:r>
            <w:r w:rsidR="004526FF" w:rsidRPr="000F0F60">
              <w:rPr>
                <w:sz w:val="26"/>
                <w:szCs w:val="26"/>
              </w:rPr>
              <w:t>(</w:t>
            </w:r>
            <w:r w:rsidR="00D07B8C">
              <w:rPr>
                <w:sz w:val="26"/>
                <w:szCs w:val="26"/>
              </w:rPr>
              <w:t>11.6</w:t>
            </w:r>
            <w:r w:rsidR="004526FF" w:rsidRPr="000F0F60">
              <w:rPr>
                <w:sz w:val="26"/>
                <w:szCs w:val="26"/>
              </w:rPr>
              <w:t>%)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526FF" w:rsidRPr="002B538B" w:rsidRDefault="002B538B" w:rsidP="002B538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B538B">
              <w:rPr>
                <w:sz w:val="22"/>
                <w:szCs w:val="22"/>
              </w:rPr>
              <w:t>Существую</w:t>
            </w:r>
            <w:r>
              <w:rPr>
                <w:sz w:val="22"/>
                <w:szCs w:val="22"/>
              </w:rPr>
              <w:t>-</w:t>
            </w:r>
            <w:r w:rsidRPr="002B538B"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объекты</w:t>
            </w:r>
          </w:p>
        </w:tc>
      </w:tr>
      <w:tr w:rsidR="00D07B8C" w:rsidRPr="003C3E30" w:rsidTr="00D07B8C">
        <w:tc>
          <w:tcPr>
            <w:tcW w:w="680" w:type="dxa"/>
            <w:shd w:val="clear" w:color="auto" w:fill="auto"/>
            <w:vAlign w:val="center"/>
          </w:tcPr>
          <w:p w:rsidR="00D07B8C" w:rsidRPr="000F0F60" w:rsidRDefault="00D07B8C" w:rsidP="00D07B8C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177" w:type="dxa"/>
            <w:gridSpan w:val="4"/>
            <w:shd w:val="clear" w:color="auto" w:fill="auto"/>
            <w:vAlign w:val="center"/>
          </w:tcPr>
          <w:p w:rsidR="00D07B8C" w:rsidRPr="000F0F60" w:rsidRDefault="00D07B8C" w:rsidP="00D07B8C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A84D01">
              <w:rPr>
                <w:b/>
                <w:sz w:val="26"/>
                <w:szCs w:val="26"/>
              </w:rPr>
              <w:t>ОБЪЕКТЫ ИНЖЕНЕРНОЙ ИНФРАСТРУКТУРЫ</w:t>
            </w:r>
          </w:p>
        </w:tc>
      </w:tr>
      <w:tr w:rsidR="00D07B8C" w:rsidRPr="003C3E30" w:rsidTr="00D07B8C">
        <w:tc>
          <w:tcPr>
            <w:tcW w:w="680" w:type="dxa"/>
            <w:shd w:val="clear" w:color="auto" w:fill="auto"/>
            <w:vAlign w:val="center"/>
          </w:tcPr>
          <w:p w:rsidR="00D07B8C" w:rsidRPr="000F0F60" w:rsidRDefault="00D07B8C" w:rsidP="00FC49B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D07B8C" w:rsidRPr="000F0F60" w:rsidRDefault="00D07B8C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A84D01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07B8C" w:rsidRPr="000F0F60" w:rsidRDefault="00D07B8C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2A2EFE">
              <w:rPr>
                <w:sz w:val="26"/>
                <w:szCs w:val="26"/>
              </w:rPr>
              <w:t>км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D07B8C" w:rsidRPr="000F0F60" w:rsidRDefault="00D07B8C" w:rsidP="00D07B8C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2B538B">
              <w:rPr>
                <w:sz w:val="22"/>
                <w:szCs w:val="22"/>
              </w:rPr>
              <w:t>Определяется рабочим проектом</w:t>
            </w:r>
            <w:r w:rsidR="00DC2CB6">
              <w:rPr>
                <w:sz w:val="22"/>
                <w:szCs w:val="22"/>
              </w:rPr>
              <w:t xml:space="preserve"> в пределах устанавливаемых красных линий</w:t>
            </w:r>
          </w:p>
        </w:tc>
      </w:tr>
      <w:tr w:rsidR="00D07B8C" w:rsidRPr="003C3E30" w:rsidTr="00D07B8C">
        <w:tc>
          <w:tcPr>
            <w:tcW w:w="680" w:type="dxa"/>
            <w:shd w:val="clear" w:color="auto" w:fill="auto"/>
            <w:vAlign w:val="center"/>
          </w:tcPr>
          <w:p w:rsidR="00D07B8C" w:rsidRPr="000F0F60" w:rsidRDefault="00D07B8C" w:rsidP="00FC49B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D07B8C" w:rsidRPr="000F0F60" w:rsidRDefault="00D07B8C" w:rsidP="00D07B8C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A84D01">
              <w:rPr>
                <w:sz w:val="26"/>
                <w:szCs w:val="26"/>
              </w:rPr>
              <w:t>Водоотв</w:t>
            </w:r>
            <w:r>
              <w:rPr>
                <w:sz w:val="26"/>
                <w:szCs w:val="26"/>
              </w:rPr>
              <w:t>е</w:t>
            </w:r>
            <w:r w:rsidRPr="00A84D01">
              <w:rPr>
                <w:sz w:val="26"/>
                <w:szCs w:val="26"/>
              </w:rPr>
              <w:t>дение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07B8C" w:rsidRPr="000F0F60" w:rsidRDefault="00DC2CB6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2A2EFE">
              <w:rPr>
                <w:sz w:val="26"/>
                <w:szCs w:val="26"/>
              </w:rPr>
              <w:t>км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D07B8C" w:rsidRPr="000F0F60" w:rsidRDefault="00DC2CB6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2B538B">
              <w:rPr>
                <w:sz w:val="22"/>
                <w:szCs w:val="22"/>
              </w:rPr>
              <w:t>Определяется рабочим проектом</w:t>
            </w:r>
            <w:r>
              <w:rPr>
                <w:sz w:val="22"/>
                <w:szCs w:val="22"/>
              </w:rPr>
              <w:t xml:space="preserve"> в пределах устанавливаемых красных линий</w:t>
            </w:r>
          </w:p>
        </w:tc>
      </w:tr>
      <w:tr w:rsidR="00D07B8C" w:rsidRPr="002A2EFE" w:rsidTr="00D07B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07B8C" w:rsidP="00D07B8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07B8C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A84D01">
              <w:rPr>
                <w:sz w:val="26"/>
                <w:szCs w:val="26"/>
              </w:rPr>
              <w:t>Теплоснабжение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D07B8C" w:rsidRDefault="00DC2CB6" w:rsidP="00D07B8C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2A2EFE">
              <w:rPr>
                <w:sz w:val="26"/>
                <w:szCs w:val="26"/>
              </w:rPr>
              <w:t>км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C2CB6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2B538B">
              <w:rPr>
                <w:sz w:val="22"/>
                <w:szCs w:val="22"/>
              </w:rPr>
              <w:t>Определяется рабочим проектом</w:t>
            </w:r>
            <w:r>
              <w:rPr>
                <w:sz w:val="22"/>
                <w:szCs w:val="22"/>
              </w:rPr>
              <w:t xml:space="preserve"> в пределах устанавливаемых красных линий</w:t>
            </w:r>
          </w:p>
        </w:tc>
      </w:tr>
      <w:tr w:rsidR="00D07B8C" w:rsidRPr="002A2EFE" w:rsidTr="00D07B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07B8C" w:rsidP="00D07B8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07B8C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A84D01">
              <w:rPr>
                <w:sz w:val="26"/>
                <w:szCs w:val="26"/>
              </w:rPr>
              <w:t>Газоснабжение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D07B8C" w:rsidRDefault="00DC2CB6" w:rsidP="00D07B8C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2A2EFE">
              <w:rPr>
                <w:sz w:val="26"/>
                <w:szCs w:val="26"/>
              </w:rPr>
              <w:t>км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C2CB6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2B538B">
              <w:rPr>
                <w:sz w:val="22"/>
                <w:szCs w:val="22"/>
              </w:rPr>
              <w:t>Определяется рабочим проектом</w:t>
            </w:r>
            <w:r>
              <w:rPr>
                <w:sz w:val="22"/>
                <w:szCs w:val="22"/>
              </w:rPr>
              <w:t xml:space="preserve"> в пределах устанавливаемых красных линий</w:t>
            </w:r>
          </w:p>
        </w:tc>
      </w:tr>
      <w:tr w:rsidR="00D07B8C" w:rsidRPr="002A2EFE" w:rsidTr="00D07B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07B8C" w:rsidP="00D07B8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07B8C" w:rsidP="00FC49B4">
            <w:pPr>
              <w:tabs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Электроснабжение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D07B8C" w:rsidRDefault="00DC2CB6" w:rsidP="00FC49B4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2A2EFE">
              <w:rPr>
                <w:sz w:val="26"/>
                <w:szCs w:val="26"/>
              </w:rPr>
              <w:t>км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8C" w:rsidRPr="002A2EFE" w:rsidRDefault="00DC2CB6" w:rsidP="00FC49B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2B538B">
              <w:rPr>
                <w:sz w:val="22"/>
                <w:szCs w:val="22"/>
              </w:rPr>
              <w:t>Определяется рабочим проектом</w:t>
            </w:r>
            <w:r>
              <w:rPr>
                <w:sz w:val="22"/>
                <w:szCs w:val="22"/>
              </w:rPr>
              <w:t xml:space="preserve"> в пределах устанавливаемых красных линий</w:t>
            </w:r>
          </w:p>
        </w:tc>
      </w:tr>
    </w:tbl>
    <w:p w:rsidR="00D94A80" w:rsidRPr="004526FF" w:rsidRDefault="00D94A80" w:rsidP="00235A1D">
      <w:pPr>
        <w:spacing w:line="360" w:lineRule="auto"/>
        <w:ind w:firstLine="567"/>
        <w:jc w:val="both"/>
        <w:rPr>
          <w:sz w:val="26"/>
          <w:szCs w:val="26"/>
        </w:rPr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064499" w:rsidRDefault="00064499" w:rsidP="00B436ED">
      <w:pPr>
        <w:jc w:val="center"/>
      </w:pPr>
    </w:p>
    <w:p w:rsidR="00C570F2" w:rsidRDefault="00C570F2" w:rsidP="00B436ED">
      <w:pPr>
        <w:jc w:val="center"/>
      </w:pPr>
    </w:p>
    <w:p w:rsidR="00C570F2" w:rsidRDefault="00C570F2" w:rsidP="00B436ED">
      <w:pPr>
        <w:jc w:val="center"/>
      </w:pPr>
    </w:p>
    <w:p w:rsidR="00C570F2" w:rsidRDefault="00C570F2" w:rsidP="00B436ED">
      <w:pPr>
        <w:jc w:val="center"/>
      </w:pPr>
    </w:p>
    <w:p w:rsidR="004526FF" w:rsidRDefault="004526FF" w:rsidP="00B436ED">
      <w:pPr>
        <w:jc w:val="center"/>
      </w:pPr>
    </w:p>
    <w:p w:rsidR="004526FF" w:rsidRDefault="004526FF" w:rsidP="00B436ED">
      <w:pPr>
        <w:jc w:val="center"/>
      </w:pPr>
    </w:p>
    <w:p w:rsidR="004526FF" w:rsidRDefault="004526FF" w:rsidP="00B436ED">
      <w:pPr>
        <w:jc w:val="center"/>
      </w:pPr>
    </w:p>
    <w:p w:rsidR="004526FF" w:rsidRDefault="004526FF" w:rsidP="00B436ED">
      <w:pPr>
        <w:jc w:val="center"/>
      </w:pPr>
    </w:p>
    <w:p w:rsidR="004526FF" w:rsidRDefault="004526FF" w:rsidP="00B436ED">
      <w:pPr>
        <w:jc w:val="center"/>
      </w:pPr>
    </w:p>
    <w:p w:rsidR="00DC2CB6" w:rsidRDefault="00DC2CB6" w:rsidP="00B436ED">
      <w:pPr>
        <w:jc w:val="center"/>
      </w:pPr>
    </w:p>
    <w:p w:rsidR="00DC2CB6" w:rsidRDefault="00DC2CB6" w:rsidP="00B436ED">
      <w:pPr>
        <w:jc w:val="center"/>
      </w:pPr>
    </w:p>
    <w:p w:rsidR="00DC2CB6" w:rsidRDefault="00DC2CB6" w:rsidP="00B436ED">
      <w:pPr>
        <w:jc w:val="center"/>
      </w:pPr>
    </w:p>
    <w:p w:rsidR="004526FF" w:rsidRDefault="004526FF" w:rsidP="00B436ED">
      <w:pPr>
        <w:jc w:val="center"/>
      </w:pPr>
    </w:p>
    <w:p w:rsidR="004526FF" w:rsidRPr="00030EA2" w:rsidRDefault="004526FF" w:rsidP="00B436ED">
      <w:pPr>
        <w:jc w:val="center"/>
      </w:pPr>
    </w:p>
    <w:p w:rsidR="00B436ED" w:rsidRPr="00030EA2" w:rsidRDefault="00B436ED" w:rsidP="00B436ED">
      <w:pPr>
        <w:jc w:val="center"/>
        <w:rPr>
          <w:sz w:val="40"/>
          <w:szCs w:val="40"/>
        </w:rPr>
      </w:pPr>
    </w:p>
    <w:p w:rsidR="00B436ED" w:rsidRDefault="00E375EA" w:rsidP="00B436E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Чертежи</w:t>
      </w:r>
      <w:r w:rsidR="00B436ED" w:rsidRPr="00B436ED">
        <w:rPr>
          <w:b/>
          <w:sz w:val="40"/>
          <w:szCs w:val="40"/>
        </w:rPr>
        <w:t xml:space="preserve"> планировки территории части </w:t>
      </w:r>
    </w:p>
    <w:p w:rsidR="00B436ED" w:rsidRDefault="00B436ED" w:rsidP="00B436ED">
      <w:pPr>
        <w:spacing w:line="360" w:lineRule="auto"/>
        <w:jc w:val="center"/>
        <w:rPr>
          <w:b/>
          <w:sz w:val="40"/>
          <w:szCs w:val="40"/>
        </w:rPr>
      </w:pPr>
      <w:r w:rsidRPr="00B436ED">
        <w:rPr>
          <w:b/>
          <w:sz w:val="40"/>
          <w:szCs w:val="40"/>
        </w:rPr>
        <w:t xml:space="preserve">северо-западного промышленного узла </w:t>
      </w:r>
    </w:p>
    <w:p w:rsidR="00B436ED" w:rsidRPr="00B436ED" w:rsidRDefault="00B436ED" w:rsidP="00B436ED">
      <w:pPr>
        <w:spacing w:line="360" w:lineRule="auto"/>
        <w:jc w:val="center"/>
        <w:rPr>
          <w:b/>
          <w:sz w:val="40"/>
          <w:szCs w:val="40"/>
        </w:rPr>
      </w:pPr>
      <w:r w:rsidRPr="00B436ED">
        <w:rPr>
          <w:b/>
          <w:sz w:val="40"/>
          <w:szCs w:val="40"/>
        </w:rPr>
        <w:t>города Нижневартовска</w:t>
      </w:r>
    </w:p>
    <w:p w:rsidR="00D94A80" w:rsidRDefault="00D94A80" w:rsidP="00235A1D">
      <w:pPr>
        <w:spacing w:line="360" w:lineRule="auto"/>
        <w:ind w:firstLine="567"/>
        <w:jc w:val="both"/>
        <w:rPr>
          <w:sz w:val="26"/>
          <w:szCs w:val="26"/>
        </w:rPr>
      </w:pPr>
    </w:p>
    <w:p w:rsidR="00D94A80" w:rsidRDefault="00D94A80" w:rsidP="00235A1D">
      <w:pPr>
        <w:spacing w:line="360" w:lineRule="auto"/>
        <w:ind w:firstLine="567"/>
        <w:jc w:val="both"/>
        <w:rPr>
          <w:sz w:val="26"/>
          <w:szCs w:val="26"/>
        </w:rPr>
      </w:pPr>
    </w:p>
    <w:sectPr w:rsidR="00D94A80" w:rsidSect="00184A70">
      <w:footerReference w:type="even" r:id="rId14"/>
      <w:footerReference w:type="default" r:id="rId15"/>
      <w:footerReference w:type="first" r:id="rId16"/>
      <w:pgSz w:w="11907" w:h="16840" w:code="9"/>
      <w:pgMar w:top="993" w:right="851" w:bottom="720" w:left="1588" w:header="0" w:footer="87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0D" w:rsidRDefault="0005320D">
      <w:r>
        <w:separator/>
      </w:r>
    </w:p>
  </w:endnote>
  <w:endnote w:type="continuationSeparator" w:id="0">
    <w:p w:rsidR="0005320D" w:rsidRDefault="00053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OldStyle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E5" w:rsidRDefault="008541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76BE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76BE5" w:rsidRDefault="00C76BE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E5" w:rsidRDefault="008541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76BE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2CB6">
      <w:rPr>
        <w:rStyle w:val="a8"/>
        <w:noProof/>
      </w:rPr>
      <w:t>3</w:t>
    </w:r>
    <w:r>
      <w:rPr>
        <w:rStyle w:val="a8"/>
      </w:rPr>
      <w:fldChar w:fldCharType="end"/>
    </w:r>
  </w:p>
  <w:p w:rsidR="00C76BE5" w:rsidRDefault="00C76BE5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E5" w:rsidRDefault="00C76BE5" w:rsidP="00AF45FD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0D" w:rsidRDefault="0005320D">
      <w:r>
        <w:separator/>
      </w:r>
    </w:p>
  </w:footnote>
  <w:footnote w:type="continuationSeparator" w:id="0">
    <w:p w:rsidR="0005320D" w:rsidRDefault="00053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B0B2AA"/>
    <w:lvl w:ilvl="0">
      <w:numFmt w:val="decimal"/>
      <w:lvlText w:val="*"/>
      <w:lvlJc w:val="left"/>
    </w:lvl>
  </w:abstractNum>
  <w:abstractNum w:abstractNumId="1">
    <w:nsid w:val="055C40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007E90"/>
    <w:multiLevelType w:val="hybridMultilevel"/>
    <w:tmpl w:val="68AAACDA"/>
    <w:lvl w:ilvl="0" w:tplc="D2D863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153BB7"/>
    <w:multiLevelType w:val="multilevel"/>
    <w:tmpl w:val="95626B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>
    <w:nsid w:val="11CE3ECA"/>
    <w:multiLevelType w:val="hybridMultilevel"/>
    <w:tmpl w:val="2F066BD6"/>
    <w:lvl w:ilvl="0" w:tplc="37B0B2AA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C000FD"/>
    <w:multiLevelType w:val="hybridMultilevel"/>
    <w:tmpl w:val="3A900A72"/>
    <w:lvl w:ilvl="0" w:tplc="D2D863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8842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47A67FE"/>
    <w:multiLevelType w:val="hybridMultilevel"/>
    <w:tmpl w:val="25E07772"/>
    <w:lvl w:ilvl="0" w:tplc="18D63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B1713"/>
    <w:multiLevelType w:val="hybridMultilevel"/>
    <w:tmpl w:val="94F62BC0"/>
    <w:lvl w:ilvl="0" w:tplc="BFE67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BFB3C44"/>
    <w:multiLevelType w:val="hybridMultilevel"/>
    <w:tmpl w:val="58B21DFE"/>
    <w:lvl w:ilvl="0" w:tplc="D2D86360"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702E561B"/>
    <w:multiLevelType w:val="hybridMultilevel"/>
    <w:tmpl w:val="C2060824"/>
    <w:lvl w:ilvl="0" w:tplc="D01AF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06B67"/>
    <w:multiLevelType w:val="multilevel"/>
    <w:tmpl w:val="95626B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>
    <w:nsid w:val="7ABC61E2"/>
    <w:multiLevelType w:val="hybridMultilevel"/>
    <w:tmpl w:val="EA06A6A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FC2198F"/>
    <w:multiLevelType w:val="hybridMultilevel"/>
    <w:tmpl w:val="50041F2A"/>
    <w:lvl w:ilvl="0" w:tplc="D2D863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5"/>
  </w:num>
  <w:num w:numId="6">
    <w:abstractNumId w:val="13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F88"/>
    <w:rsid w:val="00005A56"/>
    <w:rsid w:val="00020D07"/>
    <w:rsid w:val="00024C22"/>
    <w:rsid w:val="000257BE"/>
    <w:rsid w:val="00030EA2"/>
    <w:rsid w:val="00037372"/>
    <w:rsid w:val="0005320D"/>
    <w:rsid w:val="000621DA"/>
    <w:rsid w:val="00062EF3"/>
    <w:rsid w:val="00064499"/>
    <w:rsid w:val="00071D9E"/>
    <w:rsid w:val="000741D7"/>
    <w:rsid w:val="00081891"/>
    <w:rsid w:val="000906A1"/>
    <w:rsid w:val="00095F38"/>
    <w:rsid w:val="000A78D6"/>
    <w:rsid w:val="000B31D4"/>
    <w:rsid w:val="000B371B"/>
    <w:rsid w:val="000C3908"/>
    <w:rsid w:val="000C6DD4"/>
    <w:rsid w:val="000D5F6D"/>
    <w:rsid w:val="000E5311"/>
    <w:rsid w:val="000E6D37"/>
    <w:rsid w:val="00102322"/>
    <w:rsid w:val="001024C0"/>
    <w:rsid w:val="0010453D"/>
    <w:rsid w:val="001051FD"/>
    <w:rsid w:val="00107329"/>
    <w:rsid w:val="00107D0F"/>
    <w:rsid w:val="00115245"/>
    <w:rsid w:val="001265E0"/>
    <w:rsid w:val="00130ED7"/>
    <w:rsid w:val="0013127B"/>
    <w:rsid w:val="001375D3"/>
    <w:rsid w:val="00160087"/>
    <w:rsid w:val="00163D2B"/>
    <w:rsid w:val="00174DDD"/>
    <w:rsid w:val="00184A70"/>
    <w:rsid w:val="001876D1"/>
    <w:rsid w:val="00196947"/>
    <w:rsid w:val="001A7C04"/>
    <w:rsid w:val="001B1DAA"/>
    <w:rsid w:val="001B3BD0"/>
    <w:rsid w:val="001B7E5A"/>
    <w:rsid w:val="001C1E5B"/>
    <w:rsid w:val="001D0F19"/>
    <w:rsid w:val="001D6FD1"/>
    <w:rsid w:val="001E76FF"/>
    <w:rsid w:val="001F1119"/>
    <w:rsid w:val="001F34E5"/>
    <w:rsid w:val="001F3B40"/>
    <w:rsid w:val="001F6E6F"/>
    <w:rsid w:val="00201DCF"/>
    <w:rsid w:val="002039AF"/>
    <w:rsid w:val="00203FF8"/>
    <w:rsid w:val="002076C8"/>
    <w:rsid w:val="002154F5"/>
    <w:rsid w:val="00222128"/>
    <w:rsid w:val="00222C8B"/>
    <w:rsid w:val="00225591"/>
    <w:rsid w:val="00235A1D"/>
    <w:rsid w:val="002415F7"/>
    <w:rsid w:val="00271514"/>
    <w:rsid w:val="0027444A"/>
    <w:rsid w:val="002866D0"/>
    <w:rsid w:val="0029229C"/>
    <w:rsid w:val="00292AB1"/>
    <w:rsid w:val="00297D64"/>
    <w:rsid w:val="002A1913"/>
    <w:rsid w:val="002A5427"/>
    <w:rsid w:val="002A6295"/>
    <w:rsid w:val="002B15A3"/>
    <w:rsid w:val="002B538B"/>
    <w:rsid w:val="002C4FB2"/>
    <w:rsid w:val="002D71B4"/>
    <w:rsid w:val="002E0216"/>
    <w:rsid w:val="002F400C"/>
    <w:rsid w:val="00301B53"/>
    <w:rsid w:val="00304A25"/>
    <w:rsid w:val="00306749"/>
    <w:rsid w:val="00310ECC"/>
    <w:rsid w:val="003139D3"/>
    <w:rsid w:val="00324203"/>
    <w:rsid w:val="003271A9"/>
    <w:rsid w:val="00360156"/>
    <w:rsid w:val="003603CC"/>
    <w:rsid w:val="00362516"/>
    <w:rsid w:val="00364301"/>
    <w:rsid w:val="00370A01"/>
    <w:rsid w:val="00371C73"/>
    <w:rsid w:val="00374C6B"/>
    <w:rsid w:val="003834A1"/>
    <w:rsid w:val="00387418"/>
    <w:rsid w:val="00387E28"/>
    <w:rsid w:val="003A2EED"/>
    <w:rsid w:val="003B0D77"/>
    <w:rsid w:val="003B2640"/>
    <w:rsid w:val="003C0FCB"/>
    <w:rsid w:val="003D05A9"/>
    <w:rsid w:val="003D063D"/>
    <w:rsid w:val="003D1C3E"/>
    <w:rsid w:val="003D5F58"/>
    <w:rsid w:val="003E1B4E"/>
    <w:rsid w:val="003E3A6D"/>
    <w:rsid w:val="003F76D7"/>
    <w:rsid w:val="003F7E79"/>
    <w:rsid w:val="004032FD"/>
    <w:rsid w:val="00406593"/>
    <w:rsid w:val="00407776"/>
    <w:rsid w:val="00427AE9"/>
    <w:rsid w:val="00432191"/>
    <w:rsid w:val="00442AA6"/>
    <w:rsid w:val="0044594B"/>
    <w:rsid w:val="004502EC"/>
    <w:rsid w:val="004526FF"/>
    <w:rsid w:val="00465CD2"/>
    <w:rsid w:val="00467032"/>
    <w:rsid w:val="004674E7"/>
    <w:rsid w:val="00473094"/>
    <w:rsid w:val="004741F0"/>
    <w:rsid w:val="00492858"/>
    <w:rsid w:val="00492F55"/>
    <w:rsid w:val="004A28CF"/>
    <w:rsid w:val="004A4102"/>
    <w:rsid w:val="004A4EDC"/>
    <w:rsid w:val="004A7B9D"/>
    <w:rsid w:val="004B5787"/>
    <w:rsid w:val="004B61E8"/>
    <w:rsid w:val="004C48CB"/>
    <w:rsid w:val="004D68A5"/>
    <w:rsid w:val="004E3FA2"/>
    <w:rsid w:val="004F41C2"/>
    <w:rsid w:val="00501939"/>
    <w:rsid w:val="00502E03"/>
    <w:rsid w:val="0050346A"/>
    <w:rsid w:val="00507750"/>
    <w:rsid w:val="00521F7C"/>
    <w:rsid w:val="00530B5F"/>
    <w:rsid w:val="005400E4"/>
    <w:rsid w:val="0054444B"/>
    <w:rsid w:val="00545545"/>
    <w:rsid w:val="00554145"/>
    <w:rsid w:val="00555FFD"/>
    <w:rsid w:val="005677B0"/>
    <w:rsid w:val="005749E6"/>
    <w:rsid w:val="005837C9"/>
    <w:rsid w:val="00590D3E"/>
    <w:rsid w:val="005A01E1"/>
    <w:rsid w:val="005A7D01"/>
    <w:rsid w:val="005B44CF"/>
    <w:rsid w:val="005C725E"/>
    <w:rsid w:val="005F0DF5"/>
    <w:rsid w:val="0060398F"/>
    <w:rsid w:val="006046A2"/>
    <w:rsid w:val="00611214"/>
    <w:rsid w:val="0061777C"/>
    <w:rsid w:val="006215B8"/>
    <w:rsid w:val="00627F32"/>
    <w:rsid w:val="006578DA"/>
    <w:rsid w:val="00671904"/>
    <w:rsid w:val="00676799"/>
    <w:rsid w:val="006866D1"/>
    <w:rsid w:val="006915FE"/>
    <w:rsid w:val="00693042"/>
    <w:rsid w:val="00694039"/>
    <w:rsid w:val="0069698E"/>
    <w:rsid w:val="006A38A7"/>
    <w:rsid w:val="006A7284"/>
    <w:rsid w:val="006B21B2"/>
    <w:rsid w:val="006B35F4"/>
    <w:rsid w:val="006B4493"/>
    <w:rsid w:val="006B6FCD"/>
    <w:rsid w:val="006C40BC"/>
    <w:rsid w:val="006C69ED"/>
    <w:rsid w:val="006C7CE6"/>
    <w:rsid w:val="006D1664"/>
    <w:rsid w:val="006D30DC"/>
    <w:rsid w:val="006E0A45"/>
    <w:rsid w:val="006F0E41"/>
    <w:rsid w:val="006F4147"/>
    <w:rsid w:val="006F7FD6"/>
    <w:rsid w:val="00704C3A"/>
    <w:rsid w:val="007107CD"/>
    <w:rsid w:val="007179F8"/>
    <w:rsid w:val="00724F3E"/>
    <w:rsid w:val="007257BB"/>
    <w:rsid w:val="00726F42"/>
    <w:rsid w:val="00736537"/>
    <w:rsid w:val="007401C5"/>
    <w:rsid w:val="007402FE"/>
    <w:rsid w:val="00740E57"/>
    <w:rsid w:val="0077310A"/>
    <w:rsid w:val="00775D86"/>
    <w:rsid w:val="00780410"/>
    <w:rsid w:val="00786B48"/>
    <w:rsid w:val="007919E4"/>
    <w:rsid w:val="007962CD"/>
    <w:rsid w:val="007A688C"/>
    <w:rsid w:val="007A6E32"/>
    <w:rsid w:val="007B0BB3"/>
    <w:rsid w:val="007B682E"/>
    <w:rsid w:val="007C1E3E"/>
    <w:rsid w:val="007D3069"/>
    <w:rsid w:val="007D3B6E"/>
    <w:rsid w:val="007E195A"/>
    <w:rsid w:val="007E2095"/>
    <w:rsid w:val="007E50B5"/>
    <w:rsid w:val="007F3A4C"/>
    <w:rsid w:val="008002DE"/>
    <w:rsid w:val="00804492"/>
    <w:rsid w:val="00806CE0"/>
    <w:rsid w:val="00810E39"/>
    <w:rsid w:val="008252A8"/>
    <w:rsid w:val="00832DBB"/>
    <w:rsid w:val="00835371"/>
    <w:rsid w:val="008355FF"/>
    <w:rsid w:val="00850338"/>
    <w:rsid w:val="008541C2"/>
    <w:rsid w:val="008606A7"/>
    <w:rsid w:val="00861B3E"/>
    <w:rsid w:val="008723E6"/>
    <w:rsid w:val="00875AB5"/>
    <w:rsid w:val="008879CA"/>
    <w:rsid w:val="00892BE8"/>
    <w:rsid w:val="00895B06"/>
    <w:rsid w:val="008B3DFC"/>
    <w:rsid w:val="008C5BF2"/>
    <w:rsid w:val="008C78D0"/>
    <w:rsid w:val="008D3745"/>
    <w:rsid w:val="008E3421"/>
    <w:rsid w:val="008F4B27"/>
    <w:rsid w:val="00916F6C"/>
    <w:rsid w:val="009201F7"/>
    <w:rsid w:val="00920418"/>
    <w:rsid w:val="00921966"/>
    <w:rsid w:val="00924CBE"/>
    <w:rsid w:val="009262DF"/>
    <w:rsid w:val="00936A6D"/>
    <w:rsid w:val="00940D09"/>
    <w:rsid w:val="00947A3D"/>
    <w:rsid w:val="0095709B"/>
    <w:rsid w:val="00972E31"/>
    <w:rsid w:val="009740C8"/>
    <w:rsid w:val="00975409"/>
    <w:rsid w:val="00976D9E"/>
    <w:rsid w:val="00984ECB"/>
    <w:rsid w:val="0098664E"/>
    <w:rsid w:val="00996D96"/>
    <w:rsid w:val="009B195F"/>
    <w:rsid w:val="009C22FE"/>
    <w:rsid w:val="009C4EC8"/>
    <w:rsid w:val="009D5468"/>
    <w:rsid w:val="009E7093"/>
    <w:rsid w:val="009F1363"/>
    <w:rsid w:val="00A00591"/>
    <w:rsid w:val="00A030A4"/>
    <w:rsid w:val="00A03162"/>
    <w:rsid w:val="00A17360"/>
    <w:rsid w:val="00A253F3"/>
    <w:rsid w:val="00A423C6"/>
    <w:rsid w:val="00A45E16"/>
    <w:rsid w:val="00A5075E"/>
    <w:rsid w:val="00A54216"/>
    <w:rsid w:val="00A55141"/>
    <w:rsid w:val="00A57B5A"/>
    <w:rsid w:val="00A642CC"/>
    <w:rsid w:val="00A74B2B"/>
    <w:rsid w:val="00A76739"/>
    <w:rsid w:val="00A834A7"/>
    <w:rsid w:val="00A96FB0"/>
    <w:rsid w:val="00AA1E12"/>
    <w:rsid w:val="00AB0AA4"/>
    <w:rsid w:val="00AB43CA"/>
    <w:rsid w:val="00AD2BDD"/>
    <w:rsid w:val="00AE1C50"/>
    <w:rsid w:val="00AE43CA"/>
    <w:rsid w:val="00AE58DD"/>
    <w:rsid w:val="00AE7FDD"/>
    <w:rsid w:val="00AF45FD"/>
    <w:rsid w:val="00AF59F5"/>
    <w:rsid w:val="00B14910"/>
    <w:rsid w:val="00B216F9"/>
    <w:rsid w:val="00B23E0A"/>
    <w:rsid w:val="00B2504B"/>
    <w:rsid w:val="00B436ED"/>
    <w:rsid w:val="00B505E2"/>
    <w:rsid w:val="00B64063"/>
    <w:rsid w:val="00B86F02"/>
    <w:rsid w:val="00B8715B"/>
    <w:rsid w:val="00B95043"/>
    <w:rsid w:val="00BA327F"/>
    <w:rsid w:val="00BA6484"/>
    <w:rsid w:val="00BA6D20"/>
    <w:rsid w:val="00BB1746"/>
    <w:rsid w:val="00BB41B3"/>
    <w:rsid w:val="00BB7D3C"/>
    <w:rsid w:val="00BC4EB8"/>
    <w:rsid w:val="00BC513B"/>
    <w:rsid w:val="00BD07A8"/>
    <w:rsid w:val="00BD4641"/>
    <w:rsid w:val="00BE229B"/>
    <w:rsid w:val="00BE4528"/>
    <w:rsid w:val="00BF5B43"/>
    <w:rsid w:val="00BF5DE3"/>
    <w:rsid w:val="00BF7C29"/>
    <w:rsid w:val="00C000DE"/>
    <w:rsid w:val="00C13566"/>
    <w:rsid w:val="00C16566"/>
    <w:rsid w:val="00C24B4B"/>
    <w:rsid w:val="00C252C4"/>
    <w:rsid w:val="00C30E7D"/>
    <w:rsid w:val="00C33DEE"/>
    <w:rsid w:val="00C343EB"/>
    <w:rsid w:val="00C34D62"/>
    <w:rsid w:val="00C51180"/>
    <w:rsid w:val="00C52280"/>
    <w:rsid w:val="00C5442D"/>
    <w:rsid w:val="00C570F2"/>
    <w:rsid w:val="00C62DE2"/>
    <w:rsid w:val="00C665BA"/>
    <w:rsid w:val="00C66B4B"/>
    <w:rsid w:val="00C713E6"/>
    <w:rsid w:val="00C76BE5"/>
    <w:rsid w:val="00C8063A"/>
    <w:rsid w:val="00C9592E"/>
    <w:rsid w:val="00CB388A"/>
    <w:rsid w:val="00CB6AEF"/>
    <w:rsid w:val="00CD3BCF"/>
    <w:rsid w:val="00CD5870"/>
    <w:rsid w:val="00CD7B05"/>
    <w:rsid w:val="00CE68CB"/>
    <w:rsid w:val="00CF12BF"/>
    <w:rsid w:val="00CF6F3A"/>
    <w:rsid w:val="00D07B8C"/>
    <w:rsid w:val="00D15E49"/>
    <w:rsid w:val="00D17BC0"/>
    <w:rsid w:val="00D25D68"/>
    <w:rsid w:val="00D27E48"/>
    <w:rsid w:val="00D366E8"/>
    <w:rsid w:val="00D40A40"/>
    <w:rsid w:val="00D414C7"/>
    <w:rsid w:val="00D425D2"/>
    <w:rsid w:val="00D51857"/>
    <w:rsid w:val="00D51E37"/>
    <w:rsid w:val="00D65CD4"/>
    <w:rsid w:val="00D670C7"/>
    <w:rsid w:val="00D762D9"/>
    <w:rsid w:val="00D814DB"/>
    <w:rsid w:val="00D81FFA"/>
    <w:rsid w:val="00D94A80"/>
    <w:rsid w:val="00DA031A"/>
    <w:rsid w:val="00DC2075"/>
    <w:rsid w:val="00DC2CB6"/>
    <w:rsid w:val="00DC7FC0"/>
    <w:rsid w:val="00DD2499"/>
    <w:rsid w:val="00DD54F4"/>
    <w:rsid w:val="00DE1DD8"/>
    <w:rsid w:val="00DE2848"/>
    <w:rsid w:val="00DE74D1"/>
    <w:rsid w:val="00DF68BB"/>
    <w:rsid w:val="00E03913"/>
    <w:rsid w:val="00E10F03"/>
    <w:rsid w:val="00E36916"/>
    <w:rsid w:val="00E375EA"/>
    <w:rsid w:val="00E42379"/>
    <w:rsid w:val="00E43376"/>
    <w:rsid w:val="00E6237E"/>
    <w:rsid w:val="00E645D4"/>
    <w:rsid w:val="00E76048"/>
    <w:rsid w:val="00E91480"/>
    <w:rsid w:val="00E93011"/>
    <w:rsid w:val="00E96FFD"/>
    <w:rsid w:val="00EA17FA"/>
    <w:rsid w:val="00EA3C63"/>
    <w:rsid w:val="00EA5594"/>
    <w:rsid w:val="00EA613D"/>
    <w:rsid w:val="00EB2636"/>
    <w:rsid w:val="00EC2F88"/>
    <w:rsid w:val="00EC6054"/>
    <w:rsid w:val="00ED103A"/>
    <w:rsid w:val="00ED2718"/>
    <w:rsid w:val="00ED58B6"/>
    <w:rsid w:val="00ED5BB8"/>
    <w:rsid w:val="00EF2417"/>
    <w:rsid w:val="00EF2D2E"/>
    <w:rsid w:val="00F22AAC"/>
    <w:rsid w:val="00F26A29"/>
    <w:rsid w:val="00F26D53"/>
    <w:rsid w:val="00F356D4"/>
    <w:rsid w:val="00F54622"/>
    <w:rsid w:val="00F60F4B"/>
    <w:rsid w:val="00F614D6"/>
    <w:rsid w:val="00F64FB1"/>
    <w:rsid w:val="00F65E81"/>
    <w:rsid w:val="00F6701C"/>
    <w:rsid w:val="00F77E0E"/>
    <w:rsid w:val="00FA48B2"/>
    <w:rsid w:val="00FA66E7"/>
    <w:rsid w:val="00FB30A6"/>
    <w:rsid w:val="00FB51EE"/>
    <w:rsid w:val="00FD0A44"/>
    <w:rsid w:val="00FD4EF4"/>
    <w:rsid w:val="00FE263B"/>
    <w:rsid w:val="00FF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D2B"/>
    <w:rPr>
      <w:sz w:val="24"/>
    </w:rPr>
  </w:style>
  <w:style w:type="paragraph" w:styleId="1">
    <w:name w:val="heading 1"/>
    <w:basedOn w:val="a"/>
    <w:next w:val="a"/>
    <w:qFormat/>
    <w:rsid w:val="00163D2B"/>
    <w:pPr>
      <w:keepNext/>
      <w:spacing w:line="360" w:lineRule="auto"/>
      <w:ind w:left="1440" w:firstLine="720"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163D2B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163D2B"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163D2B"/>
    <w:pPr>
      <w:keepNext/>
      <w:spacing w:line="360" w:lineRule="auto"/>
      <w:ind w:firstLine="426"/>
      <w:jc w:val="center"/>
      <w:outlineLvl w:val="3"/>
    </w:pPr>
    <w:rPr>
      <w:b/>
      <w:bCs/>
      <w:i/>
      <w:iCs/>
    </w:rPr>
  </w:style>
  <w:style w:type="paragraph" w:styleId="5">
    <w:name w:val="heading 5"/>
    <w:basedOn w:val="a"/>
    <w:next w:val="a"/>
    <w:qFormat/>
    <w:rsid w:val="00163D2B"/>
    <w:pPr>
      <w:keepNext/>
      <w:jc w:val="both"/>
      <w:outlineLvl w:val="4"/>
    </w:pPr>
    <w:rPr>
      <w:b/>
      <w:i/>
    </w:rPr>
  </w:style>
  <w:style w:type="paragraph" w:styleId="6">
    <w:name w:val="heading 6"/>
    <w:basedOn w:val="a"/>
    <w:next w:val="a"/>
    <w:qFormat/>
    <w:rsid w:val="00163D2B"/>
    <w:pPr>
      <w:keepNext/>
      <w:jc w:val="both"/>
      <w:outlineLvl w:val="5"/>
    </w:pPr>
    <w:rPr>
      <w:b/>
      <w:i/>
      <w:iCs/>
      <w:sz w:val="22"/>
    </w:rPr>
  </w:style>
  <w:style w:type="paragraph" w:styleId="7">
    <w:name w:val="heading 7"/>
    <w:basedOn w:val="a"/>
    <w:next w:val="a"/>
    <w:qFormat/>
    <w:rsid w:val="00163D2B"/>
    <w:pPr>
      <w:keepNext/>
      <w:outlineLvl w:val="6"/>
    </w:pPr>
    <w:rPr>
      <w:b/>
      <w:bCs/>
      <w:i/>
    </w:rPr>
  </w:style>
  <w:style w:type="paragraph" w:styleId="8">
    <w:name w:val="heading 8"/>
    <w:basedOn w:val="a"/>
    <w:next w:val="a"/>
    <w:qFormat/>
    <w:rsid w:val="00163D2B"/>
    <w:pPr>
      <w:keepNext/>
      <w:jc w:val="both"/>
      <w:outlineLvl w:val="7"/>
    </w:pPr>
    <w:rPr>
      <w:b/>
      <w:bCs/>
      <w:i/>
      <w:iCs/>
      <w:sz w:val="26"/>
    </w:rPr>
  </w:style>
  <w:style w:type="paragraph" w:styleId="9">
    <w:name w:val="heading 9"/>
    <w:basedOn w:val="a"/>
    <w:next w:val="a"/>
    <w:link w:val="90"/>
    <w:qFormat/>
    <w:rsid w:val="00163D2B"/>
    <w:pPr>
      <w:keepNext/>
      <w:tabs>
        <w:tab w:val="left" w:pos="1950"/>
        <w:tab w:val="center" w:pos="3554"/>
      </w:tabs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3D2B"/>
    <w:pPr>
      <w:spacing w:line="360" w:lineRule="auto"/>
      <w:ind w:left="1440" w:firstLine="720"/>
      <w:jc w:val="both"/>
    </w:pPr>
  </w:style>
  <w:style w:type="paragraph" w:styleId="20">
    <w:name w:val="Body Text Indent 2"/>
    <w:basedOn w:val="a"/>
    <w:rsid w:val="00163D2B"/>
    <w:pPr>
      <w:spacing w:line="360" w:lineRule="auto"/>
      <w:ind w:firstLine="720"/>
      <w:jc w:val="both"/>
    </w:pPr>
  </w:style>
  <w:style w:type="paragraph" w:styleId="30">
    <w:name w:val="Body Text Indent 3"/>
    <w:basedOn w:val="a"/>
    <w:rsid w:val="00163D2B"/>
    <w:pPr>
      <w:spacing w:line="360" w:lineRule="auto"/>
      <w:ind w:firstLine="420"/>
      <w:jc w:val="both"/>
    </w:pPr>
  </w:style>
  <w:style w:type="paragraph" w:styleId="a4">
    <w:name w:val="Body Text"/>
    <w:basedOn w:val="a"/>
    <w:rsid w:val="00163D2B"/>
    <w:pPr>
      <w:spacing w:line="360" w:lineRule="auto"/>
      <w:jc w:val="both"/>
    </w:pPr>
    <w:rPr>
      <w:sz w:val="26"/>
    </w:rPr>
  </w:style>
  <w:style w:type="paragraph" w:styleId="21">
    <w:name w:val="Body Text 2"/>
    <w:basedOn w:val="a"/>
    <w:rsid w:val="00163D2B"/>
    <w:pPr>
      <w:spacing w:line="312" w:lineRule="auto"/>
      <w:jc w:val="both"/>
    </w:pPr>
  </w:style>
  <w:style w:type="paragraph" w:styleId="31">
    <w:name w:val="Body Text 3"/>
    <w:basedOn w:val="a"/>
    <w:rsid w:val="00163D2B"/>
    <w:pPr>
      <w:spacing w:line="360" w:lineRule="auto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163D2B"/>
    <w:pPr>
      <w:widowControl w:val="0"/>
      <w:spacing w:line="360" w:lineRule="auto"/>
      <w:ind w:firstLine="720"/>
      <w:jc w:val="both"/>
    </w:pPr>
  </w:style>
  <w:style w:type="paragraph" w:styleId="a5">
    <w:name w:val="Block Text"/>
    <w:basedOn w:val="a"/>
    <w:rsid w:val="00163D2B"/>
    <w:pPr>
      <w:ind w:left="-284" w:right="-760" w:firstLine="993"/>
      <w:jc w:val="both"/>
    </w:pPr>
  </w:style>
  <w:style w:type="paragraph" w:customStyle="1" w:styleId="211">
    <w:name w:val="Основной текст 21"/>
    <w:basedOn w:val="a"/>
    <w:rsid w:val="00163D2B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</w:style>
  <w:style w:type="paragraph" w:styleId="a6">
    <w:name w:val="footer"/>
    <w:basedOn w:val="a"/>
    <w:link w:val="a7"/>
    <w:uiPriority w:val="99"/>
    <w:rsid w:val="00163D2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63D2B"/>
  </w:style>
  <w:style w:type="paragraph" w:styleId="a9">
    <w:name w:val="header"/>
    <w:basedOn w:val="a"/>
    <w:rsid w:val="00163D2B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EC2F88"/>
    <w:rPr>
      <w:color w:val="0000FF"/>
      <w:u w:val="single"/>
    </w:rPr>
  </w:style>
  <w:style w:type="table" w:styleId="ab">
    <w:name w:val="Table Grid"/>
    <w:basedOn w:val="a1"/>
    <w:rsid w:val="00EC2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sid w:val="002D71B4"/>
    <w:rPr>
      <w:sz w:val="24"/>
    </w:rPr>
  </w:style>
  <w:style w:type="paragraph" w:styleId="ac">
    <w:name w:val="Balloon Text"/>
    <w:basedOn w:val="a"/>
    <w:link w:val="ad"/>
    <w:rsid w:val="002D71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71B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D7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D71B4"/>
    <w:rPr>
      <w:rFonts w:ascii="Courier New" w:hAnsi="Courier New" w:cs="Courier New"/>
    </w:rPr>
  </w:style>
  <w:style w:type="character" w:customStyle="1" w:styleId="90">
    <w:name w:val="Заголовок 9 Знак"/>
    <w:basedOn w:val="a0"/>
    <w:link w:val="9"/>
    <w:rsid w:val="000E5311"/>
    <w:rPr>
      <w:b/>
      <w:sz w:val="22"/>
    </w:rPr>
  </w:style>
  <w:style w:type="paragraph" w:customStyle="1" w:styleId="212">
    <w:name w:val="Основной текст с отступом 21"/>
    <w:basedOn w:val="a"/>
    <w:rsid w:val="00D414C7"/>
    <w:pPr>
      <w:widowControl w:val="0"/>
      <w:spacing w:line="360" w:lineRule="auto"/>
      <w:ind w:firstLine="720"/>
      <w:jc w:val="both"/>
    </w:pPr>
  </w:style>
  <w:style w:type="paragraph" w:styleId="ae">
    <w:name w:val="List Paragraph"/>
    <w:basedOn w:val="a"/>
    <w:uiPriority w:val="34"/>
    <w:qFormat/>
    <w:rsid w:val="00DE74D1"/>
    <w:pPr>
      <w:ind w:left="720"/>
      <w:contextualSpacing/>
    </w:pPr>
  </w:style>
  <w:style w:type="character" w:customStyle="1" w:styleId="af">
    <w:name w:val="Цветовое выделение"/>
    <w:uiPriority w:val="99"/>
    <w:rsid w:val="00CF12BF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uiPriority w:val="99"/>
    <w:rsid w:val="00D94A8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paragraph" w:customStyle="1" w:styleId="af1">
    <w:name w:val="Прижатый влево"/>
    <w:basedOn w:val="a"/>
    <w:next w:val="a"/>
    <w:uiPriority w:val="99"/>
    <w:rsid w:val="00D94A8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styleId="af2">
    <w:name w:val="Emphasis"/>
    <w:basedOn w:val="a0"/>
    <w:qFormat/>
    <w:rsid w:val="00C76BE5"/>
    <w:rPr>
      <w:i/>
      <w:iCs/>
    </w:rPr>
  </w:style>
  <w:style w:type="character" w:customStyle="1" w:styleId="FontStyle23">
    <w:name w:val="Font Style23"/>
    <w:basedOn w:val="a0"/>
    <w:uiPriority w:val="99"/>
    <w:rsid w:val="002C4F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nvnip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vnipi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aster@nvnip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FF38A-2661-4877-909C-F90B220F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3608</TotalTime>
  <Pages>10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НижневартовскНИПИнефть</Company>
  <LinksUpToDate>false</LinksUpToDate>
  <CharactersWithSpaces>13598</CharactersWithSpaces>
  <SharedDoc>false</SharedDoc>
  <HLinks>
    <vt:vector size="18" baseType="variant">
      <vt:variant>
        <vt:i4>84</vt:i4>
      </vt:variant>
      <vt:variant>
        <vt:i4>9</vt:i4>
      </vt:variant>
      <vt:variant>
        <vt:i4>0</vt:i4>
      </vt:variant>
      <vt:variant>
        <vt:i4>5</vt:i4>
      </vt:variant>
      <vt:variant>
        <vt:lpwstr>http://www.nvnipi.ru/</vt:lpwstr>
      </vt:variant>
      <vt:variant>
        <vt:lpwstr/>
      </vt:variant>
      <vt:variant>
        <vt:i4>2949142</vt:i4>
      </vt:variant>
      <vt:variant>
        <vt:i4>6</vt:i4>
      </vt:variant>
      <vt:variant>
        <vt:i4>0</vt:i4>
      </vt:variant>
      <vt:variant>
        <vt:i4>5</vt:i4>
      </vt:variant>
      <vt:variant>
        <vt:lpwstr>mailto:nvnipi@mail.ru</vt:lpwstr>
      </vt:variant>
      <vt:variant>
        <vt:lpwstr/>
      </vt:variant>
      <vt:variant>
        <vt:i4>6160488</vt:i4>
      </vt:variant>
      <vt:variant>
        <vt:i4>3</vt:i4>
      </vt:variant>
      <vt:variant>
        <vt:i4>0</vt:i4>
      </vt:variant>
      <vt:variant>
        <vt:i4>5</vt:i4>
      </vt:variant>
      <vt:variant>
        <vt:lpwstr>mailto:postmaster@nvnipi.ru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Сазанов Анатолий Михайлович</dc:creator>
  <cp:keywords/>
  <dc:description/>
  <cp:lastModifiedBy>zo04</cp:lastModifiedBy>
  <cp:revision>53</cp:revision>
  <cp:lastPrinted>2009-08-12T10:26:00Z</cp:lastPrinted>
  <dcterms:created xsi:type="dcterms:W3CDTF">2012-08-28T04:23:00Z</dcterms:created>
  <dcterms:modified xsi:type="dcterms:W3CDTF">2013-07-04T04:05:00Z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192548</vt:lpwstr>
  </property>
</Properties>
</file>