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35D77" w:rsidRDefault="00FC72C0" w:rsidP="00135D7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135D77" w:rsidRPr="00CE60F4" w:rsidRDefault="00FC72C0" w:rsidP="00CE60F4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FC72C0" w:rsidRPr="00511AA8" w:rsidRDefault="007E3B4D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7AB5">
        <w:rPr>
          <w:rFonts w:ascii="Times New Roman" w:hAnsi="Times New Roman" w:cs="Times New Roman"/>
          <w:b/>
          <w:bCs/>
          <w:sz w:val="28"/>
          <w:szCs w:val="28"/>
        </w:rPr>
        <w:t>0.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F55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F55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7C795F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6A">
        <w:rPr>
          <w:rFonts w:ascii="Times New Roman" w:hAnsi="Times New Roman" w:cs="Times New Roman"/>
          <w:b/>
          <w:sz w:val="28"/>
          <w:szCs w:val="28"/>
        </w:rPr>
        <w:t>С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>.</w:t>
      </w:r>
      <w:r w:rsidRPr="00FD776A">
        <w:rPr>
          <w:rFonts w:ascii="Times New Roman" w:hAnsi="Times New Roman" w:cs="Times New Roman"/>
          <w:b/>
          <w:sz w:val="28"/>
          <w:szCs w:val="28"/>
        </w:rPr>
        <w:t>И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76A">
        <w:rPr>
          <w:rFonts w:ascii="Times New Roman" w:hAnsi="Times New Roman" w:cs="Times New Roman"/>
          <w:b/>
          <w:sz w:val="28"/>
          <w:szCs w:val="28"/>
        </w:rPr>
        <w:t>Ефремов</w:t>
      </w:r>
      <w:r w:rsidR="00FC72C0">
        <w:rPr>
          <w:rFonts w:ascii="Times New Roman" w:hAnsi="Times New Roman" w:cs="Times New Roman"/>
          <w:sz w:val="28"/>
          <w:szCs w:val="28"/>
        </w:rPr>
        <w:t>,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4E7FB3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2C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C72C0">
        <w:rPr>
          <w:rFonts w:ascii="Times New Roman" w:hAnsi="Times New Roman" w:cs="Times New Roman"/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0F6484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043">
        <w:rPr>
          <w:rFonts w:ascii="Times New Roman" w:hAnsi="Times New Roman" w:cs="Times New Roman"/>
          <w:b/>
          <w:sz w:val="28"/>
          <w:szCs w:val="28"/>
        </w:rPr>
        <w:t>С.В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7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043" w:rsidRPr="006B7043">
        <w:rPr>
          <w:rFonts w:ascii="Times New Roman" w:hAnsi="Times New Roman" w:cs="Times New Roman"/>
          <w:b/>
          <w:sz w:val="28"/>
          <w:szCs w:val="28"/>
        </w:rPr>
        <w:t>Чеботарев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B7043" w:rsidRPr="006B7043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B7043" w:rsidRPr="006B7043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FC72C0"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="00FC72C0" w:rsidRPr="00B763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157E" w:rsidRPr="001E10A6" w:rsidRDefault="00FC72C0" w:rsidP="006B7043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45551" w:rsidRPr="00511AA8" w:rsidRDefault="00F45551" w:rsidP="00F45551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607C" w:rsidRPr="00CE60F4" w:rsidRDefault="00F45551" w:rsidP="00CE60F4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Хакимова Ю.И.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B37B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директора департамента строительства, начальник управления архитектуры и градостроительства администрации города.</w:t>
      </w:r>
    </w:p>
    <w:p w:rsidR="001E10A6" w:rsidRPr="00CE60F4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60F4">
        <w:rPr>
          <w:rFonts w:ascii="Times New Roman" w:eastAsia="Calibri" w:hAnsi="Times New Roman" w:cs="Times New Roman"/>
          <w:b/>
          <w:bCs/>
          <w:sz w:val="24"/>
          <w:szCs w:val="24"/>
        </w:rPr>
        <w:t>ПОВЕСТКА ДНЯ:</w:t>
      </w:r>
    </w:p>
    <w:p w:rsidR="0008377C" w:rsidRPr="009E505D" w:rsidRDefault="0008377C" w:rsidP="0008377C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конструкций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08377C" w:rsidRDefault="0008377C" w:rsidP="0008377C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. Разное.</w:t>
      </w:r>
    </w:p>
    <w:p w:rsidR="0008377C" w:rsidRDefault="0008377C" w:rsidP="0008377C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08377C" w:rsidRPr="00A47E98" w:rsidRDefault="0008377C" w:rsidP="0008377C">
      <w:pPr>
        <w:pStyle w:val="3"/>
        <w:ind w:left="851" w:firstLine="567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1. Согласовать эскизы мест размещения рекламных конструкций,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от 04.04.2022 №215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(с изменениями), согласно приложению 1 к настоящему протоколу.</w:t>
      </w:r>
    </w:p>
    <w:p w:rsidR="0008377C" w:rsidRPr="004B4187" w:rsidRDefault="0008377C" w:rsidP="0008377C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FD776A">
        <w:rPr>
          <w:rFonts w:eastAsia="Calibri"/>
          <w:b w:val="0"/>
          <w:bCs w:val="0"/>
          <w:color w:val="000000" w:themeColor="text1"/>
          <w:sz w:val="28"/>
          <w:szCs w:val="28"/>
        </w:rPr>
        <w:t>1.2 Отказать в согласовании представленных материалов по размещению рекламных конструкций, согласно приложению 2 к настоящему протоколу.</w:t>
      </w:r>
    </w:p>
    <w:p w:rsidR="003B4419" w:rsidRDefault="003B4419" w:rsidP="00343F8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</w:t>
      </w:r>
      <w:r w:rsidR="007C795F" w:rsidRPr="00FD776A">
        <w:rPr>
          <w:rFonts w:ascii="Times New Roman" w:hAnsi="Times New Roman" w:cs="Times New Roman"/>
          <w:sz w:val="28"/>
          <w:szCs w:val="28"/>
        </w:rPr>
        <w:t>С</w:t>
      </w:r>
      <w:r w:rsidRPr="00FD776A">
        <w:rPr>
          <w:rFonts w:ascii="Times New Roman" w:hAnsi="Times New Roman" w:cs="Times New Roman"/>
          <w:sz w:val="28"/>
          <w:szCs w:val="28"/>
        </w:rPr>
        <w:t>.</w:t>
      </w:r>
      <w:r w:rsidR="007C795F" w:rsidRPr="00FD776A">
        <w:rPr>
          <w:rFonts w:ascii="Times New Roman" w:hAnsi="Times New Roman" w:cs="Times New Roman"/>
          <w:sz w:val="28"/>
          <w:szCs w:val="28"/>
        </w:rPr>
        <w:t>И</w:t>
      </w:r>
      <w:r w:rsidRPr="00FD776A">
        <w:rPr>
          <w:rFonts w:ascii="Times New Roman" w:hAnsi="Times New Roman" w:cs="Times New Roman"/>
          <w:sz w:val="28"/>
          <w:szCs w:val="28"/>
        </w:rPr>
        <w:t xml:space="preserve">. </w:t>
      </w:r>
      <w:r w:rsidR="007C795F" w:rsidRPr="00FD776A">
        <w:rPr>
          <w:rFonts w:ascii="Times New Roman" w:hAnsi="Times New Roman" w:cs="Times New Roman"/>
          <w:sz w:val="28"/>
          <w:szCs w:val="28"/>
        </w:rPr>
        <w:t>Ефремов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Pr="003B4004" w:rsidRDefault="003B4419" w:rsidP="000837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0837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0837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0837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6B7043">
          <w:pgSz w:w="11906" w:h="16838"/>
          <w:pgMar w:top="426" w:right="707" w:bottom="28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FE359B" w:rsidRDefault="00FE359B" w:rsidP="00AA07F1">
      <w:pPr>
        <w:pStyle w:val="a5"/>
        <w:jc w:val="right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№0</w:t>
      </w:r>
      <w:r w:rsidR="007E3B4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8F5548">
        <w:rPr>
          <w:rFonts w:ascii="Times New Roman" w:hAnsi="Times New Roman" w:cs="Times New Roman"/>
        </w:rPr>
        <w:t>4</w:t>
      </w:r>
    </w:p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7E3B4D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7E3B4D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7E3B4D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7E3B4D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7E3B4D" w:rsidRPr="004A3076" w:rsidTr="004A3076">
        <w:tc>
          <w:tcPr>
            <w:tcW w:w="558" w:type="dxa"/>
          </w:tcPr>
          <w:p w:rsidR="007E3B4D" w:rsidRPr="004A307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7E3B4D" w:rsidRPr="00315856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Ханты-Мансийская, 36, пом.1010</w:t>
            </w:r>
          </w:p>
        </w:tc>
        <w:tc>
          <w:tcPr>
            <w:tcW w:w="4090" w:type="dxa"/>
          </w:tcPr>
          <w:p w:rsidR="007E3B4D" w:rsidRPr="00117665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"Своя аптека"</w:t>
            </w:r>
          </w:p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  <w:p w:rsidR="007E3B4D" w:rsidRPr="00315856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16" w:type="dxa"/>
          </w:tcPr>
          <w:p w:rsidR="007E3B4D" w:rsidRDefault="007E3B4D" w:rsidP="007E3B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Светодиодный дисплей</w:t>
            </w:r>
          </w:p>
          <w:p w:rsidR="007E3B4D" w:rsidRPr="00117665" w:rsidRDefault="007E3B4D" w:rsidP="007E3B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(бегущая строка)</w:t>
            </w:r>
          </w:p>
          <w:p w:rsidR="007E3B4D" w:rsidRPr="00315856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(2,09 х 0,60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 м)</w:t>
            </w:r>
          </w:p>
        </w:tc>
        <w:tc>
          <w:tcPr>
            <w:tcW w:w="3827" w:type="dxa"/>
          </w:tcPr>
          <w:p w:rsidR="007E3B4D" w:rsidRPr="00843AC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E3B4D" w:rsidRPr="004A3076" w:rsidTr="004A3076">
        <w:tc>
          <w:tcPr>
            <w:tcW w:w="558" w:type="dxa"/>
          </w:tcPr>
          <w:p w:rsidR="007E3B4D" w:rsidRPr="004A307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</w:tcPr>
          <w:p w:rsidR="007E3B4D" w:rsidRPr="007A01BC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highlight w:val="yellow"/>
              </w:rPr>
            </w:pPr>
            <w:r w:rsidRPr="0011766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Ленина, 4п строение 1</w:t>
            </w:r>
          </w:p>
        </w:tc>
        <w:tc>
          <w:tcPr>
            <w:tcW w:w="4090" w:type="dxa"/>
          </w:tcPr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Стариков С.Г.</w:t>
            </w:r>
            <w:r w:rsidRPr="00560177">
              <w:rPr>
                <w:rFonts w:ascii="Times New Roman" w:hAnsi="Times New Roman" w:cs="Times New Roman"/>
              </w:rPr>
              <w:t xml:space="preserve"> </w:t>
            </w:r>
          </w:p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7E3B4D" w:rsidRPr="007A01BC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16" w:type="dxa"/>
          </w:tcPr>
          <w:p w:rsidR="007E3B4D" w:rsidRPr="00560177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Рекламная конструкция</w:t>
            </w:r>
          </w:p>
          <w:p w:rsidR="007E3B4D" w:rsidRPr="00560177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баннер</w:t>
            </w:r>
            <w:r w:rsidRPr="00560177">
              <w:rPr>
                <w:rFonts w:ascii="Times New Roman" w:hAnsi="Times New Roman" w:cs="Times New Roman"/>
              </w:rPr>
              <w:t>)</w:t>
            </w:r>
          </w:p>
          <w:p w:rsidR="007E3B4D" w:rsidRPr="007A01BC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6,0 </w:t>
            </w:r>
            <w:r w:rsidRPr="00560177">
              <w:rPr>
                <w:rFonts w:ascii="Times New Roman" w:hAnsi="Times New Roman" w:cs="Times New Roman"/>
              </w:rPr>
              <w:t xml:space="preserve">х </w:t>
            </w:r>
            <w:r>
              <w:rPr>
                <w:rFonts w:ascii="Times New Roman" w:hAnsi="Times New Roman" w:cs="Times New Roman"/>
              </w:rPr>
              <w:t>12,0</w:t>
            </w:r>
            <w:r w:rsidRPr="00560177"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3827" w:type="dxa"/>
          </w:tcPr>
          <w:p w:rsidR="007E3B4D" w:rsidRPr="00843AC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E3B4D" w:rsidRPr="004A3076" w:rsidTr="004A3076">
        <w:tc>
          <w:tcPr>
            <w:tcW w:w="558" w:type="dxa"/>
          </w:tcPr>
          <w:p w:rsidR="007E3B4D" w:rsidRPr="004A307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</w:tcPr>
          <w:p w:rsidR="007E3B4D" w:rsidRPr="007A01BC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Омская, 23</w:t>
            </w:r>
          </w:p>
        </w:tc>
        <w:tc>
          <w:tcPr>
            <w:tcW w:w="4090" w:type="dxa"/>
          </w:tcPr>
          <w:p w:rsidR="007E3B4D" w:rsidRPr="00117665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МК "ВАРИОКС"</w:t>
            </w:r>
          </w:p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7E3B4D" w:rsidRPr="007A01BC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7E3B4D" w:rsidRPr="00560177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10,0 х 20,0 м </w:t>
            </w:r>
            <w:r w:rsidRPr="005601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7E3B4D" w:rsidRPr="00843AC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E3B4D" w:rsidRPr="004A3076" w:rsidTr="004A3076">
        <w:tc>
          <w:tcPr>
            <w:tcW w:w="558" w:type="dxa"/>
          </w:tcPr>
          <w:p w:rsidR="007E3B4D" w:rsidRPr="004A307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5" w:type="dxa"/>
          </w:tcPr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Северная, 11/1</w:t>
            </w:r>
          </w:p>
        </w:tc>
        <w:tc>
          <w:tcPr>
            <w:tcW w:w="4090" w:type="dxa"/>
          </w:tcPr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Шишкина О.А.</w:t>
            </w:r>
          </w:p>
          <w:p w:rsidR="007E3B4D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7E3B4D" w:rsidRPr="00117665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7E3B4D" w:rsidRPr="00560177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7E3B4D" w:rsidRPr="00560177" w:rsidRDefault="007E3B4D" w:rsidP="007E3B4D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10,0 х 30,0 м </w:t>
            </w:r>
            <w:r w:rsidRPr="005601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7E3B4D" w:rsidRPr="00843AC6" w:rsidRDefault="007E3B4D" w:rsidP="007E3B4D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12D3A" w:rsidRPr="004A3076" w:rsidTr="004A3076">
        <w:tc>
          <w:tcPr>
            <w:tcW w:w="558" w:type="dxa"/>
          </w:tcPr>
          <w:p w:rsidR="00112D3A" w:rsidRDefault="00112D3A" w:rsidP="00112D3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5" w:type="dxa"/>
          </w:tcPr>
          <w:p w:rsidR="00112D3A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12а</w:t>
            </w:r>
          </w:p>
        </w:tc>
        <w:tc>
          <w:tcPr>
            <w:tcW w:w="4090" w:type="dxa"/>
          </w:tcPr>
          <w:p w:rsidR="00112D3A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</w:rPr>
              <w:t>Центромаркет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112D3A" w:rsidRPr="00D96CCE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4016" w:type="dxa"/>
          </w:tcPr>
          <w:p w:rsidR="00112D3A" w:rsidRPr="00560177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Рекламная конструкция</w:t>
            </w:r>
          </w:p>
          <w:p w:rsidR="00112D3A" w:rsidRPr="00560177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баннер</w:t>
            </w:r>
            <w:r w:rsidRPr="00560177">
              <w:rPr>
                <w:rFonts w:ascii="Times New Roman" w:hAnsi="Times New Roman" w:cs="Times New Roman"/>
              </w:rPr>
              <w:t>)</w:t>
            </w:r>
          </w:p>
          <w:p w:rsidR="00112D3A" w:rsidRPr="00D96CCE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2,36 </w:t>
            </w:r>
            <w:r w:rsidRPr="00560177">
              <w:rPr>
                <w:rFonts w:ascii="Times New Roman" w:hAnsi="Times New Roman" w:cs="Times New Roman"/>
              </w:rPr>
              <w:t xml:space="preserve">х </w:t>
            </w:r>
            <w:r>
              <w:rPr>
                <w:rFonts w:ascii="Times New Roman" w:hAnsi="Times New Roman" w:cs="Times New Roman"/>
              </w:rPr>
              <w:t>4,86</w:t>
            </w:r>
            <w:r w:rsidRPr="00560177"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3827" w:type="dxa"/>
          </w:tcPr>
          <w:p w:rsidR="00112D3A" w:rsidRPr="00843AC6" w:rsidRDefault="00112D3A" w:rsidP="00112D3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12D3A" w:rsidRPr="004A3076" w:rsidTr="004A3076">
        <w:tc>
          <w:tcPr>
            <w:tcW w:w="558" w:type="dxa"/>
          </w:tcPr>
          <w:p w:rsidR="00112D3A" w:rsidRDefault="00112D3A" w:rsidP="00112D3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5" w:type="dxa"/>
          </w:tcPr>
          <w:p w:rsidR="00112D3A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12а</w:t>
            </w:r>
          </w:p>
        </w:tc>
        <w:tc>
          <w:tcPr>
            <w:tcW w:w="4090" w:type="dxa"/>
          </w:tcPr>
          <w:p w:rsidR="00112D3A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</w:rPr>
              <w:t>Центромаркет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112D3A" w:rsidRPr="00D96CCE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4016" w:type="dxa"/>
          </w:tcPr>
          <w:p w:rsidR="00112D3A" w:rsidRPr="00560177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Рекламная конструкция</w:t>
            </w:r>
          </w:p>
          <w:p w:rsidR="00112D3A" w:rsidRPr="00560177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баннер</w:t>
            </w:r>
            <w:r w:rsidRPr="00560177">
              <w:rPr>
                <w:rFonts w:ascii="Times New Roman" w:hAnsi="Times New Roman" w:cs="Times New Roman"/>
              </w:rPr>
              <w:t>)</w:t>
            </w:r>
          </w:p>
          <w:p w:rsidR="00112D3A" w:rsidRPr="00D96CCE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3,17 </w:t>
            </w:r>
            <w:r w:rsidRPr="00560177">
              <w:rPr>
                <w:rFonts w:ascii="Times New Roman" w:hAnsi="Times New Roman" w:cs="Times New Roman"/>
              </w:rPr>
              <w:t xml:space="preserve">х </w:t>
            </w:r>
            <w:r>
              <w:rPr>
                <w:rFonts w:ascii="Times New Roman" w:hAnsi="Times New Roman" w:cs="Times New Roman"/>
              </w:rPr>
              <w:t>2,61</w:t>
            </w:r>
            <w:r w:rsidRPr="00560177"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3827" w:type="dxa"/>
          </w:tcPr>
          <w:p w:rsidR="00112D3A" w:rsidRPr="00843AC6" w:rsidRDefault="00112D3A" w:rsidP="00112D3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12D3A" w:rsidRPr="004A3076" w:rsidTr="004A3076">
        <w:tc>
          <w:tcPr>
            <w:tcW w:w="558" w:type="dxa"/>
          </w:tcPr>
          <w:p w:rsidR="00112D3A" w:rsidRDefault="00112D3A" w:rsidP="00112D3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5" w:type="dxa"/>
          </w:tcPr>
          <w:p w:rsidR="00112D3A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Северная, 72</w:t>
            </w:r>
          </w:p>
        </w:tc>
        <w:tc>
          <w:tcPr>
            <w:tcW w:w="4090" w:type="dxa"/>
          </w:tcPr>
          <w:p w:rsidR="00112D3A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Шишкина О.А.</w:t>
            </w:r>
          </w:p>
          <w:p w:rsidR="00112D3A" w:rsidRPr="00117665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4016" w:type="dxa"/>
          </w:tcPr>
          <w:p w:rsidR="00112D3A" w:rsidRPr="00560177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112D3A" w:rsidRPr="00D96CCE" w:rsidRDefault="00112D3A" w:rsidP="00112D3A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10,0 х 30,0 м </w:t>
            </w:r>
            <w:r w:rsidRPr="005601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112D3A" w:rsidRPr="00843AC6" w:rsidRDefault="00112D3A" w:rsidP="00112D3A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280A32" w:rsidRPr="004A3076" w:rsidTr="004A3076">
        <w:tc>
          <w:tcPr>
            <w:tcW w:w="558" w:type="dxa"/>
          </w:tcPr>
          <w:p w:rsidR="00280A32" w:rsidRDefault="00280A32" w:rsidP="00280A32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5" w:type="dxa"/>
          </w:tcPr>
          <w:p w:rsidR="00280A32" w:rsidRDefault="00280A32" w:rsidP="00280A32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Спортивная, дом 9, помещение 1004</w:t>
            </w:r>
          </w:p>
        </w:tc>
        <w:tc>
          <w:tcPr>
            <w:tcW w:w="4090" w:type="dxa"/>
          </w:tcPr>
          <w:p w:rsidR="00280A32" w:rsidRPr="00D96CCE" w:rsidRDefault="00280A32" w:rsidP="00280A32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Иванова</w:t>
            </w:r>
            <w:r w:rsidRPr="00D96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Pr="00D96C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D96CCE">
              <w:rPr>
                <w:rFonts w:ascii="Times New Roman" w:hAnsi="Times New Roman" w:cs="Times New Roman"/>
              </w:rPr>
              <w:t>.</w:t>
            </w:r>
          </w:p>
          <w:p w:rsidR="00280A32" w:rsidRDefault="00280A32" w:rsidP="00280A32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4016" w:type="dxa"/>
          </w:tcPr>
          <w:p w:rsidR="00280A32" w:rsidRPr="00D96CCE" w:rsidRDefault="00280A32" w:rsidP="00280A32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Светодиодный дисплей</w:t>
            </w:r>
          </w:p>
          <w:p w:rsidR="00280A32" w:rsidRPr="00D96CCE" w:rsidRDefault="00280A32" w:rsidP="00280A32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(бегущая строка)</w:t>
            </w:r>
          </w:p>
          <w:p w:rsidR="00280A32" w:rsidRPr="00D96CCE" w:rsidRDefault="00280A32" w:rsidP="00280A32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(0,48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6CCE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D96C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  <w:r w:rsidRPr="00D96CCE">
              <w:rPr>
                <w:rFonts w:ascii="Times New Roman" w:hAnsi="Times New Roman" w:cs="Times New Roman"/>
              </w:rPr>
              <w:t xml:space="preserve"> м )</w:t>
            </w:r>
          </w:p>
        </w:tc>
        <w:tc>
          <w:tcPr>
            <w:tcW w:w="3827" w:type="dxa"/>
          </w:tcPr>
          <w:p w:rsidR="00280A32" w:rsidRPr="006B7043" w:rsidRDefault="00280A32" w:rsidP="00280A32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8F5548" w:rsidRDefault="008F5548" w:rsidP="00C17FA7">
      <w:pPr>
        <w:pStyle w:val="a5"/>
        <w:jc w:val="right"/>
        <w:rPr>
          <w:rFonts w:ascii="Times New Roman" w:hAnsi="Times New Roman" w:cs="Times New Roman"/>
        </w:rPr>
      </w:pPr>
    </w:p>
    <w:p w:rsidR="0008377C" w:rsidRDefault="0008377C" w:rsidP="00C17FA7">
      <w:pPr>
        <w:pStyle w:val="a5"/>
        <w:jc w:val="right"/>
        <w:rPr>
          <w:rFonts w:ascii="Times New Roman" w:hAnsi="Times New Roman" w:cs="Times New Roman"/>
        </w:rPr>
      </w:pPr>
    </w:p>
    <w:p w:rsidR="0008377C" w:rsidRDefault="0008377C" w:rsidP="0008377C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8377C" w:rsidRPr="00037A4D" w:rsidRDefault="0008377C" w:rsidP="0008377C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Приложение 2 к протоколу заседания комиссии</w:t>
      </w:r>
    </w:p>
    <w:p w:rsidR="0008377C" w:rsidRPr="00037A4D" w:rsidRDefault="0008377C" w:rsidP="0008377C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8377C" w:rsidRDefault="0008377C" w:rsidP="0008377C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территорий в сфере размещения средств</w:t>
      </w:r>
      <w:r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 xml:space="preserve">наружной </w:t>
      </w:r>
    </w:p>
    <w:p w:rsidR="0008377C" w:rsidRPr="00037A4D" w:rsidRDefault="0008377C" w:rsidP="0008377C">
      <w:pPr>
        <w:pStyle w:val="a5"/>
        <w:jc w:val="right"/>
        <w:rPr>
          <w:rFonts w:ascii="Times New Roman" w:hAnsi="Times New Roman" w:cs="Times New Roman"/>
        </w:rPr>
      </w:pPr>
      <w:r w:rsidRPr="00037A4D">
        <w:rPr>
          <w:rFonts w:ascii="Times New Roman" w:hAnsi="Times New Roman" w:cs="Times New Roman"/>
        </w:rPr>
        <w:t>рекламы</w:t>
      </w:r>
      <w:r>
        <w:rPr>
          <w:rFonts w:ascii="Times New Roman" w:hAnsi="Times New Roman" w:cs="Times New Roman"/>
        </w:rPr>
        <w:t xml:space="preserve"> </w:t>
      </w:r>
      <w:r w:rsidRPr="00037A4D">
        <w:rPr>
          <w:rFonts w:ascii="Times New Roman" w:hAnsi="Times New Roman" w:cs="Times New Roman"/>
        </w:rPr>
        <w:t>города Нижневартовска</w:t>
      </w:r>
      <w:r>
        <w:rPr>
          <w:rFonts w:ascii="Times New Roman" w:hAnsi="Times New Roman" w:cs="Times New Roman"/>
        </w:rPr>
        <w:t xml:space="preserve"> №04/2024</w:t>
      </w:r>
    </w:p>
    <w:p w:rsidR="0008377C" w:rsidRPr="008F5548" w:rsidRDefault="0008377C" w:rsidP="0008377C">
      <w:pPr>
        <w:pStyle w:val="a5"/>
        <w:jc w:val="right"/>
        <w:rPr>
          <w:rFonts w:ascii="Times New Roman" w:hAnsi="Times New Roman" w:cs="Times New Roman"/>
          <w:highlight w:val="yellow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7"/>
        <w:gridCol w:w="2807"/>
        <w:gridCol w:w="11652"/>
      </w:tblGrid>
      <w:tr w:rsidR="0008377C" w:rsidRPr="008F5548" w:rsidTr="00D86BB0">
        <w:tc>
          <w:tcPr>
            <w:tcW w:w="557" w:type="dxa"/>
            <w:vAlign w:val="center"/>
          </w:tcPr>
          <w:p w:rsidR="0008377C" w:rsidRPr="000C3476" w:rsidRDefault="0008377C" w:rsidP="00D86BB0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№</w:t>
            </w:r>
          </w:p>
          <w:p w:rsidR="0008377C" w:rsidRPr="000C3476" w:rsidRDefault="0008377C" w:rsidP="00D86BB0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07" w:type="dxa"/>
            <w:vAlign w:val="center"/>
          </w:tcPr>
          <w:p w:rsidR="0008377C" w:rsidRPr="000C3476" w:rsidRDefault="0008377C" w:rsidP="00D86BB0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конструкций/ Заявитель/ Вид/Тип конструкции/Содержание информации</w:t>
            </w:r>
          </w:p>
        </w:tc>
        <w:tc>
          <w:tcPr>
            <w:tcW w:w="11652" w:type="dxa"/>
            <w:vAlign w:val="center"/>
          </w:tcPr>
          <w:p w:rsidR="0008377C" w:rsidRPr="000C3476" w:rsidRDefault="0008377C" w:rsidP="00D86BB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C3476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08377C" w:rsidRPr="004A3076" w:rsidTr="00D86BB0">
        <w:tc>
          <w:tcPr>
            <w:tcW w:w="557" w:type="dxa"/>
          </w:tcPr>
          <w:p w:rsidR="0008377C" w:rsidRPr="0008377C" w:rsidRDefault="0008377C" w:rsidP="00D86BB0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083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7" w:type="dxa"/>
          </w:tcPr>
          <w:p w:rsidR="0008377C" w:rsidRPr="0008377C" w:rsidRDefault="0008377C" w:rsidP="0008377C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08377C">
              <w:rPr>
                <w:rFonts w:ascii="Times New Roman" w:hAnsi="Times New Roman" w:cs="Times New Roman"/>
              </w:rPr>
              <w:t>ул. Дзержинского, дом 21, помещение 1001</w:t>
            </w:r>
            <w:r w:rsidRPr="0008377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08377C">
              <w:rPr>
                <w:rFonts w:ascii="Times New Roman" w:hAnsi="Times New Roman" w:cs="Times New Roman"/>
              </w:rPr>
              <w:t>светодиодный дисплей</w:t>
            </w:r>
          </w:p>
          <w:p w:rsidR="0008377C" w:rsidRPr="0008377C" w:rsidRDefault="0008377C" w:rsidP="0008377C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8377C">
              <w:rPr>
                <w:rFonts w:ascii="Times New Roman" w:hAnsi="Times New Roman" w:cs="Times New Roman"/>
              </w:rPr>
              <w:t>(бегущая строка) (0,48 х 3,52 м)</w:t>
            </w:r>
            <w:r w:rsidRPr="0008377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8377C" w:rsidRPr="0008377C" w:rsidRDefault="0008377C" w:rsidP="00D86BB0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8377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08377C">
              <w:rPr>
                <w:rFonts w:ascii="Times New Roman" w:hAnsi="Times New Roman" w:cs="Times New Roman"/>
                <w:color w:val="000000" w:themeColor="text1"/>
              </w:rPr>
              <w:t>Салтовская</w:t>
            </w:r>
            <w:proofErr w:type="spellEnd"/>
            <w:r w:rsidRPr="0008377C">
              <w:rPr>
                <w:rFonts w:ascii="Times New Roman" w:hAnsi="Times New Roman" w:cs="Times New Roman"/>
                <w:color w:val="000000" w:themeColor="text1"/>
              </w:rPr>
              <w:t xml:space="preserve"> О.Ю.</w:t>
            </w:r>
          </w:p>
          <w:p w:rsidR="0008377C" w:rsidRPr="0008377C" w:rsidRDefault="0008377C" w:rsidP="00D86BB0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8377C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11652" w:type="dxa"/>
          </w:tcPr>
          <w:p w:rsidR="0008377C" w:rsidRPr="0008377C" w:rsidRDefault="0008377C" w:rsidP="00D86BB0">
            <w:pPr>
              <w:ind w:firstLine="349"/>
              <w:jc w:val="both"/>
              <w:rPr>
                <w:rFonts w:ascii="Times New Roman" w:eastAsia="Calibri" w:hAnsi="Times New Roman" w:cs="Times New Roman"/>
              </w:rPr>
            </w:pPr>
            <w:r w:rsidRPr="0008377C"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конструкции.</w:t>
            </w:r>
          </w:p>
          <w:p w:rsidR="0008377C" w:rsidRPr="0008377C" w:rsidRDefault="0008377C" w:rsidP="00D86BB0">
            <w:pPr>
              <w:pStyle w:val="ConsPlusNormal"/>
              <w:ind w:firstLine="349"/>
              <w:jc w:val="both"/>
              <w:rPr>
                <w:sz w:val="22"/>
                <w:szCs w:val="22"/>
              </w:rPr>
            </w:pPr>
            <w:r w:rsidRPr="0008377C">
              <w:rPr>
                <w:sz w:val="22"/>
                <w:szCs w:val="22"/>
              </w:rPr>
              <w:t>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08377C" w:rsidRPr="0008377C" w:rsidRDefault="0008377C" w:rsidP="00D86BB0">
            <w:pPr>
              <w:pStyle w:val="ConsPlusNormal"/>
              <w:ind w:firstLine="349"/>
              <w:jc w:val="both"/>
              <w:rPr>
                <w:sz w:val="22"/>
                <w:szCs w:val="22"/>
              </w:rPr>
            </w:pPr>
            <w:r w:rsidRPr="0008377C">
              <w:rPr>
                <w:sz w:val="22"/>
                <w:szCs w:val="22"/>
              </w:rPr>
              <w:t>Представленный к рассмотрению эскиз места размещения рекламной конструкции не соответствует установленным требованиям в связи со следующим:</w:t>
            </w:r>
          </w:p>
          <w:p w:rsidR="0008377C" w:rsidRPr="0008377C" w:rsidRDefault="0008377C" w:rsidP="0008377C">
            <w:pPr>
              <w:pStyle w:val="ConsPlusNormal"/>
              <w:ind w:firstLine="349"/>
              <w:jc w:val="both"/>
              <w:rPr>
                <w:sz w:val="22"/>
                <w:szCs w:val="22"/>
              </w:rPr>
            </w:pPr>
            <w:r w:rsidRPr="0008377C">
              <w:rPr>
                <w:sz w:val="22"/>
                <w:szCs w:val="22"/>
              </w:rPr>
              <w:t xml:space="preserve">В соответствии </w:t>
            </w:r>
            <w:r w:rsidR="00CE60F4">
              <w:rPr>
                <w:sz w:val="22"/>
                <w:szCs w:val="22"/>
              </w:rPr>
              <w:t xml:space="preserve">с </w:t>
            </w:r>
            <w:r w:rsidRPr="0008377C">
              <w:rPr>
                <w:sz w:val="22"/>
                <w:szCs w:val="22"/>
              </w:rPr>
              <w:t>пункт</w:t>
            </w:r>
            <w:r w:rsidR="00CE60F4">
              <w:rPr>
                <w:sz w:val="22"/>
                <w:szCs w:val="22"/>
              </w:rPr>
              <w:t>ом</w:t>
            </w:r>
            <w:r w:rsidRPr="0008377C">
              <w:rPr>
                <w:sz w:val="22"/>
                <w:szCs w:val="22"/>
              </w:rPr>
              <w:t xml:space="preserve"> 4.8.4 Положения при размещении рекламных конструкций в виде светодиодного дисплея (бегущая строка) не должно нарушаться естественное освещение окон, нормативная инсоляция.</w:t>
            </w:r>
          </w:p>
          <w:p w:rsidR="0008377C" w:rsidRPr="0008377C" w:rsidRDefault="0008377C" w:rsidP="0008377C">
            <w:pPr>
              <w:pStyle w:val="ConsPlusNormal"/>
              <w:ind w:firstLine="349"/>
              <w:jc w:val="both"/>
              <w:rPr>
                <w:sz w:val="22"/>
                <w:szCs w:val="22"/>
              </w:rPr>
            </w:pPr>
            <w:r w:rsidRPr="0008377C">
              <w:rPr>
                <w:sz w:val="22"/>
                <w:szCs w:val="22"/>
              </w:rPr>
              <w:t>Учитывая предполагаемое место размещения рекламной конструкции, согласно представленному эскизу, размещение светодиодного дисплея (бегущая строка) предполагается на боковой стороне входной группы перпендикулярно фасаду жилого дома по ул. Дзержинского, д.21 и нахождение в непосредственной близости с окнами жилых квартир второго этажа, члены комиссии приходит к выводу, что подобное размещение светодиодной конструкции может привести к значительному нарушению существующих норм СанПиН "Гигиенические требования к естественному, искусственному и совмещенному освещению жилых и общественных зданий. СанПиН 2.2.1/2.1.1.1278-03".</w:t>
            </w:r>
          </w:p>
          <w:p w:rsidR="0008377C" w:rsidRDefault="0008377C" w:rsidP="0008377C">
            <w:pPr>
              <w:pStyle w:val="a"/>
              <w:numPr>
                <w:ilvl w:val="0"/>
                <w:numId w:val="0"/>
              </w:numPr>
              <w:spacing w:before="0" w:after="0"/>
              <w:ind w:firstLine="567"/>
              <w:rPr>
                <w:sz w:val="22"/>
                <w:szCs w:val="22"/>
              </w:rPr>
            </w:pPr>
            <w:r w:rsidRPr="0008377C">
              <w:rPr>
                <w:sz w:val="22"/>
                <w:szCs w:val="22"/>
              </w:rPr>
              <w:t>В связи с отсутствием в представленном на согласование пакете документов измерений и экспертного заключения соответствующей организации о безопасности размещения рекламной конструкции данного формата и отсутствии нарушения искусственной инсоляции жилых квартир, заявителю рекомендуется провести согласование размещения рекламной конструкции с собственниками квартир жилого дома, а так же обратиться в аккредитованную организацию и провести независимое объективное измерение норм освещения при установке рекламной констру</w:t>
            </w:r>
            <w:r>
              <w:rPr>
                <w:sz w:val="22"/>
                <w:szCs w:val="22"/>
              </w:rPr>
              <w:t>к</w:t>
            </w:r>
            <w:r w:rsidRPr="0008377C">
              <w:rPr>
                <w:sz w:val="22"/>
                <w:szCs w:val="22"/>
              </w:rPr>
              <w:t xml:space="preserve">ции. </w:t>
            </w:r>
          </w:p>
          <w:p w:rsidR="0008377C" w:rsidRPr="0008377C" w:rsidRDefault="0008377C" w:rsidP="0008377C">
            <w:pPr>
              <w:pStyle w:val="a"/>
              <w:numPr>
                <w:ilvl w:val="0"/>
                <w:numId w:val="0"/>
              </w:numPr>
              <w:spacing w:before="0" w:after="0"/>
              <w:ind w:firstLine="567"/>
              <w:rPr>
                <w:sz w:val="22"/>
                <w:szCs w:val="22"/>
              </w:rPr>
            </w:pPr>
          </w:p>
        </w:tc>
      </w:tr>
    </w:tbl>
    <w:p w:rsidR="0008377C" w:rsidRDefault="0008377C" w:rsidP="00C17FA7">
      <w:pPr>
        <w:pStyle w:val="a5"/>
        <w:jc w:val="right"/>
        <w:rPr>
          <w:rFonts w:ascii="Times New Roman" w:hAnsi="Times New Roman" w:cs="Times New Roman"/>
        </w:rPr>
      </w:pPr>
    </w:p>
    <w:sectPr w:rsidR="0008377C" w:rsidSect="007E3B4D">
      <w:pgSz w:w="16838" w:h="11906" w:orient="landscape"/>
      <w:pgMar w:top="1134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CC261E5"/>
    <w:multiLevelType w:val="hybridMultilevel"/>
    <w:tmpl w:val="B510C00E"/>
    <w:lvl w:ilvl="0" w:tplc="78664FF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5D4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77C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405B"/>
    <w:rsid w:val="000C003B"/>
    <w:rsid w:val="000C3476"/>
    <w:rsid w:val="000C7781"/>
    <w:rsid w:val="000D3CBD"/>
    <w:rsid w:val="000D3E7F"/>
    <w:rsid w:val="000D7A32"/>
    <w:rsid w:val="000E241A"/>
    <w:rsid w:val="000F6315"/>
    <w:rsid w:val="000F6484"/>
    <w:rsid w:val="00105431"/>
    <w:rsid w:val="00112D3A"/>
    <w:rsid w:val="00125545"/>
    <w:rsid w:val="00130851"/>
    <w:rsid w:val="00135D77"/>
    <w:rsid w:val="00136D51"/>
    <w:rsid w:val="00145952"/>
    <w:rsid w:val="00151DE5"/>
    <w:rsid w:val="001539F1"/>
    <w:rsid w:val="00154C75"/>
    <w:rsid w:val="001676A0"/>
    <w:rsid w:val="00175E0F"/>
    <w:rsid w:val="00191BE8"/>
    <w:rsid w:val="00192E33"/>
    <w:rsid w:val="001953FE"/>
    <w:rsid w:val="001A2012"/>
    <w:rsid w:val="001A2E75"/>
    <w:rsid w:val="001B51D3"/>
    <w:rsid w:val="001C679C"/>
    <w:rsid w:val="001C7013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1540E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A32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33BB"/>
    <w:rsid w:val="002E4612"/>
    <w:rsid w:val="002E4968"/>
    <w:rsid w:val="002E79DC"/>
    <w:rsid w:val="002E7EE2"/>
    <w:rsid w:val="002F5BA0"/>
    <w:rsid w:val="002F7ECB"/>
    <w:rsid w:val="00301A3C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A4102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12C2B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794"/>
    <w:rsid w:val="005C0D5C"/>
    <w:rsid w:val="005C3C29"/>
    <w:rsid w:val="005C489B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A0DE0"/>
    <w:rsid w:val="006B1E3B"/>
    <w:rsid w:val="006B7043"/>
    <w:rsid w:val="006C07D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C795F"/>
    <w:rsid w:val="007D6A0E"/>
    <w:rsid w:val="007E3B4D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C38B2"/>
    <w:rsid w:val="008D0E7D"/>
    <w:rsid w:val="008D64B0"/>
    <w:rsid w:val="008D7C06"/>
    <w:rsid w:val="008F2E59"/>
    <w:rsid w:val="008F3DA4"/>
    <w:rsid w:val="008F5548"/>
    <w:rsid w:val="009017BA"/>
    <w:rsid w:val="00906166"/>
    <w:rsid w:val="00913CA5"/>
    <w:rsid w:val="00924667"/>
    <w:rsid w:val="00926219"/>
    <w:rsid w:val="00932BC2"/>
    <w:rsid w:val="00935175"/>
    <w:rsid w:val="00936204"/>
    <w:rsid w:val="00942E3F"/>
    <w:rsid w:val="009542B3"/>
    <w:rsid w:val="009574DD"/>
    <w:rsid w:val="00961DFD"/>
    <w:rsid w:val="009644FC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477"/>
    <w:rsid w:val="00A02ABE"/>
    <w:rsid w:val="00A13D43"/>
    <w:rsid w:val="00A2138F"/>
    <w:rsid w:val="00A43DC8"/>
    <w:rsid w:val="00A47E98"/>
    <w:rsid w:val="00A520BB"/>
    <w:rsid w:val="00A600FA"/>
    <w:rsid w:val="00A61085"/>
    <w:rsid w:val="00A656BA"/>
    <w:rsid w:val="00A66319"/>
    <w:rsid w:val="00A674B4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6863"/>
    <w:rsid w:val="00B20FDE"/>
    <w:rsid w:val="00B336C2"/>
    <w:rsid w:val="00B37B6A"/>
    <w:rsid w:val="00B41077"/>
    <w:rsid w:val="00B43A82"/>
    <w:rsid w:val="00B50908"/>
    <w:rsid w:val="00B50FC2"/>
    <w:rsid w:val="00B531D5"/>
    <w:rsid w:val="00B56EE3"/>
    <w:rsid w:val="00B657CE"/>
    <w:rsid w:val="00B663B1"/>
    <w:rsid w:val="00B72ABE"/>
    <w:rsid w:val="00B763C6"/>
    <w:rsid w:val="00B806DF"/>
    <w:rsid w:val="00B8247C"/>
    <w:rsid w:val="00B8275A"/>
    <w:rsid w:val="00B834B3"/>
    <w:rsid w:val="00B9536C"/>
    <w:rsid w:val="00B97588"/>
    <w:rsid w:val="00BA7B9E"/>
    <w:rsid w:val="00BB409F"/>
    <w:rsid w:val="00BC1AAB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37F2A"/>
    <w:rsid w:val="00C4148E"/>
    <w:rsid w:val="00C42253"/>
    <w:rsid w:val="00C44C8B"/>
    <w:rsid w:val="00C460E9"/>
    <w:rsid w:val="00C72168"/>
    <w:rsid w:val="00C741D5"/>
    <w:rsid w:val="00C807FF"/>
    <w:rsid w:val="00C939CE"/>
    <w:rsid w:val="00CA78A5"/>
    <w:rsid w:val="00CB1148"/>
    <w:rsid w:val="00CB1729"/>
    <w:rsid w:val="00CB23D8"/>
    <w:rsid w:val="00CB5019"/>
    <w:rsid w:val="00CB7788"/>
    <w:rsid w:val="00CB786A"/>
    <w:rsid w:val="00CC01B0"/>
    <w:rsid w:val="00CC0E3F"/>
    <w:rsid w:val="00CE039F"/>
    <w:rsid w:val="00CE1EB6"/>
    <w:rsid w:val="00CE60F4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1588E"/>
    <w:rsid w:val="00E20E4C"/>
    <w:rsid w:val="00E210C7"/>
    <w:rsid w:val="00E30D7E"/>
    <w:rsid w:val="00E31F97"/>
    <w:rsid w:val="00E32743"/>
    <w:rsid w:val="00E36133"/>
    <w:rsid w:val="00E43703"/>
    <w:rsid w:val="00E4699D"/>
    <w:rsid w:val="00E47E96"/>
    <w:rsid w:val="00E5469F"/>
    <w:rsid w:val="00E63134"/>
    <w:rsid w:val="00E67275"/>
    <w:rsid w:val="00E67AB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45551"/>
    <w:rsid w:val="00F51A2E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159D"/>
  <w15:chartTrackingRefBased/>
  <w15:docId w15:val="{0008E6E8-39BD-43BE-ABCA-6789A9E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B55"/>
  </w:style>
  <w:style w:type="paragraph" w:styleId="3">
    <w:name w:val="heading 3"/>
    <w:basedOn w:val="a0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804C28"/>
    <w:pPr>
      <w:ind w:left="720"/>
      <w:contextualSpacing/>
    </w:pPr>
  </w:style>
  <w:style w:type="character" w:styleId="a9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1"/>
    <w:rsid w:val="0022607C"/>
  </w:style>
  <w:style w:type="paragraph" w:customStyle="1" w:styleId="ConsPlusNormal">
    <w:name w:val="ConsPlusNormal"/>
    <w:rsid w:val="0051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a"/>
    <w:qFormat/>
    <w:rsid w:val="00512C2B"/>
    <w:pPr>
      <w:numPr>
        <w:numId w:val="10"/>
      </w:numPr>
      <w:tabs>
        <w:tab w:val="left" w:pos="851"/>
      </w:tabs>
      <w:spacing w:before="60" w:after="60" w:line="240" w:lineRule="auto"/>
      <w:ind w:left="0"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a">
    <w:name w:val="Список Знак"/>
    <w:link w:val="a"/>
    <w:rsid w:val="00512C2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1F21-FFB2-4F47-8238-95E37472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40053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13</cp:revision>
  <cp:lastPrinted>2019-12-26T05:53:00Z</cp:lastPrinted>
  <dcterms:created xsi:type="dcterms:W3CDTF">2018-01-23T06:16:00Z</dcterms:created>
  <dcterms:modified xsi:type="dcterms:W3CDTF">2024-12-19T12:39:00Z</dcterms:modified>
</cp:coreProperties>
</file>