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9109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9E" w:rsidRDefault="00C9209E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093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1093">
        <w:rPr>
          <w:rFonts w:ascii="Times New Roman" w:hAnsi="Times New Roman" w:cs="Times New Roman"/>
          <w:b/>
        </w:rPr>
        <w:t>ГОРОД НИЖНЕВАРТОВСК</w:t>
      </w: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1093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791093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093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791093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093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791093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076ED5" w:rsidRDefault="00076ED5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ED5">
        <w:rPr>
          <w:rFonts w:ascii="Times New Roman" w:hAnsi="Times New Roman" w:cs="Times New Roman"/>
          <w:bCs/>
          <w:sz w:val="28"/>
          <w:szCs w:val="28"/>
        </w:rPr>
        <w:t xml:space="preserve">от «25» марта 2022 года      </w:t>
      </w:r>
      <w:r w:rsidR="004F235D" w:rsidRPr="00076E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1D4FBD" w:rsidRPr="00076ED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076ED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F235D" w:rsidRPr="00076ED5">
        <w:rPr>
          <w:rFonts w:ascii="Times New Roman" w:hAnsi="Times New Roman" w:cs="Times New Roman"/>
          <w:bCs/>
          <w:sz w:val="28"/>
          <w:szCs w:val="28"/>
        </w:rPr>
        <w:t>№</w:t>
      </w:r>
      <w:r w:rsidRPr="00076ED5">
        <w:rPr>
          <w:rFonts w:ascii="Times New Roman" w:hAnsi="Times New Roman" w:cs="Times New Roman"/>
          <w:bCs/>
          <w:sz w:val="28"/>
          <w:szCs w:val="28"/>
        </w:rPr>
        <w:t>106</w:t>
      </w:r>
    </w:p>
    <w:p w:rsidR="000115D9" w:rsidRPr="00791093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132" w:type="dxa"/>
        <w:tblCellSpacing w:w="0" w:type="dxa"/>
        <w:tblLook w:val="04A0" w:firstRow="1" w:lastRow="0" w:firstColumn="1" w:lastColumn="0" w:noHBand="0" w:noVBand="1"/>
      </w:tblPr>
      <w:tblGrid>
        <w:gridCol w:w="4980"/>
        <w:gridCol w:w="4152"/>
      </w:tblGrid>
      <w:tr w:rsidR="00FA7545" w:rsidRPr="00791093" w:rsidTr="0076171F">
        <w:trPr>
          <w:trHeight w:val="1283"/>
          <w:tblCellSpacing w:w="0" w:type="dxa"/>
        </w:trPr>
        <w:tc>
          <w:tcPr>
            <w:tcW w:w="4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791093" w:rsidRDefault="0089499E" w:rsidP="0048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10.12.2021 №47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8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 приватизации муниципального имущества в городе Нижневартовске на 202</w:t>
            </w:r>
            <w:r w:rsidR="00013596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013596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13596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7545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D4FBD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15D9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</w:t>
            </w:r>
            <w:r w:rsidR="00C44231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0115D9"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52" w:type="dxa"/>
          </w:tcPr>
          <w:p w:rsidR="00FA7545" w:rsidRPr="00791093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FBD" w:rsidRPr="00791093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Pr="00791093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791093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71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10.12.2021 №47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97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95A68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2022 год и плановый период 2023-2024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4375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77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F4375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482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4375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C4423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F4375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791093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791093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791093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AE0" w:rsidRPr="00791093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 города Нижневартовска</w:t>
      </w:r>
      <w:r w:rsidR="0089499E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1C1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10.12.2021 №47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A68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</w:t>
      </w:r>
      <w:r w:rsidR="00791093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имущества в 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 Нижневартовске 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год и плановый период 2023-2024</w:t>
      </w:r>
      <w:r w:rsidR="004D5C42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177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D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C4423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115D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25.02.2022 №69)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2D061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37AE0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3596" w:rsidRPr="00791093" w:rsidRDefault="003806B8" w:rsidP="000135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F69A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F69A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главы 2</w:t>
      </w:r>
      <w:r w:rsidR="00B507A7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E6EA5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84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EA5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, 16-19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9A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69384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423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693841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1359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13596" w:rsidRPr="00791093" w:rsidRDefault="00013596" w:rsidP="000135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28"/>
        <w:gridCol w:w="1560"/>
        <w:gridCol w:w="1701"/>
      </w:tblGrid>
      <w:tr w:rsidR="00013596" w:rsidRPr="00791093" w:rsidTr="00A23C82">
        <w:trPr>
          <w:trHeight w:val="1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96" w:rsidRPr="00791093" w:rsidRDefault="000F7CBD" w:rsidP="00A23C8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13596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BD" w:rsidRPr="00791093" w:rsidRDefault="000F7CBD" w:rsidP="000F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№1004а общей площадью 236,9 </w:t>
            </w:r>
            <w:proofErr w:type="spellStart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расположенное на первом этаже восьмиэтажного жилого дома по адресу: город Нижневартовск, улица Омская, дом 17, кадастровый номер 86:11:0000000:82937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96" w:rsidRPr="00791093" w:rsidRDefault="000F7CBD" w:rsidP="00A23C8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="000276DA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13596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013596" w:rsidRPr="00791093" w:rsidRDefault="000F7CBD" w:rsidP="000F7CB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="00013596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DA" w:rsidRPr="00791093" w:rsidRDefault="000276DA" w:rsidP="000276D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013596" w:rsidRPr="00791093" w:rsidRDefault="000276DA" w:rsidP="000F7CB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года</w:t>
            </w:r>
          </w:p>
        </w:tc>
      </w:tr>
      <w:tr w:rsidR="001E6EA5" w:rsidRPr="00791093" w:rsidTr="00A23C82">
        <w:trPr>
          <w:trHeight w:val="1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№1001 общей площадью 14,6 </w:t>
            </w:r>
            <w:proofErr w:type="spellStart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расположенное на первом этаже девятиэтажного жилого дома по адресу: г. Нижневартовск, улица Интернациональная, дом 2, корпус 1, кадастровый номер 86:11:0102009:957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 года</w:t>
            </w:r>
          </w:p>
        </w:tc>
      </w:tr>
      <w:tr w:rsidR="001E6EA5" w:rsidRPr="00791093" w:rsidTr="00A23C82">
        <w:trPr>
          <w:trHeight w:val="1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№1010 общей площадью 143,2 </w:t>
            </w:r>
            <w:proofErr w:type="spellStart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расположенное на первом этаже девятиэтажного жилого дома по адресу: г. Нижневартовск, улица Интернациональная, дом 26, кадастровый номер 86:11:0000000:74303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 года</w:t>
            </w:r>
          </w:p>
        </w:tc>
      </w:tr>
      <w:tr w:rsidR="001E6EA5" w:rsidRPr="00791093" w:rsidTr="00A23C82">
        <w:trPr>
          <w:trHeight w:val="1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№1002 общей площадью 213,8 </w:t>
            </w:r>
            <w:proofErr w:type="spellStart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расположенное на первом этаже девятиэтажного жилого дома по адресу:                   г. Нижневартовск, улица Мира, дом 24, кадастровый номер 86:11:0000000:8054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года</w:t>
            </w:r>
          </w:p>
        </w:tc>
      </w:tr>
      <w:tr w:rsidR="001E6EA5" w:rsidRPr="00791093" w:rsidTr="00A23C82">
        <w:trPr>
          <w:trHeight w:val="1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№1009 общей площадью 239,8 </w:t>
            </w:r>
            <w:proofErr w:type="spellStart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, назначение: нежилое, расположенное на втором, третьем этажах девятиэтажного жилого дома по адресу: г. Нижневартовск, улица Мира, дом 24, кадастровый номер 86:11:0000000:8051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1E6EA5" w:rsidRPr="00791093" w:rsidRDefault="001E6EA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2022 года</w:t>
            </w:r>
          </w:p>
        </w:tc>
      </w:tr>
    </w:tbl>
    <w:p w:rsidR="000F7CBD" w:rsidRPr="00791093" w:rsidRDefault="00A165DB" w:rsidP="000F7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A3177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7D7C" w:rsidRPr="00791093" w:rsidRDefault="000727F7" w:rsidP="00E27D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7D7C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главу 2 </w:t>
      </w:r>
      <w:r w:rsidR="00791093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 </w:t>
      </w:r>
      <w:r w:rsidR="00E27D7C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27D7C" w:rsidRPr="00791093" w:rsidRDefault="00E27D7C" w:rsidP="00E27D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Муниципальные унитарные предприятия: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843"/>
        <w:gridCol w:w="1701"/>
        <w:gridCol w:w="1701"/>
      </w:tblGrid>
      <w:tr w:rsidR="000727F7" w:rsidRPr="00791093" w:rsidTr="000727F7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8F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  <w:p w:rsidR="000727F7" w:rsidRPr="00791093" w:rsidRDefault="000727F7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A3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приватизации/ м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есто нахождени</w:t>
            </w:r>
            <w:r w:rsidR="00A3177A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8F69AA">
            <w:pPr>
              <w:tabs>
                <w:tab w:val="left" w:pos="560"/>
                <w:tab w:val="center" w:pos="336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 проведения мероприятий по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8F69AA">
            <w:pPr>
              <w:tabs>
                <w:tab w:val="left" w:pos="560"/>
                <w:tab w:val="center" w:pos="3360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Срок подготовки условий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Срок разработки устава общества, регистрации общества в налоговом органе</w:t>
            </w:r>
          </w:p>
        </w:tc>
      </w:tr>
      <w:tr w:rsidR="000727F7" w:rsidRPr="00791093" w:rsidTr="00A3177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F7" w:rsidRPr="00791093" w:rsidRDefault="000727F7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F7" w:rsidRPr="00791093" w:rsidRDefault="000727F7" w:rsidP="00A3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«Бюро технической инвентаризации, учета недвижимости и приватизации жилья города Нижневартовска», </w:t>
            </w:r>
            <w:r w:rsidR="00515480" w:rsidRPr="0079109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анты-Мансийский автономный округ - Югра, 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г. Нижне</w:t>
            </w:r>
            <w:r w:rsidR="00A3177A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вартовск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7F7" w:rsidRPr="00791093" w:rsidRDefault="000727F7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0727F7" w:rsidRPr="00791093" w:rsidRDefault="000727F7" w:rsidP="00E27D7C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2330D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01.0</w:t>
            </w:r>
            <w:r w:rsidR="002330D5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.2023 - </w:t>
            </w:r>
            <w:r w:rsidR="002330D5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330D5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F7" w:rsidRPr="00791093" w:rsidRDefault="000727F7" w:rsidP="002330D5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01.0</w:t>
            </w:r>
            <w:r w:rsidR="002330D5"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.2024 - 31.12.2024</w:t>
            </w:r>
          </w:p>
        </w:tc>
      </w:tr>
      <w:tr w:rsidR="002330D5" w:rsidRPr="00791093" w:rsidTr="000727F7">
        <w:trPr>
          <w:trHeight w:val="1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D5" w:rsidRPr="00791093" w:rsidRDefault="002330D5" w:rsidP="00E9325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D5" w:rsidRPr="00791093" w:rsidRDefault="002330D5" w:rsidP="00A3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города Нижневартовска «Производственный ремонтно-эксплуатационный трест №3», 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Ханты-Мансийский автономный округ - Югра, г. Нижневартовск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D5" w:rsidRPr="00791093" w:rsidRDefault="002330D5" w:rsidP="00E27D7C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</w:t>
            </w:r>
          </w:p>
          <w:p w:rsidR="002330D5" w:rsidRPr="00791093" w:rsidRDefault="002330D5" w:rsidP="00E27D7C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D5" w:rsidRPr="00791093" w:rsidRDefault="002330D5" w:rsidP="001B2C8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01.02.2023 - 01.02.2024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D5" w:rsidRPr="00791093" w:rsidRDefault="002330D5" w:rsidP="001B2C8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eastAsia="Calibri" w:hAnsi="Times New Roman" w:cs="Times New Roman"/>
                <w:sz w:val="28"/>
                <w:szCs w:val="28"/>
              </w:rPr>
              <w:t>01.02.2024 - 31.12.2024</w:t>
            </w:r>
          </w:p>
        </w:tc>
      </w:tr>
    </w:tbl>
    <w:p w:rsidR="00E27D7C" w:rsidRPr="00791093" w:rsidRDefault="00E27D7C" w:rsidP="00E27D7C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15D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177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60F6" w:rsidRPr="00791093" w:rsidRDefault="000727F7" w:rsidP="00A16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) главу</w:t>
      </w:r>
      <w:r w:rsidR="00A165DB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A7F7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741F0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8A60F6" w:rsidRPr="00791093" w:rsidRDefault="008A60F6" w:rsidP="00A16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«3. Способы приватизации муниципального имущества</w:t>
      </w:r>
    </w:p>
    <w:p w:rsidR="00D75F86" w:rsidRPr="00791093" w:rsidRDefault="008A60F6" w:rsidP="00A16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осуществить приватизацию имущества путем</w:t>
      </w:r>
      <w:r w:rsidR="00D75F8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5F86" w:rsidRPr="00791093" w:rsidRDefault="00D75F86" w:rsidP="00A16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электронных аукционов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продаже объектов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</w:t>
      </w:r>
      <w:r w:rsidR="00482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102BD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102BD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7-15 пункта 1 главы 2 Программы;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0F6" w:rsidRPr="00791093" w:rsidRDefault="00D75F86" w:rsidP="00A16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в собственность арендаторам - субъектам малого и среднего предпринимательства, в рамках реализации преимущественного права на выкуп, предусмотренного Феде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22.07.2008 №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159-ФЗ </w:t>
      </w:r>
      <w:r w:rsidR="009A7F7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2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отчуждения недвижимого имущества, находящегося в</w:t>
      </w:r>
      <w:r w:rsidR="00482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r w:rsidR="00482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60F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законодательные акты Российской Федерации</w:t>
      </w:r>
      <w:r w:rsidR="009A7F79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указанных в подпунктах 2, 16-19 пункта 1 главы 2 Программы;</w:t>
      </w:r>
    </w:p>
    <w:p w:rsidR="00D75F86" w:rsidRPr="00791093" w:rsidRDefault="00102BDA" w:rsidP="00A16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5F86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еобразования муниципальных унитарных предприятий, указанных в</w:t>
      </w:r>
      <w:r w:rsidR="004823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proofErr w:type="gramEnd"/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 пункта 2 главы 2 Программы, в общества</w:t>
      </w:r>
      <w:r w:rsidR="00604E1F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093">
        <w:t xml:space="preserve">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433FD" w:rsidRPr="00791093" w:rsidRDefault="00102BDA" w:rsidP="00243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27F7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433FD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3 изложить в </w:t>
      </w:r>
      <w:r w:rsidR="00741F0A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2433FD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2433FD" w:rsidRPr="00791093" w:rsidRDefault="002433FD" w:rsidP="00243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1093">
        <w:rPr>
          <w:rFonts w:ascii="Times New Roman" w:hAnsi="Times New Roman" w:cs="Times New Roman"/>
          <w:sz w:val="28"/>
          <w:szCs w:val="28"/>
        </w:rPr>
        <w:t>4. Прогноз объемов поступлений в результате исполнения Программы</w:t>
      </w:r>
    </w:p>
    <w:p w:rsidR="002433FD" w:rsidRPr="00791093" w:rsidRDefault="002433FD" w:rsidP="002433FD">
      <w:pPr>
        <w:pStyle w:val="ConsPlusNormal"/>
        <w:ind w:firstLine="540"/>
        <w:jc w:val="both"/>
        <w:rPr>
          <w:sz w:val="28"/>
          <w:szCs w:val="28"/>
        </w:rPr>
      </w:pPr>
      <w:r w:rsidRPr="00791093">
        <w:rPr>
          <w:sz w:val="28"/>
          <w:szCs w:val="28"/>
        </w:rPr>
        <w:t>Прогноз объемов поступлений в результате исполнения Программы на 2022 - 2024 годы рассчитан в соответствии с общими требованиями к методике прогнозирования поступлений доходов в бюджеты бюджетной системы Российской Федерации,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 и методики прогнозирования поступлений доходов бюджета города, главным администратором которых является администрация города Нижневартовска, утвержденной муниципальным правовым актом.</w:t>
      </w:r>
    </w:p>
    <w:p w:rsidR="002433FD" w:rsidRPr="00791093" w:rsidRDefault="002433FD" w:rsidP="002433FD">
      <w:pPr>
        <w:pStyle w:val="ConsPlusNormal"/>
        <w:ind w:firstLine="540"/>
        <w:jc w:val="both"/>
        <w:rPr>
          <w:sz w:val="28"/>
          <w:szCs w:val="28"/>
        </w:rPr>
      </w:pPr>
      <w:r w:rsidRPr="00791093">
        <w:rPr>
          <w:sz w:val="28"/>
          <w:szCs w:val="28"/>
        </w:rPr>
        <w:t>Исходя из оценки прогнозируемой стоимости предлагаемых к приватизации объектов, при благоприятной конъюнктуре рынка в период действия Программы, ожидаемый объем поступлений от реализации муниципального имущества составит: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433FD" w:rsidRPr="00791093" w:rsidTr="007E71F1">
        <w:tc>
          <w:tcPr>
            <w:tcW w:w="1838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(год)</w:t>
            </w:r>
          </w:p>
        </w:tc>
        <w:tc>
          <w:tcPr>
            <w:tcW w:w="7791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поступлений от реализации муниципального имущества </w:t>
            </w:r>
          </w:p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2433FD" w:rsidRPr="00791093" w:rsidTr="007E71F1">
        <w:tc>
          <w:tcPr>
            <w:tcW w:w="1838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791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5 952 376,78</w:t>
            </w:r>
          </w:p>
        </w:tc>
      </w:tr>
      <w:tr w:rsidR="002433FD" w:rsidRPr="00791093" w:rsidTr="007E71F1">
        <w:tc>
          <w:tcPr>
            <w:tcW w:w="1838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7791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7 657 712,18</w:t>
            </w:r>
          </w:p>
        </w:tc>
      </w:tr>
      <w:tr w:rsidR="002433FD" w:rsidRPr="00791093" w:rsidTr="007E71F1">
        <w:tc>
          <w:tcPr>
            <w:tcW w:w="1838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791" w:type="dxa"/>
          </w:tcPr>
          <w:p w:rsidR="002433FD" w:rsidRPr="00791093" w:rsidRDefault="002433FD" w:rsidP="007E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093">
              <w:rPr>
                <w:rFonts w:ascii="Times New Roman" w:hAnsi="Times New Roman" w:cs="Times New Roman"/>
                <w:sz w:val="28"/>
                <w:szCs w:val="28"/>
              </w:rPr>
              <w:t>6 192 731,95</w:t>
            </w:r>
          </w:p>
        </w:tc>
      </w:tr>
    </w:tbl>
    <w:p w:rsidR="002433FD" w:rsidRPr="00791093" w:rsidRDefault="002433FD" w:rsidP="002433FD">
      <w:pPr>
        <w:spacing w:after="0" w:line="240" w:lineRule="auto"/>
        <w:ind w:left="849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».</w:t>
      </w:r>
    </w:p>
    <w:p w:rsidR="00EA5EF4" w:rsidRPr="00791093" w:rsidRDefault="00034F60" w:rsidP="00923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решение </w:t>
      </w:r>
      <w:r w:rsidR="0038335C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 w:rsidRPr="0079109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791093" w:rsidRDefault="00034F60" w:rsidP="00923C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5EF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604E1F" w:rsidRPr="00791093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E1F" w:rsidRPr="00791093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F79" w:rsidRPr="00791093" w:rsidRDefault="009A7F79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0716" w:rsidRPr="00791093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Pr="00791093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093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791093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:rsidR="008F69AA" w:rsidRPr="00791093" w:rsidRDefault="008F69AA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4F60" w:rsidRPr="00791093" w:rsidRDefault="00034F60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Pr="00791093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Pr="00791093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Pr="00791093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76ED5" w:rsidRPr="00076ED5" w:rsidRDefault="00076ED5" w:rsidP="00076ED5">
      <w:pPr>
        <w:rPr>
          <w:rFonts w:ascii="Times New Roman" w:hAnsi="Times New Roman" w:cs="Times New Roman"/>
          <w:sz w:val="24"/>
        </w:rPr>
      </w:pPr>
      <w:r w:rsidRPr="00076ED5">
        <w:rPr>
          <w:rFonts w:ascii="Times New Roman" w:hAnsi="Times New Roman" w:cs="Times New Roman"/>
          <w:sz w:val="24"/>
        </w:rPr>
        <w:t>Дата подписания: «29» марта 2022 года</w:t>
      </w:r>
    </w:p>
    <w:p w:rsidR="001E6EA5" w:rsidRPr="00791093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086D" w:rsidRPr="00791093" w:rsidRDefault="0003086D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03086D" w:rsidRPr="00791093" w:rsidSect="000276DA">
      <w:headerReference w:type="default" r:id="rId12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EB" w:rsidRDefault="008C5AEB" w:rsidP="00226C56">
      <w:pPr>
        <w:spacing w:after="0" w:line="240" w:lineRule="auto"/>
      </w:pPr>
      <w:r>
        <w:separator/>
      </w:r>
    </w:p>
  </w:endnote>
  <w:endnote w:type="continuationSeparator" w:id="0">
    <w:p w:rsidR="008C5AEB" w:rsidRDefault="008C5AEB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EB" w:rsidRDefault="008C5AEB" w:rsidP="00226C56">
      <w:pPr>
        <w:spacing w:after="0" w:line="240" w:lineRule="auto"/>
      </w:pPr>
      <w:r>
        <w:separator/>
      </w:r>
    </w:p>
  </w:footnote>
  <w:footnote w:type="continuationSeparator" w:id="0">
    <w:p w:rsidR="008C5AEB" w:rsidRDefault="008C5AEB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4C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276DA"/>
    <w:rsid w:val="0003086D"/>
    <w:rsid w:val="00032316"/>
    <w:rsid w:val="00034F60"/>
    <w:rsid w:val="000352D3"/>
    <w:rsid w:val="00046521"/>
    <w:rsid w:val="000500C2"/>
    <w:rsid w:val="000727F7"/>
    <w:rsid w:val="00076ED5"/>
    <w:rsid w:val="00090716"/>
    <w:rsid w:val="00095B9B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556D8"/>
    <w:rsid w:val="001764D1"/>
    <w:rsid w:val="00183F38"/>
    <w:rsid w:val="001A3B37"/>
    <w:rsid w:val="001C2AE1"/>
    <w:rsid w:val="001D4FBD"/>
    <w:rsid w:val="001E6EA5"/>
    <w:rsid w:val="001F0EE1"/>
    <w:rsid w:val="00200E9F"/>
    <w:rsid w:val="00224717"/>
    <w:rsid w:val="00226C56"/>
    <w:rsid w:val="002330D5"/>
    <w:rsid w:val="002359A1"/>
    <w:rsid w:val="002433FD"/>
    <w:rsid w:val="00243881"/>
    <w:rsid w:val="00254CB5"/>
    <w:rsid w:val="002710D6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1FAD"/>
    <w:rsid w:val="0038335C"/>
    <w:rsid w:val="003A6805"/>
    <w:rsid w:val="003B0ACA"/>
    <w:rsid w:val="003B4479"/>
    <w:rsid w:val="003E116E"/>
    <w:rsid w:val="003E37DF"/>
    <w:rsid w:val="00401428"/>
    <w:rsid w:val="00410AC6"/>
    <w:rsid w:val="00413B2F"/>
    <w:rsid w:val="00423BDD"/>
    <w:rsid w:val="00440882"/>
    <w:rsid w:val="004417A0"/>
    <w:rsid w:val="004751C6"/>
    <w:rsid w:val="00482056"/>
    <w:rsid w:val="00482370"/>
    <w:rsid w:val="00490C12"/>
    <w:rsid w:val="004A0858"/>
    <w:rsid w:val="004A1E29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78C0"/>
    <w:rsid w:val="00507E0C"/>
    <w:rsid w:val="00515480"/>
    <w:rsid w:val="00533C95"/>
    <w:rsid w:val="00553FF3"/>
    <w:rsid w:val="00575043"/>
    <w:rsid w:val="00580E5C"/>
    <w:rsid w:val="00586F31"/>
    <w:rsid w:val="005C6517"/>
    <w:rsid w:val="005F2BE8"/>
    <w:rsid w:val="005F4ABE"/>
    <w:rsid w:val="005F74FB"/>
    <w:rsid w:val="0060323B"/>
    <w:rsid w:val="00604E1F"/>
    <w:rsid w:val="00622C34"/>
    <w:rsid w:val="00636BCA"/>
    <w:rsid w:val="006524EA"/>
    <w:rsid w:val="00665468"/>
    <w:rsid w:val="00665D1F"/>
    <w:rsid w:val="0067676B"/>
    <w:rsid w:val="00693841"/>
    <w:rsid w:val="006A1579"/>
    <w:rsid w:val="006A164B"/>
    <w:rsid w:val="006B1A49"/>
    <w:rsid w:val="006C70AE"/>
    <w:rsid w:val="006F0233"/>
    <w:rsid w:val="006F2CE9"/>
    <w:rsid w:val="007056BD"/>
    <w:rsid w:val="00730691"/>
    <w:rsid w:val="0073495D"/>
    <w:rsid w:val="00741F0A"/>
    <w:rsid w:val="00752006"/>
    <w:rsid w:val="0076171F"/>
    <w:rsid w:val="007758F3"/>
    <w:rsid w:val="00791093"/>
    <w:rsid w:val="007A6E55"/>
    <w:rsid w:val="007A75D0"/>
    <w:rsid w:val="007B2B88"/>
    <w:rsid w:val="007B44E2"/>
    <w:rsid w:val="007C127F"/>
    <w:rsid w:val="007C7C3A"/>
    <w:rsid w:val="007D44E6"/>
    <w:rsid w:val="007E1BCA"/>
    <w:rsid w:val="007E6714"/>
    <w:rsid w:val="008025E1"/>
    <w:rsid w:val="00804979"/>
    <w:rsid w:val="008239DC"/>
    <w:rsid w:val="00841564"/>
    <w:rsid w:val="00842E6C"/>
    <w:rsid w:val="00847544"/>
    <w:rsid w:val="0089499E"/>
    <w:rsid w:val="008A60F6"/>
    <w:rsid w:val="008C5AEB"/>
    <w:rsid w:val="008D06E1"/>
    <w:rsid w:val="008D4C5B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76412"/>
    <w:rsid w:val="009A00B9"/>
    <w:rsid w:val="009A7F79"/>
    <w:rsid w:val="009B7276"/>
    <w:rsid w:val="009C61B1"/>
    <w:rsid w:val="009E144F"/>
    <w:rsid w:val="009E3A27"/>
    <w:rsid w:val="009E3FB7"/>
    <w:rsid w:val="009F3ABE"/>
    <w:rsid w:val="00A150BF"/>
    <w:rsid w:val="00A165DB"/>
    <w:rsid w:val="00A21A68"/>
    <w:rsid w:val="00A3177A"/>
    <w:rsid w:val="00A56182"/>
    <w:rsid w:val="00A60193"/>
    <w:rsid w:val="00A90979"/>
    <w:rsid w:val="00AA0DE8"/>
    <w:rsid w:val="00AC1EAB"/>
    <w:rsid w:val="00AD249E"/>
    <w:rsid w:val="00AD317B"/>
    <w:rsid w:val="00AE07F1"/>
    <w:rsid w:val="00B0645C"/>
    <w:rsid w:val="00B13A7E"/>
    <w:rsid w:val="00B32D2D"/>
    <w:rsid w:val="00B507A7"/>
    <w:rsid w:val="00B61864"/>
    <w:rsid w:val="00B955A8"/>
    <w:rsid w:val="00BC1AD5"/>
    <w:rsid w:val="00BF0EC9"/>
    <w:rsid w:val="00C11680"/>
    <w:rsid w:val="00C2565F"/>
    <w:rsid w:val="00C2796F"/>
    <w:rsid w:val="00C3320D"/>
    <w:rsid w:val="00C40699"/>
    <w:rsid w:val="00C422EA"/>
    <w:rsid w:val="00C44231"/>
    <w:rsid w:val="00C44CEA"/>
    <w:rsid w:val="00C617C9"/>
    <w:rsid w:val="00C656ED"/>
    <w:rsid w:val="00C729EA"/>
    <w:rsid w:val="00C731CA"/>
    <w:rsid w:val="00C7726B"/>
    <w:rsid w:val="00C9209E"/>
    <w:rsid w:val="00C97A3D"/>
    <w:rsid w:val="00CB7842"/>
    <w:rsid w:val="00CC3EC1"/>
    <w:rsid w:val="00D02996"/>
    <w:rsid w:val="00D11B51"/>
    <w:rsid w:val="00D157E8"/>
    <w:rsid w:val="00D2027F"/>
    <w:rsid w:val="00D518A3"/>
    <w:rsid w:val="00D51C11"/>
    <w:rsid w:val="00D577AC"/>
    <w:rsid w:val="00D6729D"/>
    <w:rsid w:val="00D75F86"/>
    <w:rsid w:val="00D800F8"/>
    <w:rsid w:val="00DB25BF"/>
    <w:rsid w:val="00DB4205"/>
    <w:rsid w:val="00DB7606"/>
    <w:rsid w:val="00DC00E8"/>
    <w:rsid w:val="00DC0E2A"/>
    <w:rsid w:val="00DE45F1"/>
    <w:rsid w:val="00E04FB9"/>
    <w:rsid w:val="00E154A2"/>
    <w:rsid w:val="00E15E0F"/>
    <w:rsid w:val="00E21827"/>
    <w:rsid w:val="00E240CD"/>
    <w:rsid w:val="00E27D7C"/>
    <w:rsid w:val="00E4715E"/>
    <w:rsid w:val="00E53DEB"/>
    <w:rsid w:val="00EA22A9"/>
    <w:rsid w:val="00EA5EF4"/>
    <w:rsid w:val="00EB4F43"/>
    <w:rsid w:val="00ED59F4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6073D"/>
    <w:rsid w:val="00F63C1E"/>
    <w:rsid w:val="00F811B1"/>
    <w:rsid w:val="00F87ABC"/>
    <w:rsid w:val="00F93C0E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4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43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43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43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39CD-631D-4380-9AE6-CAAE21CF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Попова Любовь Сергеевна</cp:lastModifiedBy>
  <cp:revision>2</cp:revision>
  <cp:lastPrinted>2022-03-24T13:39:00Z</cp:lastPrinted>
  <dcterms:created xsi:type="dcterms:W3CDTF">2022-04-04T09:45:00Z</dcterms:created>
  <dcterms:modified xsi:type="dcterms:W3CDTF">2022-04-04T09:45:00Z</dcterms:modified>
</cp:coreProperties>
</file>