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E5" w:rsidRPr="004647C2" w:rsidRDefault="007475E5" w:rsidP="007475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6594201"/>
      <w:bookmarkStart w:id="1" w:name="_GoBack"/>
      <w:bookmarkEnd w:id="1"/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7475E5" w:rsidRPr="004647C2" w:rsidRDefault="007475E5" w:rsidP="007475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о ежегодном конкурсе лучших образовательных практик в целях поощрения повышения компетенций граждан, занятых в туристской индустрии</w:t>
      </w:r>
    </w:p>
    <w:p w:rsidR="007475E5" w:rsidRPr="004647C2" w:rsidRDefault="007475E5" w:rsidP="007475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475E5" w:rsidRPr="004647C2" w:rsidRDefault="007475E5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1.1</w:t>
      </w:r>
      <w:r w:rsidR="00454522" w:rsidRPr="004647C2">
        <w:rPr>
          <w:rFonts w:ascii="Times New Roman" w:hAnsi="Times New Roman" w:cs="Times New Roman"/>
          <w:sz w:val="28"/>
          <w:szCs w:val="28"/>
        </w:rPr>
        <w:t>.</w:t>
      </w:r>
      <w:r w:rsidR="008F2E14" w:rsidRPr="004647C2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организации и проведения ежегодного конкурса лучших образовательных практик в целях поощрения повышения компетенций граждан, занятых в туристской индустрии в 2022 году (далее Конкурс).</w:t>
      </w:r>
    </w:p>
    <w:p w:rsidR="008F2E14" w:rsidRPr="004647C2" w:rsidRDefault="008F2E14" w:rsidP="00985C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1</w:t>
      </w:r>
      <w:r w:rsidR="007475E5" w:rsidRPr="004647C2">
        <w:rPr>
          <w:rFonts w:ascii="Times New Roman" w:hAnsi="Times New Roman" w:cs="Times New Roman"/>
          <w:sz w:val="28"/>
          <w:szCs w:val="28"/>
        </w:rPr>
        <w:t>.</w:t>
      </w:r>
      <w:r w:rsidRPr="004647C2">
        <w:rPr>
          <w:rFonts w:ascii="Times New Roman" w:hAnsi="Times New Roman" w:cs="Times New Roman"/>
          <w:sz w:val="28"/>
          <w:szCs w:val="28"/>
        </w:rPr>
        <w:t>2</w:t>
      </w:r>
      <w:r w:rsidR="00454522" w:rsidRPr="004647C2">
        <w:rPr>
          <w:rFonts w:ascii="Times New Roman" w:hAnsi="Times New Roman" w:cs="Times New Roman"/>
          <w:sz w:val="28"/>
          <w:szCs w:val="28"/>
        </w:rPr>
        <w:t>.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Организатор конкурса – Фед</w:t>
      </w:r>
      <w:r w:rsidR="00AE6BB7">
        <w:rPr>
          <w:rFonts w:ascii="Times New Roman" w:hAnsi="Times New Roman" w:cs="Times New Roman"/>
          <w:sz w:val="28"/>
          <w:szCs w:val="28"/>
        </w:rPr>
        <w:t xml:space="preserve">еральное </w:t>
      </w:r>
      <w:r w:rsidRPr="004647C2">
        <w:rPr>
          <w:rFonts w:ascii="Times New Roman" w:hAnsi="Times New Roman" w:cs="Times New Roman"/>
          <w:sz w:val="28"/>
          <w:szCs w:val="28"/>
        </w:rPr>
        <w:t>агентство по туризму.</w:t>
      </w:r>
    </w:p>
    <w:p w:rsidR="008F2E14" w:rsidRPr="004647C2" w:rsidRDefault="008F2E14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1.3</w:t>
      </w:r>
      <w:r w:rsidR="00454522" w:rsidRPr="004647C2">
        <w:rPr>
          <w:rFonts w:ascii="Times New Roman" w:hAnsi="Times New Roman" w:cs="Times New Roman"/>
          <w:sz w:val="28"/>
          <w:szCs w:val="28"/>
        </w:rPr>
        <w:t>.</w:t>
      </w:r>
      <w:r w:rsidRPr="004647C2">
        <w:rPr>
          <w:rFonts w:ascii="Times New Roman" w:hAnsi="Times New Roman" w:cs="Times New Roman"/>
          <w:sz w:val="28"/>
          <w:szCs w:val="28"/>
        </w:rPr>
        <w:t xml:space="preserve"> Конкурс проводится в рамках реализации задач</w:t>
      </w:r>
      <w:r w:rsidR="00014A36" w:rsidRPr="004647C2">
        <w:rPr>
          <w:rFonts w:ascii="Times New Roman" w:hAnsi="Times New Roman" w:cs="Times New Roman"/>
          <w:sz w:val="28"/>
          <w:szCs w:val="28"/>
        </w:rPr>
        <w:t>, изложенных в следующих нормативных документах</w:t>
      </w:r>
      <w:r w:rsidRPr="004647C2">
        <w:rPr>
          <w:rFonts w:ascii="Times New Roman" w:hAnsi="Times New Roman" w:cs="Times New Roman"/>
          <w:sz w:val="28"/>
          <w:szCs w:val="28"/>
        </w:rPr>
        <w:t>:</w:t>
      </w:r>
    </w:p>
    <w:p w:rsidR="008F2E14" w:rsidRPr="004647C2" w:rsidRDefault="00014A36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Положение о Федеральном агентстве по туризму п.5.3.1 (4), (Постановление Правительства РФ от 31 декабря 2004 г. N 901 с изменениями и дополнениями);</w:t>
      </w:r>
    </w:p>
    <w:p w:rsidR="00014A36" w:rsidRPr="004647C2" w:rsidRDefault="00014A36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Стратегия развития туризма в Российской Федерации на период до 2035 года (Распоряжение Правительства РФ от 20 сентября 2019 г. № 2129-р)</w:t>
      </w:r>
      <w:r w:rsidR="00D01089" w:rsidRPr="004647C2">
        <w:rPr>
          <w:rFonts w:ascii="Times New Roman" w:hAnsi="Times New Roman" w:cs="Times New Roman"/>
          <w:sz w:val="28"/>
          <w:szCs w:val="28"/>
        </w:rPr>
        <w:t>;</w:t>
      </w:r>
    </w:p>
    <w:p w:rsidR="00D01089" w:rsidRPr="004647C2" w:rsidRDefault="00D01089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985C63">
        <w:rPr>
          <w:rFonts w:ascii="Times New Roman" w:hAnsi="Times New Roman" w:cs="Times New Roman"/>
          <w:sz w:val="28"/>
          <w:szCs w:val="28"/>
        </w:rPr>
        <w:t>программа Российской Федерации «Развитие туризма»</w:t>
      </w:r>
      <w:r w:rsidRPr="004647C2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РФ от 24 декабря 2021 г. № 2439)</w:t>
      </w:r>
      <w:r w:rsidR="00985C63">
        <w:rPr>
          <w:rFonts w:ascii="Times New Roman" w:hAnsi="Times New Roman" w:cs="Times New Roman"/>
          <w:sz w:val="28"/>
          <w:szCs w:val="28"/>
        </w:rPr>
        <w:t>;</w:t>
      </w:r>
    </w:p>
    <w:p w:rsidR="002A181E" w:rsidRDefault="002A181E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Национальный проект «Туризм и индустрия гостеприимства» (Утвержден Ростуризмом в редакции от 10.11.2021)</w:t>
      </w:r>
      <w:r w:rsidR="00985C63">
        <w:rPr>
          <w:rFonts w:ascii="Times New Roman" w:hAnsi="Times New Roman" w:cs="Times New Roman"/>
          <w:sz w:val="28"/>
          <w:szCs w:val="28"/>
        </w:rPr>
        <w:t>.</w:t>
      </w:r>
    </w:p>
    <w:p w:rsidR="00985C63" w:rsidRPr="004647C2" w:rsidRDefault="00985C63" w:rsidP="0098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2E14" w:rsidRPr="004647C2" w:rsidRDefault="008F2E14" w:rsidP="00985C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>Основные понятия, применяемые в настоящем Положении</w:t>
      </w:r>
      <w:r w:rsidR="00985C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F2E14" w:rsidRPr="00E90309" w:rsidRDefault="007475E5" w:rsidP="00985C6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2.</w:t>
      </w:r>
      <w:r w:rsidR="008F2E14" w:rsidRPr="004647C2">
        <w:rPr>
          <w:rFonts w:ascii="Times New Roman" w:hAnsi="Times New Roman" w:cs="Times New Roman"/>
          <w:sz w:val="28"/>
          <w:szCs w:val="28"/>
        </w:rPr>
        <w:t>1</w:t>
      </w:r>
      <w:r w:rsidRPr="004647C2">
        <w:rPr>
          <w:rFonts w:ascii="Times New Roman" w:hAnsi="Times New Roman" w:cs="Times New Roman"/>
          <w:sz w:val="28"/>
          <w:szCs w:val="28"/>
        </w:rPr>
        <w:t xml:space="preserve">. </w:t>
      </w:r>
      <w:r w:rsidR="008F2E14" w:rsidRPr="004647C2">
        <w:rPr>
          <w:rFonts w:ascii="Times New Roman" w:hAnsi="Times New Roman" w:cs="Times New Roman"/>
          <w:sz w:val="28"/>
          <w:szCs w:val="28"/>
        </w:rPr>
        <w:t>Образовательные практики – совокупность результирующих материалов и документов, обеспеч</w:t>
      </w:r>
      <w:r w:rsidR="00985C63">
        <w:rPr>
          <w:rFonts w:ascii="Times New Roman" w:hAnsi="Times New Roman" w:cs="Times New Roman"/>
          <w:sz w:val="28"/>
          <w:szCs w:val="28"/>
        </w:rPr>
        <w:t xml:space="preserve">ивающих эффективную реализацию </w:t>
      </w:r>
      <w:r w:rsidR="008F2E14" w:rsidRPr="004647C2">
        <w:rPr>
          <w:rFonts w:ascii="Times New Roman" w:hAnsi="Times New Roman" w:cs="Times New Roman"/>
          <w:sz w:val="28"/>
          <w:szCs w:val="28"/>
        </w:rPr>
        <w:t xml:space="preserve">и достижение планируемых образовательных результатов обучающихся, в том числе в условиях образовательных проектов, реализующихся с участием наставников и новых форм наставничества. </w:t>
      </w:r>
    </w:p>
    <w:p w:rsidR="008F2E14" w:rsidRPr="004647C2" w:rsidRDefault="008F2E14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2.2 Содержание образовательной практики может включать описание использования электронных средств обучения и дистанционных образовательных технологий. </w:t>
      </w:r>
    </w:p>
    <w:p w:rsidR="005A33B3" w:rsidRDefault="005A33B3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2.3. Наставничество является важной составляющей практикоори</w:t>
      </w:r>
      <w:r w:rsidR="00985C63">
        <w:rPr>
          <w:rFonts w:ascii="Times New Roman" w:hAnsi="Times New Roman" w:cs="Times New Roman"/>
          <w:sz w:val="28"/>
          <w:szCs w:val="28"/>
        </w:rPr>
        <w:t xml:space="preserve">ентированной подготовки кадров </w:t>
      </w:r>
      <w:r w:rsidRPr="004647C2">
        <w:rPr>
          <w:rFonts w:ascii="Times New Roman" w:hAnsi="Times New Roman" w:cs="Times New Roman"/>
          <w:sz w:val="28"/>
          <w:szCs w:val="28"/>
        </w:rPr>
        <w:t>для сферы туризма.</w:t>
      </w:r>
    </w:p>
    <w:p w:rsidR="00985C63" w:rsidRPr="004647C2" w:rsidRDefault="00985C63" w:rsidP="00985C6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7473E" w:rsidRPr="004647C2" w:rsidRDefault="00F7473E" w:rsidP="00F747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>. Цели и задачи Конкурса</w:t>
      </w:r>
    </w:p>
    <w:p w:rsidR="005F6535" w:rsidRPr="004647C2" w:rsidRDefault="007475E5" w:rsidP="00985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3.1. Цель Конкурса: создание условий для выявления и </w:t>
      </w:r>
      <w:r w:rsidR="00AD26F1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Pr="004647C2">
        <w:rPr>
          <w:rFonts w:ascii="Times New Roman" w:hAnsi="Times New Roman" w:cs="Times New Roman"/>
          <w:sz w:val="28"/>
          <w:szCs w:val="28"/>
        </w:rPr>
        <w:t>эффективных образовательных практик по обно</w:t>
      </w:r>
      <w:r w:rsidR="00985C63">
        <w:rPr>
          <w:rFonts w:ascii="Times New Roman" w:hAnsi="Times New Roman" w:cs="Times New Roman"/>
          <w:sz w:val="28"/>
          <w:szCs w:val="28"/>
        </w:rPr>
        <w:t xml:space="preserve">влению содержания и технологий </w:t>
      </w:r>
      <w:r w:rsidRPr="004647C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F6535" w:rsidRPr="004647C2">
        <w:rPr>
          <w:rFonts w:ascii="Times New Roman" w:hAnsi="Times New Roman" w:cs="Times New Roman"/>
          <w:sz w:val="28"/>
          <w:szCs w:val="28"/>
        </w:rPr>
        <w:t>в сфере туризма</w:t>
      </w:r>
      <w:r w:rsidR="00485648"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="00AD26F1">
        <w:rPr>
          <w:rFonts w:ascii="Times New Roman" w:hAnsi="Times New Roman" w:cs="Times New Roman"/>
          <w:sz w:val="28"/>
          <w:szCs w:val="28"/>
        </w:rPr>
        <w:t xml:space="preserve">для </w:t>
      </w:r>
      <w:r w:rsidR="00AD26F1" w:rsidRPr="004647C2">
        <w:rPr>
          <w:rFonts w:ascii="Times New Roman" w:hAnsi="Times New Roman" w:cs="Times New Roman"/>
          <w:sz w:val="28"/>
          <w:szCs w:val="28"/>
        </w:rPr>
        <w:t>широко</w:t>
      </w:r>
      <w:r w:rsidR="00AD26F1">
        <w:rPr>
          <w:rFonts w:ascii="Times New Roman" w:hAnsi="Times New Roman" w:cs="Times New Roman"/>
          <w:sz w:val="28"/>
          <w:szCs w:val="28"/>
        </w:rPr>
        <w:t xml:space="preserve">го </w:t>
      </w:r>
      <w:r w:rsidR="00485648" w:rsidRPr="004647C2">
        <w:rPr>
          <w:rFonts w:ascii="Times New Roman" w:hAnsi="Times New Roman" w:cs="Times New Roman"/>
          <w:sz w:val="28"/>
          <w:szCs w:val="28"/>
        </w:rPr>
        <w:t>распространени</w:t>
      </w:r>
      <w:r w:rsidR="000150E3">
        <w:rPr>
          <w:rFonts w:ascii="Times New Roman" w:hAnsi="Times New Roman" w:cs="Times New Roman"/>
          <w:sz w:val="28"/>
          <w:szCs w:val="28"/>
        </w:rPr>
        <w:t>я</w:t>
      </w:r>
      <w:r w:rsidR="00485648" w:rsidRPr="004647C2">
        <w:rPr>
          <w:rFonts w:ascii="Times New Roman" w:hAnsi="Times New Roman" w:cs="Times New Roman"/>
          <w:sz w:val="28"/>
          <w:szCs w:val="28"/>
        </w:rPr>
        <w:t>.</w:t>
      </w:r>
    </w:p>
    <w:p w:rsidR="005F6535" w:rsidRPr="004647C2" w:rsidRDefault="007475E5" w:rsidP="00985C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3.2. Задачи: </w:t>
      </w:r>
    </w:p>
    <w:p w:rsidR="00CA65EB" w:rsidRPr="004647C2" w:rsidRDefault="00CA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выявление, экспертиза, обобщение и трансляция эффективных образовательных практик; </w:t>
      </w:r>
    </w:p>
    <w:p w:rsidR="005F6535" w:rsidRPr="004647C2" w:rsidRDefault="00CA6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расширение вариативности содержания и технологий образовательных практик, качества и доступности </w:t>
      </w:r>
      <w:r w:rsidR="005F6535" w:rsidRPr="004647C2">
        <w:rPr>
          <w:rFonts w:ascii="Times New Roman" w:hAnsi="Times New Roman" w:cs="Times New Roman"/>
          <w:sz w:val="28"/>
          <w:szCs w:val="28"/>
        </w:rPr>
        <w:t>об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разовательных программ и образовательных проектов; </w:t>
      </w:r>
    </w:p>
    <w:p w:rsidR="00CA65EB" w:rsidRPr="004647C2" w:rsidRDefault="00CA65EB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методических компетенций участников Конкурса; </w:t>
      </w:r>
    </w:p>
    <w:p w:rsidR="005F6535" w:rsidRPr="004647C2" w:rsidRDefault="00CA65EB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развитие и контентное наполнение </w:t>
      </w:r>
      <w:bookmarkStart w:id="2" w:name="_Hlk108806484"/>
      <w:r w:rsidR="005F6535" w:rsidRPr="004647C2">
        <w:rPr>
          <w:rFonts w:ascii="Times New Roman" w:hAnsi="Times New Roman" w:cs="Times New Roman"/>
          <w:sz w:val="28"/>
          <w:szCs w:val="28"/>
        </w:rPr>
        <w:t>систем дистанционного образования</w:t>
      </w:r>
      <w:bookmarkEnd w:id="2"/>
      <w:r w:rsidR="005F6535" w:rsidRPr="004647C2">
        <w:rPr>
          <w:rFonts w:ascii="Times New Roman" w:hAnsi="Times New Roman" w:cs="Times New Roman"/>
          <w:sz w:val="28"/>
          <w:szCs w:val="28"/>
        </w:rPr>
        <w:t xml:space="preserve"> в сфере туризма</w:t>
      </w:r>
      <w:r w:rsidR="005A33B3" w:rsidRPr="004647C2">
        <w:rPr>
          <w:rFonts w:ascii="Times New Roman" w:hAnsi="Times New Roman" w:cs="Times New Roman"/>
          <w:sz w:val="28"/>
          <w:szCs w:val="28"/>
        </w:rPr>
        <w:t>;</w:t>
      </w:r>
    </w:p>
    <w:p w:rsidR="005A33B3" w:rsidRPr="004647C2" w:rsidRDefault="005A33B3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формирование полноценной экосреды наставничества в туризме;</w:t>
      </w:r>
    </w:p>
    <w:p w:rsidR="005A33B3" w:rsidRPr="004647C2" w:rsidRDefault="005A33B3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выявление и распространение опыта лучших наставников по отдельным направлениям и видам туризма.</w:t>
      </w:r>
    </w:p>
    <w:p w:rsidR="005F6535" w:rsidRPr="004647C2" w:rsidRDefault="005F6535" w:rsidP="00985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535" w:rsidRPr="004647C2" w:rsidRDefault="005F6535" w:rsidP="00985C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>. Этапы и сроки проведения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F7473E" w:rsidRPr="004647C2" w:rsidRDefault="007475E5" w:rsidP="000150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F7473E" w:rsidRPr="004647C2" w:rsidRDefault="007475E5" w:rsidP="00846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4.1. Первый этап – </w:t>
      </w:r>
      <w:r w:rsidR="005F6535" w:rsidRPr="004647C2">
        <w:rPr>
          <w:rFonts w:ascii="Times New Roman" w:hAnsi="Times New Roman" w:cs="Times New Roman"/>
          <w:sz w:val="28"/>
          <w:szCs w:val="28"/>
        </w:rPr>
        <w:t>полуфинал</w:t>
      </w:r>
      <w:r w:rsidR="00645E68" w:rsidRPr="004647C2">
        <w:rPr>
          <w:rFonts w:ascii="Times New Roman" w:hAnsi="Times New Roman" w:cs="Times New Roman"/>
          <w:sz w:val="28"/>
          <w:szCs w:val="28"/>
        </w:rPr>
        <w:t xml:space="preserve">: </w:t>
      </w:r>
      <w:r w:rsidR="005F6535" w:rsidRPr="004647C2">
        <w:rPr>
          <w:rFonts w:ascii="Times New Roman" w:hAnsi="Times New Roman" w:cs="Times New Roman"/>
          <w:sz w:val="28"/>
          <w:szCs w:val="28"/>
        </w:rPr>
        <w:t xml:space="preserve">с </w:t>
      </w:r>
      <w:r w:rsidR="002A181E" w:rsidRPr="004647C2">
        <w:rPr>
          <w:rFonts w:ascii="Times New Roman" w:hAnsi="Times New Roman" w:cs="Times New Roman"/>
          <w:sz w:val="28"/>
          <w:szCs w:val="28"/>
        </w:rPr>
        <w:t xml:space="preserve">1 </w:t>
      </w:r>
      <w:r w:rsidR="00846639">
        <w:rPr>
          <w:rFonts w:ascii="Times New Roman" w:hAnsi="Times New Roman" w:cs="Times New Roman"/>
          <w:sz w:val="28"/>
          <w:szCs w:val="28"/>
        </w:rPr>
        <w:t>августа</w:t>
      </w:r>
      <w:r w:rsidR="000150E3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06532159"/>
      <w:r w:rsidR="005F6535" w:rsidRPr="004647C2">
        <w:rPr>
          <w:rFonts w:ascii="Times New Roman" w:hAnsi="Times New Roman" w:cs="Times New Roman"/>
          <w:sz w:val="28"/>
          <w:szCs w:val="28"/>
        </w:rPr>
        <w:t>до</w:t>
      </w:r>
      <w:r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="00846639">
        <w:rPr>
          <w:rFonts w:ascii="Times New Roman" w:hAnsi="Times New Roman" w:cs="Times New Roman"/>
          <w:sz w:val="28"/>
          <w:szCs w:val="28"/>
        </w:rPr>
        <w:t xml:space="preserve">30 сентября </w:t>
      </w:r>
      <w:r w:rsidRPr="004647C2">
        <w:rPr>
          <w:rFonts w:ascii="Times New Roman" w:hAnsi="Times New Roman" w:cs="Times New Roman"/>
          <w:sz w:val="28"/>
          <w:szCs w:val="28"/>
        </w:rPr>
        <w:t xml:space="preserve">2022 года. </w:t>
      </w:r>
    </w:p>
    <w:bookmarkEnd w:id="3"/>
    <w:p w:rsidR="000150E3" w:rsidRDefault="007475E5" w:rsidP="00846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4.2. Второй этап –  финал</w:t>
      </w:r>
      <w:r w:rsidR="005F6535" w:rsidRPr="004647C2">
        <w:rPr>
          <w:rFonts w:ascii="Times New Roman" w:hAnsi="Times New Roman" w:cs="Times New Roman"/>
          <w:sz w:val="28"/>
          <w:szCs w:val="28"/>
        </w:rPr>
        <w:t xml:space="preserve"> и церемония награждения</w:t>
      </w:r>
      <w:r w:rsidR="00645E68" w:rsidRPr="004647C2">
        <w:rPr>
          <w:rFonts w:ascii="Times New Roman" w:hAnsi="Times New Roman" w:cs="Times New Roman"/>
          <w:sz w:val="28"/>
          <w:szCs w:val="28"/>
        </w:rPr>
        <w:t xml:space="preserve">: </w:t>
      </w:r>
      <w:r w:rsidR="008D26CB" w:rsidRPr="004647C2">
        <w:rPr>
          <w:rFonts w:ascii="Times New Roman" w:hAnsi="Times New Roman" w:cs="Times New Roman"/>
          <w:sz w:val="28"/>
          <w:szCs w:val="28"/>
        </w:rPr>
        <w:t xml:space="preserve">до 30 ноября </w:t>
      </w:r>
      <w:r w:rsidR="00846639">
        <w:rPr>
          <w:rFonts w:ascii="Times New Roman" w:hAnsi="Times New Roman" w:cs="Times New Roman"/>
          <w:sz w:val="28"/>
          <w:szCs w:val="28"/>
        </w:rPr>
        <w:br/>
      </w:r>
      <w:r w:rsidR="008D26CB" w:rsidRPr="004647C2">
        <w:rPr>
          <w:rFonts w:ascii="Times New Roman" w:hAnsi="Times New Roman" w:cs="Times New Roman"/>
          <w:sz w:val="28"/>
          <w:szCs w:val="28"/>
        </w:rPr>
        <w:t>2022 г.</w:t>
      </w:r>
    </w:p>
    <w:p w:rsidR="00F7473E" w:rsidRPr="004647C2" w:rsidRDefault="00F7473E" w:rsidP="000150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7473E" w:rsidRPr="004647C2" w:rsidRDefault="008D26CB" w:rsidP="00692C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 Руководство Конкурсом</w:t>
      </w:r>
    </w:p>
    <w:p w:rsidR="008D26CB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5.1. </w:t>
      </w:r>
      <w:r w:rsidR="008D26CB" w:rsidRPr="004647C2">
        <w:rPr>
          <w:rFonts w:ascii="Times New Roman" w:hAnsi="Times New Roman" w:cs="Times New Roman"/>
          <w:sz w:val="28"/>
          <w:szCs w:val="28"/>
        </w:rPr>
        <w:t xml:space="preserve">Рабочая группа Конкурса формируется для обеспечения организации и </w:t>
      </w:r>
      <w:r w:rsidR="000150E3">
        <w:rPr>
          <w:rFonts w:ascii="Times New Roman" w:hAnsi="Times New Roman" w:cs="Times New Roman"/>
          <w:sz w:val="28"/>
          <w:szCs w:val="28"/>
        </w:rPr>
        <w:t xml:space="preserve">его </w:t>
      </w:r>
      <w:r w:rsidR="008D26CB" w:rsidRPr="004647C2">
        <w:rPr>
          <w:rFonts w:ascii="Times New Roman" w:hAnsi="Times New Roman" w:cs="Times New Roman"/>
          <w:sz w:val="28"/>
          <w:szCs w:val="28"/>
        </w:rPr>
        <w:t>проведения.</w:t>
      </w:r>
    </w:p>
    <w:p w:rsidR="005D0376" w:rsidRPr="004647C2" w:rsidRDefault="008D26CB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5.2. Экспертная группа Конкурса </w:t>
      </w:r>
      <w:r w:rsidR="007475E5" w:rsidRPr="004647C2">
        <w:rPr>
          <w:rFonts w:ascii="Times New Roman" w:hAnsi="Times New Roman" w:cs="Times New Roman"/>
          <w:sz w:val="28"/>
          <w:szCs w:val="28"/>
        </w:rPr>
        <w:t>осуществляет экспертную оценку конкурсных материалов в соответствии с критериями оценки</w:t>
      </w:r>
      <w:r w:rsidR="005D0376" w:rsidRPr="004647C2">
        <w:rPr>
          <w:rFonts w:ascii="Times New Roman" w:hAnsi="Times New Roman" w:cs="Times New Roman"/>
          <w:sz w:val="28"/>
          <w:szCs w:val="28"/>
        </w:rPr>
        <w:t>,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 определяет победителей по каждой номинации на каждом этапе Конкурса. </w:t>
      </w:r>
      <w:r w:rsidR="005D0376" w:rsidRPr="004647C2">
        <w:rPr>
          <w:rFonts w:ascii="Times New Roman" w:hAnsi="Times New Roman" w:cs="Times New Roman"/>
          <w:sz w:val="28"/>
          <w:szCs w:val="28"/>
        </w:rPr>
        <w:t>Требования к Экспертам (эксперт должен соответствовать не менее 1 из следующих критериев):</w:t>
      </w:r>
    </w:p>
    <w:p w:rsidR="005D0376" w:rsidRPr="004647C2" w:rsidRDefault="005D0376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</w:t>
      </w:r>
      <w:r w:rsidRPr="004647C2">
        <w:rPr>
          <w:rFonts w:ascii="Times New Roman" w:hAnsi="Times New Roman" w:cs="Times New Roman"/>
          <w:sz w:val="28"/>
          <w:szCs w:val="28"/>
        </w:rPr>
        <w:tab/>
        <w:t>опыт работы в сфере гостеприимства и туризма и/или образования не менее 3 лет;</w:t>
      </w:r>
    </w:p>
    <w:p w:rsidR="005D0376" w:rsidRPr="004647C2" w:rsidRDefault="005D0376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</w:t>
      </w:r>
      <w:r w:rsidRPr="004647C2">
        <w:rPr>
          <w:rFonts w:ascii="Times New Roman" w:hAnsi="Times New Roman" w:cs="Times New Roman"/>
          <w:sz w:val="28"/>
          <w:szCs w:val="28"/>
        </w:rPr>
        <w:tab/>
        <w:t>представители общественных организаций в сфере туризма и сферы гостеприимства и</w:t>
      </w:r>
      <w:r w:rsidR="000150E3">
        <w:rPr>
          <w:rFonts w:ascii="Times New Roman" w:hAnsi="Times New Roman" w:cs="Times New Roman"/>
          <w:sz w:val="28"/>
          <w:szCs w:val="28"/>
        </w:rPr>
        <w:t>/или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5D0376" w:rsidRPr="004647C2" w:rsidRDefault="005D0376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</w:t>
      </w:r>
      <w:r w:rsidRPr="004647C2">
        <w:rPr>
          <w:rFonts w:ascii="Times New Roman" w:hAnsi="Times New Roman" w:cs="Times New Roman"/>
          <w:sz w:val="28"/>
          <w:szCs w:val="28"/>
        </w:rPr>
        <w:tab/>
        <w:t>представители органов власти субъектов Российской Федерации и органов местного самоуправления, отвечающие за вопросы стратегического развития регионов, туризма, развитие сферы гостеприимства и/или подготовки кадров;</w:t>
      </w:r>
    </w:p>
    <w:p w:rsidR="00F7473E" w:rsidRPr="004647C2" w:rsidRDefault="005D0376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</w:t>
      </w:r>
      <w:r w:rsidRPr="004647C2">
        <w:rPr>
          <w:rFonts w:ascii="Times New Roman" w:hAnsi="Times New Roman" w:cs="Times New Roman"/>
          <w:sz w:val="28"/>
          <w:szCs w:val="28"/>
        </w:rPr>
        <w:tab/>
        <w:t>представители сферы образования.</w:t>
      </w:r>
    </w:p>
    <w:p w:rsidR="005D0376" w:rsidRPr="004647C2" w:rsidRDefault="005D0376" w:rsidP="005D03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3E" w:rsidRPr="004647C2" w:rsidRDefault="005D0376" w:rsidP="005D0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>. Участники Конкурса</w:t>
      </w:r>
    </w:p>
    <w:p w:rsidR="005A33B3" w:rsidRPr="004647C2" w:rsidRDefault="007475E5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6.1. В Конкурсе принимают участие</w:t>
      </w:r>
      <w:r w:rsidR="005A33B3" w:rsidRPr="004647C2">
        <w:rPr>
          <w:rFonts w:ascii="Times New Roman" w:hAnsi="Times New Roman" w:cs="Times New Roman"/>
          <w:sz w:val="28"/>
          <w:szCs w:val="28"/>
        </w:rPr>
        <w:t>:</w:t>
      </w:r>
    </w:p>
    <w:p w:rsidR="003136A2" w:rsidRPr="004647C2" w:rsidRDefault="005A33B3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lastRenderedPageBreak/>
        <w:t xml:space="preserve">6.1.1. </w:t>
      </w:r>
      <w:r w:rsidR="000150E3">
        <w:rPr>
          <w:rFonts w:ascii="Times New Roman" w:hAnsi="Times New Roman" w:cs="Times New Roman"/>
          <w:sz w:val="28"/>
          <w:szCs w:val="28"/>
        </w:rPr>
        <w:t>Участники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сферы образования </w:t>
      </w:r>
      <w:r w:rsidR="007475E5" w:rsidRPr="004647C2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 w:rsidR="005D0376" w:rsidRPr="004647C2">
        <w:rPr>
          <w:rFonts w:ascii="Times New Roman" w:hAnsi="Times New Roman" w:cs="Times New Roman"/>
          <w:sz w:val="28"/>
          <w:szCs w:val="28"/>
        </w:rPr>
        <w:t>й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реализующие образовательные практики по </w:t>
      </w:r>
      <w:r w:rsidR="003136A2" w:rsidRPr="004647C2">
        <w:rPr>
          <w:rFonts w:ascii="Times New Roman" w:hAnsi="Times New Roman" w:cs="Times New Roman"/>
          <w:sz w:val="28"/>
          <w:szCs w:val="28"/>
        </w:rPr>
        <w:t xml:space="preserve">следующим основным образовательным </w:t>
      </w:r>
      <w:r w:rsidR="005D0376" w:rsidRPr="004647C2">
        <w:rPr>
          <w:rFonts w:ascii="Times New Roman" w:hAnsi="Times New Roman" w:cs="Times New Roman"/>
          <w:sz w:val="28"/>
          <w:szCs w:val="28"/>
        </w:rPr>
        <w:t>программам</w:t>
      </w:r>
      <w:r w:rsidR="003136A2" w:rsidRPr="004647C2">
        <w:rPr>
          <w:rFonts w:ascii="Times New Roman" w:hAnsi="Times New Roman" w:cs="Times New Roman"/>
          <w:sz w:val="28"/>
          <w:szCs w:val="28"/>
        </w:rPr>
        <w:t>:</w:t>
      </w:r>
    </w:p>
    <w:p w:rsidR="003136A2" w:rsidRPr="004647C2" w:rsidRDefault="003136A2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Pr="004647C2">
        <w:rPr>
          <w:rFonts w:ascii="Times New Roman" w:hAnsi="Times New Roman" w:cs="Times New Roman"/>
          <w:sz w:val="28"/>
          <w:szCs w:val="28"/>
        </w:rPr>
        <w:t xml:space="preserve"> профессиональное обучение</w:t>
      </w:r>
      <w:r w:rsidR="000150E3">
        <w:rPr>
          <w:rFonts w:ascii="Times New Roman" w:hAnsi="Times New Roman" w:cs="Times New Roman"/>
          <w:sz w:val="28"/>
          <w:szCs w:val="28"/>
        </w:rPr>
        <w:t>;</w:t>
      </w:r>
    </w:p>
    <w:p w:rsidR="003136A2" w:rsidRPr="004647C2" w:rsidRDefault="003136A2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</w:t>
      </w:r>
      <w:r w:rsidR="005D0376" w:rsidRPr="004647C2">
        <w:rPr>
          <w:rFonts w:ascii="Times New Roman" w:hAnsi="Times New Roman" w:cs="Times New Roman"/>
          <w:sz w:val="28"/>
          <w:szCs w:val="28"/>
        </w:rPr>
        <w:t>средне</w:t>
      </w:r>
      <w:r w:rsidRPr="004647C2">
        <w:rPr>
          <w:rFonts w:ascii="Times New Roman" w:hAnsi="Times New Roman" w:cs="Times New Roman"/>
          <w:sz w:val="28"/>
          <w:szCs w:val="28"/>
        </w:rPr>
        <w:t>е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Pr="004647C2">
        <w:rPr>
          <w:rFonts w:ascii="Times New Roman" w:hAnsi="Times New Roman" w:cs="Times New Roman"/>
          <w:sz w:val="28"/>
          <w:szCs w:val="28"/>
        </w:rPr>
        <w:t>ое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4647C2">
        <w:rPr>
          <w:rFonts w:ascii="Times New Roman" w:hAnsi="Times New Roman" w:cs="Times New Roman"/>
          <w:sz w:val="28"/>
          <w:szCs w:val="28"/>
        </w:rPr>
        <w:t>е</w:t>
      </w:r>
      <w:r w:rsidR="000150E3">
        <w:rPr>
          <w:rFonts w:ascii="Times New Roman" w:hAnsi="Times New Roman" w:cs="Times New Roman"/>
          <w:sz w:val="28"/>
          <w:szCs w:val="28"/>
        </w:rPr>
        <w:t>;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A2" w:rsidRPr="004647C2" w:rsidRDefault="003136A2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высше</w:t>
      </w:r>
      <w:r w:rsidRPr="004647C2">
        <w:rPr>
          <w:rFonts w:ascii="Times New Roman" w:hAnsi="Times New Roman" w:cs="Times New Roman"/>
          <w:sz w:val="28"/>
          <w:szCs w:val="28"/>
        </w:rPr>
        <w:t>е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4647C2">
        <w:rPr>
          <w:rFonts w:ascii="Times New Roman" w:hAnsi="Times New Roman" w:cs="Times New Roman"/>
          <w:sz w:val="28"/>
          <w:szCs w:val="28"/>
        </w:rPr>
        <w:t>е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(бакалавриат, магистратура</w:t>
      </w:r>
      <w:r w:rsidR="00485648" w:rsidRPr="004647C2">
        <w:rPr>
          <w:rFonts w:ascii="Times New Roman" w:hAnsi="Times New Roman" w:cs="Times New Roman"/>
          <w:sz w:val="28"/>
          <w:szCs w:val="28"/>
        </w:rPr>
        <w:t xml:space="preserve"> и др.</w:t>
      </w:r>
      <w:r w:rsidR="005D0376" w:rsidRPr="004647C2">
        <w:rPr>
          <w:rFonts w:ascii="Times New Roman" w:hAnsi="Times New Roman" w:cs="Times New Roman"/>
          <w:sz w:val="28"/>
          <w:szCs w:val="28"/>
        </w:rPr>
        <w:t>)</w:t>
      </w:r>
      <w:r w:rsidR="000150E3">
        <w:rPr>
          <w:rFonts w:ascii="Times New Roman" w:hAnsi="Times New Roman" w:cs="Times New Roman"/>
          <w:sz w:val="28"/>
          <w:szCs w:val="28"/>
        </w:rPr>
        <w:t>;</w:t>
      </w:r>
    </w:p>
    <w:p w:rsidR="003136A2" w:rsidRPr="004647C2" w:rsidRDefault="003136A2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5D0376" w:rsidRPr="004647C2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</w:t>
      </w:r>
      <w:r w:rsidR="000150E3">
        <w:rPr>
          <w:rFonts w:ascii="Times New Roman" w:hAnsi="Times New Roman" w:cs="Times New Roman"/>
          <w:sz w:val="28"/>
          <w:szCs w:val="28"/>
        </w:rPr>
        <w:t>;</w:t>
      </w:r>
    </w:p>
    <w:p w:rsidR="00454522" w:rsidRPr="004647C2" w:rsidRDefault="003136A2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</w:t>
      </w:r>
      <w:r w:rsidR="005D0376" w:rsidRPr="004647C2">
        <w:rPr>
          <w:rFonts w:ascii="Times New Roman" w:hAnsi="Times New Roman" w:cs="Times New Roman"/>
          <w:sz w:val="28"/>
          <w:szCs w:val="28"/>
        </w:rPr>
        <w:t>дополнительны</w:t>
      </w:r>
      <w:r w:rsidRPr="004647C2">
        <w:rPr>
          <w:rFonts w:ascii="Times New Roman" w:hAnsi="Times New Roman" w:cs="Times New Roman"/>
          <w:sz w:val="28"/>
          <w:szCs w:val="28"/>
        </w:rPr>
        <w:t>е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Pr="004647C2">
        <w:rPr>
          <w:rFonts w:ascii="Times New Roman" w:hAnsi="Times New Roman" w:cs="Times New Roman"/>
          <w:sz w:val="28"/>
          <w:szCs w:val="28"/>
        </w:rPr>
        <w:t>е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4647C2">
        <w:rPr>
          <w:rFonts w:ascii="Times New Roman" w:hAnsi="Times New Roman" w:cs="Times New Roman"/>
          <w:sz w:val="28"/>
          <w:szCs w:val="28"/>
        </w:rPr>
        <w:t>ы</w:t>
      </w:r>
      <w:r w:rsidR="005D0376" w:rsidRPr="004647C2">
        <w:rPr>
          <w:rFonts w:ascii="Times New Roman" w:hAnsi="Times New Roman" w:cs="Times New Roman"/>
          <w:sz w:val="28"/>
          <w:szCs w:val="28"/>
        </w:rPr>
        <w:t xml:space="preserve"> (программы повышения квалификации, программы профессиональной переподготовки).</w:t>
      </w:r>
    </w:p>
    <w:p w:rsidR="005A33B3" w:rsidRPr="004647C2" w:rsidRDefault="005A33B3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6.1.2. </w:t>
      </w:r>
      <w:r w:rsidR="000150E3">
        <w:rPr>
          <w:rFonts w:ascii="Times New Roman" w:hAnsi="Times New Roman" w:cs="Times New Roman"/>
          <w:sz w:val="28"/>
          <w:szCs w:val="28"/>
        </w:rPr>
        <w:t>Участники</w:t>
      </w:r>
      <w:r w:rsidRPr="004647C2">
        <w:rPr>
          <w:rFonts w:ascii="Times New Roman" w:hAnsi="Times New Roman" w:cs="Times New Roman"/>
          <w:sz w:val="28"/>
          <w:szCs w:val="28"/>
        </w:rPr>
        <w:t xml:space="preserve"> всех отраслей и видов деятельности сферы туризма, являющиеся наставниками.</w:t>
      </w:r>
    </w:p>
    <w:p w:rsidR="00F7473E" w:rsidRPr="004647C2" w:rsidRDefault="007475E5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Требование к трудовому стажу участников Конкурса настоящим Положением не устанавливается. </w:t>
      </w:r>
    </w:p>
    <w:p w:rsidR="00F7473E" w:rsidRPr="004647C2" w:rsidRDefault="007475E5" w:rsidP="00692C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6.</w:t>
      </w:r>
      <w:r w:rsidR="005D0376" w:rsidRPr="004647C2">
        <w:rPr>
          <w:rFonts w:ascii="Times New Roman" w:hAnsi="Times New Roman" w:cs="Times New Roman"/>
          <w:sz w:val="28"/>
          <w:szCs w:val="28"/>
        </w:rPr>
        <w:t>2</w:t>
      </w:r>
      <w:r w:rsidRPr="004647C2">
        <w:rPr>
          <w:rFonts w:ascii="Times New Roman" w:hAnsi="Times New Roman" w:cs="Times New Roman"/>
          <w:sz w:val="28"/>
          <w:szCs w:val="28"/>
        </w:rPr>
        <w:t xml:space="preserve">. Участие в </w:t>
      </w:r>
      <w:r w:rsidR="000150E3">
        <w:rPr>
          <w:rFonts w:ascii="Times New Roman" w:hAnsi="Times New Roman" w:cs="Times New Roman"/>
          <w:sz w:val="28"/>
          <w:szCs w:val="28"/>
        </w:rPr>
        <w:t>К</w:t>
      </w:r>
      <w:r w:rsidRPr="004647C2">
        <w:rPr>
          <w:rFonts w:ascii="Times New Roman" w:hAnsi="Times New Roman" w:cs="Times New Roman"/>
          <w:sz w:val="28"/>
          <w:szCs w:val="28"/>
        </w:rPr>
        <w:t xml:space="preserve">онкурсе может быть персональное и командное, заявительное как от физических лиц, так и от юридических лиц, включая участие коллективов образовательных организаций, в том числе в рамках сетевого взаимодействия. </w:t>
      </w:r>
    </w:p>
    <w:p w:rsidR="005D0376" w:rsidRPr="004647C2" w:rsidRDefault="005D0376" w:rsidP="005D0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 Номинации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Отбор образовательных практик проводится по следующим номинациям: </w:t>
      </w:r>
    </w:p>
    <w:p w:rsidR="00AF78DB" w:rsidRPr="00692C6C" w:rsidRDefault="00AF78DB" w:rsidP="00692C6C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_Hlk108795848"/>
      <w:r w:rsidRPr="00692C6C">
        <w:rPr>
          <w:rFonts w:ascii="Times New Roman" w:hAnsi="Times New Roman" w:cs="Times New Roman"/>
          <w:i/>
          <w:sz w:val="28"/>
          <w:szCs w:val="28"/>
        </w:rPr>
        <w:t xml:space="preserve">Лучшие образовательные практики в области разработки и реализации образовательных программ </w:t>
      </w:r>
      <w:r w:rsidR="00A738C0" w:rsidRPr="00692C6C">
        <w:rPr>
          <w:rFonts w:ascii="Times New Roman" w:hAnsi="Times New Roman" w:cs="Times New Roman"/>
          <w:i/>
          <w:sz w:val="28"/>
          <w:szCs w:val="28"/>
        </w:rPr>
        <w:t>по направлению</w:t>
      </w:r>
      <w:r w:rsidRPr="00692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8C0" w:rsidRPr="00692C6C">
        <w:rPr>
          <w:rFonts w:ascii="Times New Roman" w:hAnsi="Times New Roman" w:cs="Times New Roman"/>
          <w:i/>
          <w:sz w:val="28"/>
          <w:szCs w:val="28"/>
        </w:rPr>
        <w:t>«</w:t>
      </w:r>
      <w:r w:rsidRPr="00692C6C">
        <w:rPr>
          <w:rFonts w:ascii="Times New Roman" w:hAnsi="Times New Roman" w:cs="Times New Roman"/>
          <w:i/>
          <w:sz w:val="28"/>
          <w:szCs w:val="28"/>
        </w:rPr>
        <w:t>Сервис и туризм</w:t>
      </w:r>
      <w:r w:rsidR="00A738C0" w:rsidRPr="00692C6C">
        <w:rPr>
          <w:rFonts w:ascii="Times New Roman" w:hAnsi="Times New Roman" w:cs="Times New Roman"/>
          <w:i/>
          <w:sz w:val="28"/>
          <w:szCs w:val="28"/>
        </w:rPr>
        <w:t>»</w:t>
      </w:r>
      <w:r w:rsidRPr="00692C6C">
        <w:rPr>
          <w:rFonts w:ascii="Times New Roman" w:hAnsi="Times New Roman" w:cs="Times New Roman"/>
          <w:i/>
          <w:sz w:val="28"/>
          <w:szCs w:val="28"/>
        </w:rPr>
        <w:t xml:space="preserve"> в сфере высшего образования.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высшего образования, которые осуществляют подготовку кадров для туристской индустрии по всем уровням образования (</w:t>
      </w:r>
      <w:r w:rsidR="00A738C0" w:rsidRPr="004647C2">
        <w:rPr>
          <w:rFonts w:ascii="Times New Roman" w:hAnsi="Times New Roman" w:cs="Times New Roman"/>
          <w:sz w:val="28"/>
          <w:szCs w:val="28"/>
        </w:rPr>
        <w:t>бакалавриата</w:t>
      </w:r>
      <w:r w:rsidRPr="004647C2">
        <w:rPr>
          <w:rFonts w:ascii="Times New Roman" w:hAnsi="Times New Roman" w:cs="Times New Roman"/>
          <w:sz w:val="28"/>
          <w:szCs w:val="28"/>
        </w:rPr>
        <w:t xml:space="preserve">, магистратуре и др.) в рамках </w:t>
      </w:r>
      <w:r w:rsidR="00A738C0">
        <w:rPr>
          <w:rFonts w:ascii="Times New Roman" w:hAnsi="Times New Roman" w:cs="Times New Roman"/>
          <w:sz w:val="28"/>
          <w:szCs w:val="28"/>
        </w:rPr>
        <w:t>направления «Сервис и туризм»</w:t>
      </w:r>
      <w:r w:rsidRPr="004647C2"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Hlk108683419"/>
      <w:r w:rsidRPr="004647C2">
        <w:rPr>
          <w:rFonts w:ascii="Times New Roman" w:hAnsi="Times New Roman" w:cs="Times New Roman"/>
          <w:sz w:val="28"/>
          <w:szCs w:val="28"/>
        </w:rPr>
        <w:t>а также отдельные авторы и авторские коллективы.</w:t>
      </w:r>
      <w:bookmarkEnd w:id="5"/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В конкурсные материалы по данной номинации включается концепция образовательной программы, примерная структура которой представлена ниже: 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цель образовательной программы;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уникальность и новизна </w:t>
      </w:r>
      <w:bookmarkStart w:id="6" w:name="_Hlk108795709"/>
      <w:r w:rsidRPr="004647C2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bookmarkEnd w:id="6"/>
      <w:r w:rsidRPr="004647C2">
        <w:rPr>
          <w:rFonts w:ascii="Times New Roman" w:hAnsi="Times New Roman" w:cs="Times New Roman"/>
          <w:sz w:val="28"/>
          <w:szCs w:val="28"/>
        </w:rPr>
        <w:t>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логика построения образовательной программы (наполнение образовательной программы, распределение дисциплин и практик в ходе реализации образовательной программы);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технологии и инструменты реализации образовательной программы</w:t>
      </w:r>
      <w:bookmarkStart w:id="7" w:name="_Hlk108806526"/>
      <w:r w:rsidR="00485648" w:rsidRPr="004647C2">
        <w:rPr>
          <w:rFonts w:ascii="Times New Roman" w:hAnsi="Times New Roman" w:cs="Times New Roman"/>
          <w:sz w:val="28"/>
          <w:szCs w:val="28"/>
        </w:rPr>
        <w:t>, в том числе цифровые и дистанционные технологии</w:t>
      </w:r>
      <w:r w:rsidRPr="004647C2">
        <w:rPr>
          <w:rFonts w:ascii="Times New Roman" w:hAnsi="Times New Roman" w:cs="Times New Roman"/>
          <w:sz w:val="28"/>
          <w:szCs w:val="28"/>
        </w:rPr>
        <w:t>;</w:t>
      </w:r>
    </w:p>
    <w:bookmarkEnd w:id="7"/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материально-техническое обеспечение образовательной программы;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кадровое обеспечение образовательной программы;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lastRenderedPageBreak/>
        <w:t>- иные документы (характеристики образовательной программы, учебные планы и т.п.).</w:t>
      </w:r>
    </w:p>
    <w:bookmarkEnd w:id="4"/>
    <w:p w:rsidR="00AF78DB" w:rsidRPr="00692C6C" w:rsidRDefault="00AF78DB" w:rsidP="00692C6C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C6C">
        <w:rPr>
          <w:rFonts w:ascii="Times New Roman" w:hAnsi="Times New Roman" w:cs="Times New Roman"/>
          <w:i/>
          <w:sz w:val="28"/>
          <w:szCs w:val="28"/>
        </w:rPr>
        <w:t xml:space="preserve">Лучшие образовательные практики в области разработки и реализации образовательных программ </w:t>
      </w:r>
      <w:r w:rsidR="00A738C0" w:rsidRPr="00692C6C">
        <w:rPr>
          <w:rFonts w:ascii="Times New Roman" w:hAnsi="Times New Roman" w:cs="Times New Roman"/>
          <w:i/>
          <w:sz w:val="28"/>
          <w:szCs w:val="28"/>
        </w:rPr>
        <w:t>по направлению</w:t>
      </w:r>
      <w:r w:rsidRPr="00692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8C0" w:rsidRPr="00692C6C">
        <w:rPr>
          <w:rFonts w:ascii="Times New Roman" w:hAnsi="Times New Roman" w:cs="Times New Roman"/>
          <w:i/>
          <w:sz w:val="28"/>
          <w:szCs w:val="28"/>
        </w:rPr>
        <w:t>«</w:t>
      </w:r>
      <w:r w:rsidRPr="00692C6C">
        <w:rPr>
          <w:rFonts w:ascii="Times New Roman" w:hAnsi="Times New Roman" w:cs="Times New Roman"/>
          <w:i/>
          <w:sz w:val="28"/>
          <w:szCs w:val="28"/>
        </w:rPr>
        <w:t>Сервис и туризм</w:t>
      </w:r>
      <w:r w:rsidR="00A738C0" w:rsidRPr="00692C6C">
        <w:rPr>
          <w:rFonts w:ascii="Times New Roman" w:hAnsi="Times New Roman" w:cs="Times New Roman"/>
          <w:i/>
          <w:sz w:val="28"/>
          <w:szCs w:val="28"/>
        </w:rPr>
        <w:t>»</w:t>
      </w:r>
      <w:r w:rsidRPr="00692C6C">
        <w:rPr>
          <w:rFonts w:ascii="Times New Roman" w:hAnsi="Times New Roman" w:cs="Times New Roman"/>
          <w:i/>
          <w:sz w:val="28"/>
          <w:szCs w:val="28"/>
        </w:rPr>
        <w:t xml:space="preserve"> в сфере среднего профессионального образования.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среднего профессионального образования, которые осуществляют подготовку кадров для туристской индустрии в рамках УГПС 43.00.00, а также отдельные авторы и авторские коллективы.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08804059"/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В конкурсные материалы по данной номинации включается концепция образовательной программы, примерная структура которой представлена ниже: </w:t>
      </w:r>
    </w:p>
    <w:bookmarkEnd w:id="8"/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цель образовательной программы;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уникальность и новизна образовательной программы;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логика построения образовательной программы (наполнение образовательной программы, распределение дисциплин и практик в ходе реализации образовательной программы);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технологии и инструменты реализации образовательной программы</w:t>
      </w:r>
      <w:r w:rsidR="00485648" w:rsidRPr="004647C2">
        <w:rPr>
          <w:rFonts w:ascii="Times New Roman" w:hAnsi="Times New Roman" w:cs="Times New Roman"/>
          <w:sz w:val="28"/>
          <w:szCs w:val="28"/>
        </w:rPr>
        <w:t>, в том числе цифровые и дистанционные технологии;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материально-техническое обеспечение образовательной программы;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</w:t>
      </w:r>
      <w:bookmarkStart w:id="9" w:name="_Hlk108804567"/>
      <w:r w:rsidRPr="004647C2">
        <w:rPr>
          <w:rFonts w:ascii="Times New Roman" w:hAnsi="Times New Roman" w:cs="Times New Roman"/>
          <w:sz w:val="28"/>
          <w:szCs w:val="28"/>
        </w:rPr>
        <w:t>кадровое обеспечение образовательной программы;</w:t>
      </w:r>
      <w:bookmarkEnd w:id="9"/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иные документы (характеристики образовательной программы, учебные планы и т.п.)</w:t>
      </w:r>
    </w:p>
    <w:p w:rsidR="00AF78DB" w:rsidRPr="00692C6C" w:rsidRDefault="00AF78DB" w:rsidP="00692C6C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C6C">
        <w:rPr>
          <w:rFonts w:ascii="Times New Roman" w:hAnsi="Times New Roman" w:cs="Times New Roman"/>
          <w:i/>
          <w:sz w:val="28"/>
          <w:szCs w:val="28"/>
        </w:rPr>
        <w:t xml:space="preserve">Лучшие образовательные практики в области разработки и реализации авторских курсов с применением современных образовательных технологий (рабочих программ дисциплин, программ практик, дополнительных профессиональных программ, программ переподготовки и др.), реализуемых образовательными организациями в процессе подготовки кадров для туристской индустрии. 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высшего образования, среднего профессионального образования, дополнительного образования и дополнительного профессионального образования, реализующие  программы в сфере туризма и гостеприимства, а также отдельные авторы и авторские коллективы.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В конкурсные материалы по данной номинации включается концепция образовательной практики, примерная структура которой представлена ниже: 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цель курса;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01193" w:rsidRPr="004647C2">
        <w:rPr>
          <w:rFonts w:ascii="Times New Roman" w:hAnsi="Times New Roman" w:cs="Times New Roman"/>
          <w:sz w:val="28"/>
          <w:szCs w:val="28"/>
        </w:rPr>
        <w:t xml:space="preserve">уникальность и новизна курса, </w:t>
      </w:r>
      <w:r w:rsidRPr="004647C2">
        <w:rPr>
          <w:rFonts w:ascii="Times New Roman" w:hAnsi="Times New Roman" w:cs="Times New Roman"/>
          <w:sz w:val="28"/>
          <w:szCs w:val="28"/>
        </w:rPr>
        <w:t>обоснование его места и связи с другими дисциплинами, включенными в образовательную программу;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</w:t>
      </w:r>
      <w:bookmarkStart w:id="10" w:name="_Hlk108804489"/>
      <w:r w:rsidRPr="004647C2">
        <w:rPr>
          <w:rFonts w:ascii="Times New Roman" w:hAnsi="Times New Roman" w:cs="Times New Roman"/>
          <w:sz w:val="28"/>
          <w:szCs w:val="28"/>
        </w:rPr>
        <w:t>инструменты и технологии реализации</w:t>
      </w:r>
      <w:r w:rsidR="00D01193" w:rsidRPr="004647C2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485648" w:rsidRPr="004647C2">
        <w:rPr>
          <w:rFonts w:ascii="Times New Roman" w:hAnsi="Times New Roman" w:cs="Times New Roman"/>
          <w:sz w:val="28"/>
          <w:szCs w:val="28"/>
        </w:rPr>
        <w:t>, в том числе цифровые и дистанционные технологии;</w:t>
      </w:r>
    </w:p>
    <w:bookmarkEnd w:id="10"/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материально-техническо</w:t>
      </w:r>
      <w:r w:rsidR="00D01193" w:rsidRPr="004647C2">
        <w:rPr>
          <w:rFonts w:ascii="Times New Roman" w:hAnsi="Times New Roman" w:cs="Times New Roman"/>
          <w:sz w:val="28"/>
          <w:szCs w:val="28"/>
        </w:rPr>
        <w:t>е обеспечение курса</w:t>
      </w:r>
      <w:r w:rsidRPr="004647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1193" w:rsidRPr="004647C2" w:rsidRDefault="00D01193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кадровое обеспечение курса;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рабочая программа (курса, дисциплины, практики и т.п.);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иные документы.</w:t>
      </w:r>
    </w:p>
    <w:p w:rsidR="00AF78DB" w:rsidRPr="004647C2" w:rsidRDefault="00AF78DB" w:rsidP="00692C6C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Лучшие образовательные практики, </w:t>
      </w:r>
      <w:bookmarkStart w:id="11" w:name="_Hlk109028449"/>
      <w:r w:rsidRPr="004647C2">
        <w:rPr>
          <w:rFonts w:ascii="Times New Roman" w:hAnsi="Times New Roman" w:cs="Times New Roman"/>
          <w:sz w:val="28"/>
          <w:szCs w:val="28"/>
        </w:rPr>
        <w:t xml:space="preserve">разработанные и реализованные </w:t>
      </w:r>
      <w:bookmarkStart w:id="12" w:name="_Hlk108804995"/>
      <w:r w:rsidRPr="004647C2">
        <w:rPr>
          <w:rFonts w:ascii="Times New Roman" w:hAnsi="Times New Roman" w:cs="Times New Roman"/>
          <w:sz w:val="28"/>
          <w:szCs w:val="28"/>
        </w:rPr>
        <w:t xml:space="preserve">организациями сферы туризма и гостеприимства </w:t>
      </w:r>
      <w:bookmarkEnd w:id="12"/>
      <w:r w:rsidRPr="004647C2">
        <w:rPr>
          <w:rFonts w:ascii="Times New Roman" w:hAnsi="Times New Roman" w:cs="Times New Roman"/>
          <w:sz w:val="28"/>
          <w:szCs w:val="28"/>
        </w:rPr>
        <w:t>на условиях наставничества (менторства).</w:t>
      </w:r>
    </w:p>
    <w:bookmarkEnd w:id="11"/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4647C2">
        <w:rPr>
          <w:rFonts w:ascii="Times New Roman" w:hAnsi="Times New Roman" w:cs="Times New Roman"/>
          <w:sz w:val="28"/>
          <w:szCs w:val="28"/>
        </w:rPr>
        <w:t>любые организации, работающие в сфере туризма и гостеприимства, а также отдельные авторы и авторские коллективы.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08804374"/>
      <w:r w:rsidRPr="004647C2">
        <w:rPr>
          <w:rFonts w:ascii="Times New Roman" w:hAnsi="Times New Roman" w:cs="Times New Roman"/>
          <w:b/>
          <w:bCs/>
          <w:sz w:val="28"/>
          <w:szCs w:val="28"/>
        </w:rPr>
        <w:t>В конкурсные материалы по данной номинации включается концепция образовательной практики,</w:t>
      </w:r>
      <w:r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>примерная структура которой представлена ниже:</w:t>
      </w:r>
    </w:p>
    <w:bookmarkEnd w:id="13"/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цели и задачи, которые ставит перед собой организациями сферы туризма и гостеприимства при реализации системы наставничества (менторства);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кадровое обеспечение системы наставничества (менторства);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комплекс мер, которые реализованы в организации для обеспечения качественной работы наставников;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применяемые наставниками инструменты и технологии (лучшие кейсы);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система обучения наставников;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эффективность системы наставничества (лучшие кейсы).</w:t>
      </w:r>
    </w:p>
    <w:p w:rsidR="00AF78DB" w:rsidRPr="00692C6C" w:rsidRDefault="00AF78DB" w:rsidP="00692C6C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C6C">
        <w:rPr>
          <w:rFonts w:ascii="Times New Roman" w:hAnsi="Times New Roman" w:cs="Times New Roman"/>
          <w:i/>
          <w:sz w:val="28"/>
          <w:szCs w:val="28"/>
        </w:rPr>
        <w:t xml:space="preserve">Лучшие образовательные практики в области взаимодействия </w:t>
      </w:r>
      <w:bookmarkStart w:id="14" w:name="_Hlk108804417"/>
      <w:r w:rsidRPr="00692C6C">
        <w:rPr>
          <w:rFonts w:ascii="Times New Roman" w:hAnsi="Times New Roman" w:cs="Times New Roman"/>
          <w:i/>
          <w:sz w:val="28"/>
          <w:szCs w:val="28"/>
        </w:rPr>
        <w:t xml:space="preserve">образовательной организации с организациями туристской индустрии </w:t>
      </w:r>
      <w:bookmarkEnd w:id="14"/>
      <w:r w:rsidRPr="00692C6C">
        <w:rPr>
          <w:rFonts w:ascii="Times New Roman" w:hAnsi="Times New Roman" w:cs="Times New Roman"/>
          <w:i/>
          <w:sz w:val="28"/>
          <w:szCs w:val="28"/>
        </w:rPr>
        <w:t>в процессе подготовки кадров.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647C2">
        <w:rPr>
          <w:rFonts w:ascii="Times New Roman" w:hAnsi="Times New Roman" w:cs="Times New Roman"/>
          <w:sz w:val="28"/>
          <w:szCs w:val="28"/>
        </w:rPr>
        <w:t>образовательные организации,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обучение,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образовательную деятельность, в том числе индивидуальные предприниматели, осуществляющие образовательную деятельность.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В данной номинации участвуют все указанные типы организаций, в том случае, если они ведут образовательную деятельность и обучение в сфере туризма и гостеприимства и имеют совместные образовательные практики с организациями инфраструктуры туризма.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конкурсные материалы по данной номинации включается концепция образовательной практики, </w:t>
      </w:r>
      <w:bookmarkStart w:id="15" w:name="_Hlk108804655"/>
      <w:r w:rsidRPr="004647C2">
        <w:rPr>
          <w:rFonts w:ascii="Times New Roman" w:hAnsi="Times New Roman" w:cs="Times New Roman"/>
          <w:b/>
          <w:bCs/>
          <w:sz w:val="28"/>
          <w:szCs w:val="28"/>
        </w:rPr>
        <w:t>примерная структура которой представлена ниже:</w:t>
      </w:r>
      <w:bookmarkEnd w:id="15"/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цель и задачи взаимодействия образовательной организации с </w:t>
      </w:r>
      <w:bookmarkStart w:id="16" w:name="_Hlk108804611"/>
      <w:r w:rsidRPr="004647C2">
        <w:rPr>
          <w:rFonts w:ascii="Times New Roman" w:hAnsi="Times New Roman" w:cs="Times New Roman"/>
          <w:sz w:val="28"/>
          <w:szCs w:val="28"/>
        </w:rPr>
        <w:t>организациями туристской индустрии;</w:t>
      </w:r>
    </w:p>
    <w:bookmarkEnd w:id="16"/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формы сотрудничества образовательной организации с организациями туристской индустрии;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применяемые инструменты и технологии взаимодействия</w:t>
      </w:r>
      <w:r w:rsidR="00485648" w:rsidRPr="004647C2">
        <w:rPr>
          <w:rFonts w:ascii="Times New Roman" w:hAnsi="Times New Roman" w:cs="Times New Roman"/>
          <w:sz w:val="28"/>
          <w:szCs w:val="28"/>
        </w:rPr>
        <w:t>, в том числе цифровые и дистанционные технологии;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описание уникальности материально-технической базы, созданной в результате взаимодействия;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кадровое обеспечение взаимодействия, в том числе с указанием роли сотрудников предприятий туристской индустрии;</w:t>
      </w:r>
    </w:p>
    <w:p w:rsidR="00AF78DB" w:rsidRPr="004647C2" w:rsidRDefault="00AF78DB" w:rsidP="00692C6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- эффективность взаимодействия (лучшие кейсы).</w:t>
      </w:r>
    </w:p>
    <w:p w:rsidR="00AF78DB" w:rsidRPr="004647C2" w:rsidRDefault="00AF78DB" w:rsidP="00AF78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3E" w:rsidRPr="004647C2" w:rsidRDefault="00454522" w:rsidP="004545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Конкурса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8.1. Участие в Конкурсе бесплатное. 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8.2. Выдвижение образовательной практики от участника Конкурса возможно только в одну из номинаций Конкурса. </w:t>
      </w:r>
    </w:p>
    <w:p w:rsidR="00454522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8.3. Регистрация участников и проведение этапов Конкурса о</w:t>
      </w:r>
      <w:r w:rsidR="00846639">
        <w:rPr>
          <w:rFonts w:ascii="Times New Roman" w:hAnsi="Times New Roman" w:cs="Times New Roman"/>
          <w:sz w:val="28"/>
          <w:szCs w:val="28"/>
        </w:rPr>
        <w:t>существляется на сайте Конкурса.</w:t>
      </w:r>
    </w:p>
    <w:p w:rsidR="00F7473E" w:rsidRPr="004647C2" w:rsidRDefault="00454522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8.4. 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Заявки и конкурсные работы участников должны быть оформлены в соответствии с инструкциями, размещенными на сайте </w:t>
      </w:r>
      <w:r w:rsidR="008B2F98">
        <w:rPr>
          <w:rFonts w:ascii="Times New Roman" w:hAnsi="Times New Roman" w:cs="Times New Roman"/>
          <w:sz w:val="28"/>
          <w:szCs w:val="28"/>
        </w:rPr>
        <w:t>К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онкурса. Фактом подачи заявки и конкурсных работ участники Конкурса гарантируют, что им принадлежат исключительные права на данные материалы. Участники Конкурса обязаны обеспечить соблюдение авторских прав третьих лиц при использовании их разработок в составе конкурсных материалов. Фактом подачи заявки и конкурсных материалов участники предоставляют Оператору Конкурса 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Федерации, на территории Российской Федерации и всех стран мира в течение 10 лет. </w:t>
      </w:r>
    </w:p>
    <w:p w:rsidR="00454522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8.</w:t>
      </w:r>
      <w:r w:rsidR="00454522" w:rsidRPr="004647C2">
        <w:rPr>
          <w:rFonts w:ascii="Times New Roman" w:hAnsi="Times New Roman" w:cs="Times New Roman"/>
          <w:sz w:val="28"/>
          <w:szCs w:val="28"/>
        </w:rPr>
        <w:t>5</w:t>
      </w:r>
      <w:r w:rsidRPr="004647C2">
        <w:rPr>
          <w:rFonts w:ascii="Times New Roman" w:hAnsi="Times New Roman" w:cs="Times New Roman"/>
          <w:sz w:val="28"/>
          <w:szCs w:val="28"/>
        </w:rPr>
        <w:t xml:space="preserve">. </w:t>
      </w:r>
      <w:r w:rsidR="00454522" w:rsidRPr="004647C2">
        <w:rPr>
          <w:rFonts w:ascii="Times New Roman" w:hAnsi="Times New Roman" w:cs="Times New Roman"/>
          <w:sz w:val="28"/>
          <w:szCs w:val="28"/>
        </w:rPr>
        <w:t>Первый этап - полуфинал</w:t>
      </w:r>
      <w:r w:rsidRPr="004647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6639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Участники в период с </w:t>
      </w:r>
      <w:r w:rsidR="00645E68" w:rsidRPr="004647C2">
        <w:rPr>
          <w:rFonts w:ascii="Times New Roman" w:hAnsi="Times New Roman" w:cs="Times New Roman"/>
          <w:sz w:val="28"/>
          <w:szCs w:val="28"/>
        </w:rPr>
        <w:t xml:space="preserve">1 </w:t>
      </w:r>
      <w:r w:rsidR="00846639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3D6CFC" w:rsidRPr="004647C2">
        <w:rPr>
          <w:rFonts w:ascii="Times New Roman" w:hAnsi="Times New Roman" w:cs="Times New Roman"/>
          <w:sz w:val="28"/>
          <w:szCs w:val="28"/>
        </w:rPr>
        <w:t>до 3</w:t>
      </w:r>
      <w:r w:rsidR="00846639">
        <w:rPr>
          <w:rFonts w:ascii="Times New Roman" w:hAnsi="Times New Roman" w:cs="Times New Roman"/>
          <w:sz w:val="28"/>
          <w:szCs w:val="28"/>
        </w:rPr>
        <w:t>0</w:t>
      </w:r>
      <w:r w:rsidR="003D6CFC"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="00846639">
        <w:rPr>
          <w:rFonts w:ascii="Times New Roman" w:hAnsi="Times New Roman" w:cs="Times New Roman"/>
          <w:sz w:val="28"/>
          <w:szCs w:val="28"/>
        </w:rPr>
        <w:t>сентября</w:t>
      </w:r>
      <w:r w:rsidR="003D6CFC" w:rsidRPr="004647C2">
        <w:rPr>
          <w:rFonts w:ascii="Times New Roman" w:hAnsi="Times New Roman" w:cs="Times New Roman"/>
          <w:sz w:val="28"/>
          <w:szCs w:val="28"/>
        </w:rPr>
        <w:t xml:space="preserve"> (23 часа 59 минут) 2022 года </w:t>
      </w:r>
      <w:r w:rsidRPr="004647C2">
        <w:rPr>
          <w:rFonts w:ascii="Times New Roman" w:hAnsi="Times New Roman" w:cs="Times New Roman"/>
          <w:sz w:val="28"/>
          <w:szCs w:val="28"/>
        </w:rPr>
        <w:t>размещают полный компле</w:t>
      </w:r>
      <w:r w:rsidR="00846639">
        <w:rPr>
          <w:rFonts w:ascii="Times New Roman" w:hAnsi="Times New Roman" w:cs="Times New Roman"/>
          <w:sz w:val="28"/>
          <w:szCs w:val="28"/>
        </w:rPr>
        <w:t>кт документов на сайте Конкурса:</w:t>
      </w:r>
    </w:p>
    <w:p w:rsidR="00454522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Конкурсе; </w:t>
      </w:r>
    </w:p>
    <w:p w:rsidR="00454522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данных; </w:t>
      </w:r>
    </w:p>
    <w:p w:rsidR="00454522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lastRenderedPageBreak/>
        <w:t>- конкурсные материалы (</w:t>
      </w:r>
      <w:r w:rsidR="006B77FE" w:rsidRPr="004647C2"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4647C2">
        <w:rPr>
          <w:rFonts w:ascii="Times New Roman" w:hAnsi="Times New Roman" w:cs="Times New Roman"/>
          <w:sz w:val="28"/>
          <w:szCs w:val="28"/>
        </w:rPr>
        <w:t xml:space="preserve">сведения, согласно Приложению № </w:t>
      </w:r>
      <w:r w:rsidR="006B77FE" w:rsidRPr="004647C2">
        <w:rPr>
          <w:rFonts w:ascii="Times New Roman" w:hAnsi="Times New Roman" w:cs="Times New Roman"/>
          <w:sz w:val="28"/>
          <w:szCs w:val="28"/>
        </w:rPr>
        <w:t>1</w:t>
      </w:r>
      <w:r w:rsidRPr="004647C2">
        <w:rPr>
          <w:rFonts w:ascii="Times New Roman" w:hAnsi="Times New Roman" w:cs="Times New Roman"/>
          <w:sz w:val="28"/>
          <w:szCs w:val="28"/>
        </w:rPr>
        <w:t xml:space="preserve">, титульный лист и </w:t>
      </w:r>
      <w:r w:rsidR="005B771C" w:rsidRPr="004647C2">
        <w:rPr>
          <w:rFonts w:ascii="Times New Roman" w:hAnsi="Times New Roman" w:cs="Times New Roman"/>
          <w:sz w:val="28"/>
          <w:szCs w:val="28"/>
        </w:rPr>
        <w:t>концепция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образовательной практики, согласно Приложению № </w:t>
      </w:r>
      <w:r w:rsidR="006B77FE" w:rsidRPr="004647C2">
        <w:rPr>
          <w:rFonts w:ascii="Times New Roman" w:hAnsi="Times New Roman" w:cs="Times New Roman"/>
          <w:sz w:val="28"/>
          <w:szCs w:val="28"/>
        </w:rPr>
        <w:t>2</w:t>
      </w:r>
      <w:r w:rsidRPr="004647C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Образовательная практика подтверждается фактами внешней оценки профессионально-общественного признания в форме, выбранной конкурсантом (отзывы, рецензии, результаты опроса</w:t>
      </w:r>
      <w:r w:rsidR="003D6CFC" w:rsidRPr="004647C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647C2">
        <w:rPr>
          <w:rFonts w:ascii="Times New Roman" w:hAnsi="Times New Roman" w:cs="Times New Roman"/>
          <w:sz w:val="28"/>
          <w:szCs w:val="28"/>
        </w:rPr>
        <w:t>анкетировани</w:t>
      </w:r>
      <w:r w:rsidR="003D6CFC" w:rsidRPr="004647C2">
        <w:rPr>
          <w:rFonts w:ascii="Times New Roman" w:hAnsi="Times New Roman" w:cs="Times New Roman"/>
          <w:sz w:val="28"/>
          <w:szCs w:val="28"/>
        </w:rPr>
        <w:t>я</w:t>
      </w:r>
      <w:r w:rsidR="00645E68" w:rsidRPr="004647C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8B2F98">
        <w:rPr>
          <w:rFonts w:ascii="Times New Roman" w:hAnsi="Times New Roman" w:cs="Times New Roman"/>
          <w:sz w:val="28"/>
          <w:szCs w:val="28"/>
        </w:rPr>
        <w:t>,</w:t>
      </w:r>
      <w:r w:rsidR="00645E68" w:rsidRPr="004647C2">
        <w:rPr>
          <w:rFonts w:ascii="Times New Roman" w:hAnsi="Times New Roman" w:cs="Times New Roman"/>
          <w:sz w:val="28"/>
          <w:szCs w:val="28"/>
        </w:rPr>
        <w:t xml:space="preserve"> или их</w:t>
      </w:r>
      <w:r w:rsidRPr="004647C2">
        <w:rPr>
          <w:rFonts w:ascii="Times New Roman" w:hAnsi="Times New Roman" w:cs="Times New Roman"/>
          <w:sz w:val="28"/>
          <w:szCs w:val="28"/>
        </w:rPr>
        <w:t xml:space="preserve"> законных представителей, цифровые следы, подтверждающие общественное признание).</w:t>
      </w:r>
    </w:p>
    <w:p w:rsidR="00123AA7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8.</w:t>
      </w:r>
      <w:r w:rsidR="00123AA7" w:rsidRPr="004647C2">
        <w:rPr>
          <w:rFonts w:ascii="Times New Roman" w:hAnsi="Times New Roman" w:cs="Times New Roman"/>
          <w:sz w:val="28"/>
          <w:szCs w:val="28"/>
        </w:rPr>
        <w:t>6</w:t>
      </w:r>
      <w:r w:rsidRPr="004647C2">
        <w:rPr>
          <w:rFonts w:ascii="Times New Roman" w:hAnsi="Times New Roman" w:cs="Times New Roman"/>
          <w:sz w:val="28"/>
          <w:szCs w:val="28"/>
        </w:rPr>
        <w:t xml:space="preserve">. Требования к конкурсным материалам. Образовательные практики оформляются в формате Word. Объем материала – не более 30 страниц (за исключением изданных сборников в формате pdf); шрифт – 14 кегль, интервал – 1,0, все поля по 2 см, нумерация страниц – внизу, по центру. </w:t>
      </w:r>
    </w:p>
    <w:p w:rsidR="00123AA7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Предусмотрено включение ссылок на подтверждающие документы, видео/фотоматериалы объемом не более 500 Mб. </w:t>
      </w:r>
    </w:p>
    <w:p w:rsidR="00123AA7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Дополнительные конкурсные материалы к образовательной практике могут быть расположены на бесплатных общедоступных облачных хостингах (например, яндекс.диск, облако.мэйл.ру и др.) или видеохостингах</w:t>
      </w:r>
      <w:r w:rsidR="00123AA7" w:rsidRPr="004647C2">
        <w:rPr>
          <w:rFonts w:ascii="Times New Roman" w:hAnsi="Times New Roman" w:cs="Times New Roman"/>
          <w:sz w:val="28"/>
          <w:szCs w:val="28"/>
        </w:rPr>
        <w:t>.</w:t>
      </w:r>
      <w:r w:rsidRPr="004647C2">
        <w:rPr>
          <w:rFonts w:ascii="Times New Roman" w:hAnsi="Times New Roman" w:cs="Times New Roman"/>
          <w:sz w:val="28"/>
          <w:szCs w:val="28"/>
        </w:rPr>
        <w:t xml:space="preserve"> Ссылка на дополнительные конкурсные материалы к образовательной практике, размещенные на облачном хостинге или видеохостинге, должна быть доступна для скачивания для всех до 31 декабря 2022 года. 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Образовательные практики и все сопровождающие документы должны быть выполнены на государственном языке Российской Федерации – на русском языке. 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8.</w:t>
      </w:r>
      <w:r w:rsidR="00123AA7" w:rsidRPr="004647C2">
        <w:rPr>
          <w:rFonts w:ascii="Times New Roman" w:hAnsi="Times New Roman" w:cs="Times New Roman"/>
          <w:sz w:val="28"/>
          <w:szCs w:val="28"/>
        </w:rPr>
        <w:t>7</w:t>
      </w:r>
      <w:r w:rsidRPr="004647C2">
        <w:rPr>
          <w:rFonts w:ascii="Times New Roman" w:hAnsi="Times New Roman" w:cs="Times New Roman"/>
          <w:sz w:val="28"/>
          <w:szCs w:val="28"/>
        </w:rPr>
        <w:t xml:space="preserve">. </w:t>
      </w:r>
      <w:r w:rsidR="00825E5B">
        <w:rPr>
          <w:rFonts w:ascii="Times New Roman" w:hAnsi="Times New Roman" w:cs="Times New Roman"/>
          <w:sz w:val="28"/>
          <w:szCs w:val="28"/>
        </w:rPr>
        <w:t>До 3</w:t>
      </w:r>
      <w:r w:rsidR="00846639">
        <w:rPr>
          <w:rFonts w:ascii="Times New Roman" w:hAnsi="Times New Roman" w:cs="Times New Roman"/>
          <w:sz w:val="28"/>
          <w:szCs w:val="28"/>
        </w:rPr>
        <w:t>0</w:t>
      </w:r>
      <w:r w:rsidR="004647C2"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="00846639">
        <w:rPr>
          <w:rFonts w:ascii="Times New Roman" w:hAnsi="Times New Roman" w:cs="Times New Roman"/>
          <w:sz w:val="28"/>
          <w:szCs w:val="28"/>
        </w:rPr>
        <w:t>сентября</w:t>
      </w:r>
      <w:r w:rsidRPr="004647C2">
        <w:rPr>
          <w:rFonts w:ascii="Times New Roman" w:hAnsi="Times New Roman" w:cs="Times New Roman"/>
          <w:sz w:val="28"/>
          <w:szCs w:val="28"/>
        </w:rPr>
        <w:t xml:space="preserve"> 2022 г. </w:t>
      </w:r>
      <w:r w:rsidR="00123AA7" w:rsidRPr="004647C2">
        <w:rPr>
          <w:rFonts w:ascii="Times New Roman" w:hAnsi="Times New Roman" w:cs="Times New Roman"/>
          <w:sz w:val="28"/>
          <w:szCs w:val="28"/>
        </w:rPr>
        <w:t>экспертная группа Конкурса осу</w:t>
      </w:r>
      <w:r w:rsidRPr="004647C2">
        <w:rPr>
          <w:rFonts w:ascii="Times New Roman" w:hAnsi="Times New Roman" w:cs="Times New Roman"/>
          <w:sz w:val="28"/>
          <w:szCs w:val="28"/>
        </w:rPr>
        <w:t>ществляет</w:t>
      </w:r>
      <w:r w:rsidR="003A75AF"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Pr="004647C2">
        <w:rPr>
          <w:rFonts w:ascii="Times New Roman" w:hAnsi="Times New Roman" w:cs="Times New Roman"/>
          <w:sz w:val="28"/>
          <w:szCs w:val="28"/>
        </w:rPr>
        <w:t xml:space="preserve">экспертизу работ. На финальный этап выходит не более </w:t>
      </w:r>
      <w:r w:rsidR="00123AA7" w:rsidRPr="004647C2">
        <w:rPr>
          <w:rFonts w:ascii="Times New Roman" w:hAnsi="Times New Roman" w:cs="Times New Roman"/>
          <w:sz w:val="28"/>
          <w:szCs w:val="28"/>
        </w:rPr>
        <w:t>4</w:t>
      </w:r>
      <w:r w:rsidRPr="004647C2">
        <w:rPr>
          <w:rFonts w:ascii="Times New Roman" w:hAnsi="Times New Roman" w:cs="Times New Roman"/>
          <w:sz w:val="28"/>
          <w:szCs w:val="28"/>
        </w:rPr>
        <w:t xml:space="preserve">0 работ, согласно сводной рейтинговой таблице оценок </w:t>
      </w:r>
      <w:r w:rsidR="000E7014" w:rsidRPr="004647C2">
        <w:rPr>
          <w:rFonts w:ascii="Times New Roman" w:hAnsi="Times New Roman" w:cs="Times New Roman"/>
          <w:sz w:val="28"/>
          <w:szCs w:val="28"/>
        </w:rPr>
        <w:t>экспертной группы</w:t>
      </w:r>
      <w:r w:rsidRPr="004647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C31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8.</w:t>
      </w:r>
      <w:r w:rsidR="000E7014" w:rsidRPr="004647C2">
        <w:rPr>
          <w:rFonts w:ascii="Times New Roman" w:hAnsi="Times New Roman" w:cs="Times New Roman"/>
          <w:sz w:val="28"/>
          <w:szCs w:val="28"/>
        </w:rPr>
        <w:t>8</w:t>
      </w:r>
      <w:r w:rsidRPr="004647C2">
        <w:rPr>
          <w:rFonts w:ascii="Times New Roman" w:hAnsi="Times New Roman" w:cs="Times New Roman"/>
          <w:sz w:val="28"/>
          <w:szCs w:val="28"/>
        </w:rPr>
        <w:t xml:space="preserve">. </w:t>
      </w:r>
      <w:r w:rsidR="000E7014" w:rsidRPr="004647C2">
        <w:rPr>
          <w:rFonts w:ascii="Times New Roman" w:hAnsi="Times New Roman" w:cs="Times New Roman"/>
          <w:sz w:val="28"/>
          <w:szCs w:val="28"/>
        </w:rPr>
        <w:t>Финальный этап.</w:t>
      </w:r>
      <w:r w:rsidR="00093F51" w:rsidRPr="004647C2">
        <w:rPr>
          <w:rFonts w:ascii="Times New Roman" w:hAnsi="Times New Roman" w:cs="Times New Roman"/>
          <w:sz w:val="28"/>
          <w:szCs w:val="28"/>
        </w:rPr>
        <w:t xml:space="preserve"> Проводится в Республике Татарстан, г. Казань</w:t>
      </w:r>
      <w:r w:rsidR="0030389E" w:rsidRPr="004647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824" w:rsidRDefault="003A75AF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У</w:t>
      </w:r>
      <w:r w:rsidR="007475E5" w:rsidRPr="004647C2">
        <w:rPr>
          <w:rFonts w:ascii="Times New Roman" w:hAnsi="Times New Roman" w:cs="Times New Roman"/>
          <w:sz w:val="28"/>
          <w:szCs w:val="28"/>
        </w:rPr>
        <w:t>частники Конкурса</w:t>
      </w:r>
      <w:r w:rsidR="004805D2" w:rsidRPr="004647C2">
        <w:rPr>
          <w:rFonts w:ascii="Times New Roman" w:hAnsi="Times New Roman" w:cs="Times New Roman"/>
          <w:sz w:val="28"/>
          <w:szCs w:val="28"/>
        </w:rPr>
        <w:t xml:space="preserve">, прошедшие </w:t>
      </w:r>
      <w:r w:rsidR="00846639">
        <w:rPr>
          <w:rFonts w:ascii="Times New Roman" w:hAnsi="Times New Roman" w:cs="Times New Roman"/>
          <w:sz w:val="28"/>
          <w:szCs w:val="28"/>
        </w:rPr>
        <w:t xml:space="preserve">в </w:t>
      </w:r>
      <w:r w:rsidR="00846639" w:rsidRPr="004647C2">
        <w:rPr>
          <w:rFonts w:ascii="Times New Roman" w:hAnsi="Times New Roman" w:cs="Times New Roman"/>
          <w:sz w:val="28"/>
          <w:szCs w:val="28"/>
        </w:rPr>
        <w:t>финальный этап,</w:t>
      </w:r>
      <w:r w:rsidRPr="004647C2">
        <w:rPr>
          <w:rFonts w:ascii="Times New Roman" w:hAnsi="Times New Roman" w:cs="Times New Roman"/>
          <w:sz w:val="28"/>
          <w:szCs w:val="28"/>
        </w:rPr>
        <w:t xml:space="preserve"> защищают образовательную практику </w:t>
      </w:r>
      <w:r w:rsidR="007475E5" w:rsidRPr="004647C2">
        <w:rPr>
          <w:rFonts w:ascii="Times New Roman" w:hAnsi="Times New Roman" w:cs="Times New Roman"/>
          <w:sz w:val="28"/>
          <w:szCs w:val="28"/>
        </w:rPr>
        <w:t>в формате публичной презентации.</w:t>
      </w:r>
      <w:r w:rsidR="00B42C31" w:rsidRPr="004647C2">
        <w:rPr>
          <w:rFonts w:ascii="Times New Roman" w:hAnsi="Times New Roman" w:cs="Times New Roman"/>
          <w:sz w:val="28"/>
          <w:szCs w:val="28"/>
        </w:rPr>
        <w:t xml:space="preserve"> По результатам презентации выбира</w:t>
      </w:r>
      <w:r w:rsidRPr="004647C2">
        <w:rPr>
          <w:rFonts w:ascii="Times New Roman" w:hAnsi="Times New Roman" w:cs="Times New Roman"/>
          <w:sz w:val="28"/>
          <w:szCs w:val="28"/>
        </w:rPr>
        <w:t>е</w:t>
      </w:r>
      <w:r w:rsidR="00B42C31" w:rsidRPr="004647C2">
        <w:rPr>
          <w:rFonts w:ascii="Times New Roman" w:hAnsi="Times New Roman" w:cs="Times New Roman"/>
          <w:sz w:val="28"/>
          <w:szCs w:val="28"/>
        </w:rPr>
        <w:t>тся первое, второе и третье место в каждой номинации.</w:t>
      </w:r>
    </w:p>
    <w:p w:rsidR="000E7014" w:rsidRPr="004647C2" w:rsidRDefault="000E7014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170" w:rsidRPr="004647C2" w:rsidRDefault="00E07170" w:rsidP="00E071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9. Критерии оценивания заявок по номинациям</w:t>
      </w:r>
    </w:p>
    <w:p w:rsidR="00E07170" w:rsidRPr="004647C2" w:rsidRDefault="00E07170" w:rsidP="00E07170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Лучшие образовательные практики в области разработки и реализации образовательных программ </w:t>
      </w:r>
      <w:r w:rsidR="00657824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8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>Сервис и туризм</w:t>
      </w:r>
      <w:r w:rsidR="0065782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 в сфере высшего образования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224"/>
        <w:gridCol w:w="3808"/>
        <w:gridCol w:w="1154"/>
        <w:gridCol w:w="2159"/>
      </w:tblGrid>
      <w:tr w:rsidR="00E07170" w:rsidRPr="004647C2" w:rsidTr="00985C63">
        <w:tc>
          <w:tcPr>
            <w:tcW w:w="2047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оценивания</w:t>
            </w:r>
          </w:p>
        </w:tc>
        <w:tc>
          <w:tcPr>
            <w:tcW w:w="4214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81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Выставленный экспертом балл</w:t>
            </w:r>
          </w:p>
        </w:tc>
      </w:tr>
      <w:tr w:rsidR="00E07170" w:rsidRPr="004647C2" w:rsidTr="00985C63">
        <w:trPr>
          <w:trHeight w:val="529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образовательной программы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образовательной программы  не представлена 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не соответствует правилам конкурса.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9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образовательной программы соответствует правилам конкурса, но не сконцентрирована на результатах реализации образовательной программы.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86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образовательной программы соответствует правилам конкурса и содержит указание на результаты ее реализации.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306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Уникальность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Уникальность образовательной программы  не представлена или не содержит уникальных идей, технологий и инструментов реализации, построение программы не логично.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325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уникальность образовательной программы, но конкурентные отличия не выделены, заявлены повсеместно используемые практики реализации образовательной программы.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230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уникальность образовательной программы, определяющая ее отличия и высокую конкурентоспособность. 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82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Новизна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Новизна образовательной программы не представлена или не содержит новых, концептуальных идей и подходов к ее реализации.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29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новизна образовательной программы,  в качестве которой заявлены распространенные подходы и инструменты ее реализации.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04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и обоснована высокая степень новизны образовательной программы (в области разработки, построения, реализации, и т.п.), определяющая ее привлекательность для потенциальных потребителей.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43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Логика построения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Логика построения образовательной программы не представлена или не содержит убедительного обоснования.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183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недостаточно убедительная (спорная, вызывающая сомнения) логика построения образовательной программы.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43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логика построения образовательной программы  и </w:t>
            </w:r>
            <w:r w:rsidR="00935178">
              <w:rPr>
                <w:rFonts w:ascii="Times New Roman" w:hAnsi="Times New Roman" w:cs="Times New Roman"/>
                <w:sz w:val="28"/>
                <w:szCs w:val="28"/>
              </w:rPr>
              <w:t>свя</w:t>
            </w:r>
            <w:r w:rsidR="00935178" w:rsidRPr="004647C2">
              <w:rPr>
                <w:rFonts w:ascii="Times New Roman" w:hAnsi="Times New Roman" w:cs="Times New Roman"/>
                <w:sz w:val="28"/>
                <w:szCs w:val="28"/>
              </w:rPr>
              <w:t>зка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всех элементов (разделов) образовательной программы.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287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логика построения образовательной программы  и </w:t>
            </w:r>
            <w:r w:rsidR="00935178">
              <w:rPr>
                <w:rFonts w:ascii="Times New Roman" w:hAnsi="Times New Roman" w:cs="Times New Roman"/>
                <w:sz w:val="28"/>
                <w:szCs w:val="28"/>
              </w:rPr>
              <w:t>свя</w:t>
            </w:r>
            <w:r w:rsidR="00935178" w:rsidRPr="004647C2">
              <w:rPr>
                <w:rFonts w:ascii="Times New Roman" w:hAnsi="Times New Roman" w:cs="Times New Roman"/>
                <w:sz w:val="28"/>
                <w:szCs w:val="28"/>
              </w:rPr>
              <w:t>зка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всех элементов (разделов) образовательной программы, включая распределение дисциплин и практик.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88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логика построения образовательной </w:t>
            </w:r>
            <w:r w:rsidR="00846639" w:rsidRPr="004647C2">
              <w:rPr>
                <w:rFonts w:ascii="Times New Roman" w:hAnsi="Times New Roman" w:cs="Times New Roman"/>
                <w:sz w:val="28"/>
                <w:szCs w:val="28"/>
              </w:rPr>
              <w:t>программы и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178">
              <w:rPr>
                <w:rFonts w:ascii="Times New Roman" w:hAnsi="Times New Roman" w:cs="Times New Roman"/>
                <w:sz w:val="28"/>
                <w:szCs w:val="28"/>
              </w:rPr>
              <w:t>свя</w:t>
            </w:r>
            <w:r w:rsidR="00935178" w:rsidRPr="004647C2">
              <w:rPr>
                <w:rFonts w:ascii="Times New Roman" w:hAnsi="Times New Roman" w:cs="Times New Roman"/>
                <w:sz w:val="28"/>
                <w:szCs w:val="28"/>
              </w:rPr>
              <w:t>зка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всех элементов (разделов) образовательной программы, включая распределение дисциплин и практик с привязкой к временным промежуткам их освоения в ходе реализации образовательной программы.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314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логика построения образовательной </w:t>
            </w:r>
            <w:r w:rsidR="00846639" w:rsidRPr="004647C2">
              <w:rPr>
                <w:rFonts w:ascii="Times New Roman" w:hAnsi="Times New Roman" w:cs="Times New Roman"/>
                <w:sz w:val="28"/>
                <w:szCs w:val="28"/>
              </w:rPr>
              <w:t>программы и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178">
              <w:rPr>
                <w:rFonts w:ascii="Times New Roman" w:hAnsi="Times New Roman" w:cs="Times New Roman"/>
                <w:sz w:val="28"/>
                <w:szCs w:val="28"/>
              </w:rPr>
              <w:t>свя</w:t>
            </w:r>
            <w:r w:rsidR="00935178" w:rsidRPr="004647C2">
              <w:rPr>
                <w:rFonts w:ascii="Times New Roman" w:hAnsi="Times New Roman" w:cs="Times New Roman"/>
                <w:sz w:val="28"/>
                <w:szCs w:val="28"/>
              </w:rPr>
              <w:t>зка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всех элементов (разделов) образовательной программы, включая распределение дисциплин и практик с привязкой к временным промежуткам их освоения в ходе реализации образовательной программы; представлено </w:t>
            </w:r>
            <w:r w:rsidR="00935178" w:rsidRPr="004647C2">
              <w:rPr>
                <w:rFonts w:ascii="Times New Roman" w:hAnsi="Times New Roman" w:cs="Times New Roman"/>
                <w:sz w:val="28"/>
                <w:szCs w:val="28"/>
              </w:rPr>
              <w:t>видение дальнейшего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образовательной программы.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25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Технологии реализации образовательной программы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Технологии реализации образовательной программы не представлены.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335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технологии реализации образовательной программы,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717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и обоснованы технологии реализации образовательной программы, оказывающие положительное влияние на качество подготовки квалифицированных кадров для сферы туризма и гостеприимства.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24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реализации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Инструменты реализации образовательной программы  не представлены.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61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инструменты, используемые в реализации образовательной программы,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976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 обоснованы инструменты реализации образовательной программы, оказывающие положительное влияние на качество подготовки 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92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образовательной программы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материально-технического оснащения образовательной программы  не представлена и/или не обоснована.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40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материально-технического обеспечения образовательной программы, однако она не содержит указаний на наличие  специализированных (профильных) аудиторий, инструментов, программных комплексов и иных решений, способствующих подготовке 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70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материально-технического обеспечения образовательной программы, свидетельствующая о наличии специализированных (профильных) аудиторий, инструментов, программных комплексов и иных решений, способствующих подготовке 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369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характеристика материально-технического обеспечения образовательной программы, свидетельствующая о наличии специализированных (профильных) аудиторий, инструментов, программных комплексов и иных решений, способствующих подготовке квалифицированных кадров для сферы туризма и гостеприимства, и привязку оснащения к дисциплинам профессиональной направленности.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34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образовательной программы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кадрового обеспечения образовательной программы  не представлена.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69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кадрового обеспечения образовательной программы  в виде первичной информации о коллективе (ФИО, должность, звания и т.п.).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012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 характеристика кадрового обеспечения образовательной программы, содержащая информацию об уникальных компетенциях ППС, привлеченного к реализации программы.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440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характеристика кадрового обеспечения образовательной программы, содержащая информацию об уникальных компетенциях ППС, привлеченного к реализации программы и отражающая их персональный вклад в 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разработку и реализацию программы.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6261" w:type="dxa"/>
            <w:gridSpan w:val="2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  <w:r w:rsidRPr="004647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- 21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170" w:rsidRPr="004647C2" w:rsidRDefault="00E07170" w:rsidP="00E07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7170" w:rsidRPr="004647C2" w:rsidRDefault="00E07170" w:rsidP="00E07170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Лучшие образовательные практики в области разработки и реализации образовательных программ </w:t>
      </w:r>
      <w:r w:rsidR="00657824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8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>Сервис и туризм</w:t>
      </w:r>
      <w:r w:rsidR="0065782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 в сфере среднего профессионального образования</w:t>
      </w:r>
    </w:p>
    <w:p w:rsidR="00E07170" w:rsidRPr="004647C2" w:rsidRDefault="00E07170" w:rsidP="00E0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224"/>
        <w:gridCol w:w="3808"/>
        <w:gridCol w:w="1154"/>
        <w:gridCol w:w="2159"/>
      </w:tblGrid>
      <w:tr w:rsidR="00E07170" w:rsidRPr="004647C2" w:rsidTr="00985C63">
        <w:tc>
          <w:tcPr>
            <w:tcW w:w="2047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оценивания</w:t>
            </w:r>
          </w:p>
        </w:tc>
        <w:tc>
          <w:tcPr>
            <w:tcW w:w="4214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81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Выставленный экспертом балл</w:t>
            </w:r>
          </w:p>
        </w:tc>
      </w:tr>
      <w:tr w:rsidR="00E07170" w:rsidRPr="004647C2" w:rsidTr="00985C63">
        <w:trPr>
          <w:trHeight w:val="520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образовательной программы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образовательной программы  не представлена или не соответствует правилам конкурса.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15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образовательной программы соответствует правилам конкурса, но не сконцентрирована на результатах реализации образовательной программы.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954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образовательной программы  соответствует правилам конкурса и содержит указание на результаты ее реализации.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97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Уникальность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Уникальность образовательной программы  не представлена или не содержит уникальных идей, технологий и инструментов реализации, построение программы не логично.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5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уникальность образовательной программы, но конкурентные отличия не выделены, заявлены повсеместно используемые 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практики реализации образовательной программы.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86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уникальность образовательной программы, определяющая ее отличия и высокую конкурентоспособность. 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82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Новизна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Новизна образовательной программы не представлена или не содержит новых, концептуальных идей и подходов к ее реализации.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53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новизна образовательной программы в качестве которой заявлены распространенные подходы и инструменты ее реализации.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697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и обоснована высокая степень новизны образовательной программы  (в области разработки, построения, реализации и т.п.), определяющая ее привлекательность для потенциальных потребителей.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15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Логика построения образовательной программы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Логика построения образовательной программы не представлена или не содержит убедительного обоснования.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43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недостаточно убедительная (спорная, вызывающая сомнения) логика построения образовательной программы.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72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93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логика построения образовательной программы  и </w:t>
            </w:r>
            <w:r w:rsidR="00935178">
              <w:rPr>
                <w:rFonts w:ascii="Times New Roman" w:hAnsi="Times New Roman" w:cs="Times New Roman"/>
                <w:sz w:val="28"/>
                <w:szCs w:val="28"/>
              </w:rPr>
              <w:t>свя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зка всех элементов (разделов) образовательной программы.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5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логика построения образовательной программы  и </w:t>
            </w:r>
            <w:r w:rsidR="00935178">
              <w:rPr>
                <w:rFonts w:ascii="Times New Roman" w:hAnsi="Times New Roman" w:cs="Times New Roman"/>
                <w:sz w:val="28"/>
                <w:szCs w:val="28"/>
              </w:rPr>
              <w:t>свя</w:t>
            </w:r>
            <w:r w:rsidR="00935178" w:rsidRPr="004647C2">
              <w:rPr>
                <w:rFonts w:ascii="Times New Roman" w:hAnsi="Times New Roman" w:cs="Times New Roman"/>
                <w:sz w:val="28"/>
                <w:szCs w:val="28"/>
              </w:rPr>
              <w:t>зка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всех элементов (разделов) образовательной программы, включая распределение дисциплин и практик.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612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логика построения образовательной программы  и </w:t>
            </w:r>
            <w:r w:rsidR="00935178">
              <w:rPr>
                <w:rFonts w:ascii="Times New Roman" w:hAnsi="Times New Roman" w:cs="Times New Roman"/>
                <w:sz w:val="28"/>
                <w:szCs w:val="28"/>
              </w:rPr>
              <w:t>свя</w:t>
            </w:r>
            <w:r w:rsidR="00935178" w:rsidRPr="004647C2">
              <w:rPr>
                <w:rFonts w:ascii="Times New Roman" w:hAnsi="Times New Roman" w:cs="Times New Roman"/>
                <w:sz w:val="28"/>
                <w:szCs w:val="28"/>
              </w:rPr>
              <w:t>зка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всех элементов (разделов) образовательной программ, включая распределение дисциплин и практик с привязкой к временным промежуткам их освоения в ходе реализации образовательной программы.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44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логика построения образовательной программы  и </w:t>
            </w:r>
            <w:r w:rsidR="00935178">
              <w:rPr>
                <w:rFonts w:ascii="Times New Roman" w:hAnsi="Times New Roman" w:cs="Times New Roman"/>
                <w:sz w:val="28"/>
                <w:szCs w:val="28"/>
              </w:rPr>
              <w:t>свя</w:t>
            </w:r>
            <w:r w:rsidR="00935178" w:rsidRPr="004647C2">
              <w:rPr>
                <w:rFonts w:ascii="Times New Roman" w:hAnsi="Times New Roman" w:cs="Times New Roman"/>
                <w:sz w:val="28"/>
                <w:szCs w:val="28"/>
              </w:rPr>
              <w:t>зка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всех элементов (разделов) образовательной программы, включая распределение дисциплин и практик с привязкой к временным промежуткам их освоения в ходе реализации образовательной программы; представлено видение  дальнейшего совершенствования образовательной программы.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15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реализации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Технологии реализации образовательной программы не представлены.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87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технологии реализации образовательной программы,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42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и обоснованы технологии реализации образовательной программы, оказывающие положительное влияние на качество подготовки квалифицированных кадров для сферы туризма и гостеприимства.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15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реализации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Инструменты реализации образовательной программы  не представлены.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476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инструменты, используемые в реализации образовательной программы,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99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 обоснованы инструменты реализации образовательной программы, оказывающие положительное влияние на качество подготовки 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668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материально-технического оснащения образовательной программы не представлена и/или не обоснована.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136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характеристика материально-технического обеспечения образовательной программы, однако она не содержит указаний на наличие  специализированных (профильных) аудиторий, инструментов, программных комплексов и иных решений, способствующих подготовке 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059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материально-технического обеспечения образовательной программы, свидетельствующая о наличии специализированных (профильных) аудиторий, инструментов, программных комплексов и иных решений, способствующих подготовке 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312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характеристика материально-технического обеспечения образовательной программы, свидетельствующая о наличии специализированных (профильных) аудиторий, инструментов, программных комплексов и иных решений, способствующих подготовке квалифицированных кадров для сферы туризма и гостеприимства, и привязку оснащения к дисциплинам профессиональной направленности.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487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 образовательной программы 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кадрового обеспечения образовательной программы  не представлена.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915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характеристика кадрового обеспечения образовательной программы  в виде первичной 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 коллективе (ФИО, должность, звания и т.п.).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632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 характеристика кадрового обеспечения образовательной программы  , содержащая информацию об уникальных компетенциях ППС, привлеченного к реализации программы.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222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характеристика кадрового обеспечения образовательной программы, содержащая информацию об уникальных компетенциях ППС, привлеченного к реализации программы и отражающая их персональный вклад в разработку и реализацию программы.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6261" w:type="dxa"/>
            <w:gridSpan w:val="2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  <w:r w:rsidRPr="004647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- 21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170" w:rsidRPr="004647C2" w:rsidRDefault="00E07170" w:rsidP="00E07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7170" w:rsidRPr="00657824" w:rsidRDefault="00E07170" w:rsidP="00692C6C">
      <w:pPr>
        <w:numPr>
          <w:ilvl w:val="0"/>
          <w:numId w:val="12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Лучшие образовательные практики в области разработки и реализации авторских курсов с применением современных образовательных технологий (рабочих программ дисциплин, программ практик, дополнительных профессиональных программ, программ переподготовки и др.), реализуемых образовательными организациями в процессе подготовки кадров для  туристской индустрии.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18"/>
        <w:gridCol w:w="3992"/>
        <w:gridCol w:w="1176"/>
        <w:gridCol w:w="2159"/>
      </w:tblGrid>
      <w:tr w:rsidR="00E07170" w:rsidRPr="004647C2" w:rsidTr="00985C63">
        <w:tc>
          <w:tcPr>
            <w:tcW w:w="2047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оценивания</w:t>
            </w:r>
          </w:p>
        </w:tc>
        <w:tc>
          <w:tcPr>
            <w:tcW w:w="4214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81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Выставленный экспертом балл</w:t>
            </w:r>
          </w:p>
        </w:tc>
      </w:tr>
      <w:tr w:rsidR="00E07170" w:rsidRPr="004647C2" w:rsidTr="00985C63">
        <w:trPr>
          <w:trHeight w:val="476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курса не представлена или не соответствует правилам конкурса.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743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Цель курса соответствует правилам конкурса, но не сконцентрирована на результатах реализации курса.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982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 соответствует правилам конкурса и содержит указание на результаты ее реализации.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335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Уникальность курса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Уникальность курса не представлена или не содержит уникальных идей, технологий и инструментов реализации, построение программы не логично.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69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уникальность курса, но конкурентные отличия не выделены.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268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и обоснована уникальность курса, определяющая ее отличия и высокую конкурентоспособность. 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991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Новизна курса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Новизна курса не представлена или не содержит новых, концептуальных идей и подходов к ее реализации.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20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новизна курса в качестве которой заявлены распространенные подходы и инструменты ее реализации.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694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и обоснована высокая степень новизны курса (в области разработки, построения, реализации, МТО  и т.п.), определяющая ее привлекательность для потенциальных потребителей.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391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Технологии реализации курса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Технологии реализации курса не представлены.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335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технологии реализации курса,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850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и обоснованы технологии реализации курса, оказывающие положительное влияние на качество подготовки квалифицированных кадров 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сферы туризма и гостеприимства.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467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Инструменты реализации курса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Инструменты реализации курса не представлены.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537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инструменты, используемые в реализации курса,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04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 обоснованы инструменты реализации курса, оказывающие положительное влияние на качество подготовки 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696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курса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материально-технического обеспечения курса не представлена и/или не обоснована.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660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материально-технического обеспечение  курса, однако она не содержит указаний на наличие  специализированных (профильных) аудиторий, инструментов, программных комплексов и иных решений, способствующих подготовке 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670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материально-технического обеспечение курса, свидетельствующая о наличии специализированных (профильных) аудиторий, инструментов, программных комплексов и иных решений, способствующих подготовке квалифицированных кадров для сферы туризма и гостеприимства.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314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характеристика материально-технического обеспечение курса, свидетельствующая о наличии специализированных (профильных) аудиторий, инструментов, программных комплексов и иных решений, способствующих подготовке квалифицированных кадров для сферы туризма и гостеприимства, и привязку оснащения к дисциплинам профессиональной направленности.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15"/>
        </w:trPr>
        <w:tc>
          <w:tcPr>
            <w:tcW w:w="2047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ОП</w:t>
            </w: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кадрового обеспечения курса не представлена.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82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кадрового обеспечения курса в виде первичной информации (ФИО, должность, звания и т.п.).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611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 характеристика кадрового обеспечения курса, содержащая информацию об уникальных компетенциях ППС, привлеченного к его реализации.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2289"/>
        </w:trPr>
        <w:tc>
          <w:tcPr>
            <w:tcW w:w="2047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7170" w:rsidRPr="004647C2" w:rsidRDefault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характеристика кадрового обеспечения курса, содержащая информацию об уникальных компетенциях ППС, привлеченного к его реализации и отражающая их персональный вклад в разработку и реализацию курса. 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6261" w:type="dxa"/>
            <w:gridSpan w:val="2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Максимальное количество баллов </w:t>
            </w:r>
            <w:r w:rsidRPr="004647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</w:t>
            </w: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0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170" w:rsidRPr="004647C2" w:rsidRDefault="00E07170" w:rsidP="00E07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7170" w:rsidRPr="004647C2" w:rsidRDefault="00E07170" w:rsidP="00692C6C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Лучшие образовательные практики,</w:t>
      </w:r>
      <w:r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Pr="004647C2">
        <w:rPr>
          <w:rFonts w:ascii="Times New Roman" w:hAnsi="Times New Roman" w:cs="Times New Roman"/>
          <w:b/>
          <w:bCs/>
          <w:sz w:val="28"/>
          <w:szCs w:val="28"/>
        </w:rPr>
        <w:t>разработанные и реализованные организациями сферы туризма и гостеприимства на условиях наставничества (менторства).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68"/>
        <w:gridCol w:w="4028"/>
        <w:gridCol w:w="1090"/>
        <w:gridCol w:w="2159"/>
      </w:tblGrid>
      <w:tr w:rsidR="00E07170" w:rsidRPr="004647C2" w:rsidTr="00985C63">
        <w:tc>
          <w:tcPr>
            <w:tcW w:w="2069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оценивания</w:t>
            </w:r>
          </w:p>
        </w:tc>
        <w:tc>
          <w:tcPr>
            <w:tcW w:w="4302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81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Выставленный экспертом балл</w:t>
            </w:r>
          </w:p>
        </w:tc>
      </w:tr>
      <w:tr w:rsidR="00E07170" w:rsidRPr="004647C2" w:rsidTr="00985C63">
        <w:trPr>
          <w:trHeight w:val="785"/>
        </w:trPr>
        <w:tc>
          <w:tcPr>
            <w:tcW w:w="2069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в области наставничества </w:t>
            </w: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Цели и задачи наставничества не представлена или не соответствует правилам конкурса.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68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наставничества представлены, но не сконцентрированы на результатах деятельности организации. 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163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Цели и задачи  наставничества представлены и содержит указание на результаты  реализации системы наставничества и на цели деятельности организации.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525"/>
        </w:trPr>
        <w:tc>
          <w:tcPr>
            <w:tcW w:w="2069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Технологии наставничества</w:t>
            </w: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Технологии наставничества не представлены.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325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технологии наставничества,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064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 обоснованы технологии наставничества, обоснована необходимость их применения, оптимальность и эффективность.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496"/>
        </w:trPr>
        <w:tc>
          <w:tcPr>
            <w:tcW w:w="2069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Инструменты наставничества</w:t>
            </w: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Инструменты наставничества не представлены.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992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инструменты наставничества,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122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 обоснованы инструменты наставничества, их необходимость, оптимальность и эффективность.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840"/>
        </w:trPr>
        <w:tc>
          <w:tcPr>
            <w:tcW w:w="2069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Система обучения наставников</w:t>
            </w: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системы обучения наставников не представлена. 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123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системы обучения наставников, однако она не описана подробно.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124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подробная характеристика системы обучения наставников,  однако не показана ее эффективность.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124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подробная характеристика системы обучения наставников, показана ее эффективность. 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486"/>
        </w:trPr>
        <w:tc>
          <w:tcPr>
            <w:tcW w:w="2069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наставничества</w:t>
            </w: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кадрового обеспечения наставничества не представлена.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991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кадрового обеспечения наставничества в виде первичной информации о наставниках (ФИО, должность, стаж и т.п.).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297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 характеристика кадрового обеспечения наставничества, содержащая информацию об уникальных компетенциях наставников.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rPr>
          <w:trHeight w:val="1613"/>
        </w:trPr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кадрового обеспечения наставничества, содержащая информацию об уникальных компетенциях наставников и их персональном вкладе</w:t>
            </w:r>
            <w:r w:rsidR="006578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а деятельность организации. 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2069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 мер, которые реализованы в организации для обеспечения качественной работы  наставников</w:t>
            </w:r>
          </w:p>
        </w:tc>
        <w:tc>
          <w:tcPr>
            <w:tcW w:w="4302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 мер, которые реализованы в организации для обеспечения качественной работы  наставников не представлен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 перечень мер, которые реализованы в организации для обеспечения качественной работы  наставников не представлен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  и описан комплекс мер, которые реализованы в организации для обеспечения качественной работы  наставников не представлен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  и описан комплекс мер, которые реализованы в организации для обеспечения качественной работы  наставников не представлен, показана их эффективность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2069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7" w:name="_Hlk109039007"/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Лучшие кейсы в области наставничества в организации</w:t>
            </w:r>
          </w:p>
        </w:tc>
        <w:tc>
          <w:tcPr>
            <w:tcW w:w="4302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Кейсы в области наставничества в организации не представлены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Представлено 1 – 3 кейсов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985C63">
        <w:tc>
          <w:tcPr>
            <w:tcW w:w="2069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Представлено более  3 кейсов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7"/>
      <w:tr w:rsidR="00E07170" w:rsidRPr="004647C2" w:rsidTr="00985C63">
        <w:tc>
          <w:tcPr>
            <w:tcW w:w="6371" w:type="dxa"/>
            <w:gridSpan w:val="2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 - 17</w:t>
            </w:r>
          </w:p>
        </w:tc>
        <w:tc>
          <w:tcPr>
            <w:tcW w:w="1093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170" w:rsidRPr="004647C2" w:rsidRDefault="00E07170" w:rsidP="00E07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7170" w:rsidRPr="004647C2" w:rsidRDefault="00E07170" w:rsidP="00692C6C">
      <w:pPr>
        <w:numPr>
          <w:ilvl w:val="0"/>
          <w:numId w:val="13"/>
        </w:num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Лучшие образовательные практики в области взаимодействия образовательной организации с организациями туристской индустрии в процессе подготовки кадров.</w:t>
      </w:r>
    </w:p>
    <w:p w:rsidR="00E07170" w:rsidRPr="004647C2" w:rsidRDefault="00E07170" w:rsidP="00E0717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2224"/>
        <w:gridCol w:w="3855"/>
        <w:gridCol w:w="1107"/>
        <w:gridCol w:w="2159"/>
      </w:tblGrid>
      <w:tr w:rsidR="00E07170" w:rsidRPr="004647C2" w:rsidTr="00692C6C">
        <w:trPr>
          <w:jc w:val="center"/>
        </w:trPr>
        <w:tc>
          <w:tcPr>
            <w:tcW w:w="2015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 оценивания</w:t>
            </w:r>
          </w:p>
        </w:tc>
        <w:tc>
          <w:tcPr>
            <w:tcW w:w="4329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120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81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Выставленный экспертом балл</w:t>
            </w:r>
          </w:p>
        </w:tc>
      </w:tr>
      <w:tr w:rsidR="00E07170" w:rsidRPr="004647C2" w:rsidTr="00692C6C">
        <w:trPr>
          <w:trHeight w:val="486"/>
          <w:jc w:val="center"/>
        </w:trPr>
        <w:tc>
          <w:tcPr>
            <w:tcW w:w="2015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и задачи взаимодействия</w:t>
            </w: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и задачи взаимодействия не представлены.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762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взаимодействия представлены, но не сконцентрированы на результатах. 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954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и задачи представлены и содержит указание на результаты  реализации взаимодействия образовательной организации с организациями туристской индустрии в процессе подготовки кадров.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698"/>
          <w:jc w:val="center"/>
        </w:trPr>
        <w:tc>
          <w:tcPr>
            <w:tcW w:w="2015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Формы сотрудничества образовательной организации с организациями туристской индустрии в процессе подготовки кадров.</w:t>
            </w: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Формы сотрудничества не представлены 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058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Формы сотрудничества перечислены, но нет их подробного описания.</w:t>
            </w:r>
          </w:p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887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Формы сотрудничества подробно описаны, указаны их особенности, обоснован выбор.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515"/>
          <w:jc w:val="center"/>
        </w:trPr>
        <w:tc>
          <w:tcPr>
            <w:tcW w:w="2015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взаимодействия </w:t>
            </w: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Технологии взаимодействия  не представлены.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030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технологии взаимодействия,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478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и обоснованы технологии взаимодействия, оказывающие положительное влияние на качество подготовки квалифицированных кадров для сферы туризма и гостеприимства. 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468"/>
          <w:jc w:val="center"/>
        </w:trPr>
        <w:tc>
          <w:tcPr>
            <w:tcW w:w="2015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Инструменты взаимодействия</w:t>
            </w: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Инструменты взаимодействия не представлены.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039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инструменты, используемые при взаимодействии, однако отсутствует обоснование необходимости, оптимальности и эффектов их применения.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516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Представлены и обоснованы технологии взаимодействия, оказывающие положительное влияние на качество подготовки квалифицированных кадров для сферы туризма и гостеприимства.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772"/>
          <w:jc w:val="center"/>
        </w:trPr>
        <w:tc>
          <w:tcPr>
            <w:tcW w:w="2015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взаимодействия</w:t>
            </w: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материально-технического обеспечения взаимодействия не представлена.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974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материально-технического обеспечения взаимодействия в виде перечисления, без подробного описания.</w:t>
            </w:r>
          </w:p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433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подробная характеристика материально-технического обеспечения взаимодействия с обоснованием целей его использования.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412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подробная характеристика материально-технического обеспечения взаимодействия с обоснованием целей и эффективности его использования.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514"/>
          <w:jc w:val="center"/>
        </w:trPr>
        <w:tc>
          <w:tcPr>
            <w:tcW w:w="2015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взаимодействия </w:t>
            </w: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Характеристика кадрового обеспечения взаимодействия не представлена.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078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кадрового обеспечения взаимодействия в виде первичной информации об ответственных лицах со стороны образовательной организации и со стороны организации туристской индустрии (ФИО, должность, звания, стаж и т.п.).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1268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кадрового обеспечения взаимодействия в виде информации об уникальных компетенциях участников, привлеченных к взаимодействию.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trHeight w:val="2088"/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Представлена характеристика кадрового обеспечения взаимодействия в виде информации об уникальных компетенциях и персональном вкладе участников, привлеченных к взаимодействию.</w:t>
            </w:r>
          </w:p>
          <w:p w:rsidR="00E07170" w:rsidRPr="004647C2" w:rsidRDefault="00E07170" w:rsidP="00E0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jc w:val="center"/>
        </w:trPr>
        <w:tc>
          <w:tcPr>
            <w:tcW w:w="2015" w:type="dxa"/>
            <w:vMerge w:val="restart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Лучшие кейсы по взаимодействию</w:t>
            </w:r>
          </w:p>
        </w:tc>
        <w:tc>
          <w:tcPr>
            <w:tcW w:w="4329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Кейсы по взаимодействию не представлены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9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Представлено 1- 3 кейсов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jc w:val="center"/>
        </w:trPr>
        <w:tc>
          <w:tcPr>
            <w:tcW w:w="2015" w:type="dxa"/>
            <w:vMerge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9" w:type="dxa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Представлено более 3 кейсов</w:t>
            </w: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70" w:rsidRPr="004647C2" w:rsidTr="00692C6C">
        <w:trPr>
          <w:jc w:val="center"/>
        </w:trPr>
        <w:tc>
          <w:tcPr>
            <w:tcW w:w="6344" w:type="dxa"/>
            <w:gridSpan w:val="2"/>
            <w:vAlign w:val="center"/>
          </w:tcPr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Максимальное количество баллов </w:t>
            </w:r>
            <w:r w:rsidRPr="004647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– </w:t>
            </w:r>
            <w:r w:rsidRPr="004647C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E07170" w:rsidRPr="004647C2" w:rsidRDefault="00E07170" w:rsidP="00E0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E07170" w:rsidRPr="004647C2" w:rsidRDefault="00E07170" w:rsidP="00E0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170" w:rsidRPr="004647C2" w:rsidRDefault="00E07170" w:rsidP="00E07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473E" w:rsidRPr="004647C2" w:rsidRDefault="00F7473E" w:rsidP="00B42C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>. Награждение участников</w:t>
      </w:r>
    </w:p>
    <w:p w:rsidR="00F7473E" w:rsidRPr="004647C2" w:rsidRDefault="00B42C31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1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0.1. Подведение итогов финального этапа Конкурса осуществляет </w:t>
      </w:r>
      <w:r w:rsidR="00657824">
        <w:rPr>
          <w:rFonts w:ascii="Times New Roman" w:hAnsi="Times New Roman" w:cs="Times New Roman"/>
          <w:color w:val="FF0000"/>
          <w:sz w:val="28"/>
          <w:szCs w:val="28"/>
        </w:rPr>
        <w:t>в ноябре</w:t>
      </w:r>
      <w:r w:rsidR="007475E5" w:rsidRPr="004647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2022 года. 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10.2. Участникам </w:t>
      </w:r>
      <w:r w:rsidR="00657824">
        <w:rPr>
          <w:rFonts w:ascii="Times New Roman" w:hAnsi="Times New Roman" w:cs="Times New Roman"/>
          <w:sz w:val="28"/>
          <w:szCs w:val="28"/>
        </w:rPr>
        <w:t xml:space="preserve">полуфинала </w:t>
      </w:r>
      <w:r w:rsidRPr="004647C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55B40" w:rsidRPr="004647C2">
        <w:rPr>
          <w:rFonts w:ascii="Times New Roman" w:hAnsi="Times New Roman" w:cs="Times New Roman"/>
          <w:sz w:val="28"/>
          <w:szCs w:val="28"/>
        </w:rPr>
        <w:t>рассылаются</w:t>
      </w:r>
      <w:r w:rsidRPr="004647C2">
        <w:rPr>
          <w:rFonts w:ascii="Times New Roman" w:hAnsi="Times New Roman" w:cs="Times New Roman"/>
          <w:sz w:val="28"/>
          <w:szCs w:val="28"/>
        </w:rPr>
        <w:t xml:space="preserve"> сертификаты участников Конкурса</w:t>
      </w:r>
      <w:r w:rsidR="00E55B40" w:rsidRPr="004647C2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4647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10.3. </w:t>
      </w:r>
      <w:r w:rsidR="00657824">
        <w:rPr>
          <w:rFonts w:ascii="Times New Roman" w:hAnsi="Times New Roman" w:cs="Times New Roman"/>
          <w:sz w:val="28"/>
          <w:szCs w:val="28"/>
        </w:rPr>
        <w:t>Победители</w:t>
      </w:r>
      <w:r w:rsidR="00657824" w:rsidRPr="004647C2">
        <w:rPr>
          <w:rFonts w:ascii="Times New Roman" w:hAnsi="Times New Roman" w:cs="Times New Roman"/>
          <w:sz w:val="28"/>
          <w:szCs w:val="28"/>
        </w:rPr>
        <w:t xml:space="preserve"> </w:t>
      </w:r>
      <w:r w:rsidR="004805D2" w:rsidRPr="004647C2">
        <w:rPr>
          <w:rFonts w:ascii="Times New Roman" w:hAnsi="Times New Roman" w:cs="Times New Roman"/>
          <w:sz w:val="28"/>
          <w:szCs w:val="28"/>
        </w:rPr>
        <w:t xml:space="preserve">Конкурса, занявшим первое, второе и третье место </w:t>
      </w:r>
      <w:r w:rsidR="00E55B40" w:rsidRPr="004647C2">
        <w:rPr>
          <w:rFonts w:ascii="Times New Roman" w:hAnsi="Times New Roman" w:cs="Times New Roman"/>
          <w:sz w:val="28"/>
          <w:szCs w:val="28"/>
        </w:rPr>
        <w:t>вручаются</w:t>
      </w:r>
      <w:r w:rsidRPr="004647C2">
        <w:rPr>
          <w:rFonts w:ascii="Times New Roman" w:hAnsi="Times New Roman" w:cs="Times New Roman"/>
          <w:sz w:val="28"/>
          <w:szCs w:val="28"/>
        </w:rPr>
        <w:t xml:space="preserve">дипломы. </w:t>
      </w:r>
    </w:p>
    <w:p w:rsidR="00E55B40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10.4. </w:t>
      </w:r>
      <w:r w:rsidR="00E55B40" w:rsidRPr="004647C2">
        <w:rPr>
          <w:rFonts w:ascii="Times New Roman" w:hAnsi="Times New Roman" w:cs="Times New Roman"/>
          <w:sz w:val="28"/>
          <w:szCs w:val="28"/>
        </w:rPr>
        <w:t xml:space="preserve">Победители получают: </w:t>
      </w:r>
    </w:p>
    <w:p w:rsidR="00E55B40" w:rsidRPr="004647C2" w:rsidRDefault="00E55B40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lastRenderedPageBreak/>
        <w:t>• 300 тыс. рублей – победителям конкурса, занявшим первые места в каждой номинации;</w:t>
      </w:r>
    </w:p>
    <w:p w:rsidR="00E55B40" w:rsidRPr="004647C2" w:rsidRDefault="00E55B40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• 200 тыс. рублей – призерам конкурса, занявшим вторые места в каждой номинации;</w:t>
      </w:r>
    </w:p>
    <w:p w:rsidR="00E55B40" w:rsidRPr="004647C2" w:rsidRDefault="00E55B40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• 150 тыс. рублей – призерам конкурса, занявшим третьи места в каждой номинации.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10.5. Итоговый протокол финального этапа Конкурса размещается на сайте </w:t>
      </w:r>
      <w:r w:rsidR="00E55B40" w:rsidRPr="004647C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4647C2">
        <w:rPr>
          <w:rFonts w:ascii="Times New Roman" w:hAnsi="Times New Roman" w:cs="Times New Roman"/>
          <w:sz w:val="28"/>
          <w:szCs w:val="28"/>
        </w:rPr>
        <w:t>в течение 5 рабочих дней после проведения мероприятия.</w:t>
      </w:r>
    </w:p>
    <w:p w:rsidR="00657824" w:rsidRDefault="00657824" w:rsidP="00E55B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3E" w:rsidRPr="004647C2" w:rsidRDefault="00F7473E" w:rsidP="00E55B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. Заключительные положения </w:t>
      </w:r>
    </w:p>
    <w:p w:rsidR="00F7473E" w:rsidRPr="004647C2" w:rsidRDefault="00E55B40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1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1.1. Вопросы, не отраженные в настоящем Положении, решаются </w:t>
      </w:r>
      <w:r w:rsidRPr="004647C2"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="007475E5" w:rsidRPr="004647C2">
        <w:rPr>
          <w:rFonts w:ascii="Times New Roman" w:hAnsi="Times New Roman" w:cs="Times New Roman"/>
          <w:sz w:val="28"/>
          <w:szCs w:val="28"/>
        </w:rPr>
        <w:t>Конкурса в пределах установленных компетенций.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11.2. Материалы, присланные на Конкурс, не возвращаются и не рецензируются. </w:t>
      </w:r>
    </w:p>
    <w:p w:rsidR="00F7473E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11.3. Ответственность за содержание конкурсных материалов организатор Конкурса не нес</w:t>
      </w:r>
      <w:r w:rsidR="00E55B40" w:rsidRPr="004647C2">
        <w:rPr>
          <w:rFonts w:ascii="Times New Roman" w:hAnsi="Times New Roman" w:cs="Times New Roman"/>
          <w:sz w:val="28"/>
          <w:szCs w:val="28"/>
        </w:rPr>
        <w:t>е</w:t>
      </w:r>
      <w:r w:rsidRPr="004647C2">
        <w:rPr>
          <w:rFonts w:ascii="Times New Roman" w:hAnsi="Times New Roman" w:cs="Times New Roman"/>
          <w:sz w:val="28"/>
          <w:szCs w:val="28"/>
        </w:rPr>
        <w:t xml:space="preserve">т. </w:t>
      </w:r>
    </w:p>
    <w:p w:rsidR="001C1EE0" w:rsidRPr="004647C2" w:rsidRDefault="007475E5" w:rsidP="00692C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11.4. Организатор Конкурса рассматрива</w:t>
      </w:r>
      <w:r w:rsidR="00E55B40" w:rsidRPr="004647C2">
        <w:rPr>
          <w:rFonts w:ascii="Times New Roman" w:hAnsi="Times New Roman" w:cs="Times New Roman"/>
          <w:sz w:val="28"/>
          <w:szCs w:val="28"/>
        </w:rPr>
        <w:t>е</w:t>
      </w:r>
      <w:r w:rsidRPr="004647C2">
        <w:rPr>
          <w:rFonts w:ascii="Times New Roman" w:hAnsi="Times New Roman" w:cs="Times New Roman"/>
          <w:sz w:val="28"/>
          <w:szCs w:val="28"/>
        </w:rPr>
        <w:t>т участие в Конкурсе как согласие на последующие публикации конкурсных материалов.</w:t>
      </w:r>
    </w:p>
    <w:p w:rsidR="00657824" w:rsidRDefault="00657824" w:rsidP="007148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48FC" w:rsidRPr="004647C2" w:rsidRDefault="007148FC" w:rsidP="007148FC">
      <w:pPr>
        <w:jc w:val="right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2765D" w:rsidRPr="00692C6C" w:rsidRDefault="0002765D" w:rsidP="00027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C6C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практике и ее авторе/авторах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48FC" w:rsidRPr="004647C2" w:rsidTr="007148FC">
        <w:tc>
          <w:tcPr>
            <w:tcW w:w="4672" w:type="dxa"/>
          </w:tcPr>
          <w:p w:rsidR="007148FC" w:rsidRPr="004647C2" w:rsidRDefault="007148FC" w:rsidP="0071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Наименование  образовательно организации</w:t>
            </w:r>
          </w:p>
        </w:tc>
        <w:tc>
          <w:tcPr>
            <w:tcW w:w="4673" w:type="dxa"/>
          </w:tcPr>
          <w:p w:rsidR="007148FC" w:rsidRPr="004647C2" w:rsidRDefault="007148FC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8FC" w:rsidRPr="004647C2" w:rsidTr="007148FC">
        <w:tc>
          <w:tcPr>
            <w:tcW w:w="4672" w:type="dxa"/>
          </w:tcPr>
          <w:p w:rsidR="007148FC" w:rsidRPr="004647C2" w:rsidRDefault="007148FC" w:rsidP="00714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Автор/авторы: ФИО, должность, ученая степен, ученое звание, телефон, эл. почта</w:t>
            </w:r>
          </w:p>
        </w:tc>
        <w:tc>
          <w:tcPr>
            <w:tcW w:w="4673" w:type="dxa"/>
          </w:tcPr>
          <w:p w:rsidR="007148FC" w:rsidRPr="004647C2" w:rsidRDefault="007148FC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2D8" w:rsidRPr="004647C2" w:rsidTr="007148FC">
        <w:tc>
          <w:tcPr>
            <w:tcW w:w="4672" w:type="dxa"/>
          </w:tcPr>
          <w:p w:rsidR="009572D8" w:rsidRPr="004647C2" w:rsidRDefault="009572D8" w:rsidP="00714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об авторе/авторах (членство в общественных организация, благодарности и награды, участие в деятельности экспертных советов и др.)</w:t>
            </w:r>
          </w:p>
        </w:tc>
        <w:tc>
          <w:tcPr>
            <w:tcW w:w="4673" w:type="dxa"/>
          </w:tcPr>
          <w:p w:rsidR="009572D8" w:rsidRPr="004647C2" w:rsidRDefault="009572D8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5AF" w:rsidRPr="004647C2" w:rsidTr="007148FC">
        <w:tc>
          <w:tcPr>
            <w:tcW w:w="4672" w:type="dxa"/>
          </w:tcPr>
          <w:p w:rsidR="003A75AF" w:rsidRPr="004647C2" w:rsidRDefault="003A75AF" w:rsidP="00714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номинации, в которой участвует образовательная практика</w:t>
            </w:r>
          </w:p>
        </w:tc>
        <w:tc>
          <w:tcPr>
            <w:tcW w:w="4673" w:type="dxa"/>
          </w:tcPr>
          <w:p w:rsidR="003A75AF" w:rsidRPr="004647C2" w:rsidRDefault="003A75AF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65D" w:rsidRPr="004647C2" w:rsidTr="007148FC">
        <w:tc>
          <w:tcPr>
            <w:tcW w:w="4672" w:type="dxa"/>
          </w:tcPr>
          <w:p w:rsidR="0002765D" w:rsidRPr="004647C2" w:rsidRDefault="0002765D" w:rsidP="00714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практики и ее краткая характеристика</w:t>
            </w:r>
            <w:r w:rsidR="00272BB2"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(не более 1500 знаков)</w:t>
            </w:r>
          </w:p>
        </w:tc>
        <w:tc>
          <w:tcPr>
            <w:tcW w:w="4673" w:type="dxa"/>
          </w:tcPr>
          <w:p w:rsidR="0002765D" w:rsidRPr="004647C2" w:rsidRDefault="0002765D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B2" w:rsidRPr="004647C2" w:rsidTr="007148FC">
        <w:tc>
          <w:tcPr>
            <w:tcW w:w="4672" w:type="dxa"/>
          </w:tcPr>
          <w:p w:rsidR="00272BB2" w:rsidRPr="004647C2" w:rsidRDefault="00272BB2" w:rsidP="00714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Цель образовательной практики</w:t>
            </w:r>
          </w:p>
        </w:tc>
        <w:tc>
          <w:tcPr>
            <w:tcW w:w="4673" w:type="dxa"/>
          </w:tcPr>
          <w:p w:rsidR="00272BB2" w:rsidRPr="004647C2" w:rsidRDefault="00272BB2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B2" w:rsidRPr="004647C2" w:rsidTr="007148FC">
        <w:tc>
          <w:tcPr>
            <w:tcW w:w="4672" w:type="dxa"/>
          </w:tcPr>
          <w:p w:rsidR="00272BB2" w:rsidRPr="004647C2" w:rsidRDefault="00272BB2" w:rsidP="00714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Ссылка на размещенную информацию об образовательной практике на официальном сайте образовательной организации</w:t>
            </w:r>
          </w:p>
        </w:tc>
        <w:tc>
          <w:tcPr>
            <w:tcW w:w="4673" w:type="dxa"/>
          </w:tcPr>
          <w:p w:rsidR="00272BB2" w:rsidRPr="004647C2" w:rsidRDefault="00272BB2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8FC" w:rsidRPr="004647C2" w:rsidTr="007148FC">
        <w:tc>
          <w:tcPr>
            <w:tcW w:w="4672" w:type="dxa"/>
          </w:tcPr>
          <w:p w:rsidR="007148FC" w:rsidRPr="004647C2" w:rsidRDefault="007148FC" w:rsidP="0071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Вид образовательной программы (СПО, бакалавриат, магистратура, ДО, ДПО)</w:t>
            </w:r>
            <w:r w:rsidRPr="004647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7148FC" w:rsidRPr="004647C2" w:rsidRDefault="007148FC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8FC" w:rsidRPr="004647C2" w:rsidTr="007148FC">
        <w:tc>
          <w:tcPr>
            <w:tcW w:w="4672" w:type="dxa"/>
          </w:tcPr>
          <w:p w:rsidR="007148FC" w:rsidRPr="004647C2" w:rsidRDefault="0002765D" w:rsidP="0002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УГСН</w:t>
            </w:r>
            <w:r w:rsidR="003D1B1F" w:rsidRPr="004647C2">
              <w:rPr>
                <w:rFonts w:ascii="Times New Roman" w:hAnsi="Times New Roman" w:cs="Times New Roman"/>
                <w:sz w:val="28"/>
                <w:szCs w:val="28"/>
              </w:rPr>
              <w:t xml:space="preserve"> (УГПС)</w:t>
            </w: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, профиль, курс</w:t>
            </w:r>
          </w:p>
        </w:tc>
        <w:tc>
          <w:tcPr>
            <w:tcW w:w="4673" w:type="dxa"/>
          </w:tcPr>
          <w:p w:rsidR="007148FC" w:rsidRPr="004647C2" w:rsidRDefault="007148FC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8FC" w:rsidRPr="004647C2" w:rsidTr="007148FC">
        <w:tc>
          <w:tcPr>
            <w:tcW w:w="4672" w:type="dxa"/>
          </w:tcPr>
          <w:p w:rsidR="007148FC" w:rsidRPr="004647C2" w:rsidRDefault="0002765D" w:rsidP="0002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Общий объем часов и срок освоения</w:t>
            </w:r>
          </w:p>
        </w:tc>
        <w:tc>
          <w:tcPr>
            <w:tcW w:w="4673" w:type="dxa"/>
          </w:tcPr>
          <w:p w:rsidR="007148FC" w:rsidRPr="004647C2" w:rsidRDefault="007148FC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8FC" w:rsidRPr="004647C2" w:rsidTr="007148FC">
        <w:tc>
          <w:tcPr>
            <w:tcW w:w="4672" w:type="dxa"/>
          </w:tcPr>
          <w:p w:rsidR="007148FC" w:rsidRPr="004647C2" w:rsidRDefault="0002765D" w:rsidP="0002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C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</w:t>
            </w:r>
          </w:p>
        </w:tc>
        <w:tc>
          <w:tcPr>
            <w:tcW w:w="4673" w:type="dxa"/>
          </w:tcPr>
          <w:p w:rsidR="007148FC" w:rsidRPr="004647C2" w:rsidRDefault="007148FC" w:rsidP="00714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824" w:rsidRDefault="00657824" w:rsidP="007148FC">
      <w:pPr>
        <w:jc w:val="right"/>
        <w:rPr>
          <w:rFonts w:ascii="Times New Roman" w:hAnsi="Times New Roman" w:cs="Times New Roman"/>
          <w:sz w:val="28"/>
          <w:szCs w:val="28"/>
        </w:rPr>
        <w:sectPr w:rsidR="0065782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824" w:rsidRDefault="007475E5" w:rsidP="00272BB2">
      <w:pPr>
        <w:jc w:val="right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72BB2" w:rsidRPr="004647C2">
        <w:rPr>
          <w:rFonts w:ascii="Times New Roman" w:hAnsi="Times New Roman" w:cs="Times New Roman"/>
          <w:sz w:val="28"/>
          <w:szCs w:val="28"/>
        </w:rPr>
        <w:t>2</w:t>
      </w:r>
      <w:r w:rsidR="00F959CC" w:rsidRPr="004647C2">
        <w:rPr>
          <w:rFonts w:ascii="Times New Roman" w:hAnsi="Times New Roman" w:cs="Times New Roman"/>
          <w:sz w:val="28"/>
          <w:szCs w:val="28"/>
        </w:rPr>
        <w:t>.</w:t>
      </w:r>
    </w:p>
    <w:p w:rsidR="00272BB2" w:rsidRPr="004647C2" w:rsidRDefault="00F959CC" w:rsidP="00272BB2">
      <w:pPr>
        <w:jc w:val="right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Форма заявки на Конкурс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BB2" w:rsidRPr="00692C6C" w:rsidRDefault="00272BB2" w:rsidP="00272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C6C">
        <w:rPr>
          <w:rFonts w:ascii="Times New Roman" w:hAnsi="Times New Roman" w:cs="Times New Roman"/>
          <w:b/>
          <w:sz w:val="28"/>
          <w:szCs w:val="28"/>
        </w:rPr>
        <w:t>Конкурс лучших образовательных практик в целях поощрения повышения компетенций граждан, занятых в туристской индустрии</w:t>
      </w:r>
    </w:p>
    <w:p w:rsidR="00272BB2" w:rsidRPr="004647C2" w:rsidRDefault="007475E5" w:rsidP="00F95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наименование образовательной практики</w:t>
      </w:r>
    </w:p>
    <w:p w:rsidR="00272BB2" w:rsidRPr="004647C2" w:rsidRDefault="007475E5" w:rsidP="00F95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72BB2" w:rsidRPr="004647C2" w:rsidRDefault="007475E5" w:rsidP="00F95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номинация (Согласно Положению)</w:t>
      </w:r>
    </w:p>
    <w:p w:rsidR="00272BB2" w:rsidRPr="004647C2" w:rsidRDefault="007475E5" w:rsidP="00F95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959CC" w:rsidRPr="004647C2" w:rsidRDefault="007475E5" w:rsidP="00F959CC">
      <w:pPr>
        <w:jc w:val="right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Автор(ы): ФИО, должность, организация </w:t>
      </w:r>
    </w:p>
    <w:p w:rsidR="00F959CC" w:rsidRPr="004647C2" w:rsidRDefault="00F959CC" w:rsidP="00F95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9CC" w:rsidRPr="004647C2" w:rsidRDefault="00F959CC" w:rsidP="00F95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9CC" w:rsidRPr="004647C2" w:rsidRDefault="00F959CC" w:rsidP="00F95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9CC" w:rsidRPr="004647C2" w:rsidRDefault="007475E5" w:rsidP="00F95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Наименование региона, муниципального образования </w:t>
      </w:r>
    </w:p>
    <w:p w:rsidR="00F959CC" w:rsidRPr="004647C2" w:rsidRDefault="007475E5" w:rsidP="00F95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2022 год</w:t>
      </w:r>
    </w:p>
    <w:p w:rsidR="00F959CC" w:rsidRPr="004647C2" w:rsidRDefault="00F959CC">
      <w:pPr>
        <w:rPr>
          <w:rFonts w:ascii="Times New Roman" w:hAnsi="Times New Roman" w:cs="Times New Roman"/>
          <w:sz w:val="28"/>
          <w:szCs w:val="28"/>
        </w:rPr>
      </w:pPr>
    </w:p>
    <w:p w:rsidR="00F959CC" w:rsidRPr="004647C2" w:rsidRDefault="00F959CC">
      <w:pPr>
        <w:rPr>
          <w:rFonts w:ascii="Times New Roman" w:hAnsi="Times New Roman" w:cs="Times New Roman"/>
          <w:sz w:val="28"/>
          <w:szCs w:val="28"/>
        </w:rPr>
      </w:pPr>
    </w:p>
    <w:p w:rsidR="00F959CC" w:rsidRPr="004647C2" w:rsidRDefault="003D1B1F" w:rsidP="00F95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C2">
        <w:rPr>
          <w:rFonts w:ascii="Times New Roman" w:hAnsi="Times New Roman" w:cs="Times New Roman"/>
          <w:b/>
          <w:bCs/>
          <w:sz w:val="28"/>
          <w:szCs w:val="28"/>
        </w:rPr>
        <w:t>Концепция</w:t>
      </w:r>
      <w:r w:rsidR="007475E5" w:rsidRPr="004647C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практики</w:t>
      </w:r>
    </w:p>
    <w:p w:rsidR="00F959CC" w:rsidRPr="004647C2" w:rsidRDefault="00F959CC" w:rsidP="00692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 xml:space="preserve">В </w:t>
      </w:r>
      <w:r w:rsidR="003D1B1F" w:rsidRPr="004647C2">
        <w:rPr>
          <w:rFonts w:ascii="Times New Roman" w:hAnsi="Times New Roman" w:cs="Times New Roman"/>
          <w:sz w:val="28"/>
          <w:szCs w:val="28"/>
        </w:rPr>
        <w:t>Концепции</w:t>
      </w:r>
      <w:r w:rsidRPr="004647C2">
        <w:rPr>
          <w:rFonts w:ascii="Times New Roman" w:hAnsi="Times New Roman" w:cs="Times New Roman"/>
          <w:sz w:val="28"/>
          <w:szCs w:val="28"/>
        </w:rPr>
        <w:t xml:space="preserve"> образовательной практики приводится ее описание, </w:t>
      </w:r>
      <w:r w:rsidR="007475E5" w:rsidRPr="004647C2">
        <w:rPr>
          <w:rFonts w:ascii="Times New Roman" w:hAnsi="Times New Roman" w:cs="Times New Roman"/>
          <w:sz w:val="28"/>
          <w:szCs w:val="28"/>
        </w:rPr>
        <w:t xml:space="preserve"> методическое обеспечение занятий, прикладной инструментарий и др.</w:t>
      </w:r>
      <w:r w:rsidRPr="004647C2">
        <w:rPr>
          <w:rFonts w:ascii="Times New Roman" w:hAnsi="Times New Roman" w:cs="Times New Roman"/>
          <w:sz w:val="28"/>
          <w:szCs w:val="28"/>
        </w:rPr>
        <w:t>, э</w:t>
      </w:r>
      <w:r w:rsidR="007475E5" w:rsidRPr="004647C2">
        <w:rPr>
          <w:rFonts w:ascii="Times New Roman" w:hAnsi="Times New Roman" w:cs="Times New Roman"/>
          <w:sz w:val="28"/>
          <w:szCs w:val="28"/>
        </w:rPr>
        <w:t>тапы и сроки реализации образовательной практики</w:t>
      </w:r>
      <w:r w:rsidRPr="004647C2">
        <w:rPr>
          <w:rFonts w:ascii="Times New Roman" w:hAnsi="Times New Roman" w:cs="Times New Roman"/>
          <w:sz w:val="28"/>
          <w:szCs w:val="28"/>
        </w:rPr>
        <w:t>, н</w:t>
      </w:r>
      <w:r w:rsidR="007475E5" w:rsidRPr="004647C2">
        <w:rPr>
          <w:rFonts w:ascii="Times New Roman" w:hAnsi="Times New Roman" w:cs="Times New Roman"/>
          <w:sz w:val="28"/>
          <w:szCs w:val="28"/>
        </w:rPr>
        <w:t>еобходимые ресурсы: материально-технические, информационные, интеллектуальные, организационные, кадровые (при наличии и необходимости)</w:t>
      </w:r>
      <w:r w:rsidRPr="004647C2">
        <w:rPr>
          <w:rFonts w:ascii="Times New Roman" w:hAnsi="Times New Roman" w:cs="Times New Roman"/>
          <w:sz w:val="28"/>
          <w:szCs w:val="28"/>
        </w:rPr>
        <w:t>, р</w:t>
      </w:r>
      <w:r w:rsidR="007475E5" w:rsidRPr="004647C2">
        <w:rPr>
          <w:rFonts w:ascii="Times New Roman" w:hAnsi="Times New Roman" w:cs="Times New Roman"/>
          <w:sz w:val="28"/>
          <w:szCs w:val="28"/>
        </w:rPr>
        <w:t>езультат реализации образовательной практики (в соответствии с целью и задачами Конкурса, т. е. какие навыки, компетенции  сформированы и сведения, подтверждающие результат)</w:t>
      </w:r>
      <w:r w:rsidRPr="004647C2">
        <w:rPr>
          <w:rFonts w:ascii="Times New Roman" w:hAnsi="Times New Roman" w:cs="Times New Roman"/>
          <w:sz w:val="28"/>
          <w:szCs w:val="28"/>
        </w:rPr>
        <w:t>, п</w:t>
      </w:r>
      <w:r w:rsidR="007475E5" w:rsidRPr="004647C2">
        <w:rPr>
          <w:rFonts w:ascii="Times New Roman" w:hAnsi="Times New Roman" w:cs="Times New Roman"/>
          <w:sz w:val="28"/>
          <w:szCs w:val="28"/>
        </w:rPr>
        <w:t>ерспективы развития образовательной практики</w:t>
      </w:r>
      <w:r w:rsidR="003D1B1F" w:rsidRPr="004647C2">
        <w:rPr>
          <w:rFonts w:ascii="Times New Roman" w:hAnsi="Times New Roman" w:cs="Times New Roman"/>
          <w:sz w:val="28"/>
          <w:szCs w:val="28"/>
        </w:rPr>
        <w:t xml:space="preserve"> (см. подробно в разделе 7)</w:t>
      </w:r>
    </w:p>
    <w:p w:rsidR="00F959CC" w:rsidRPr="004647C2" w:rsidRDefault="007475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C2">
        <w:rPr>
          <w:rFonts w:ascii="Times New Roman" w:hAnsi="Times New Roman" w:cs="Times New Roman"/>
          <w:sz w:val="28"/>
          <w:szCs w:val="28"/>
        </w:rPr>
        <w:t>Приложения</w:t>
      </w:r>
      <w:r w:rsidR="00F959CC" w:rsidRPr="004647C2">
        <w:rPr>
          <w:rFonts w:ascii="Times New Roman" w:hAnsi="Times New Roman" w:cs="Times New Roman"/>
          <w:sz w:val="28"/>
          <w:szCs w:val="28"/>
        </w:rPr>
        <w:t>.</w:t>
      </w:r>
      <w:r w:rsidRPr="004647C2">
        <w:rPr>
          <w:rFonts w:ascii="Times New Roman" w:hAnsi="Times New Roman" w:cs="Times New Roman"/>
          <w:sz w:val="28"/>
          <w:szCs w:val="28"/>
        </w:rPr>
        <w:t xml:space="preserve"> Необходимые методические и дидактические материалы (оформляются как отдельные приложения)</w:t>
      </w:r>
      <w:r w:rsidR="00F44258" w:rsidRPr="004647C2">
        <w:rPr>
          <w:rFonts w:ascii="Times New Roman" w:hAnsi="Times New Roman" w:cs="Times New Roman"/>
          <w:sz w:val="28"/>
          <w:szCs w:val="28"/>
        </w:rPr>
        <w:t>, отзывы на реализацию образовательной практики (при наличии)</w:t>
      </w:r>
      <w:r w:rsidR="003D1B1F" w:rsidRPr="004647C2">
        <w:rPr>
          <w:rFonts w:ascii="Times New Roman" w:hAnsi="Times New Roman" w:cs="Times New Roman"/>
          <w:sz w:val="28"/>
          <w:szCs w:val="28"/>
        </w:rPr>
        <w:t>, ц</w:t>
      </w:r>
      <w:r w:rsidRPr="004647C2">
        <w:rPr>
          <w:rFonts w:ascii="Times New Roman" w:hAnsi="Times New Roman" w:cs="Times New Roman"/>
          <w:sz w:val="28"/>
          <w:szCs w:val="28"/>
        </w:rPr>
        <w:t>ифровые следы реализации образовательной практики</w:t>
      </w:r>
      <w:r w:rsidR="00F44258" w:rsidRPr="004647C2">
        <w:rPr>
          <w:rFonts w:ascii="Times New Roman" w:hAnsi="Times New Roman" w:cs="Times New Roman"/>
          <w:sz w:val="28"/>
          <w:szCs w:val="28"/>
        </w:rPr>
        <w:t xml:space="preserve"> в</w:t>
      </w:r>
      <w:r w:rsidRPr="004647C2">
        <w:rPr>
          <w:rFonts w:ascii="Times New Roman" w:hAnsi="Times New Roman" w:cs="Times New Roman"/>
          <w:sz w:val="28"/>
          <w:szCs w:val="28"/>
        </w:rPr>
        <w:t xml:space="preserve"> виде ссылок на информационные ресурсы</w:t>
      </w:r>
      <w:r w:rsidR="00F44258" w:rsidRPr="004647C2">
        <w:rPr>
          <w:rFonts w:ascii="Times New Roman" w:hAnsi="Times New Roman" w:cs="Times New Roman"/>
          <w:sz w:val="28"/>
          <w:szCs w:val="28"/>
        </w:rPr>
        <w:t xml:space="preserve"> (при наличии).</w:t>
      </w:r>
      <w:bookmarkEnd w:id="0"/>
    </w:p>
    <w:sectPr w:rsidR="00F959CC" w:rsidRPr="0046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18" w:rsidRDefault="004C4518" w:rsidP="00073F90">
      <w:pPr>
        <w:spacing w:after="0" w:line="240" w:lineRule="auto"/>
      </w:pPr>
      <w:r>
        <w:separator/>
      </w:r>
    </w:p>
  </w:endnote>
  <w:endnote w:type="continuationSeparator" w:id="0">
    <w:p w:rsidR="004C4518" w:rsidRDefault="004C4518" w:rsidP="0007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441612"/>
      <w:docPartObj>
        <w:docPartGallery w:val="Page Numbers (Bottom of Page)"/>
        <w:docPartUnique/>
      </w:docPartObj>
    </w:sdtPr>
    <w:sdtEndPr/>
    <w:sdtContent>
      <w:p w:rsidR="00985C63" w:rsidRDefault="00985C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071">
          <w:rPr>
            <w:noProof/>
          </w:rPr>
          <w:t>1</w:t>
        </w:r>
        <w:r>
          <w:fldChar w:fldCharType="end"/>
        </w:r>
      </w:p>
    </w:sdtContent>
  </w:sdt>
  <w:p w:rsidR="00985C63" w:rsidRDefault="00985C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18" w:rsidRDefault="004C4518" w:rsidP="00073F90">
      <w:pPr>
        <w:spacing w:after="0" w:line="240" w:lineRule="auto"/>
      </w:pPr>
      <w:r>
        <w:separator/>
      </w:r>
    </w:p>
  </w:footnote>
  <w:footnote w:type="continuationSeparator" w:id="0">
    <w:p w:rsidR="004C4518" w:rsidRDefault="004C4518" w:rsidP="0007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3B3"/>
    <w:multiLevelType w:val="hybridMultilevel"/>
    <w:tmpl w:val="51C6AA52"/>
    <w:lvl w:ilvl="0" w:tplc="00D08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D91"/>
    <w:multiLevelType w:val="hybridMultilevel"/>
    <w:tmpl w:val="F8A6ADB6"/>
    <w:lvl w:ilvl="0" w:tplc="384C0FD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571EC"/>
    <w:multiLevelType w:val="hybridMultilevel"/>
    <w:tmpl w:val="D0445FE4"/>
    <w:lvl w:ilvl="0" w:tplc="3E12B0B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48F"/>
    <w:multiLevelType w:val="hybridMultilevel"/>
    <w:tmpl w:val="9362B312"/>
    <w:lvl w:ilvl="0" w:tplc="DF3A433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72A"/>
    <w:multiLevelType w:val="hybridMultilevel"/>
    <w:tmpl w:val="0DA4CC00"/>
    <w:lvl w:ilvl="0" w:tplc="6B16A800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375B2D"/>
    <w:multiLevelType w:val="hybridMultilevel"/>
    <w:tmpl w:val="0594556E"/>
    <w:lvl w:ilvl="0" w:tplc="317A6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46ECA"/>
    <w:multiLevelType w:val="hybridMultilevel"/>
    <w:tmpl w:val="9362B312"/>
    <w:lvl w:ilvl="0" w:tplc="DF3A433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E27F7"/>
    <w:multiLevelType w:val="hybridMultilevel"/>
    <w:tmpl w:val="FE98B806"/>
    <w:lvl w:ilvl="0" w:tplc="9834A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31CEB"/>
    <w:multiLevelType w:val="hybridMultilevel"/>
    <w:tmpl w:val="08B45BC0"/>
    <w:lvl w:ilvl="0" w:tplc="ED4C12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4261"/>
    <w:multiLevelType w:val="hybridMultilevel"/>
    <w:tmpl w:val="C534DB26"/>
    <w:lvl w:ilvl="0" w:tplc="0D20F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27BCA"/>
    <w:multiLevelType w:val="hybridMultilevel"/>
    <w:tmpl w:val="CB982EF0"/>
    <w:lvl w:ilvl="0" w:tplc="8124BFFC">
      <w:numFmt w:val="decimal"/>
      <w:lvlText w:val="%1-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6B8B1300"/>
    <w:multiLevelType w:val="hybridMultilevel"/>
    <w:tmpl w:val="A03453E8"/>
    <w:lvl w:ilvl="0" w:tplc="2BD85718">
      <w:numFmt w:val="decimal"/>
      <w:lvlText w:val="%1-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 w15:restartNumberingAfterBreak="0">
    <w:nsid w:val="7CBD4312"/>
    <w:multiLevelType w:val="hybridMultilevel"/>
    <w:tmpl w:val="CF5A3072"/>
    <w:lvl w:ilvl="0" w:tplc="2056F1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E5"/>
    <w:rsid w:val="00014A36"/>
    <w:rsid w:val="000150E3"/>
    <w:rsid w:val="0002765D"/>
    <w:rsid w:val="00030449"/>
    <w:rsid w:val="00073F90"/>
    <w:rsid w:val="000936BB"/>
    <w:rsid w:val="00093F51"/>
    <w:rsid w:val="000C7C39"/>
    <w:rsid w:val="000E7014"/>
    <w:rsid w:val="00123AA7"/>
    <w:rsid w:val="00166D7D"/>
    <w:rsid w:val="001C1EE0"/>
    <w:rsid w:val="00262071"/>
    <w:rsid w:val="00272BB2"/>
    <w:rsid w:val="002A181E"/>
    <w:rsid w:val="002D3DB1"/>
    <w:rsid w:val="0030389E"/>
    <w:rsid w:val="003136A2"/>
    <w:rsid w:val="00335128"/>
    <w:rsid w:val="00360370"/>
    <w:rsid w:val="003A75AF"/>
    <w:rsid w:val="003D1B1F"/>
    <w:rsid w:val="003D6CFC"/>
    <w:rsid w:val="003E1299"/>
    <w:rsid w:val="003F0F17"/>
    <w:rsid w:val="00454522"/>
    <w:rsid w:val="004647C2"/>
    <w:rsid w:val="004805D2"/>
    <w:rsid w:val="00485648"/>
    <w:rsid w:val="004C4518"/>
    <w:rsid w:val="00534DDA"/>
    <w:rsid w:val="00594F36"/>
    <w:rsid w:val="005A33B3"/>
    <w:rsid w:val="005B771C"/>
    <w:rsid w:val="005D0376"/>
    <w:rsid w:val="005F6535"/>
    <w:rsid w:val="00645E68"/>
    <w:rsid w:val="00656D9B"/>
    <w:rsid w:val="00657824"/>
    <w:rsid w:val="00692C6C"/>
    <w:rsid w:val="006A6BAF"/>
    <w:rsid w:val="006B77FE"/>
    <w:rsid w:val="006F44F6"/>
    <w:rsid w:val="007148FC"/>
    <w:rsid w:val="007207E7"/>
    <w:rsid w:val="007475E5"/>
    <w:rsid w:val="00761F90"/>
    <w:rsid w:val="00825E5B"/>
    <w:rsid w:val="00846639"/>
    <w:rsid w:val="008B2097"/>
    <w:rsid w:val="008B2F98"/>
    <w:rsid w:val="008D1014"/>
    <w:rsid w:val="008D26CB"/>
    <w:rsid w:val="008F2E14"/>
    <w:rsid w:val="00935178"/>
    <w:rsid w:val="009572D8"/>
    <w:rsid w:val="00985C63"/>
    <w:rsid w:val="00A738C0"/>
    <w:rsid w:val="00AC6A76"/>
    <w:rsid w:val="00AD26F1"/>
    <w:rsid w:val="00AE6BB7"/>
    <w:rsid w:val="00AF64B9"/>
    <w:rsid w:val="00AF78DB"/>
    <w:rsid w:val="00B42C31"/>
    <w:rsid w:val="00C2503C"/>
    <w:rsid w:val="00C64B61"/>
    <w:rsid w:val="00C7482E"/>
    <w:rsid w:val="00C948CD"/>
    <w:rsid w:val="00CA65EB"/>
    <w:rsid w:val="00CC4673"/>
    <w:rsid w:val="00CD2FBE"/>
    <w:rsid w:val="00CF4441"/>
    <w:rsid w:val="00D01089"/>
    <w:rsid w:val="00D01193"/>
    <w:rsid w:val="00D43538"/>
    <w:rsid w:val="00D7022F"/>
    <w:rsid w:val="00D84DED"/>
    <w:rsid w:val="00DD49DD"/>
    <w:rsid w:val="00E07170"/>
    <w:rsid w:val="00E55B40"/>
    <w:rsid w:val="00E90309"/>
    <w:rsid w:val="00E95810"/>
    <w:rsid w:val="00F1718F"/>
    <w:rsid w:val="00F21299"/>
    <w:rsid w:val="00F44258"/>
    <w:rsid w:val="00F7473E"/>
    <w:rsid w:val="00F8586B"/>
    <w:rsid w:val="00F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3112-0E59-4098-8DA2-44449F85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33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F90"/>
  </w:style>
  <w:style w:type="paragraph" w:styleId="a7">
    <w:name w:val="footer"/>
    <w:basedOn w:val="a"/>
    <w:link w:val="a8"/>
    <w:uiPriority w:val="99"/>
    <w:unhideWhenUsed/>
    <w:rsid w:val="0007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F90"/>
  </w:style>
  <w:style w:type="numbering" w:customStyle="1" w:styleId="1">
    <w:name w:val="Нет списка1"/>
    <w:next w:val="a2"/>
    <w:uiPriority w:val="99"/>
    <w:semiHidden/>
    <w:unhideWhenUsed/>
    <w:rsid w:val="00E07170"/>
  </w:style>
  <w:style w:type="table" w:customStyle="1" w:styleId="10">
    <w:name w:val="Сетка таблицы1"/>
    <w:basedOn w:val="a1"/>
    <w:next w:val="a3"/>
    <w:uiPriority w:val="39"/>
    <w:rsid w:val="00E0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D26F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26F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26F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26F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26F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D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FBF1-3877-478F-9937-A3C47CC4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5696</Words>
  <Characters>32468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 Платонова</dc:creator>
  <cp:keywords/>
  <dc:description/>
  <cp:lastModifiedBy>Глазырина Анна Александровна</cp:lastModifiedBy>
  <cp:revision>2</cp:revision>
  <cp:lastPrinted>2022-07-20T07:27:00Z</cp:lastPrinted>
  <dcterms:created xsi:type="dcterms:W3CDTF">2022-09-02T12:00:00Z</dcterms:created>
  <dcterms:modified xsi:type="dcterms:W3CDTF">2022-09-02T12:00:00Z</dcterms:modified>
</cp:coreProperties>
</file>