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F36EEC">
        <w:rPr>
          <w:color w:val="000000" w:themeColor="text1"/>
          <w:sz w:val="27"/>
          <w:szCs w:val="27"/>
        </w:rPr>
        <w:t xml:space="preserve">                 </w:t>
      </w:r>
      <w:r w:rsidR="004341C3">
        <w:rPr>
          <w:color w:val="000000" w:themeColor="text1"/>
          <w:sz w:val="27"/>
          <w:szCs w:val="27"/>
        </w:rPr>
        <w:t>до одного года</w:t>
      </w:r>
      <w:r w:rsidRPr="00C36390">
        <w:rPr>
          <w:color w:val="000000" w:themeColor="text1"/>
          <w:sz w:val="27"/>
          <w:szCs w:val="27"/>
        </w:rPr>
        <w:t>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F11169" w:rsidRPr="00D629EE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D629EE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D629EE">
        <w:rPr>
          <w:b/>
          <w:color w:val="000000" w:themeColor="text1"/>
          <w:sz w:val="27"/>
          <w:szCs w:val="27"/>
        </w:rPr>
        <w:t xml:space="preserve"> </w:t>
      </w:r>
      <w:r w:rsidRPr="00D629EE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F36EEC" w:rsidRPr="00F36EEC">
        <w:rPr>
          <w:bCs/>
          <w:sz w:val="27"/>
          <w:szCs w:val="27"/>
        </w:rPr>
        <w:t>административно-бытово</w:t>
      </w:r>
      <w:r w:rsidR="00F36EEC">
        <w:rPr>
          <w:bCs/>
          <w:sz w:val="27"/>
          <w:szCs w:val="27"/>
        </w:rPr>
        <w:t>го</w:t>
      </w:r>
      <w:r w:rsidR="00F36EEC" w:rsidRPr="00F36EEC">
        <w:rPr>
          <w:bCs/>
          <w:sz w:val="27"/>
          <w:szCs w:val="27"/>
        </w:rPr>
        <w:t xml:space="preserve"> корпус</w:t>
      </w:r>
      <w:r w:rsidR="00F36EEC">
        <w:rPr>
          <w:bCs/>
          <w:sz w:val="27"/>
          <w:szCs w:val="27"/>
        </w:rPr>
        <w:t>а</w:t>
      </w:r>
      <w:r w:rsidR="00F36EEC" w:rsidRPr="00F36EEC">
        <w:rPr>
          <w:bCs/>
          <w:sz w:val="27"/>
          <w:szCs w:val="27"/>
        </w:rPr>
        <w:t xml:space="preserve"> общей площадью 51,4 </w:t>
      </w:r>
      <w:proofErr w:type="spellStart"/>
      <w:proofErr w:type="gramStart"/>
      <w:r w:rsidR="00F36EEC" w:rsidRPr="00F36EEC">
        <w:rPr>
          <w:bCs/>
          <w:sz w:val="27"/>
          <w:szCs w:val="27"/>
        </w:rPr>
        <w:t>кв.м</w:t>
      </w:r>
      <w:proofErr w:type="spellEnd"/>
      <w:proofErr w:type="gramEnd"/>
      <w:r w:rsidR="00F36EEC" w:rsidRPr="00F36EEC">
        <w:rPr>
          <w:bCs/>
          <w:sz w:val="27"/>
          <w:szCs w:val="27"/>
        </w:rPr>
        <w:t>, расположенн</w:t>
      </w:r>
      <w:r w:rsidR="00F36EEC">
        <w:rPr>
          <w:bCs/>
          <w:sz w:val="27"/>
          <w:szCs w:val="27"/>
        </w:rPr>
        <w:t>ого</w:t>
      </w:r>
      <w:r w:rsidR="00F36EEC" w:rsidRPr="00F36EEC">
        <w:rPr>
          <w:bCs/>
          <w:sz w:val="27"/>
          <w:szCs w:val="27"/>
        </w:rPr>
        <w:t xml:space="preserve"> по адресу: Ханты-Мансийский автономный округ - Югра, </w:t>
      </w:r>
      <w:r w:rsidR="00F36EEC">
        <w:rPr>
          <w:bCs/>
          <w:sz w:val="27"/>
          <w:szCs w:val="27"/>
        </w:rPr>
        <w:t xml:space="preserve">                                  </w:t>
      </w:r>
      <w:r w:rsidR="00F36EEC" w:rsidRPr="00F36EEC">
        <w:rPr>
          <w:bCs/>
          <w:sz w:val="27"/>
          <w:szCs w:val="27"/>
        </w:rPr>
        <w:t>г. Нижневартовск, Западный промышленный узел, панель 15, для размещения объекта общественного назначения</w:t>
      </w:r>
      <w:r w:rsidRPr="00D629EE">
        <w:rPr>
          <w:color w:val="000000" w:themeColor="text1"/>
          <w:sz w:val="27"/>
          <w:szCs w:val="27"/>
        </w:rPr>
        <w:t xml:space="preserve">, назначенном на </w:t>
      </w:r>
      <w:r w:rsidR="00F36EEC">
        <w:rPr>
          <w:b/>
          <w:color w:val="000000" w:themeColor="text1"/>
          <w:sz w:val="27"/>
          <w:szCs w:val="27"/>
        </w:rPr>
        <w:t>17 октября</w:t>
      </w:r>
      <w:r w:rsidRPr="00D629EE">
        <w:rPr>
          <w:b/>
          <w:color w:val="000000" w:themeColor="text1"/>
          <w:sz w:val="27"/>
          <w:szCs w:val="27"/>
        </w:rPr>
        <w:t xml:space="preserve"> 202</w:t>
      </w:r>
      <w:r w:rsidR="00E50752">
        <w:rPr>
          <w:b/>
          <w:color w:val="000000" w:themeColor="text1"/>
          <w:sz w:val="27"/>
          <w:szCs w:val="27"/>
        </w:rPr>
        <w:t>4</w:t>
      </w:r>
      <w:r w:rsidRPr="00D629EE">
        <w:rPr>
          <w:b/>
          <w:color w:val="000000" w:themeColor="text1"/>
          <w:sz w:val="27"/>
          <w:szCs w:val="27"/>
        </w:rPr>
        <w:t xml:space="preserve"> года</w:t>
      </w:r>
      <w:r w:rsidRPr="00D629EE">
        <w:rPr>
          <w:color w:val="000000" w:themeColor="text1"/>
          <w:sz w:val="27"/>
          <w:szCs w:val="27"/>
        </w:rPr>
        <w:t xml:space="preserve">, </w:t>
      </w:r>
      <w:r w:rsidR="00D629EE">
        <w:rPr>
          <w:color w:val="000000" w:themeColor="text1"/>
          <w:sz w:val="27"/>
          <w:szCs w:val="27"/>
        </w:rPr>
        <w:t xml:space="preserve">                         </w:t>
      </w:r>
      <w:r w:rsidRPr="00D629EE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887D1B" w:rsidRDefault="00887D1B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887D1B" w:rsidRDefault="00887D1B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887D1B" w:rsidRPr="00163BFD" w:rsidRDefault="00887D1B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F36EEC">
        <w:rPr>
          <w:color w:val="000000" w:themeColor="text1"/>
          <w:sz w:val="27"/>
          <w:szCs w:val="27"/>
        </w:rPr>
        <w:t xml:space="preserve">                    </w:t>
      </w:r>
      <w:r w:rsidR="00356F1E">
        <w:rPr>
          <w:color w:val="000000" w:themeColor="text1"/>
          <w:sz w:val="27"/>
          <w:szCs w:val="27"/>
        </w:rPr>
        <w:t>до одного года</w:t>
      </w:r>
      <w:r w:rsidRPr="00C36390">
        <w:rPr>
          <w:color w:val="000000" w:themeColor="text1"/>
          <w:sz w:val="27"/>
          <w:szCs w:val="27"/>
        </w:rPr>
        <w:t>, по лоту №2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C36390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F36EEC" w:rsidRPr="00F36EEC">
        <w:rPr>
          <w:bCs/>
          <w:color w:val="000000" w:themeColor="text1"/>
          <w:sz w:val="27"/>
          <w:szCs w:val="27"/>
        </w:rPr>
        <w:t>административно-бытово</w:t>
      </w:r>
      <w:r w:rsidR="00F36EEC">
        <w:rPr>
          <w:bCs/>
          <w:color w:val="000000" w:themeColor="text1"/>
          <w:sz w:val="27"/>
          <w:szCs w:val="27"/>
        </w:rPr>
        <w:t>го</w:t>
      </w:r>
      <w:r w:rsidR="00F36EEC" w:rsidRPr="00F36EEC">
        <w:rPr>
          <w:bCs/>
          <w:color w:val="000000" w:themeColor="text1"/>
          <w:sz w:val="27"/>
          <w:szCs w:val="27"/>
        </w:rPr>
        <w:t xml:space="preserve"> корпус</w:t>
      </w:r>
      <w:r w:rsidR="00F36EEC">
        <w:rPr>
          <w:bCs/>
          <w:color w:val="000000" w:themeColor="text1"/>
          <w:sz w:val="27"/>
          <w:szCs w:val="27"/>
        </w:rPr>
        <w:t>а</w:t>
      </w:r>
      <w:r w:rsidR="00F36EEC" w:rsidRPr="00F36EEC">
        <w:rPr>
          <w:bCs/>
          <w:color w:val="000000" w:themeColor="text1"/>
          <w:sz w:val="27"/>
          <w:szCs w:val="27"/>
        </w:rPr>
        <w:t xml:space="preserve"> общей площадью 82 </w:t>
      </w:r>
      <w:proofErr w:type="spellStart"/>
      <w:r w:rsidR="00F36EEC" w:rsidRPr="00F36EEC">
        <w:rPr>
          <w:bCs/>
          <w:color w:val="000000" w:themeColor="text1"/>
          <w:sz w:val="27"/>
          <w:szCs w:val="27"/>
        </w:rPr>
        <w:t>кв.м</w:t>
      </w:r>
      <w:proofErr w:type="spellEnd"/>
      <w:r w:rsidR="00F36EEC" w:rsidRPr="00F36EEC">
        <w:rPr>
          <w:bCs/>
          <w:color w:val="000000" w:themeColor="text1"/>
          <w:sz w:val="27"/>
          <w:szCs w:val="27"/>
        </w:rPr>
        <w:t>, расположенн</w:t>
      </w:r>
      <w:r w:rsidR="00F36EEC">
        <w:rPr>
          <w:bCs/>
          <w:color w:val="000000" w:themeColor="text1"/>
          <w:sz w:val="27"/>
          <w:szCs w:val="27"/>
        </w:rPr>
        <w:t>ого</w:t>
      </w:r>
      <w:r w:rsidR="00F36EEC" w:rsidRPr="00F36EEC">
        <w:rPr>
          <w:bCs/>
          <w:color w:val="000000" w:themeColor="text1"/>
          <w:sz w:val="27"/>
          <w:szCs w:val="27"/>
        </w:rPr>
        <w:t xml:space="preserve"> по адресу: Ханты-Мансийский автономный округ - Югра, </w:t>
      </w:r>
      <w:r w:rsidR="00F36EEC">
        <w:rPr>
          <w:bCs/>
          <w:color w:val="000000" w:themeColor="text1"/>
          <w:sz w:val="27"/>
          <w:szCs w:val="27"/>
        </w:rPr>
        <w:t xml:space="preserve">                          </w:t>
      </w:r>
      <w:r w:rsidR="00F36EEC" w:rsidRPr="00F36EEC">
        <w:rPr>
          <w:bCs/>
          <w:color w:val="000000" w:themeColor="text1"/>
          <w:sz w:val="27"/>
          <w:szCs w:val="27"/>
        </w:rPr>
        <w:t>г. Нижневартовск, ул. Индустриальная, д. 42а, строение 5, для размещения объекта общественного назначения</w:t>
      </w:r>
      <w:r w:rsidR="00DD1712">
        <w:rPr>
          <w:bCs/>
          <w:color w:val="000000" w:themeColor="text1"/>
          <w:sz w:val="27"/>
          <w:szCs w:val="27"/>
        </w:rPr>
        <w:t>,</w:t>
      </w:r>
      <w:r w:rsidRPr="00C36390">
        <w:rPr>
          <w:bCs/>
          <w:color w:val="000000" w:themeColor="text1"/>
          <w:sz w:val="27"/>
          <w:szCs w:val="27"/>
        </w:rPr>
        <w:t xml:space="preserve"> </w:t>
      </w:r>
      <w:r w:rsidR="00F36EEC">
        <w:rPr>
          <w:color w:val="000000" w:themeColor="text1"/>
          <w:sz w:val="27"/>
          <w:szCs w:val="27"/>
        </w:rPr>
        <w:t xml:space="preserve">назначенном </w:t>
      </w:r>
      <w:r w:rsidRPr="00C36390">
        <w:rPr>
          <w:color w:val="000000" w:themeColor="text1"/>
          <w:sz w:val="27"/>
          <w:szCs w:val="27"/>
        </w:rPr>
        <w:t xml:space="preserve">на </w:t>
      </w:r>
      <w:r w:rsidR="00F36EEC">
        <w:rPr>
          <w:b/>
          <w:color w:val="000000" w:themeColor="text1"/>
          <w:sz w:val="27"/>
          <w:szCs w:val="27"/>
        </w:rPr>
        <w:t>17 октября</w:t>
      </w:r>
      <w:r w:rsidRPr="00C36390">
        <w:rPr>
          <w:b/>
          <w:color w:val="000000" w:themeColor="text1"/>
          <w:sz w:val="27"/>
          <w:szCs w:val="27"/>
        </w:rPr>
        <w:t xml:space="preserve"> 202</w:t>
      </w:r>
      <w:r w:rsidR="001532EB">
        <w:rPr>
          <w:b/>
          <w:color w:val="000000" w:themeColor="text1"/>
          <w:sz w:val="27"/>
          <w:szCs w:val="27"/>
        </w:rPr>
        <w:t>4</w:t>
      </w:r>
      <w:r w:rsidRPr="00C36390">
        <w:rPr>
          <w:b/>
          <w:color w:val="000000" w:themeColor="text1"/>
          <w:sz w:val="27"/>
          <w:szCs w:val="27"/>
        </w:rPr>
        <w:t xml:space="preserve"> года</w:t>
      </w:r>
      <w:r w:rsidRPr="00C36390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356F1E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F36EEC">
        <w:rPr>
          <w:color w:val="000000" w:themeColor="text1"/>
          <w:sz w:val="27"/>
          <w:szCs w:val="27"/>
        </w:rPr>
        <w:t xml:space="preserve">                    </w:t>
      </w:r>
      <w:r>
        <w:rPr>
          <w:color w:val="000000" w:themeColor="text1"/>
          <w:sz w:val="27"/>
          <w:szCs w:val="27"/>
        </w:rPr>
        <w:t>до одного года</w:t>
      </w:r>
      <w:r w:rsidRPr="00C36390">
        <w:rPr>
          <w:color w:val="000000" w:themeColor="text1"/>
          <w:sz w:val="27"/>
          <w:szCs w:val="27"/>
        </w:rPr>
        <w:t>, по лоту №</w:t>
      </w:r>
      <w:r>
        <w:rPr>
          <w:color w:val="000000" w:themeColor="text1"/>
          <w:sz w:val="27"/>
          <w:szCs w:val="27"/>
        </w:rPr>
        <w:t>3</w:t>
      </w:r>
    </w:p>
    <w:p w:rsidR="00356F1E" w:rsidRPr="00C36390" w:rsidRDefault="00356F1E" w:rsidP="00356F1E">
      <w:pPr>
        <w:jc w:val="both"/>
        <w:rPr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356F1E" w:rsidRPr="00C36390" w:rsidRDefault="00356F1E" w:rsidP="00356F1E">
      <w:pPr>
        <w:rPr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jc w:val="center"/>
        <w:rPr>
          <w:b/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jc w:val="center"/>
        <w:rPr>
          <w:b/>
          <w:color w:val="000000" w:themeColor="text1"/>
          <w:sz w:val="27"/>
          <w:szCs w:val="27"/>
        </w:rPr>
      </w:pPr>
    </w:p>
    <w:p w:rsidR="00356F1E" w:rsidRPr="00C36390" w:rsidRDefault="00356F1E" w:rsidP="00356F1E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C36390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F36EEC" w:rsidRPr="00F36EEC">
        <w:rPr>
          <w:bCs/>
          <w:color w:val="000000" w:themeColor="text1"/>
          <w:sz w:val="27"/>
          <w:szCs w:val="27"/>
        </w:rPr>
        <w:t>нежило</w:t>
      </w:r>
      <w:r w:rsidR="00F36EEC">
        <w:rPr>
          <w:bCs/>
          <w:color w:val="000000" w:themeColor="text1"/>
          <w:sz w:val="27"/>
          <w:szCs w:val="27"/>
        </w:rPr>
        <w:t>го</w:t>
      </w:r>
      <w:r w:rsidR="00F36EEC" w:rsidRPr="00F36EEC">
        <w:rPr>
          <w:bCs/>
          <w:color w:val="000000" w:themeColor="text1"/>
          <w:sz w:val="27"/>
          <w:szCs w:val="27"/>
        </w:rPr>
        <w:t xml:space="preserve"> помещени</w:t>
      </w:r>
      <w:r w:rsidR="00F36EEC">
        <w:rPr>
          <w:bCs/>
          <w:color w:val="000000" w:themeColor="text1"/>
          <w:sz w:val="27"/>
          <w:szCs w:val="27"/>
        </w:rPr>
        <w:t>я</w:t>
      </w:r>
      <w:r w:rsidR="00F36EEC" w:rsidRPr="00F36EEC">
        <w:rPr>
          <w:bCs/>
          <w:color w:val="000000" w:themeColor="text1"/>
          <w:sz w:val="27"/>
          <w:szCs w:val="27"/>
        </w:rPr>
        <w:t xml:space="preserve"> №1003 общей площадью 13,5 </w:t>
      </w:r>
      <w:proofErr w:type="spellStart"/>
      <w:proofErr w:type="gramStart"/>
      <w:r w:rsidR="00F36EEC" w:rsidRPr="00F36EEC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="00F36EEC" w:rsidRPr="00F36EEC">
        <w:rPr>
          <w:bCs/>
          <w:color w:val="000000" w:themeColor="text1"/>
          <w:sz w:val="27"/>
          <w:szCs w:val="27"/>
        </w:rPr>
        <w:t>, расположенно</w:t>
      </w:r>
      <w:r w:rsidR="00F36EEC">
        <w:rPr>
          <w:bCs/>
          <w:color w:val="000000" w:themeColor="text1"/>
          <w:sz w:val="27"/>
          <w:szCs w:val="27"/>
        </w:rPr>
        <w:t xml:space="preserve">го   </w:t>
      </w:r>
      <w:r w:rsidR="00F36EEC" w:rsidRPr="00F36EEC">
        <w:rPr>
          <w:bCs/>
          <w:color w:val="000000" w:themeColor="text1"/>
          <w:sz w:val="27"/>
          <w:szCs w:val="27"/>
        </w:rPr>
        <w:t xml:space="preserve"> по адресу: Ханты-Мансийский авто</w:t>
      </w:r>
      <w:r w:rsidR="00F36EEC">
        <w:rPr>
          <w:bCs/>
          <w:color w:val="000000" w:themeColor="text1"/>
          <w:sz w:val="27"/>
          <w:szCs w:val="27"/>
        </w:rPr>
        <w:t xml:space="preserve">номный округ - Югра, </w:t>
      </w:r>
      <w:r w:rsidR="00F36EEC" w:rsidRPr="00F36EEC">
        <w:rPr>
          <w:bCs/>
          <w:color w:val="000000" w:themeColor="text1"/>
          <w:sz w:val="27"/>
          <w:szCs w:val="27"/>
        </w:rPr>
        <w:t xml:space="preserve">г. Нижневартовск, </w:t>
      </w:r>
      <w:r w:rsidR="00F36EEC">
        <w:rPr>
          <w:bCs/>
          <w:color w:val="000000" w:themeColor="text1"/>
          <w:sz w:val="27"/>
          <w:szCs w:val="27"/>
        </w:rPr>
        <w:t xml:space="preserve">                  </w:t>
      </w:r>
      <w:r w:rsidR="00F36EEC" w:rsidRPr="00F36EEC">
        <w:rPr>
          <w:bCs/>
          <w:color w:val="000000" w:themeColor="text1"/>
          <w:sz w:val="27"/>
          <w:szCs w:val="27"/>
        </w:rPr>
        <w:t>ул. Интернациональная, д. 4, для размещения объекта общественного назначения</w:t>
      </w:r>
      <w:r w:rsidRPr="00C36390">
        <w:rPr>
          <w:bCs/>
          <w:color w:val="000000" w:themeColor="text1"/>
          <w:sz w:val="27"/>
          <w:szCs w:val="27"/>
        </w:rPr>
        <w:t xml:space="preserve">, </w:t>
      </w:r>
      <w:r w:rsidR="00F36EEC">
        <w:rPr>
          <w:color w:val="000000" w:themeColor="text1"/>
          <w:sz w:val="27"/>
          <w:szCs w:val="27"/>
        </w:rPr>
        <w:t xml:space="preserve">назначенном </w:t>
      </w:r>
      <w:r w:rsidRPr="00C36390">
        <w:rPr>
          <w:color w:val="000000" w:themeColor="text1"/>
          <w:sz w:val="27"/>
          <w:szCs w:val="27"/>
        </w:rPr>
        <w:t xml:space="preserve">на </w:t>
      </w:r>
      <w:r w:rsidR="00F36EEC">
        <w:rPr>
          <w:b/>
          <w:color w:val="000000" w:themeColor="text1"/>
          <w:sz w:val="27"/>
          <w:szCs w:val="27"/>
        </w:rPr>
        <w:t>17 октября</w:t>
      </w:r>
      <w:r w:rsidRPr="00C36390">
        <w:rPr>
          <w:b/>
          <w:color w:val="000000" w:themeColor="text1"/>
          <w:sz w:val="27"/>
          <w:szCs w:val="27"/>
        </w:rPr>
        <w:t xml:space="preserve"> 202</w:t>
      </w:r>
      <w:r w:rsidR="001532EB">
        <w:rPr>
          <w:b/>
          <w:color w:val="000000" w:themeColor="text1"/>
          <w:sz w:val="27"/>
          <w:szCs w:val="27"/>
        </w:rPr>
        <w:t>4</w:t>
      </w:r>
      <w:r w:rsidRPr="00C36390">
        <w:rPr>
          <w:b/>
          <w:color w:val="000000" w:themeColor="text1"/>
          <w:sz w:val="27"/>
          <w:szCs w:val="27"/>
        </w:rPr>
        <w:t xml:space="preserve"> года</w:t>
      </w:r>
      <w:r w:rsidRPr="00C36390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356F1E" w:rsidRPr="00C36390" w:rsidRDefault="00356F1E" w:rsidP="00356F1E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356F1E" w:rsidRPr="00C36390" w:rsidRDefault="00356F1E" w:rsidP="00356F1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356F1E" w:rsidRPr="00C36390" w:rsidRDefault="00356F1E" w:rsidP="00356F1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356F1E" w:rsidRPr="00C36390" w:rsidRDefault="00356F1E" w:rsidP="00356F1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356F1E" w:rsidRDefault="00356F1E" w:rsidP="00356F1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B18EC" w:rsidRDefault="00EB18EC" w:rsidP="003E6666">
      <w:pPr>
        <w:tabs>
          <w:tab w:val="left" w:pos="5655"/>
        </w:tabs>
        <w:rPr>
          <w:bCs/>
          <w:sz w:val="26"/>
          <w:szCs w:val="26"/>
        </w:rPr>
      </w:pPr>
      <w:bookmarkStart w:id="0" w:name="_GoBack"/>
      <w:bookmarkEnd w:id="0"/>
    </w:p>
    <w:sectPr w:rsidR="00EB18EC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FAC" w:rsidRDefault="00894FAC" w:rsidP="009D4CB4">
      <w:r>
        <w:separator/>
      </w:r>
    </w:p>
  </w:endnote>
  <w:endnote w:type="continuationSeparator" w:id="0">
    <w:p w:rsidR="00894FAC" w:rsidRDefault="00894FAC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FAC" w:rsidRDefault="00894FAC" w:rsidP="009D4CB4">
      <w:r>
        <w:separator/>
      </w:r>
    </w:p>
  </w:footnote>
  <w:footnote w:type="continuationSeparator" w:id="0">
    <w:p w:rsidR="00894FAC" w:rsidRDefault="00894FAC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FBE" w:rsidRDefault="00423FB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87D1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117"/>
    <w:multiLevelType w:val="hybridMultilevel"/>
    <w:tmpl w:val="1A581042"/>
    <w:lvl w:ilvl="0" w:tplc="90327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E49A9"/>
    <w:multiLevelType w:val="hybridMultilevel"/>
    <w:tmpl w:val="E60289C4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352476E"/>
    <w:multiLevelType w:val="hybridMultilevel"/>
    <w:tmpl w:val="F2F89A9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46033522"/>
    <w:multiLevelType w:val="hybridMultilevel"/>
    <w:tmpl w:val="FF6A362C"/>
    <w:lvl w:ilvl="0" w:tplc="C55836CE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0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F907C5A"/>
    <w:multiLevelType w:val="hybridMultilevel"/>
    <w:tmpl w:val="D6C03DB6"/>
    <w:lvl w:ilvl="0" w:tplc="C3A041F6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2" w15:restartNumberingAfterBreak="0">
    <w:nsid w:val="5080738A"/>
    <w:multiLevelType w:val="hybridMultilevel"/>
    <w:tmpl w:val="13029F68"/>
    <w:lvl w:ilvl="0" w:tplc="71727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539076E0"/>
    <w:multiLevelType w:val="hybridMultilevel"/>
    <w:tmpl w:val="FD3C728A"/>
    <w:lvl w:ilvl="0" w:tplc="2BE8BDC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0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A4BD3"/>
    <w:multiLevelType w:val="hybridMultilevel"/>
    <w:tmpl w:val="5DB45792"/>
    <w:lvl w:ilvl="0" w:tplc="F51A953A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2" w15:restartNumberingAfterBreak="0">
    <w:nsid w:val="65AB1466"/>
    <w:multiLevelType w:val="hybridMultilevel"/>
    <w:tmpl w:val="75A489EC"/>
    <w:lvl w:ilvl="0" w:tplc="571AF338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3" w15:restartNumberingAfterBreak="0">
    <w:nsid w:val="66B20F56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067893"/>
    <w:multiLevelType w:val="hybridMultilevel"/>
    <w:tmpl w:val="7FD21A54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7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9" w15:restartNumberingAfterBreak="0">
    <w:nsid w:val="7FC15918"/>
    <w:multiLevelType w:val="hybridMultilevel"/>
    <w:tmpl w:val="34EEF2DC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7"/>
  </w:num>
  <w:num w:numId="2">
    <w:abstractNumId w:val="27"/>
  </w:num>
  <w:num w:numId="3">
    <w:abstractNumId w:val="25"/>
  </w:num>
  <w:num w:numId="4">
    <w:abstractNumId w:val="16"/>
  </w:num>
  <w:num w:numId="5">
    <w:abstractNumId w:val="10"/>
  </w:num>
  <w:num w:numId="6">
    <w:abstractNumId w:val="24"/>
  </w:num>
  <w:num w:numId="7">
    <w:abstractNumId w:val="14"/>
  </w:num>
  <w:num w:numId="8">
    <w:abstractNumId w:val="20"/>
  </w:num>
  <w:num w:numId="9">
    <w:abstractNumId w:val="1"/>
  </w:num>
  <w:num w:numId="10">
    <w:abstractNumId w:val="15"/>
  </w:num>
  <w:num w:numId="11">
    <w:abstractNumId w:val="3"/>
  </w:num>
  <w:num w:numId="12">
    <w:abstractNumId w:val="6"/>
  </w:num>
  <w:num w:numId="13">
    <w:abstractNumId w:val="4"/>
  </w:num>
  <w:num w:numId="14">
    <w:abstractNumId w:val="8"/>
  </w:num>
  <w:num w:numId="15">
    <w:abstractNumId w:val="28"/>
  </w:num>
  <w:num w:numId="16">
    <w:abstractNumId w:val="17"/>
  </w:num>
  <w:num w:numId="17">
    <w:abstractNumId w:val="18"/>
  </w:num>
  <w:num w:numId="18">
    <w:abstractNumId w:val="19"/>
  </w:num>
  <w:num w:numId="19">
    <w:abstractNumId w:val="11"/>
  </w:num>
  <w:num w:numId="20">
    <w:abstractNumId w:val="0"/>
  </w:num>
  <w:num w:numId="21">
    <w:abstractNumId w:val="9"/>
  </w:num>
  <w:num w:numId="22">
    <w:abstractNumId w:val="13"/>
  </w:num>
  <w:num w:numId="23">
    <w:abstractNumId w:val="21"/>
  </w:num>
  <w:num w:numId="24">
    <w:abstractNumId w:val="12"/>
  </w:num>
  <w:num w:numId="25">
    <w:abstractNumId w:val="29"/>
  </w:num>
  <w:num w:numId="26">
    <w:abstractNumId w:val="23"/>
  </w:num>
  <w:num w:numId="27">
    <w:abstractNumId w:val="5"/>
  </w:num>
  <w:num w:numId="28">
    <w:abstractNumId w:val="22"/>
  </w:num>
  <w:num w:numId="29">
    <w:abstractNumId w:val="26"/>
  </w:num>
  <w:num w:numId="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02E9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2EF1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E0FC5"/>
    <w:rsid w:val="001E11B7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627B8"/>
    <w:rsid w:val="00263C4B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565E"/>
    <w:rsid w:val="002D5BFC"/>
    <w:rsid w:val="002D71FC"/>
    <w:rsid w:val="002D7510"/>
    <w:rsid w:val="002D7F4A"/>
    <w:rsid w:val="002E0612"/>
    <w:rsid w:val="002E0F1D"/>
    <w:rsid w:val="002E3325"/>
    <w:rsid w:val="002E37AF"/>
    <w:rsid w:val="002E547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66"/>
    <w:rsid w:val="003E66E7"/>
    <w:rsid w:val="003F0128"/>
    <w:rsid w:val="003F15D3"/>
    <w:rsid w:val="003F1EBB"/>
    <w:rsid w:val="003F3012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36F9"/>
    <w:rsid w:val="00423FBE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609"/>
    <w:rsid w:val="00447C45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4FA2"/>
    <w:rsid w:val="0059615C"/>
    <w:rsid w:val="00596628"/>
    <w:rsid w:val="005A0856"/>
    <w:rsid w:val="005A150D"/>
    <w:rsid w:val="005A21E0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79C8"/>
    <w:rsid w:val="00620141"/>
    <w:rsid w:val="00621D45"/>
    <w:rsid w:val="00621E11"/>
    <w:rsid w:val="00622A8B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C19"/>
    <w:rsid w:val="00721F1F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87AC2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1E8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1B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4FAC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5FCB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52E4"/>
    <w:rsid w:val="00B25B81"/>
    <w:rsid w:val="00B2693E"/>
    <w:rsid w:val="00B3111B"/>
    <w:rsid w:val="00B32EC0"/>
    <w:rsid w:val="00B34677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03C9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5C8"/>
    <w:rsid w:val="00B82971"/>
    <w:rsid w:val="00B83AA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4236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20C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AA9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AD8"/>
    <w:rsid w:val="00DD1712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3576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36EEC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6D65C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CEB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C3B2-4CAD-439C-B270-3CFD0E22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6833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35</cp:revision>
  <cp:lastPrinted>2024-08-30T11:26:00Z</cp:lastPrinted>
  <dcterms:created xsi:type="dcterms:W3CDTF">2023-11-27T13:23:00Z</dcterms:created>
  <dcterms:modified xsi:type="dcterms:W3CDTF">2024-09-06T05:41:00Z</dcterms:modified>
</cp:coreProperties>
</file>