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2F6" w:rsidRPr="00DD42F6" w:rsidRDefault="007F22AD" w:rsidP="00DD4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2AD">
        <w:rPr>
          <w:rFonts w:ascii="Times New Roman" w:hAnsi="Times New Roman" w:cs="Times New Roman"/>
          <w:sz w:val="28"/>
          <w:szCs w:val="24"/>
        </w:rPr>
        <w:t>от 18.03.2015 №337-р</w:t>
      </w:r>
    </w:p>
    <w:p w:rsidR="00ED2B91" w:rsidRPr="005469D1" w:rsidRDefault="00ED2B91" w:rsidP="00DD42F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54C53" w:rsidRPr="00094D1D" w:rsidRDefault="00ED2B91" w:rsidP="00DD42F6">
      <w:pPr>
        <w:spacing w:after="0" w:line="240" w:lineRule="auto"/>
        <w:ind w:right="49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094D1D">
        <w:rPr>
          <w:rFonts w:ascii="Times New Roman" w:hAnsi="Times New Roman" w:cs="Times New Roman"/>
          <w:sz w:val="24"/>
          <w:szCs w:val="24"/>
        </w:rPr>
        <w:t>О</w:t>
      </w:r>
      <w:r w:rsidR="007C4933" w:rsidRPr="00094D1D">
        <w:rPr>
          <w:rFonts w:ascii="Times New Roman" w:hAnsi="Times New Roman" w:cs="Times New Roman"/>
          <w:sz w:val="24"/>
          <w:szCs w:val="24"/>
        </w:rPr>
        <w:t xml:space="preserve">б утверждении </w:t>
      </w:r>
      <w:r w:rsidR="005469D1">
        <w:rPr>
          <w:rFonts w:ascii="Times New Roman" w:hAnsi="Times New Roman" w:cs="Times New Roman"/>
          <w:sz w:val="24"/>
          <w:szCs w:val="24"/>
        </w:rPr>
        <w:t>п</w:t>
      </w:r>
      <w:r w:rsidR="00554C53" w:rsidRPr="00094D1D">
        <w:rPr>
          <w:rFonts w:ascii="Times New Roman" w:hAnsi="Times New Roman" w:cs="Times New Roman"/>
          <w:sz w:val="24"/>
          <w:szCs w:val="24"/>
        </w:rPr>
        <w:t>лана мероприятий</w:t>
      </w:r>
      <w:r w:rsidR="00AF2ACD">
        <w:rPr>
          <w:rFonts w:ascii="Times New Roman" w:hAnsi="Times New Roman" w:cs="Times New Roman"/>
          <w:sz w:val="24"/>
          <w:szCs w:val="24"/>
        </w:rPr>
        <w:t xml:space="preserve"> </w:t>
      </w:r>
      <w:r w:rsidR="00507AA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54C53" w:rsidRPr="00094D1D">
        <w:rPr>
          <w:rFonts w:ascii="Times New Roman" w:hAnsi="Times New Roman" w:cs="Times New Roman"/>
          <w:sz w:val="24"/>
          <w:szCs w:val="24"/>
        </w:rPr>
        <w:t>по обеспечению устойчивого развития эк</w:t>
      </w:r>
      <w:r w:rsidR="00554C53" w:rsidRPr="00094D1D">
        <w:rPr>
          <w:rFonts w:ascii="Times New Roman" w:hAnsi="Times New Roman" w:cs="Times New Roman"/>
          <w:sz w:val="24"/>
          <w:szCs w:val="24"/>
        </w:rPr>
        <w:t>о</w:t>
      </w:r>
      <w:r w:rsidR="00554C53" w:rsidRPr="00094D1D">
        <w:rPr>
          <w:rFonts w:ascii="Times New Roman" w:hAnsi="Times New Roman" w:cs="Times New Roman"/>
          <w:sz w:val="24"/>
          <w:szCs w:val="24"/>
        </w:rPr>
        <w:t>номики и социальной стабильности в</w:t>
      </w:r>
      <w:r w:rsidR="00DD42F6" w:rsidRPr="00094D1D">
        <w:rPr>
          <w:rFonts w:ascii="Times New Roman" w:hAnsi="Times New Roman" w:cs="Times New Roman"/>
          <w:sz w:val="24"/>
          <w:szCs w:val="24"/>
        </w:rPr>
        <w:t xml:space="preserve"> </w:t>
      </w:r>
      <w:r w:rsidR="00554C53" w:rsidRPr="00094D1D">
        <w:rPr>
          <w:rFonts w:ascii="Times New Roman" w:hAnsi="Times New Roman" w:cs="Times New Roman"/>
          <w:sz w:val="24"/>
          <w:szCs w:val="24"/>
        </w:rPr>
        <w:t>городе Нижневартовске</w:t>
      </w:r>
      <w:r w:rsidR="00DD42F6" w:rsidRPr="00094D1D">
        <w:rPr>
          <w:rFonts w:ascii="Times New Roman" w:hAnsi="Times New Roman" w:cs="Times New Roman"/>
          <w:sz w:val="24"/>
          <w:szCs w:val="24"/>
        </w:rPr>
        <w:t xml:space="preserve"> </w:t>
      </w:r>
      <w:r w:rsidR="00541DFE" w:rsidRPr="00094D1D">
        <w:rPr>
          <w:rFonts w:ascii="Times New Roman" w:hAnsi="Times New Roman" w:cs="Times New Roman"/>
          <w:sz w:val="24"/>
          <w:szCs w:val="24"/>
        </w:rPr>
        <w:t>на</w:t>
      </w:r>
      <w:r w:rsidR="00DD42F6" w:rsidRPr="00094D1D">
        <w:rPr>
          <w:rFonts w:ascii="Times New Roman" w:hAnsi="Times New Roman" w:cs="Times New Roman"/>
          <w:sz w:val="24"/>
          <w:szCs w:val="24"/>
        </w:rPr>
        <w:t xml:space="preserve"> </w:t>
      </w:r>
      <w:r w:rsidR="00554C53" w:rsidRPr="00094D1D">
        <w:rPr>
          <w:rFonts w:ascii="Times New Roman" w:hAnsi="Times New Roman" w:cs="Times New Roman"/>
          <w:sz w:val="24"/>
          <w:szCs w:val="24"/>
        </w:rPr>
        <w:t>2015 год</w:t>
      </w:r>
      <w:r w:rsidR="00D9050F" w:rsidRPr="00094D1D">
        <w:rPr>
          <w:rFonts w:ascii="Times New Roman" w:hAnsi="Times New Roman" w:cs="Times New Roman"/>
          <w:sz w:val="24"/>
          <w:szCs w:val="24"/>
        </w:rPr>
        <w:t xml:space="preserve"> и на</w:t>
      </w:r>
      <w:r w:rsidR="00541DFE" w:rsidRPr="00094D1D">
        <w:rPr>
          <w:rFonts w:ascii="Times New Roman" w:hAnsi="Times New Roman" w:cs="Times New Roman"/>
          <w:sz w:val="24"/>
          <w:szCs w:val="24"/>
        </w:rPr>
        <w:t xml:space="preserve"> период</w:t>
      </w:r>
      <w:r w:rsidR="00D9050F" w:rsidRPr="00094D1D">
        <w:rPr>
          <w:rFonts w:ascii="Times New Roman" w:hAnsi="Times New Roman" w:cs="Times New Roman"/>
          <w:sz w:val="24"/>
          <w:szCs w:val="24"/>
        </w:rPr>
        <w:t xml:space="preserve"> 2016 и 2017 год</w:t>
      </w:r>
      <w:r w:rsidR="00541DFE" w:rsidRPr="00094D1D">
        <w:rPr>
          <w:rFonts w:ascii="Times New Roman" w:hAnsi="Times New Roman" w:cs="Times New Roman"/>
          <w:sz w:val="24"/>
          <w:szCs w:val="24"/>
        </w:rPr>
        <w:t>ов</w:t>
      </w:r>
      <w:bookmarkEnd w:id="0"/>
    </w:p>
    <w:p w:rsidR="00DD42F6" w:rsidRPr="005469D1" w:rsidRDefault="00DD42F6" w:rsidP="00DD42F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A75C9" w:rsidRPr="00DD42F6" w:rsidRDefault="00554C53" w:rsidP="00DD42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2F6">
        <w:rPr>
          <w:rFonts w:ascii="Times New Roman" w:hAnsi="Times New Roman" w:cs="Times New Roman"/>
          <w:sz w:val="28"/>
          <w:szCs w:val="28"/>
        </w:rPr>
        <w:t>В</w:t>
      </w:r>
      <w:r w:rsidR="00AF4D48" w:rsidRPr="00DD42F6">
        <w:rPr>
          <w:rFonts w:ascii="Times New Roman" w:hAnsi="Times New Roman" w:cs="Times New Roman"/>
          <w:sz w:val="28"/>
          <w:szCs w:val="28"/>
        </w:rPr>
        <w:t xml:space="preserve"> целях обеспечения развития экономики города и сохранения социал</w:t>
      </w:r>
      <w:r w:rsidR="00AF4D48" w:rsidRPr="00DD42F6">
        <w:rPr>
          <w:rFonts w:ascii="Times New Roman" w:hAnsi="Times New Roman" w:cs="Times New Roman"/>
          <w:sz w:val="28"/>
          <w:szCs w:val="28"/>
        </w:rPr>
        <w:t>ь</w:t>
      </w:r>
      <w:r w:rsidR="00AF4D48" w:rsidRPr="00DD42F6">
        <w:rPr>
          <w:rFonts w:ascii="Times New Roman" w:hAnsi="Times New Roman" w:cs="Times New Roman"/>
          <w:sz w:val="28"/>
          <w:szCs w:val="28"/>
        </w:rPr>
        <w:t xml:space="preserve">ной стабильности, учитывая </w:t>
      </w:r>
      <w:r w:rsidR="001E056D" w:rsidRPr="00DD42F6">
        <w:rPr>
          <w:rFonts w:ascii="Times New Roman" w:hAnsi="Times New Roman" w:cs="Times New Roman"/>
          <w:sz w:val="28"/>
          <w:szCs w:val="28"/>
        </w:rPr>
        <w:t>распоряжени</w:t>
      </w:r>
      <w:r w:rsidR="00AF4D48" w:rsidRPr="00DD42F6">
        <w:rPr>
          <w:rFonts w:ascii="Times New Roman" w:hAnsi="Times New Roman" w:cs="Times New Roman"/>
          <w:sz w:val="28"/>
          <w:szCs w:val="28"/>
        </w:rPr>
        <w:t>е</w:t>
      </w:r>
      <w:r w:rsidR="001E056D" w:rsidRPr="00DD42F6">
        <w:rPr>
          <w:rFonts w:ascii="Times New Roman" w:hAnsi="Times New Roman" w:cs="Times New Roman"/>
          <w:sz w:val="28"/>
          <w:szCs w:val="28"/>
        </w:rPr>
        <w:t xml:space="preserve"> Правительства Ханты-Мансийского автономного округа </w:t>
      </w:r>
      <w:r w:rsidR="005469D1">
        <w:rPr>
          <w:rFonts w:ascii="Times New Roman" w:hAnsi="Times New Roman" w:cs="Times New Roman"/>
          <w:sz w:val="28"/>
          <w:szCs w:val="28"/>
        </w:rPr>
        <w:t xml:space="preserve">– Югры </w:t>
      </w:r>
      <w:r w:rsidR="001E056D" w:rsidRPr="00DD42F6">
        <w:rPr>
          <w:rFonts w:ascii="Times New Roman" w:hAnsi="Times New Roman" w:cs="Times New Roman"/>
          <w:sz w:val="28"/>
          <w:szCs w:val="28"/>
        </w:rPr>
        <w:t xml:space="preserve">от 16.02.2015 №62-рп </w:t>
      </w:r>
      <w:r w:rsidR="00AF2ACD">
        <w:rPr>
          <w:rFonts w:ascii="Times New Roman" w:hAnsi="Times New Roman" w:cs="Times New Roman"/>
          <w:sz w:val="28"/>
          <w:szCs w:val="28"/>
        </w:rPr>
        <w:t>"</w:t>
      </w:r>
      <w:r w:rsidR="001E056D" w:rsidRPr="00DD42F6">
        <w:rPr>
          <w:rFonts w:ascii="Times New Roman" w:hAnsi="Times New Roman" w:cs="Times New Roman"/>
          <w:sz w:val="28"/>
          <w:szCs w:val="28"/>
        </w:rPr>
        <w:t>О плане</w:t>
      </w:r>
      <w:r w:rsidR="00DD42F6" w:rsidRPr="00DD42F6">
        <w:rPr>
          <w:rFonts w:ascii="Times New Roman" w:hAnsi="Times New Roman" w:cs="Times New Roman"/>
          <w:sz w:val="28"/>
          <w:szCs w:val="28"/>
        </w:rPr>
        <w:t xml:space="preserve"> </w:t>
      </w:r>
      <w:r w:rsidR="001E056D" w:rsidRPr="00DD42F6">
        <w:rPr>
          <w:rFonts w:ascii="Times New Roman" w:hAnsi="Times New Roman" w:cs="Times New Roman"/>
          <w:sz w:val="28"/>
          <w:szCs w:val="28"/>
        </w:rPr>
        <w:t>мероприятий</w:t>
      </w:r>
      <w:r w:rsidR="00AF2ACD">
        <w:rPr>
          <w:rFonts w:ascii="Times New Roman" w:hAnsi="Times New Roman" w:cs="Times New Roman"/>
          <w:sz w:val="28"/>
          <w:szCs w:val="28"/>
        </w:rPr>
        <w:t xml:space="preserve"> </w:t>
      </w:r>
      <w:r w:rsidR="00507AA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E056D" w:rsidRPr="00DD42F6">
        <w:rPr>
          <w:rFonts w:ascii="Times New Roman" w:hAnsi="Times New Roman" w:cs="Times New Roman"/>
          <w:sz w:val="28"/>
          <w:szCs w:val="28"/>
        </w:rPr>
        <w:t>по обеспечению устойчивого развития экономики и социальной стабильности</w:t>
      </w:r>
      <w:r w:rsidR="00AF2ACD">
        <w:rPr>
          <w:rFonts w:ascii="Times New Roman" w:hAnsi="Times New Roman" w:cs="Times New Roman"/>
          <w:sz w:val="28"/>
          <w:szCs w:val="28"/>
        </w:rPr>
        <w:t xml:space="preserve"> </w:t>
      </w:r>
      <w:r w:rsidR="00507A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E056D" w:rsidRPr="00DD42F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D42F6" w:rsidRPr="00DD42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E056D" w:rsidRPr="00DD42F6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="001E056D" w:rsidRPr="00DD42F6">
        <w:rPr>
          <w:rFonts w:ascii="Times New Roman" w:hAnsi="Times New Roman" w:cs="Times New Roman"/>
          <w:sz w:val="28"/>
          <w:szCs w:val="28"/>
        </w:rPr>
        <w:t xml:space="preserve"> автономном округе – Югре на</w:t>
      </w:r>
      <w:r w:rsidR="00DD42F6" w:rsidRPr="00DD42F6">
        <w:rPr>
          <w:rFonts w:ascii="Times New Roman" w:hAnsi="Times New Roman" w:cs="Times New Roman"/>
          <w:sz w:val="28"/>
          <w:szCs w:val="28"/>
        </w:rPr>
        <w:t xml:space="preserve"> </w:t>
      </w:r>
      <w:r w:rsidR="001E056D" w:rsidRPr="00DD42F6">
        <w:rPr>
          <w:rFonts w:ascii="Times New Roman" w:hAnsi="Times New Roman" w:cs="Times New Roman"/>
          <w:sz w:val="28"/>
          <w:szCs w:val="28"/>
        </w:rPr>
        <w:t>2015 год и на период 2016 и 2017 годов</w:t>
      </w:r>
      <w:r w:rsidR="00AF2ACD">
        <w:rPr>
          <w:rFonts w:ascii="Times New Roman" w:hAnsi="Times New Roman" w:cs="Times New Roman"/>
          <w:sz w:val="28"/>
          <w:szCs w:val="28"/>
        </w:rPr>
        <w:t>"</w:t>
      </w:r>
      <w:r w:rsidR="001E056D" w:rsidRPr="00DD42F6">
        <w:rPr>
          <w:rFonts w:ascii="Times New Roman" w:hAnsi="Times New Roman" w:cs="Times New Roman"/>
          <w:sz w:val="28"/>
          <w:szCs w:val="28"/>
        </w:rPr>
        <w:t>:</w:t>
      </w:r>
    </w:p>
    <w:p w:rsidR="0086196B" w:rsidRPr="00DD42F6" w:rsidRDefault="0086196B" w:rsidP="00DD42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4C53" w:rsidRPr="00DD42F6" w:rsidRDefault="00ED2B91" w:rsidP="00DD42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2F6">
        <w:rPr>
          <w:rFonts w:ascii="Times New Roman" w:hAnsi="Times New Roman" w:cs="Times New Roman"/>
          <w:sz w:val="28"/>
          <w:szCs w:val="28"/>
        </w:rPr>
        <w:t>1.</w:t>
      </w:r>
      <w:r w:rsidR="00DD42F6" w:rsidRPr="00DD42F6">
        <w:rPr>
          <w:rFonts w:ascii="Times New Roman" w:hAnsi="Times New Roman" w:cs="Times New Roman"/>
          <w:sz w:val="28"/>
          <w:szCs w:val="28"/>
        </w:rPr>
        <w:t xml:space="preserve"> </w:t>
      </w:r>
      <w:r w:rsidRPr="00DD42F6">
        <w:rPr>
          <w:rFonts w:ascii="Times New Roman" w:hAnsi="Times New Roman" w:cs="Times New Roman"/>
          <w:sz w:val="28"/>
          <w:szCs w:val="28"/>
        </w:rPr>
        <w:t>Утвердить</w:t>
      </w:r>
      <w:r w:rsidR="00DD42F6" w:rsidRPr="00DD42F6">
        <w:rPr>
          <w:rFonts w:ascii="Times New Roman" w:hAnsi="Times New Roman" w:cs="Times New Roman"/>
          <w:sz w:val="28"/>
          <w:szCs w:val="28"/>
        </w:rPr>
        <w:t xml:space="preserve"> </w:t>
      </w:r>
      <w:r w:rsidR="005469D1">
        <w:rPr>
          <w:rFonts w:ascii="Times New Roman" w:hAnsi="Times New Roman" w:cs="Times New Roman"/>
          <w:sz w:val="28"/>
          <w:szCs w:val="28"/>
        </w:rPr>
        <w:t>п</w:t>
      </w:r>
      <w:r w:rsidR="00554C53" w:rsidRPr="00DD42F6">
        <w:rPr>
          <w:rFonts w:ascii="Times New Roman" w:hAnsi="Times New Roman" w:cs="Times New Roman"/>
          <w:sz w:val="28"/>
          <w:szCs w:val="28"/>
        </w:rPr>
        <w:t xml:space="preserve">лан мероприятий по обеспечению устойчивого развития экономики и социальной стабильности в городе Нижневартовске </w:t>
      </w:r>
      <w:r w:rsidR="00B40301" w:rsidRPr="00DD42F6">
        <w:rPr>
          <w:rFonts w:ascii="Times New Roman" w:hAnsi="Times New Roman" w:cs="Times New Roman"/>
          <w:sz w:val="28"/>
          <w:szCs w:val="28"/>
        </w:rPr>
        <w:t>на</w:t>
      </w:r>
      <w:r w:rsidR="00DD42F6" w:rsidRPr="00DD42F6">
        <w:rPr>
          <w:rFonts w:ascii="Times New Roman" w:hAnsi="Times New Roman" w:cs="Times New Roman"/>
          <w:sz w:val="28"/>
          <w:szCs w:val="28"/>
        </w:rPr>
        <w:t xml:space="preserve"> </w:t>
      </w:r>
      <w:r w:rsidR="00554C53" w:rsidRPr="00DD42F6">
        <w:rPr>
          <w:rFonts w:ascii="Times New Roman" w:hAnsi="Times New Roman" w:cs="Times New Roman"/>
          <w:sz w:val="28"/>
          <w:szCs w:val="28"/>
        </w:rPr>
        <w:t>2015 год</w:t>
      </w:r>
      <w:r w:rsidR="00AF2ACD">
        <w:rPr>
          <w:rFonts w:ascii="Times New Roman" w:hAnsi="Times New Roman" w:cs="Times New Roman"/>
          <w:sz w:val="28"/>
          <w:szCs w:val="28"/>
        </w:rPr>
        <w:t xml:space="preserve"> </w:t>
      </w:r>
      <w:r w:rsidR="00507AA9">
        <w:rPr>
          <w:rFonts w:ascii="Times New Roman" w:hAnsi="Times New Roman" w:cs="Times New Roman"/>
          <w:sz w:val="28"/>
          <w:szCs w:val="28"/>
        </w:rPr>
        <w:t xml:space="preserve">         </w:t>
      </w:r>
      <w:r w:rsidR="00D9050F" w:rsidRPr="00DD42F6">
        <w:rPr>
          <w:rFonts w:ascii="Times New Roman" w:hAnsi="Times New Roman" w:cs="Times New Roman"/>
          <w:sz w:val="28"/>
          <w:szCs w:val="28"/>
        </w:rPr>
        <w:t>и на</w:t>
      </w:r>
      <w:r w:rsidR="00B40301" w:rsidRPr="00DD42F6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D9050F" w:rsidRPr="00DD42F6">
        <w:rPr>
          <w:rFonts w:ascii="Times New Roman" w:hAnsi="Times New Roman" w:cs="Times New Roman"/>
          <w:sz w:val="28"/>
          <w:szCs w:val="28"/>
        </w:rPr>
        <w:t xml:space="preserve"> 2016 и 2017 год</w:t>
      </w:r>
      <w:r w:rsidR="00B40301" w:rsidRPr="00DD42F6">
        <w:rPr>
          <w:rFonts w:ascii="Times New Roman" w:hAnsi="Times New Roman" w:cs="Times New Roman"/>
          <w:sz w:val="28"/>
          <w:szCs w:val="28"/>
        </w:rPr>
        <w:t>ов</w:t>
      </w:r>
      <w:r w:rsidR="001E056D" w:rsidRPr="00DD42F6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B40301" w:rsidRPr="00DD42F6">
        <w:rPr>
          <w:rFonts w:ascii="Times New Roman" w:hAnsi="Times New Roman" w:cs="Times New Roman"/>
          <w:sz w:val="28"/>
          <w:szCs w:val="28"/>
        </w:rPr>
        <w:t xml:space="preserve">- </w:t>
      </w:r>
      <w:r w:rsidR="00DF4677" w:rsidRPr="00DD42F6">
        <w:rPr>
          <w:rFonts w:ascii="Times New Roman" w:hAnsi="Times New Roman" w:cs="Times New Roman"/>
          <w:sz w:val="28"/>
          <w:szCs w:val="28"/>
        </w:rPr>
        <w:t>п</w:t>
      </w:r>
      <w:r w:rsidR="00DD42F6">
        <w:rPr>
          <w:rFonts w:ascii="Times New Roman" w:hAnsi="Times New Roman" w:cs="Times New Roman"/>
          <w:sz w:val="28"/>
          <w:szCs w:val="28"/>
        </w:rPr>
        <w:t>лан мероприятий)</w:t>
      </w:r>
      <w:r w:rsidR="00DD42F6" w:rsidRPr="00DD42F6">
        <w:rPr>
          <w:rFonts w:ascii="Times New Roman" w:hAnsi="Times New Roman" w:cs="Times New Roman"/>
          <w:sz w:val="28"/>
          <w:szCs w:val="28"/>
        </w:rPr>
        <w:t xml:space="preserve"> </w:t>
      </w:r>
      <w:r w:rsidR="00554C53" w:rsidRPr="00DD42F6">
        <w:rPr>
          <w:rFonts w:ascii="Times New Roman" w:hAnsi="Times New Roman" w:cs="Times New Roman"/>
          <w:sz w:val="28"/>
          <w:szCs w:val="28"/>
        </w:rPr>
        <w:t>согласно прилож</w:t>
      </w:r>
      <w:r w:rsidR="00554C53" w:rsidRPr="00DD42F6">
        <w:rPr>
          <w:rFonts w:ascii="Times New Roman" w:hAnsi="Times New Roman" w:cs="Times New Roman"/>
          <w:sz w:val="28"/>
          <w:szCs w:val="28"/>
        </w:rPr>
        <w:t>е</w:t>
      </w:r>
      <w:r w:rsidR="00554C53" w:rsidRPr="00DD42F6">
        <w:rPr>
          <w:rFonts w:ascii="Times New Roman" w:hAnsi="Times New Roman" w:cs="Times New Roman"/>
          <w:sz w:val="28"/>
          <w:szCs w:val="28"/>
        </w:rPr>
        <w:t>нию.</w:t>
      </w:r>
    </w:p>
    <w:p w:rsidR="00DA75C9" w:rsidRPr="00DD42F6" w:rsidRDefault="00DA75C9" w:rsidP="00DD42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4C53" w:rsidRPr="00DD42F6" w:rsidRDefault="00DA75C9" w:rsidP="00DD42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2F6">
        <w:rPr>
          <w:rFonts w:ascii="Times New Roman" w:hAnsi="Times New Roman" w:cs="Times New Roman"/>
          <w:sz w:val="28"/>
          <w:szCs w:val="28"/>
        </w:rPr>
        <w:t>2</w:t>
      </w:r>
      <w:r w:rsidR="00ED2B91" w:rsidRPr="00DD42F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54C53" w:rsidRPr="00DD42F6">
        <w:rPr>
          <w:rFonts w:ascii="Times New Roman" w:hAnsi="Times New Roman" w:cs="Times New Roman"/>
          <w:sz w:val="28"/>
          <w:szCs w:val="28"/>
        </w:rPr>
        <w:t>Ответственным исполнителям</w:t>
      </w:r>
      <w:r w:rsidR="00DD42F6" w:rsidRPr="00DD42F6">
        <w:rPr>
          <w:rFonts w:ascii="Times New Roman" w:hAnsi="Times New Roman" w:cs="Times New Roman"/>
          <w:sz w:val="28"/>
          <w:szCs w:val="28"/>
        </w:rPr>
        <w:t xml:space="preserve"> </w:t>
      </w:r>
      <w:r w:rsidR="00DF4677" w:rsidRPr="00DD42F6">
        <w:rPr>
          <w:rFonts w:ascii="Times New Roman" w:hAnsi="Times New Roman" w:cs="Times New Roman"/>
          <w:sz w:val="28"/>
          <w:szCs w:val="28"/>
        </w:rPr>
        <w:t>п</w:t>
      </w:r>
      <w:r w:rsidR="001E056D" w:rsidRPr="00DD42F6">
        <w:rPr>
          <w:rFonts w:ascii="Times New Roman" w:hAnsi="Times New Roman" w:cs="Times New Roman"/>
          <w:sz w:val="28"/>
          <w:szCs w:val="28"/>
        </w:rPr>
        <w:t>лана мероприятий</w:t>
      </w:r>
      <w:r w:rsidR="00094D1D">
        <w:rPr>
          <w:rFonts w:ascii="Times New Roman" w:hAnsi="Times New Roman" w:cs="Times New Roman"/>
          <w:sz w:val="28"/>
          <w:szCs w:val="28"/>
        </w:rPr>
        <w:t>, согласно прилож</w:t>
      </w:r>
      <w:r w:rsidR="00094D1D">
        <w:rPr>
          <w:rFonts w:ascii="Times New Roman" w:hAnsi="Times New Roman" w:cs="Times New Roman"/>
          <w:sz w:val="28"/>
          <w:szCs w:val="28"/>
        </w:rPr>
        <w:t>е</w:t>
      </w:r>
      <w:r w:rsidR="00094D1D">
        <w:rPr>
          <w:rFonts w:ascii="Times New Roman" w:hAnsi="Times New Roman" w:cs="Times New Roman"/>
          <w:sz w:val="28"/>
          <w:szCs w:val="28"/>
        </w:rPr>
        <w:t>нию,</w:t>
      </w:r>
      <w:r w:rsidR="00DD42F6" w:rsidRPr="00DD42F6">
        <w:rPr>
          <w:rFonts w:ascii="Times New Roman" w:hAnsi="Times New Roman" w:cs="Times New Roman"/>
          <w:sz w:val="28"/>
          <w:szCs w:val="28"/>
        </w:rPr>
        <w:t xml:space="preserve"> </w:t>
      </w:r>
      <w:r w:rsidR="001E056D" w:rsidRPr="00DD42F6">
        <w:rPr>
          <w:rFonts w:ascii="Times New Roman" w:hAnsi="Times New Roman" w:cs="Times New Roman"/>
          <w:sz w:val="28"/>
          <w:szCs w:val="28"/>
        </w:rPr>
        <w:t>в срок до 3 числа каждого месяца</w:t>
      </w:r>
      <w:r w:rsidR="00DD42F6">
        <w:rPr>
          <w:rFonts w:ascii="Times New Roman" w:hAnsi="Times New Roman" w:cs="Times New Roman"/>
          <w:sz w:val="28"/>
          <w:szCs w:val="28"/>
        </w:rPr>
        <w:t>,</w:t>
      </w:r>
      <w:r w:rsidR="001E056D" w:rsidRPr="00DD42F6">
        <w:rPr>
          <w:rFonts w:ascii="Times New Roman" w:hAnsi="Times New Roman" w:cs="Times New Roman"/>
          <w:sz w:val="28"/>
          <w:szCs w:val="28"/>
        </w:rPr>
        <w:t xml:space="preserve"> следующего за отчетным</w:t>
      </w:r>
      <w:r w:rsidR="00DD42F6">
        <w:rPr>
          <w:rFonts w:ascii="Times New Roman" w:hAnsi="Times New Roman" w:cs="Times New Roman"/>
          <w:sz w:val="28"/>
          <w:szCs w:val="28"/>
        </w:rPr>
        <w:t>,</w:t>
      </w:r>
      <w:r w:rsidR="00DD42F6" w:rsidRPr="00DD42F6">
        <w:rPr>
          <w:rFonts w:ascii="Times New Roman" w:hAnsi="Times New Roman" w:cs="Times New Roman"/>
          <w:sz w:val="28"/>
          <w:szCs w:val="28"/>
        </w:rPr>
        <w:t xml:space="preserve"> </w:t>
      </w:r>
      <w:r w:rsidR="00554C53" w:rsidRPr="00DD42F6">
        <w:rPr>
          <w:rFonts w:ascii="Times New Roman" w:hAnsi="Times New Roman" w:cs="Times New Roman"/>
          <w:sz w:val="28"/>
          <w:szCs w:val="28"/>
        </w:rPr>
        <w:t>направлять</w:t>
      </w:r>
      <w:r w:rsidR="00507AA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F2ACD">
        <w:rPr>
          <w:rFonts w:ascii="Times New Roman" w:hAnsi="Times New Roman" w:cs="Times New Roman"/>
          <w:sz w:val="28"/>
          <w:szCs w:val="28"/>
        </w:rPr>
        <w:t xml:space="preserve"> </w:t>
      </w:r>
      <w:r w:rsidR="001E056D" w:rsidRPr="00DD42F6">
        <w:rPr>
          <w:rFonts w:ascii="Times New Roman" w:hAnsi="Times New Roman" w:cs="Times New Roman"/>
          <w:sz w:val="28"/>
          <w:szCs w:val="28"/>
        </w:rPr>
        <w:t xml:space="preserve">в департамент экономики администрации города </w:t>
      </w:r>
      <w:r w:rsidR="00B353AA">
        <w:rPr>
          <w:rFonts w:ascii="Times New Roman" w:hAnsi="Times New Roman" w:cs="Times New Roman"/>
          <w:sz w:val="28"/>
          <w:szCs w:val="28"/>
        </w:rPr>
        <w:t>информацию о</w:t>
      </w:r>
      <w:r w:rsidR="00B83EE7" w:rsidRPr="00DD42F6">
        <w:rPr>
          <w:rFonts w:ascii="Times New Roman" w:hAnsi="Times New Roman" w:cs="Times New Roman"/>
          <w:sz w:val="28"/>
          <w:szCs w:val="28"/>
        </w:rPr>
        <w:t xml:space="preserve"> </w:t>
      </w:r>
      <w:r w:rsidR="00DF4677" w:rsidRPr="00DD42F6">
        <w:rPr>
          <w:rFonts w:ascii="Times New Roman" w:hAnsi="Times New Roman" w:cs="Times New Roman"/>
          <w:sz w:val="28"/>
          <w:szCs w:val="28"/>
        </w:rPr>
        <w:t>его исполн</w:t>
      </w:r>
      <w:r w:rsidR="00DF4677" w:rsidRPr="00DD42F6">
        <w:rPr>
          <w:rFonts w:ascii="Times New Roman" w:hAnsi="Times New Roman" w:cs="Times New Roman"/>
          <w:sz w:val="28"/>
          <w:szCs w:val="28"/>
        </w:rPr>
        <w:t>е</w:t>
      </w:r>
      <w:r w:rsidR="00DF4677" w:rsidRPr="00DD42F6">
        <w:rPr>
          <w:rFonts w:ascii="Times New Roman" w:hAnsi="Times New Roman" w:cs="Times New Roman"/>
          <w:sz w:val="28"/>
          <w:szCs w:val="28"/>
        </w:rPr>
        <w:t>нии</w:t>
      </w:r>
      <w:r w:rsidR="00554C53" w:rsidRPr="00DD42F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54C53" w:rsidRPr="00DD42F6" w:rsidRDefault="00554C53" w:rsidP="00DD42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056D" w:rsidRPr="00DD42F6" w:rsidRDefault="00554C53" w:rsidP="00DD42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2F6">
        <w:rPr>
          <w:rFonts w:ascii="Times New Roman" w:hAnsi="Times New Roman" w:cs="Times New Roman"/>
          <w:sz w:val="28"/>
          <w:szCs w:val="28"/>
        </w:rPr>
        <w:t>3.</w:t>
      </w:r>
      <w:r w:rsidR="00DD42F6" w:rsidRPr="00DD42F6">
        <w:rPr>
          <w:rFonts w:ascii="Times New Roman" w:hAnsi="Times New Roman" w:cs="Times New Roman"/>
          <w:sz w:val="28"/>
          <w:szCs w:val="28"/>
        </w:rPr>
        <w:t xml:space="preserve"> </w:t>
      </w:r>
      <w:r w:rsidR="001E056D" w:rsidRPr="00DD42F6">
        <w:rPr>
          <w:rFonts w:ascii="Times New Roman" w:hAnsi="Times New Roman" w:cs="Times New Roman"/>
          <w:sz w:val="28"/>
          <w:szCs w:val="28"/>
        </w:rPr>
        <w:t>Департамент</w:t>
      </w:r>
      <w:r w:rsidR="00AF4D48" w:rsidRPr="00DD42F6">
        <w:rPr>
          <w:rFonts w:ascii="Times New Roman" w:hAnsi="Times New Roman" w:cs="Times New Roman"/>
          <w:sz w:val="28"/>
          <w:szCs w:val="28"/>
        </w:rPr>
        <w:t>у</w:t>
      </w:r>
      <w:r w:rsidR="001E056D" w:rsidRPr="00DD42F6">
        <w:rPr>
          <w:rFonts w:ascii="Times New Roman" w:hAnsi="Times New Roman" w:cs="Times New Roman"/>
          <w:sz w:val="28"/>
          <w:szCs w:val="28"/>
        </w:rPr>
        <w:t xml:space="preserve"> эк</w:t>
      </w:r>
      <w:r w:rsidR="00280C68" w:rsidRPr="00DD42F6">
        <w:rPr>
          <w:rFonts w:ascii="Times New Roman" w:hAnsi="Times New Roman" w:cs="Times New Roman"/>
          <w:sz w:val="28"/>
          <w:szCs w:val="28"/>
        </w:rPr>
        <w:t>ономики администрации города</w:t>
      </w:r>
      <w:r w:rsidR="00AF4D48" w:rsidRPr="00DD42F6">
        <w:rPr>
          <w:rFonts w:ascii="Times New Roman" w:hAnsi="Times New Roman" w:cs="Times New Roman"/>
          <w:sz w:val="28"/>
          <w:szCs w:val="28"/>
        </w:rPr>
        <w:t xml:space="preserve"> (Л.М. </w:t>
      </w:r>
      <w:proofErr w:type="spellStart"/>
      <w:r w:rsidR="00AF4D48" w:rsidRPr="00DD42F6">
        <w:rPr>
          <w:rFonts w:ascii="Times New Roman" w:hAnsi="Times New Roman" w:cs="Times New Roman"/>
          <w:sz w:val="28"/>
          <w:szCs w:val="28"/>
        </w:rPr>
        <w:t>Тумбинская</w:t>
      </w:r>
      <w:proofErr w:type="spellEnd"/>
      <w:r w:rsidR="00AF4D48" w:rsidRPr="00DD42F6">
        <w:rPr>
          <w:rFonts w:ascii="Times New Roman" w:hAnsi="Times New Roman" w:cs="Times New Roman"/>
          <w:sz w:val="28"/>
          <w:szCs w:val="28"/>
        </w:rPr>
        <w:t>)</w:t>
      </w:r>
      <w:r w:rsidR="00280C68" w:rsidRPr="00DD42F6">
        <w:rPr>
          <w:rFonts w:ascii="Times New Roman" w:hAnsi="Times New Roman" w:cs="Times New Roman"/>
          <w:sz w:val="28"/>
          <w:szCs w:val="28"/>
        </w:rPr>
        <w:t xml:space="preserve"> </w:t>
      </w:r>
      <w:r w:rsidR="00DF4677" w:rsidRPr="00DD42F6">
        <w:rPr>
          <w:rFonts w:ascii="Times New Roman" w:hAnsi="Times New Roman" w:cs="Times New Roman"/>
          <w:sz w:val="28"/>
          <w:szCs w:val="28"/>
        </w:rPr>
        <w:t>еже</w:t>
      </w:r>
      <w:r w:rsidR="00AF4D48" w:rsidRPr="00DD42F6">
        <w:rPr>
          <w:rFonts w:ascii="Times New Roman" w:hAnsi="Times New Roman" w:cs="Times New Roman"/>
          <w:sz w:val="28"/>
          <w:szCs w:val="28"/>
        </w:rPr>
        <w:t>месячно</w:t>
      </w:r>
      <w:r w:rsidR="00094D1D">
        <w:rPr>
          <w:rFonts w:ascii="Times New Roman" w:hAnsi="Times New Roman" w:cs="Times New Roman"/>
          <w:sz w:val="28"/>
          <w:szCs w:val="28"/>
        </w:rPr>
        <w:t>,</w:t>
      </w:r>
      <w:r w:rsidR="00AF4D48" w:rsidRPr="00DD42F6">
        <w:rPr>
          <w:rFonts w:ascii="Times New Roman" w:hAnsi="Times New Roman" w:cs="Times New Roman"/>
          <w:sz w:val="28"/>
          <w:szCs w:val="28"/>
        </w:rPr>
        <w:t xml:space="preserve"> до 10 числа</w:t>
      </w:r>
      <w:r w:rsidR="00094D1D">
        <w:rPr>
          <w:rFonts w:ascii="Times New Roman" w:hAnsi="Times New Roman" w:cs="Times New Roman"/>
          <w:sz w:val="28"/>
          <w:szCs w:val="28"/>
        </w:rPr>
        <w:t>, пред</w:t>
      </w:r>
      <w:r w:rsidR="00AF4D48" w:rsidRPr="00DD42F6">
        <w:rPr>
          <w:rFonts w:ascii="Times New Roman" w:hAnsi="Times New Roman" w:cs="Times New Roman"/>
          <w:sz w:val="28"/>
          <w:szCs w:val="28"/>
        </w:rPr>
        <w:t>ставлять</w:t>
      </w:r>
      <w:r w:rsidR="001E056D" w:rsidRPr="00DD42F6">
        <w:rPr>
          <w:rFonts w:ascii="Times New Roman" w:hAnsi="Times New Roman" w:cs="Times New Roman"/>
          <w:sz w:val="28"/>
          <w:szCs w:val="28"/>
        </w:rPr>
        <w:t xml:space="preserve"> главе администрации города</w:t>
      </w:r>
      <w:r w:rsidR="005A4534" w:rsidRPr="00DD42F6">
        <w:rPr>
          <w:rFonts w:ascii="Times New Roman" w:hAnsi="Times New Roman" w:cs="Times New Roman"/>
          <w:sz w:val="28"/>
          <w:szCs w:val="28"/>
        </w:rPr>
        <w:t xml:space="preserve"> </w:t>
      </w:r>
      <w:r w:rsidR="001E056D" w:rsidRPr="00DD42F6">
        <w:rPr>
          <w:rFonts w:ascii="Times New Roman" w:hAnsi="Times New Roman" w:cs="Times New Roman"/>
          <w:sz w:val="28"/>
          <w:szCs w:val="28"/>
        </w:rPr>
        <w:t>информ</w:t>
      </w:r>
      <w:r w:rsidR="001E056D" w:rsidRPr="00DD42F6">
        <w:rPr>
          <w:rFonts w:ascii="Times New Roman" w:hAnsi="Times New Roman" w:cs="Times New Roman"/>
          <w:sz w:val="28"/>
          <w:szCs w:val="28"/>
        </w:rPr>
        <w:t>а</w:t>
      </w:r>
      <w:r w:rsidR="001E056D" w:rsidRPr="00DD42F6">
        <w:rPr>
          <w:rFonts w:ascii="Times New Roman" w:hAnsi="Times New Roman" w:cs="Times New Roman"/>
          <w:sz w:val="28"/>
          <w:szCs w:val="28"/>
        </w:rPr>
        <w:t xml:space="preserve">цию об исполнении </w:t>
      </w:r>
      <w:r w:rsidR="00DF4677" w:rsidRPr="00DD42F6">
        <w:rPr>
          <w:rFonts w:ascii="Times New Roman" w:hAnsi="Times New Roman" w:cs="Times New Roman"/>
          <w:sz w:val="28"/>
          <w:szCs w:val="28"/>
        </w:rPr>
        <w:t>п</w:t>
      </w:r>
      <w:r w:rsidR="001E056D" w:rsidRPr="00DD42F6">
        <w:rPr>
          <w:rFonts w:ascii="Times New Roman" w:hAnsi="Times New Roman" w:cs="Times New Roman"/>
          <w:sz w:val="28"/>
          <w:szCs w:val="28"/>
        </w:rPr>
        <w:t>лана мероприятий.</w:t>
      </w:r>
    </w:p>
    <w:p w:rsidR="001E056D" w:rsidRPr="00DD42F6" w:rsidRDefault="001E056D" w:rsidP="00DD42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2B91" w:rsidRPr="00DD42F6" w:rsidRDefault="001E056D" w:rsidP="00DD42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2F6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ED2B91" w:rsidRPr="00DD42F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D2B91" w:rsidRPr="00DD42F6">
        <w:rPr>
          <w:rFonts w:ascii="Times New Roman" w:hAnsi="Times New Roman" w:cs="Times New Roman"/>
          <w:sz w:val="28"/>
          <w:szCs w:val="28"/>
        </w:rPr>
        <w:t xml:space="preserve"> выполнением распоряжения</w:t>
      </w:r>
      <w:r w:rsidR="00FD37D4" w:rsidRPr="00DD42F6">
        <w:rPr>
          <w:rFonts w:ascii="Times New Roman" w:hAnsi="Times New Roman" w:cs="Times New Roman"/>
          <w:sz w:val="28"/>
          <w:szCs w:val="28"/>
        </w:rPr>
        <w:t xml:space="preserve"> возложить</w:t>
      </w:r>
      <w:r w:rsidR="00ED2B91" w:rsidRPr="00DD42F6">
        <w:rPr>
          <w:rFonts w:ascii="Times New Roman" w:hAnsi="Times New Roman" w:cs="Times New Roman"/>
          <w:sz w:val="28"/>
          <w:szCs w:val="28"/>
        </w:rPr>
        <w:t xml:space="preserve"> </w:t>
      </w:r>
      <w:r w:rsidR="00AF4D48" w:rsidRPr="00DD42F6">
        <w:rPr>
          <w:rFonts w:ascii="Times New Roman" w:hAnsi="Times New Roman" w:cs="Times New Roman"/>
          <w:sz w:val="28"/>
          <w:szCs w:val="28"/>
        </w:rPr>
        <w:t>на заместителей главы администрации города по курируемым направлениям.</w:t>
      </w:r>
    </w:p>
    <w:p w:rsidR="005469D1" w:rsidRDefault="005469D1" w:rsidP="00DD42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69D1" w:rsidRPr="00DD42F6" w:rsidRDefault="005469D1" w:rsidP="00DD42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3F7D" w:rsidRDefault="00CA6F0B" w:rsidP="00393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2F6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DD42F6" w:rsidRPr="00DD42F6">
        <w:rPr>
          <w:rFonts w:ascii="Times New Roman" w:hAnsi="Times New Roman" w:cs="Times New Roman"/>
          <w:sz w:val="28"/>
          <w:szCs w:val="28"/>
        </w:rPr>
        <w:t xml:space="preserve"> </w:t>
      </w:r>
      <w:r w:rsidRPr="00DD42F6">
        <w:rPr>
          <w:rFonts w:ascii="Times New Roman" w:hAnsi="Times New Roman" w:cs="Times New Roman"/>
          <w:sz w:val="28"/>
          <w:szCs w:val="28"/>
        </w:rPr>
        <w:t>города</w:t>
      </w:r>
      <w:r w:rsidR="00AF2ACD">
        <w:rPr>
          <w:rFonts w:ascii="Times New Roman" w:hAnsi="Times New Roman" w:cs="Times New Roman"/>
          <w:sz w:val="28"/>
          <w:szCs w:val="28"/>
        </w:rPr>
        <w:t xml:space="preserve"> </w:t>
      </w:r>
      <w:r w:rsidR="00507A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DD42F6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Pr="00DD42F6">
        <w:rPr>
          <w:rFonts w:ascii="Times New Roman" w:hAnsi="Times New Roman" w:cs="Times New Roman"/>
          <w:sz w:val="28"/>
          <w:szCs w:val="28"/>
        </w:rPr>
        <w:t>Бадина</w:t>
      </w:r>
      <w:proofErr w:type="spellEnd"/>
      <w:r w:rsidR="00393F7D">
        <w:rPr>
          <w:rFonts w:ascii="Times New Roman" w:hAnsi="Times New Roman" w:cs="Times New Roman"/>
          <w:sz w:val="28"/>
          <w:szCs w:val="28"/>
        </w:rPr>
        <w:br w:type="page"/>
      </w:r>
    </w:p>
    <w:p w:rsidR="00CA6F0B" w:rsidRPr="00DD42F6" w:rsidRDefault="0086196B" w:rsidP="00DD42F6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 w:rsidRPr="00DD42F6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CA6F0B" w:rsidRPr="00DD42F6">
        <w:rPr>
          <w:rFonts w:ascii="Times New Roman" w:hAnsi="Times New Roman" w:cs="Times New Roman"/>
          <w:sz w:val="28"/>
          <w:szCs w:val="28"/>
        </w:rPr>
        <w:t>риложение</w:t>
      </w:r>
      <w:r w:rsidR="00DD42F6" w:rsidRPr="00DD42F6">
        <w:rPr>
          <w:rFonts w:ascii="Times New Roman" w:hAnsi="Times New Roman" w:cs="Times New Roman"/>
          <w:sz w:val="28"/>
          <w:szCs w:val="28"/>
        </w:rPr>
        <w:t xml:space="preserve"> </w:t>
      </w:r>
      <w:r w:rsidR="00CA6F0B" w:rsidRPr="00DD42F6">
        <w:rPr>
          <w:rFonts w:ascii="Times New Roman" w:hAnsi="Times New Roman" w:cs="Times New Roman"/>
          <w:sz w:val="28"/>
          <w:szCs w:val="28"/>
        </w:rPr>
        <w:t>к</w:t>
      </w:r>
      <w:r w:rsidR="00DD42F6" w:rsidRPr="00DD42F6">
        <w:rPr>
          <w:rFonts w:ascii="Times New Roman" w:hAnsi="Times New Roman" w:cs="Times New Roman"/>
          <w:sz w:val="28"/>
          <w:szCs w:val="28"/>
        </w:rPr>
        <w:t xml:space="preserve"> </w:t>
      </w:r>
      <w:r w:rsidR="00B83EE7" w:rsidRPr="00DD42F6">
        <w:rPr>
          <w:rFonts w:ascii="Times New Roman" w:hAnsi="Times New Roman" w:cs="Times New Roman"/>
          <w:sz w:val="28"/>
          <w:szCs w:val="28"/>
        </w:rPr>
        <w:t>распоряжению</w:t>
      </w:r>
    </w:p>
    <w:p w:rsidR="00CA6F0B" w:rsidRPr="00DD42F6" w:rsidRDefault="00CA6F0B" w:rsidP="00DD42F6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 w:rsidRPr="00DD42F6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="00DD42F6" w:rsidRPr="00DD42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6F0B" w:rsidRPr="00DD42F6" w:rsidRDefault="007F22AD" w:rsidP="00DD42F6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 w:rsidRPr="007F22AD">
        <w:rPr>
          <w:rFonts w:ascii="Times New Roman" w:hAnsi="Times New Roman" w:cs="Times New Roman"/>
          <w:sz w:val="28"/>
          <w:szCs w:val="28"/>
        </w:rPr>
        <w:t>от 18.03.2015 №337-р</w:t>
      </w:r>
    </w:p>
    <w:p w:rsidR="00CA6F0B" w:rsidRPr="00DD42F6" w:rsidRDefault="00CA6F0B" w:rsidP="00DD42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D57" w:rsidRPr="00DD42F6" w:rsidRDefault="00D02D57" w:rsidP="00DD42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50F" w:rsidRPr="00DD42F6" w:rsidRDefault="00D9050F" w:rsidP="00DD42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2F6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DD42F6" w:rsidRDefault="00D9050F" w:rsidP="00DD42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2F6">
        <w:rPr>
          <w:rFonts w:ascii="Times New Roman" w:hAnsi="Times New Roman" w:cs="Times New Roman"/>
          <w:b/>
          <w:sz w:val="28"/>
          <w:szCs w:val="28"/>
        </w:rPr>
        <w:t>мероприятий по обеспечению устойчивого развития</w:t>
      </w:r>
    </w:p>
    <w:p w:rsidR="00B40301" w:rsidRPr="00DD42F6" w:rsidRDefault="00D9050F" w:rsidP="00DD42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2F6">
        <w:rPr>
          <w:rFonts w:ascii="Times New Roman" w:hAnsi="Times New Roman" w:cs="Times New Roman"/>
          <w:b/>
          <w:sz w:val="28"/>
          <w:szCs w:val="28"/>
        </w:rPr>
        <w:t>экономики</w:t>
      </w:r>
      <w:r w:rsidR="00DD42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42F6">
        <w:rPr>
          <w:rFonts w:ascii="Times New Roman" w:hAnsi="Times New Roman" w:cs="Times New Roman"/>
          <w:b/>
          <w:sz w:val="28"/>
          <w:szCs w:val="28"/>
        </w:rPr>
        <w:t>и социальной стабильности в городе Нижневартовске</w:t>
      </w:r>
    </w:p>
    <w:p w:rsidR="00D9050F" w:rsidRPr="00DD42F6" w:rsidRDefault="00B40301" w:rsidP="00DD42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2F6">
        <w:rPr>
          <w:rFonts w:ascii="Times New Roman" w:hAnsi="Times New Roman" w:cs="Times New Roman"/>
          <w:b/>
          <w:sz w:val="28"/>
          <w:szCs w:val="28"/>
        </w:rPr>
        <w:t>на</w:t>
      </w:r>
      <w:r w:rsidR="00D9050F" w:rsidRPr="00DD42F6">
        <w:rPr>
          <w:rFonts w:ascii="Times New Roman" w:hAnsi="Times New Roman" w:cs="Times New Roman"/>
          <w:b/>
          <w:sz w:val="28"/>
          <w:szCs w:val="28"/>
        </w:rPr>
        <w:t xml:space="preserve"> 2015 год и на</w:t>
      </w:r>
      <w:r w:rsidRPr="00DD42F6">
        <w:rPr>
          <w:rFonts w:ascii="Times New Roman" w:hAnsi="Times New Roman" w:cs="Times New Roman"/>
          <w:b/>
          <w:sz w:val="28"/>
          <w:szCs w:val="28"/>
        </w:rPr>
        <w:t xml:space="preserve"> период</w:t>
      </w:r>
      <w:r w:rsidR="00D9050F" w:rsidRPr="00DD42F6">
        <w:rPr>
          <w:rFonts w:ascii="Times New Roman" w:hAnsi="Times New Roman" w:cs="Times New Roman"/>
          <w:b/>
          <w:sz w:val="28"/>
          <w:szCs w:val="28"/>
        </w:rPr>
        <w:t xml:space="preserve"> 2016 и 2017 год</w:t>
      </w:r>
      <w:r w:rsidRPr="00DD42F6">
        <w:rPr>
          <w:rFonts w:ascii="Times New Roman" w:hAnsi="Times New Roman" w:cs="Times New Roman"/>
          <w:b/>
          <w:sz w:val="28"/>
          <w:szCs w:val="28"/>
        </w:rPr>
        <w:t>ов</w:t>
      </w:r>
    </w:p>
    <w:p w:rsidR="00B40301" w:rsidRPr="00DD42F6" w:rsidRDefault="00B40301" w:rsidP="00DD42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50F" w:rsidRPr="00DD42F6" w:rsidRDefault="00D9050F" w:rsidP="00DD42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50F" w:rsidRPr="00DD42F6" w:rsidRDefault="00DD42F6" w:rsidP="00DD42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B40301" w:rsidRPr="00DD42F6">
        <w:rPr>
          <w:rFonts w:ascii="Times New Roman" w:hAnsi="Times New Roman" w:cs="Times New Roman"/>
          <w:b/>
          <w:sz w:val="28"/>
          <w:szCs w:val="28"/>
        </w:rPr>
        <w:t>.</w:t>
      </w:r>
      <w:r w:rsidR="00D9050F" w:rsidRPr="00DD42F6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9050F" w:rsidRPr="00DD42F6" w:rsidRDefault="00D9050F" w:rsidP="00DD42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50F" w:rsidRPr="00DD42F6" w:rsidRDefault="00D9050F" w:rsidP="00DD42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2F6">
        <w:rPr>
          <w:rFonts w:ascii="Times New Roman" w:hAnsi="Times New Roman" w:cs="Times New Roman"/>
          <w:sz w:val="28"/>
          <w:szCs w:val="28"/>
        </w:rPr>
        <w:t xml:space="preserve">Цель плана мероприятий </w:t>
      </w:r>
      <w:r w:rsidR="007C0C5F">
        <w:rPr>
          <w:rFonts w:ascii="Times New Roman" w:hAnsi="Times New Roman" w:cs="Times New Roman"/>
          <w:sz w:val="28"/>
          <w:szCs w:val="28"/>
        </w:rPr>
        <w:t>по обеспечению устойчивого развития эконом</w:t>
      </w:r>
      <w:r w:rsidR="007C0C5F">
        <w:rPr>
          <w:rFonts w:ascii="Times New Roman" w:hAnsi="Times New Roman" w:cs="Times New Roman"/>
          <w:sz w:val="28"/>
          <w:szCs w:val="28"/>
        </w:rPr>
        <w:t>и</w:t>
      </w:r>
      <w:r w:rsidR="007C0C5F">
        <w:rPr>
          <w:rFonts w:ascii="Times New Roman" w:hAnsi="Times New Roman" w:cs="Times New Roman"/>
          <w:sz w:val="28"/>
          <w:szCs w:val="28"/>
        </w:rPr>
        <w:t>ки и социальной стабильности в городе Нижневартовске на 2015 год и на пер</w:t>
      </w:r>
      <w:r w:rsidR="007C0C5F">
        <w:rPr>
          <w:rFonts w:ascii="Times New Roman" w:hAnsi="Times New Roman" w:cs="Times New Roman"/>
          <w:sz w:val="28"/>
          <w:szCs w:val="28"/>
        </w:rPr>
        <w:t>и</w:t>
      </w:r>
      <w:r w:rsidR="007C0C5F">
        <w:rPr>
          <w:rFonts w:ascii="Times New Roman" w:hAnsi="Times New Roman" w:cs="Times New Roman"/>
          <w:sz w:val="28"/>
          <w:szCs w:val="28"/>
        </w:rPr>
        <w:t xml:space="preserve">од 2016 и 2017 годов </w:t>
      </w:r>
      <w:r w:rsidR="0078075F" w:rsidRPr="00DD42F6">
        <w:rPr>
          <w:rFonts w:ascii="Times New Roman" w:hAnsi="Times New Roman" w:cs="Times New Roman"/>
          <w:sz w:val="28"/>
          <w:szCs w:val="28"/>
        </w:rPr>
        <w:t>-</w:t>
      </w:r>
      <w:r w:rsidRPr="00DD42F6">
        <w:rPr>
          <w:rFonts w:ascii="Times New Roman" w:hAnsi="Times New Roman" w:cs="Times New Roman"/>
          <w:sz w:val="28"/>
          <w:szCs w:val="28"/>
        </w:rPr>
        <w:t xml:space="preserve"> обеспеч</w:t>
      </w:r>
      <w:r w:rsidR="004860D2" w:rsidRPr="00DD42F6">
        <w:rPr>
          <w:rFonts w:ascii="Times New Roman" w:hAnsi="Times New Roman" w:cs="Times New Roman"/>
          <w:sz w:val="28"/>
          <w:szCs w:val="28"/>
        </w:rPr>
        <w:t>ить</w:t>
      </w:r>
      <w:r w:rsidRPr="00DD42F6">
        <w:rPr>
          <w:rFonts w:ascii="Times New Roman" w:hAnsi="Times New Roman" w:cs="Times New Roman"/>
          <w:sz w:val="28"/>
          <w:szCs w:val="28"/>
        </w:rPr>
        <w:t xml:space="preserve"> устойчиво</w:t>
      </w:r>
      <w:r w:rsidR="004860D2" w:rsidRPr="00DD42F6">
        <w:rPr>
          <w:rFonts w:ascii="Times New Roman" w:hAnsi="Times New Roman" w:cs="Times New Roman"/>
          <w:sz w:val="28"/>
          <w:szCs w:val="28"/>
        </w:rPr>
        <w:t>е</w:t>
      </w:r>
      <w:r w:rsidRPr="00DD42F6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4860D2" w:rsidRPr="00DD42F6">
        <w:rPr>
          <w:rFonts w:ascii="Times New Roman" w:hAnsi="Times New Roman" w:cs="Times New Roman"/>
          <w:sz w:val="28"/>
          <w:szCs w:val="28"/>
        </w:rPr>
        <w:t>е</w:t>
      </w:r>
      <w:r w:rsidRPr="00DD42F6">
        <w:rPr>
          <w:rFonts w:ascii="Times New Roman" w:hAnsi="Times New Roman" w:cs="Times New Roman"/>
          <w:sz w:val="28"/>
          <w:szCs w:val="28"/>
        </w:rPr>
        <w:t xml:space="preserve"> экономики и социал</w:t>
      </w:r>
      <w:r w:rsidRPr="00DD42F6">
        <w:rPr>
          <w:rFonts w:ascii="Times New Roman" w:hAnsi="Times New Roman" w:cs="Times New Roman"/>
          <w:sz w:val="28"/>
          <w:szCs w:val="28"/>
        </w:rPr>
        <w:t>ь</w:t>
      </w:r>
      <w:r w:rsidRPr="00DD42F6">
        <w:rPr>
          <w:rFonts w:ascii="Times New Roman" w:hAnsi="Times New Roman" w:cs="Times New Roman"/>
          <w:sz w:val="28"/>
          <w:szCs w:val="28"/>
        </w:rPr>
        <w:t>н</w:t>
      </w:r>
      <w:r w:rsidR="004860D2" w:rsidRPr="00DD42F6">
        <w:rPr>
          <w:rFonts w:ascii="Times New Roman" w:hAnsi="Times New Roman" w:cs="Times New Roman"/>
          <w:sz w:val="28"/>
          <w:szCs w:val="28"/>
        </w:rPr>
        <w:t>ую</w:t>
      </w:r>
      <w:r w:rsidRPr="00DD42F6">
        <w:rPr>
          <w:rFonts w:ascii="Times New Roman" w:hAnsi="Times New Roman" w:cs="Times New Roman"/>
          <w:sz w:val="28"/>
          <w:szCs w:val="28"/>
        </w:rPr>
        <w:t xml:space="preserve"> стабильност</w:t>
      </w:r>
      <w:r w:rsidR="004860D2" w:rsidRPr="00DD42F6">
        <w:rPr>
          <w:rFonts w:ascii="Times New Roman" w:hAnsi="Times New Roman" w:cs="Times New Roman"/>
          <w:sz w:val="28"/>
          <w:szCs w:val="28"/>
        </w:rPr>
        <w:t>ь</w:t>
      </w:r>
      <w:r w:rsidRPr="00DD42F6">
        <w:rPr>
          <w:rFonts w:ascii="Times New Roman" w:hAnsi="Times New Roman" w:cs="Times New Roman"/>
          <w:sz w:val="28"/>
          <w:szCs w:val="28"/>
        </w:rPr>
        <w:t xml:space="preserve"> в городе Нижневартовске на период 2015-2017</w:t>
      </w:r>
      <w:r w:rsidR="007C0C5F">
        <w:rPr>
          <w:rFonts w:ascii="Times New Roman" w:hAnsi="Times New Roman" w:cs="Times New Roman"/>
          <w:sz w:val="28"/>
          <w:szCs w:val="28"/>
        </w:rPr>
        <w:t xml:space="preserve"> </w:t>
      </w:r>
      <w:r w:rsidRPr="00DD42F6">
        <w:rPr>
          <w:rFonts w:ascii="Times New Roman" w:hAnsi="Times New Roman" w:cs="Times New Roman"/>
          <w:sz w:val="28"/>
          <w:szCs w:val="28"/>
        </w:rPr>
        <w:t>годов.</w:t>
      </w:r>
    </w:p>
    <w:p w:rsidR="00D9050F" w:rsidRPr="00DD42F6" w:rsidRDefault="00D9050F" w:rsidP="00DD42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2F6">
        <w:rPr>
          <w:rFonts w:ascii="Times New Roman" w:hAnsi="Times New Roman" w:cs="Times New Roman"/>
          <w:sz w:val="28"/>
          <w:szCs w:val="28"/>
        </w:rPr>
        <w:t>В 2014 году социально-экономическая ситуация в городе характеризов</w:t>
      </w:r>
      <w:r w:rsidRPr="00DD42F6">
        <w:rPr>
          <w:rFonts w:ascii="Times New Roman" w:hAnsi="Times New Roman" w:cs="Times New Roman"/>
          <w:sz w:val="28"/>
          <w:szCs w:val="28"/>
        </w:rPr>
        <w:t>а</w:t>
      </w:r>
      <w:r w:rsidRPr="00DD42F6">
        <w:rPr>
          <w:rFonts w:ascii="Times New Roman" w:hAnsi="Times New Roman" w:cs="Times New Roman"/>
          <w:sz w:val="28"/>
          <w:szCs w:val="28"/>
        </w:rPr>
        <w:t>лась стабильным развитием всех секторов экономики. Позитивная динамика отмечена в жилищном строительстве, на предприятиях нефтегазоперерабат</w:t>
      </w:r>
      <w:r w:rsidRPr="00DD42F6">
        <w:rPr>
          <w:rFonts w:ascii="Times New Roman" w:hAnsi="Times New Roman" w:cs="Times New Roman"/>
          <w:sz w:val="28"/>
          <w:szCs w:val="28"/>
        </w:rPr>
        <w:t>ы</w:t>
      </w:r>
      <w:r w:rsidRPr="00DD42F6">
        <w:rPr>
          <w:rFonts w:ascii="Times New Roman" w:hAnsi="Times New Roman" w:cs="Times New Roman"/>
          <w:sz w:val="28"/>
          <w:szCs w:val="28"/>
        </w:rPr>
        <w:t xml:space="preserve">вающих отраслей, темпами выше </w:t>
      </w:r>
      <w:proofErr w:type="spellStart"/>
      <w:r w:rsidRPr="00DD42F6">
        <w:rPr>
          <w:rFonts w:ascii="Times New Roman" w:hAnsi="Times New Roman" w:cs="Times New Roman"/>
          <w:sz w:val="28"/>
          <w:szCs w:val="28"/>
        </w:rPr>
        <w:t>среднеокружных</w:t>
      </w:r>
      <w:proofErr w:type="spellEnd"/>
      <w:r w:rsidRPr="00DD42F6">
        <w:rPr>
          <w:rFonts w:ascii="Times New Roman" w:hAnsi="Times New Roman" w:cs="Times New Roman"/>
          <w:sz w:val="28"/>
          <w:szCs w:val="28"/>
        </w:rPr>
        <w:t xml:space="preserve"> значений продолжил расти уровень оплаты труда.</w:t>
      </w:r>
    </w:p>
    <w:p w:rsidR="00D9050F" w:rsidRPr="00DD42F6" w:rsidRDefault="00D9050F" w:rsidP="00DD42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2F6">
        <w:rPr>
          <w:rFonts w:ascii="Times New Roman" w:hAnsi="Times New Roman" w:cs="Times New Roman"/>
          <w:sz w:val="28"/>
          <w:szCs w:val="28"/>
        </w:rPr>
        <w:t>Благоприятная ситуация сохранилась в сфере занятости населения.</w:t>
      </w:r>
      <w:r w:rsidR="00AF2ACD">
        <w:rPr>
          <w:rFonts w:ascii="Times New Roman" w:hAnsi="Times New Roman" w:cs="Times New Roman"/>
          <w:sz w:val="28"/>
          <w:szCs w:val="28"/>
        </w:rPr>
        <w:t xml:space="preserve"> </w:t>
      </w:r>
      <w:r w:rsidRPr="00DD42F6">
        <w:rPr>
          <w:rFonts w:ascii="Times New Roman" w:hAnsi="Times New Roman" w:cs="Times New Roman"/>
          <w:sz w:val="28"/>
          <w:szCs w:val="28"/>
        </w:rPr>
        <w:t>Ур</w:t>
      </w:r>
      <w:r w:rsidRPr="00DD42F6">
        <w:rPr>
          <w:rFonts w:ascii="Times New Roman" w:hAnsi="Times New Roman" w:cs="Times New Roman"/>
          <w:sz w:val="28"/>
          <w:szCs w:val="28"/>
        </w:rPr>
        <w:t>о</w:t>
      </w:r>
      <w:r w:rsidRPr="00DD42F6">
        <w:rPr>
          <w:rFonts w:ascii="Times New Roman" w:hAnsi="Times New Roman" w:cs="Times New Roman"/>
          <w:sz w:val="28"/>
          <w:szCs w:val="28"/>
        </w:rPr>
        <w:t>вень зарегистрированной безработицы на протяжении</w:t>
      </w:r>
      <w:r w:rsidR="00DD42F6" w:rsidRPr="00DD42F6">
        <w:rPr>
          <w:rFonts w:ascii="Times New Roman" w:hAnsi="Times New Roman" w:cs="Times New Roman"/>
          <w:sz w:val="28"/>
          <w:szCs w:val="28"/>
        </w:rPr>
        <w:t xml:space="preserve"> </w:t>
      </w:r>
      <w:r w:rsidRPr="00DD42F6">
        <w:rPr>
          <w:rFonts w:ascii="Times New Roman" w:hAnsi="Times New Roman" w:cs="Times New Roman"/>
          <w:sz w:val="28"/>
          <w:szCs w:val="28"/>
        </w:rPr>
        <w:t xml:space="preserve">последних лет имеет </w:t>
      </w:r>
      <w:r w:rsidR="00507AA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D42F6">
        <w:rPr>
          <w:rFonts w:ascii="Times New Roman" w:hAnsi="Times New Roman" w:cs="Times New Roman"/>
          <w:sz w:val="28"/>
          <w:szCs w:val="28"/>
        </w:rPr>
        <w:t xml:space="preserve">одно из самых низких значений </w:t>
      </w:r>
      <w:proofErr w:type="gramStart"/>
      <w:r w:rsidRPr="00DD42F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D42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D42F6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DD42F6">
        <w:rPr>
          <w:rFonts w:ascii="Times New Roman" w:hAnsi="Times New Roman" w:cs="Times New Roman"/>
          <w:sz w:val="28"/>
          <w:szCs w:val="28"/>
        </w:rPr>
        <w:t xml:space="preserve"> автономном округе</w:t>
      </w:r>
      <w:r w:rsidR="00DF4677" w:rsidRPr="00DD42F6">
        <w:rPr>
          <w:rFonts w:ascii="Times New Roman" w:hAnsi="Times New Roman" w:cs="Times New Roman"/>
          <w:sz w:val="28"/>
          <w:szCs w:val="28"/>
        </w:rPr>
        <w:t xml:space="preserve"> - Югре</w:t>
      </w:r>
      <w:r w:rsidR="00280C68" w:rsidRPr="00DD42F6">
        <w:rPr>
          <w:rFonts w:ascii="Times New Roman" w:hAnsi="Times New Roman" w:cs="Times New Roman"/>
          <w:sz w:val="28"/>
          <w:szCs w:val="28"/>
        </w:rPr>
        <w:t>, который</w:t>
      </w:r>
      <w:r w:rsidRPr="00DD42F6">
        <w:rPr>
          <w:rFonts w:ascii="Times New Roman" w:hAnsi="Times New Roman" w:cs="Times New Roman"/>
          <w:sz w:val="28"/>
          <w:szCs w:val="28"/>
        </w:rPr>
        <w:t xml:space="preserve"> на конец 2014 года составил 0,11% от экономически активного населения (в целом по Х</w:t>
      </w:r>
      <w:r w:rsidR="00280C68" w:rsidRPr="00DD42F6">
        <w:rPr>
          <w:rFonts w:ascii="Times New Roman" w:hAnsi="Times New Roman" w:cs="Times New Roman"/>
          <w:sz w:val="28"/>
          <w:szCs w:val="28"/>
        </w:rPr>
        <w:t>анты-Мансийскому автономному округ</w:t>
      </w:r>
      <w:r w:rsidR="007C0C5F">
        <w:rPr>
          <w:rFonts w:ascii="Times New Roman" w:hAnsi="Times New Roman" w:cs="Times New Roman"/>
          <w:sz w:val="28"/>
          <w:szCs w:val="28"/>
        </w:rPr>
        <w:t xml:space="preserve">у </w:t>
      </w:r>
      <w:r w:rsidR="00280C68" w:rsidRPr="00DD42F6">
        <w:rPr>
          <w:rFonts w:ascii="Times New Roman" w:hAnsi="Times New Roman" w:cs="Times New Roman"/>
          <w:sz w:val="28"/>
          <w:szCs w:val="28"/>
        </w:rPr>
        <w:t>-</w:t>
      </w:r>
      <w:r w:rsidR="007C0C5F">
        <w:rPr>
          <w:rFonts w:ascii="Times New Roman" w:hAnsi="Times New Roman" w:cs="Times New Roman"/>
          <w:sz w:val="28"/>
          <w:szCs w:val="28"/>
        </w:rPr>
        <w:t xml:space="preserve"> </w:t>
      </w:r>
      <w:r w:rsidR="00280C68" w:rsidRPr="00DD42F6">
        <w:rPr>
          <w:rFonts w:ascii="Times New Roman" w:hAnsi="Times New Roman" w:cs="Times New Roman"/>
          <w:sz w:val="28"/>
          <w:szCs w:val="28"/>
        </w:rPr>
        <w:t>Югре</w:t>
      </w:r>
      <w:r w:rsidRPr="00DD42F6">
        <w:rPr>
          <w:rFonts w:ascii="Times New Roman" w:hAnsi="Times New Roman" w:cs="Times New Roman"/>
          <w:sz w:val="28"/>
          <w:szCs w:val="28"/>
        </w:rPr>
        <w:t xml:space="preserve"> – 0,44%).</w:t>
      </w:r>
    </w:p>
    <w:p w:rsidR="00D9050F" w:rsidRPr="00DD42F6" w:rsidRDefault="00D9050F" w:rsidP="00DD42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2F6">
        <w:rPr>
          <w:rFonts w:ascii="Times New Roman" w:hAnsi="Times New Roman" w:cs="Times New Roman"/>
          <w:sz w:val="28"/>
          <w:szCs w:val="28"/>
        </w:rPr>
        <w:t>В структуре промышленного производства добыча полезных ископаемых зани</w:t>
      </w:r>
      <w:r w:rsidR="00DD42F6">
        <w:rPr>
          <w:rFonts w:ascii="Times New Roman" w:hAnsi="Times New Roman" w:cs="Times New Roman"/>
          <w:sz w:val="28"/>
          <w:szCs w:val="28"/>
        </w:rPr>
        <w:t>мает 90,6</w:t>
      </w:r>
      <w:r w:rsidRPr="00DD42F6">
        <w:rPr>
          <w:rFonts w:ascii="Times New Roman" w:hAnsi="Times New Roman" w:cs="Times New Roman"/>
          <w:sz w:val="28"/>
          <w:szCs w:val="28"/>
        </w:rPr>
        <w:t>%, обрабаты</w:t>
      </w:r>
      <w:r w:rsidR="00DD42F6">
        <w:rPr>
          <w:rFonts w:ascii="Times New Roman" w:hAnsi="Times New Roman" w:cs="Times New Roman"/>
          <w:sz w:val="28"/>
          <w:szCs w:val="28"/>
        </w:rPr>
        <w:t>вающее производство ‒ 2,4</w:t>
      </w:r>
      <w:r w:rsidRPr="00DD42F6">
        <w:rPr>
          <w:rFonts w:ascii="Times New Roman" w:hAnsi="Times New Roman" w:cs="Times New Roman"/>
          <w:sz w:val="28"/>
          <w:szCs w:val="28"/>
        </w:rPr>
        <w:t>%, производство и распр</w:t>
      </w:r>
      <w:r w:rsidRPr="00DD42F6">
        <w:rPr>
          <w:rFonts w:ascii="Times New Roman" w:hAnsi="Times New Roman" w:cs="Times New Roman"/>
          <w:sz w:val="28"/>
          <w:szCs w:val="28"/>
        </w:rPr>
        <w:t>е</w:t>
      </w:r>
      <w:r w:rsidRPr="00DD42F6">
        <w:rPr>
          <w:rFonts w:ascii="Times New Roman" w:hAnsi="Times New Roman" w:cs="Times New Roman"/>
          <w:sz w:val="28"/>
          <w:szCs w:val="28"/>
        </w:rPr>
        <w:t>деление эл</w:t>
      </w:r>
      <w:r w:rsidR="00DD42F6">
        <w:rPr>
          <w:rFonts w:ascii="Times New Roman" w:hAnsi="Times New Roman" w:cs="Times New Roman"/>
          <w:sz w:val="28"/>
          <w:szCs w:val="28"/>
        </w:rPr>
        <w:t>ектроэнергии, газа и воды ‒ 7,0</w:t>
      </w:r>
      <w:r w:rsidRPr="00DD42F6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D9050F" w:rsidRPr="00DD42F6" w:rsidRDefault="00D9050F" w:rsidP="00DD42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2F6">
        <w:rPr>
          <w:rFonts w:ascii="Times New Roman" w:hAnsi="Times New Roman" w:cs="Times New Roman"/>
          <w:sz w:val="28"/>
          <w:szCs w:val="28"/>
        </w:rPr>
        <w:t xml:space="preserve">Нефтегазодобывающими предприятиями города за 2014 год добыто более 20 млн. тонн нефти и 5,6 млрд. </w:t>
      </w:r>
      <w:proofErr w:type="spellStart"/>
      <w:r w:rsidRPr="00DD42F6">
        <w:rPr>
          <w:rFonts w:ascii="Times New Roman" w:hAnsi="Times New Roman" w:cs="Times New Roman"/>
          <w:sz w:val="28"/>
          <w:szCs w:val="28"/>
        </w:rPr>
        <w:t>куб</w:t>
      </w:r>
      <w:proofErr w:type="gramStart"/>
      <w:r w:rsidRPr="00DD42F6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DD42F6">
        <w:rPr>
          <w:rFonts w:ascii="Times New Roman" w:hAnsi="Times New Roman" w:cs="Times New Roman"/>
          <w:sz w:val="28"/>
          <w:szCs w:val="28"/>
        </w:rPr>
        <w:t xml:space="preserve"> газа.</w:t>
      </w:r>
    </w:p>
    <w:p w:rsidR="00D9050F" w:rsidRPr="00DD42F6" w:rsidRDefault="00D9050F" w:rsidP="00DD42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42F6">
        <w:rPr>
          <w:rFonts w:ascii="Times New Roman" w:hAnsi="Times New Roman" w:cs="Times New Roman"/>
          <w:sz w:val="28"/>
          <w:szCs w:val="28"/>
        </w:rPr>
        <w:t>В промышленном комплексе опережающие темпы роста достигнуты</w:t>
      </w:r>
      <w:r w:rsidR="00AF2ACD">
        <w:rPr>
          <w:rFonts w:ascii="Times New Roman" w:hAnsi="Times New Roman" w:cs="Times New Roman"/>
          <w:sz w:val="28"/>
          <w:szCs w:val="28"/>
        </w:rPr>
        <w:t xml:space="preserve"> </w:t>
      </w:r>
      <w:r w:rsidR="00507AA9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D42F6">
        <w:rPr>
          <w:rFonts w:ascii="Times New Roman" w:hAnsi="Times New Roman" w:cs="Times New Roman"/>
          <w:sz w:val="28"/>
          <w:szCs w:val="28"/>
        </w:rPr>
        <w:t>в производстве строительных материалов (108,1% по отношению к</w:t>
      </w:r>
      <w:r w:rsidR="00DF4677" w:rsidRPr="00DD42F6">
        <w:rPr>
          <w:rFonts w:ascii="Times New Roman" w:hAnsi="Times New Roman" w:cs="Times New Roman"/>
          <w:sz w:val="28"/>
          <w:szCs w:val="28"/>
        </w:rPr>
        <w:t xml:space="preserve"> уровню</w:t>
      </w:r>
      <w:r w:rsidR="00DD42F6">
        <w:rPr>
          <w:rFonts w:ascii="Times New Roman" w:hAnsi="Times New Roman" w:cs="Times New Roman"/>
          <w:sz w:val="28"/>
          <w:szCs w:val="28"/>
        </w:rPr>
        <w:t xml:space="preserve"> 2013 года</w:t>
      </w:r>
      <w:r w:rsidRPr="00DD42F6">
        <w:rPr>
          <w:rFonts w:ascii="Times New Roman" w:hAnsi="Times New Roman" w:cs="Times New Roman"/>
          <w:sz w:val="28"/>
          <w:szCs w:val="28"/>
        </w:rPr>
        <w:t>), нефтепродуктов</w:t>
      </w:r>
      <w:r w:rsidR="00DF4677" w:rsidRPr="00DD42F6">
        <w:rPr>
          <w:rFonts w:ascii="Times New Roman" w:hAnsi="Times New Roman" w:cs="Times New Roman"/>
          <w:sz w:val="28"/>
          <w:szCs w:val="28"/>
        </w:rPr>
        <w:t xml:space="preserve"> - </w:t>
      </w:r>
      <w:r w:rsidRPr="00DD42F6">
        <w:rPr>
          <w:rFonts w:ascii="Times New Roman" w:hAnsi="Times New Roman" w:cs="Times New Roman"/>
          <w:sz w:val="28"/>
          <w:szCs w:val="28"/>
        </w:rPr>
        <w:t>104,6%, электронного оборудования</w:t>
      </w:r>
      <w:r w:rsidR="00DF4677" w:rsidRPr="00DD42F6">
        <w:rPr>
          <w:rFonts w:ascii="Times New Roman" w:hAnsi="Times New Roman" w:cs="Times New Roman"/>
          <w:sz w:val="28"/>
          <w:szCs w:val="28"/>
        </w:rPr>
        <w:t xml:space="preserve"> -</w:t>
      </w:r>
      <w:r w:rsidR="00DD42F6">
        <w:rPr>
          <w:rFonts w:ascii="Times New Roman" w:hAnsi="Times New Roman" w:cs="Times New Roman"/>
          <w:sz w:val="28"/>
          <w:szCs w:val="28"/>
        </w:rPr>
        <w:t>127,3</w:t>
      </w:r>
      <w:r w:rsidRPr="00DD42F6">
        <w:rPr>
          <w:rFonts w:ascii="Times New Roman" w:hAnsi="Times New Roman" w:cs="Times New Roman"/>
          <w:sz w:val="28"/>
          <w:szCs w:val="28"/>
        </w:rPr>
        <w:t>%</w:t>
      </w:r>
      <w:r w:rsidR="00DF4677" w:rsidRPr="00DD42F6">
        <w:rPr>
          <w:rFonts w:ascii="Times New Roman" w:hAnsi="Times New Roman" w:cs="Times New Roman"/>
          <w:sz w:val="28"/>
          <w:szCs w:val="28"/>
        </w:rPr>
        <w:t>)</w:t>
      </w:r>
      <w:r w:rsidRPr="00DD42F6">
        <w:rPr>
          <w:rFonts w:ascii="Times New Roman" w:hAnsi="Times New Roman" w:cs="Times New Roman"/>
          <w:sz w:val="28"/>
          <w:szCs w:val="28"/>
        </w:rPr>
        <w:t>, что позволило обеспечить общий прирост в обрабатывающих отраслях на уровне 109,9%.</w:t>
      </w:r>
      <w:proofErr w:type="gramEnd"/>
    </w:p>
    <w:p w:rsidR="00D9050F" w:rsidRPr="00DD42F6" w:rsidRDefault="00D9050F" w:rsidP="00DD42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2F6">
        <w:rPr>
          <w:rFonts w:ascii="Times New Roman" w:hAnsi="Times New Roman" w:cs="Times New Roman"/>
          <w:sz w:val="28"/>
          <w:szCs w:val="28"/>
        </w:rPr>
        <w:t>Предприятиями пищевой промышленности выпущено 3,5 тыс.</w:t>
      </w:r>
      <w:r w:rsidR="007C0C5F">
        <w:rPr>
          <w:rFonts w:ascii="Times New Roman" w:hAnsi="Times New Roman" w:cs="Times New Roman"/>
          <w:sz w:val="28"/>
          <w:szCs w:val="28"/>
        </w:rPr>
        <w:t xml:space="preserve"> </w:t>
      </w:r>
      <w:r w:rsidRPr="00DD42F6">
        <w:rPr>
          <w:rFonts w:ascii="Times New Roman" w:hAnsi="Times New Roman" w:cs="Times New Roman"/>
          <w:sz w:val="28"/>
          <w:szCs w:val="28"/>
        </w:rPr>
        <w:t>тонн</w:t>
      </w:r>
      <w:r w:rsidR="00AF2ACD">
        <w:rPr>
          <w:rFonts w:ascii="Times New Roman" w:hAnsi="Times New Roman" w:cs="Times New Roman"/>
          <w:sz w:val="28"/>
          <w:szCs w:val="28"/>
        </w:rPr>
        <w:t xml:space="preserve"> </w:t>
      </w:r>
      <w:r w:rsidRPr="00DD42F6">
        <w:rPr>
          <w:rFonts w:ascii="Times New Roman" w:hAnsi="Times New Roman" w:cs="Times New Roman"/>
          <w:sz w:val="28"/>
          <w:szCs w:val="28"/>
        </w:rPr>
        <w:t>ко</w:t>
      </w:r>
      <w:r w:rsidRPr="00DD42F6">
        <w:rPr>
          <w:rFonts w:ascii="Times New Roman" w:hAnsi="Times New Roman" w:cs="Times New Roman"/>
          <w:sz w:val="28"/>
          <w:szCs w:val="28"/>
        </w:rPr>
        <w:t>л</w:t>
      </w:r>
      <w:r w:rsidRPr="00DD42F6">
        <w:rPr>
          <w:rFonts w:ascii="Times New Roman" w:hAnsi="Times New Roman" w:cs="Times New Roman"/>
          <w:sz w:val="28"/>
          <w:szCs w:val="28"/>
        </w:rPr>
        <w:t>басных изделий, что на 3,5% превысило уровень предыдущего года.</w:t>
      </w:r>
      <w:r w:rsidR="00DD42F6" w:rsidRPr="00DD42F6">
        <w:rPr>
          <w:rFonts w:ascii="Times New Roman" w:hAnsi="Times New Roman" w:cs="Times New Roman"/>
          <w:sz w:val="28"/>
          <w:szCs w:val="28"/>
        </w:rPr>
        <w:t xml:space="preserve"> </w:t>
      </w:r>
      <w:r w:rsidRPr="00DD42F6">
        <w:rPr>
          <w:rFonts w:ascii="Times New Roman" w:hAnsi="Times New Roman" w:cs="Times New Roman"/>
          <w:sz w:val="28"/>
          <w:szCs w:val="28"/>
        </w:rPr>
        <w:t>Произво</w:t>
      </w:r>
      <w:r w:rsidRPr="00DD42F6">
        <w:rPr>
          <w:rFonts w:ascii="Times New Roman" w:hAnsi="Times New Roman" w:cs="Times New Roman"/>
          <w:sz w:val="28"/>
          <w:szCs w:val="28"/>
        </w:rPr>
        <w:t>д</w:t>
      </w:r>
      <w:r w:rsidRPr="00DD42F6">
        <w:rPr>
          <w:rFonts w:ascii="Times New Roman" w:hAnsi="Times New Roman" w:cs="Times New Roman"/>
          <w:sz w:val="28"/>
          <w:szCs w:val="28"/>
        </w:rPr>
        <w:t>ство мясных полуфабрикатов увеличилось на 14,1%.</w:t>
      </w:r>
    </w:p>
    <w:p w:rsidR="00D9050F" w:rsidRPr="00DD42F6" w:rsidRDefault="00D9050F" w:rsidP="00DD42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2F6">
        <w:rPr>
          <w:rFonts w:ascii="Times New Roman" w:hAnsi="Times New Roman" w:cs="Times New Roman"/>
          <w:sz w:val="28"/>
          <w:szCs w:val="28"/>
        </w:rPr>
        <w:t>Положительная динамика наблюдалась по всем показателям развития</w:t>
      </w:r>
      <w:r w:rsidR="00507AA9">
        <w:rPr>
          <w:rFonts w:ascii="Times New Roman" w:hAnsi="Times New Roman" w:cs="Times New Roman"/>
          <w:sz w:val="28"/>
          <w:szCs w:val="28"/>
        </w:rPr>
        <w:t xml:space="preserve"> </w:t>
      </w:r>
      <w:r w:rsidR="00AF2ACD">
        <w:rPr>
          <w:rFonts w:ascii="Times New Roman" w:hAnsi="Times New Roman" w:cs="Times New Roman"/>
          <w:sz w:val="28"/>
          <w:szCs w:val="28"/>
        </w:rPr>
        <w:t xml:space="preserve"> </w:t>
      </w:r>
      <w:r w:rsidRPr="00DD42F6">
        <w:rPr>
          <w:rFonts w:ascii="Times New Roman" w:hAnsi="Times New Roman" w:cs="Times New Roman"/>
          <w:sz w:val="28"/>
          <w:szCs w:val="28"/>
        </w:rPr>
        <w:t>малого и среднего бизнеса. Количество малых и средних предприятий по оце</w:t>
      </w:r>
      <w:r w:rsidRPr="00DD42F6">
        <w:rPr>
          <w:rFonts w:ascii="Times New Roman" w:hAnsi="Times New Roman" w:cs="Times New Roman"/>
          <w:sz w:val="28"/>
          <w:szCs w:val="28"/>
        </w:rPr>
        <w:t>н</w:t>
      </w:r>
      <w:r w:rsidRPr="00DD42F6">
        <w:rPr>
          <w:rFonts w:ascii="Times New Roman" w:hAnsi="Times New Roman" w:cs="Times New Roman"/>
          <w:sz w:val="28"/>
          <w:szCs w:val="28"/>
        </w:rPr>
        <w:t>ке составило 2</w:t>
      </w:r>
      <w:r w:rsidR="007C0C5F">
        <w:rPr>
          <w:rFonts w:ascii="Times New Roman" w:hAnsi="Times New Roman" w:cs="Times New Roman"/>
          <w:sz w:val="28"/>
          <w:szCs w:val="28"/>
        </w:rPr>
        <w:t xml:space="preserve"> 901 ед.</w:t>
      </w:r>
      <w:r w:rsidRPr="00DD42F6">
        <w:rPr>
          <w:rFonts w:ascii="Times New Roman" w:hAnsi="Times New Roman" w:cs="Times New Roman"/>
          <w:sz w:val="28"/>
          <w:szCs w:val="28"/>
        </w:rPr>
        <w:t>, ч</w:t>
      </w:r>
      <w:r w:rsidR="007C0C5F">
        <w:rPr>
          <w:rFonts w:ascii="Times New Roman" w:hAnsi="Times New Roman" w:cs="Times New Roman"/>
          <w:sz w:val="28"/>
          <w:szCs w:val="28"/>
        </w:rPr>
        <w:t>то на 30 ед.</w:t>
      </w:r>
      <w:r w:rsidRPr="00DD42F6">
        <w:rPr>
          <w:rFonts w:ascii="Times New Roman" w:hAnsi="Times New Roman" w:cs="Times New Roman"/>
          <w:sz w:val="28"/>
          <w:szCs w:val="28"/>
        </w:rPr>
        <w:t xml:space="preserve"> выше по сравнению с уровнем</w:t>
      </w:r>
      <w:r w:rsidR="00DD42F6" w:rsidRPr="00DD42F6">
        <w:rPr>
          <w:rFonts w:ascii="Times New Roman" w:hAnsi="Times New Roman" w:cs="Times New Roman"/>
          <w:sz w:val="28"/>
          <w:szCs w:val="28"/>
        </w:rPr>
        <w:t xml:space="preserve"> </w:t>
      </w:r>
      <w:r w:rsidRPr="00DD42F6">
        <w:rPr>
          <w:rFonts w:ascii="Times New Roman" w:hAnsi="Times New Roman" w:cs="Times New Roman"/>
          <w:sz w:val="28"/>
          <w:szCs w:val="28"/>
        </w:rPr>
        <w:t xml:space="preserve">2013 года. </w:t>
      </w:r>
    </w:p>
    <w:p w:rsidR="00D9050F" w:rsidRPr="00DD42F6" w:rsidRDefault="00D9050F" w:rsidP="00DD42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2F6">
        <w:rPr>
          <w:rFonts w:ascii="Times New Roman" w:hAnsi="Times New Roman" w:cs="Times New Roman"/>
          <w:sz w:val="28"/>
          <w:szCs w:val="28"/>
        </w:rPr>
        <w:lastRenderedPageBreak/>
        <w:t>Среднесписочная численность работников на предприятиях малого</w:t>
      </w:r>
      <w:r w:rsidR="00AF2ACD">
        <w:rPr>
          <w:rFonts w:ascii="Times New Roman" w:hAnsi="Times New Roman" w:cs="Times New Roman"/>
          <w:sz w:val="28"/>
          <w:szCs w:val="28"/>
        </w:rPr>
        <w:t xml:space="preserve"> </w:t>
      </w:r>
      <w:r w:rsidR="00507AA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D42F6">
        <w:rPr>
          <w:rFonts w:ascii="Times New Roman" w:hAnsi="Times New Roman" w:cs="Times New Roman"/>
          <w:sz w:val="28"/>
          <w:szCs w:val="28"/>
        </w:rPr>
        <w:t>и среднего бизнеса по оценке увеличилась почти на 500 человек и составила 35,4 тыс. человек. С учетом индивидуальных предпринимателей, в этом секторе работает более 45 тыс. человек, что составляет более 35,0 % от общего колич</w:t>
      </w:r>
      <w:r w:rsidRPr="00DD42F6">
        <w:rPr>
          <w:rFonts w:ascii="Times New Roman" w:hAnsi="Times New Roman" w:cs="Times New Roman"/>
          <w:sz w:val="28"/>
          <w:szCs w:val="28"/>
        </w:rPr>
        <w:t>е</w:t>
      </w:r>
      <w:r w:rsidRPr="00DD42F6">
        <w:rPr>
          <w:rFonts w:ascii="Times New Roman" w:hAnsi="Times New Roman" w:cs="Times New Roman"/>
          <w:sz w:val="28"/>
          <w:szCs w:val="28"/>
        </w:rPr>
        <w:t>ства занятых в экономике города.</w:t>
      </w:r>
    </w:p>
    <w:p w:rsidR="00D9050F" w:rsidRPr="00DD42F6" w:rsidRDefault="00D9050F" w:rsidP="00DD42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2F6">
        <w:rPr>
          <w:rFonts w:ascii="Times New Roman" w:hAnsi="Times New Roman" w:cs="Times New Roman"/>
          <w:sz w:val="28"/>
          <w:szCs w:val="28"/>
        </w:rPr>
        <w:t xml:space="preserve">Оборот малых и средних организаций превысил уровень предыдущего года на 7,7% в действующих ценах и по оценке составил около 75 млрд. рублей. </w:t>
      </w:r>
    </w:p>
    <w:p w:rsidR="00D9050F" w:rsidRPr="00DD42F6" w:rsidRDefault="00D9050F" w:rsidP="00DD42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2F6">
        <w:rPr>
          <w:rFonts w:ascii="Times New Roman" w:hAnsi="Times New Roman" w:cs="Times New Roman"/>
          <w:sz w:val="28"/>
          <w:szCs w:val="28"/>
        </w:rPr>
        <w:t>По итогам 2014 года город занял второе место среди муниципальных</w:t>
      </w:r>
      <w:r w:rsidR="00507AA9">
        <w:rPr>
          <w:rFonts w:ascii="Times New Roman" w:hAnsi="Times New Roman" w:cs="Times New Roman"/>
          <w:sz w:val="28"/>
          <w:szCs w:val="28"/>
        </w:rPr>
        <w:t xml:space="preserve">         </w:t>
      </w:r>
      <w:r w:rsidR="00AF2ACD">
        <w:rPr>
          <w:rFonts w:ascii="Times New Roman" w:hAnsi="Times New Roman" w:cs="Times New Roman"/>
          <w:sz w:val="28"/>
          <w:szCs w:val="28"/>
        </w:rPr>
        <w:t xml:space="preserve"> </w:t>
      </w:r>
      <w:r w:rsidRPr="00DD42F6">
        <w:rPr>
          <w:rFonts w:ascii="Times New Roman" w:hAnsi="Times New Roman" w:cs="Times New Roman"/>
          <w:sz w:val="28"/>
          <w:szCs w:val="28"/>
        </w:rPr>
        <w:t>образований Ханты-Мансийского автономного округа – Югры по объему ввода в эксплуатацию жилья. Построено 177,3</w:t>
      </w:r>
      <w:r w:rsidR="00DD42F6">
        <w:rPr>
          <w:rFonts w:ascii="Times New Roman" w:hAnsi="Times New Roman" w:cs="Times New Roman"/>
          <w:sz w:val="28"/>
          <w:szCs w:val="28"/>
        </w:rPr>
        <w:t xml:space="preserve"> тыс. </w:t>
      </w:r>
      <w:proofErr w:type="spellStart"/>
      <w:r w:rsidR="00DD42F6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DD42F6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DD42F6">
        <w:rPr>
          <w:rFonts w:ascii="Times New Roman" w:hAnsi="Times New Roman" w:cs="Times New Roman"/>
          <w:sz w:val="28"/>
          <w:szCs w:val="28"/>
        </w:rPr>
        <w:t xml:space="preserve"> общей площади жилых</w:t>
      </w:r>
      <w:r w:rsidR="00AF2ACD">
        <w:rPr>
          <w:rFonts w:ascii="Times New Roman" w:hAnsi="Times New Roman" w:cs="Times New Roman"/>
          <w:sz w:val="28"/>
          <w:szCs w:val="28"/>
        </w:rPr>
        <w:t xml:space="preserve"> </w:t>
      </w:r>
      <w:r w:rsidR="00507AA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D42F6">
        <w:rPr>
          <w:rFonts w:ascii="Times New Roman" w:hAnsi="Times New Roman" w:cs="Times New Roman"/>
          <w:sz w:val="28"/>
          <w:szCs w:val="28"/>
        </w:rPr>
        <w:t xml:space="preserve">домов, что </w:t>
      </w:r>
      <w:r w:rsidR="00DD42F6">
        <w:rPr>
          <w:rFonts w:ascii="Times New Roman" w:hAnsi="Times New Roman" w:cs="Times New Roman"/>
          <w:sz w:val="28"/>
          <w:szCs w:val="28"/>
        </w:rPr>
        <w:t>на 37,9</w:t>
      </w:r>
      <w:r w:rsidRPr="00DD42F6">
        <w:rPr>
          <w:rFonts w:ascii="Times New Roman" w:hAnsi="Times New Roman" w:cs="Times New Roman"/>
          <w:sz w:val="28"/>
          <w:szCs w:val="28"/>
        </w:rPr>
        <w:t>% превысило уровень предыдущего года.</w:t>
      </w:r>
    </w:p>
    <w:p w:rsidR="00D9050F" w:rsidRPr="00DD42F6" w:rsidRDefault="00D9050F" w:rsidP="00DD42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2F6">
        <w:rPr>
          <w:rFonts w:ascii="Times New Roman" w:hAnsi="Times New Roman" w:cs="Times New Roman"/>
          <w:sz w:val="28"/>
          <w:szCs w:val="28"/>
        </w:rPr>
        <w:t>О</w:t>
      </w:r>
      <w:r w:rsidR="00DD42F6">
        <w:rPr>
          <w:rFonts w:ascii="Times New Roman" w:hAnsi="Times New Roman" w:cs="Times New Roman"/>
          <w:sz w:val="28"/>
          <w:szCs w:val="28"/>
        </w:rPr>
        <w:t>борот розничной торговли на 1,2</w:t>
      </w:r>
      <w:r w:rsidRPr="00DD42F6">
        <w:rPr>
          <w:rFonts w:ascii="Times New Roman" w:hAnsi="Times New Roman" w:cs="Times New Roman"/>
          <w:sz w:val="28"/>
          <w:szCs w:val="28"/>
        </w:rPr>
        <w:t>% превысил уровень 2013 года и сост</w:t>
      </w:r>
      <w:r w:rsidRPr="00DD42F6">
        <w:rPr>
          <w:rFonts w:ascii="Times New Roman" w:hAnsi="Times New Roman" w:cs="Times New Roman"/>
          <w:sz w:val="28"/>
          <w:szCs w:val="28"/>
        </w:rPr>
        <w:t>а</w:t>
      </w:r>
      <w:r w:rsidRPr="00DD42F6">
        <w:rPr>
          <w:rFonts w:ascii="Times New Roman" w:hAnsi="Times New Roman" w:cs="Times New Roman"/>
          <w:sz w:val="28"/>
          <w:szCs w:val="28"/>
        </w:rPr>
        <w:t xml:space="preserve">вил 88,0 млрд. рублей. </w:t>
      </w:r>
    </w:p>
    <w:p w:rsidR="00D9050F" w:rsidRPr="00DD42F6" w:rsidRDefault="00D9050F" w:rsidP="00DD42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2F6">
        <w:rPr>
          <w:rFonts w:ascii="Times New Roman" w:hAnsi="Times New Roman" w:cs="Times New Roman"/>
          <w:sz w:val="28"/>
          <w:szCs w:val="28"/>
        </w:rPr>
        <w:t>Продолжился рост численности населения города. По состоянию</w:t>
      </w:r>
      <w:r w:rsidR="00507AA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F2ACD">
        <w:rPr>
          <w:rFonts w:ascii="Times New Roman" w:hAnsi="Times New Roman" w:cs="Times New Roman"/>
          <w:sz w:val="28"/>
          <w:szCs w:val="28"/>
        </w:rPr>
        <w:t xml:space="preserve"> </w:t>
      </w:r>
      <w:r w:rsidRPr="00DD42F6">
        <w:rPr>
          <w:rFonts w:ascii="Times New Roman" w:hAnsi="Times New Roman" w:cs="Times New Roman"/>
          <w:sz w:val="28"/>
          <w:szCs w:val="28"/>
        </w:rPr>
        <w:t>на 1</w:t>
      </w:r>
      <w:r w:rsidR="00507AA9">
        <w:rPr>
          <w:rFonts w:ascii="Times New Roman" w:hAnsi="Times New Roman" w:cs="Times New Roman"/>
          <w:sz w:val="28"/>
          <w:szCs w:val="28"/>
        </w:rPr>
        <w:t xml:space="preserve"> </w:t>
      </w:r>
      <w:r w:rsidRPr="00DD42F6">
        <w:rPr>
          <w:rFonts w:ascii="Times New Roman" w:hAnsi="Times New Roman" w:cs="Times New Roman"/>
          <w:sz w:val="28"/>
          <w:szCs w:val="28"/>
        </w:rPr>
        <w:t>января 2015 года численность постоянного населения увеличилась</w:t>
      </w:r>
      <w:r w:rsidR="00AF2ACD">
        <w:rPr>
          <w:rFonts w:ascii="Times New Roman" w:hAnsi="Times New Roman" w:cs="Times New Roman"/>
          <w:sz w:val="28"/>
          <w:szCs w:val="28"/>
        </w:rPr>
        <w:t xml:space="preserve"> </w:t>
      </w:r>
      <w:r w:rsidR="00507AA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D42F6">
        <w:rPr>
          <w:rFonts w:ascii="Times New Roman" w:hAnsi="Times New Roman" w:cs="Times New Roman"/>
          <w:sz w:val="28"/>
          <w:szCs w:val="28"/>
        </w:rPr>
        <w:t>по сравнению с уровнем пр</w:t>
      </w:r>
      <w:r w:rsidR="007C0C5F">
        <w:rPr>
          <w:rFonts w:ascii="Times New Roman" w:hAnsi="Times New Roman" w:cs="Times New Roman"/>
          <w:sz w:val="28"/>
          <w:szCs w:val="28"/>
        </w:rPr>
        <w:t>ошлого года на 2,5 тыс. человек</w:t>
      </w:r>
      <w:r w:rsidRPr="00DD42F6">
        <w:rPr>
          <w:rFonts w:ascii="Times New Roman" w:hAnsi="Times New Roman" w:cs="Times New Roman"/>
          <w:sz w:val="28"/>
          <w:szCs w:val="28"/>
        </w:rPr>
        <w:t xml:space="preserve"> и составила 268,5 тыс. человек. Число родившихся превысило число умерших в 2,7 раза и сост</w:t>
      </w:r>
      <w:r w:rsidRPr="00DD42F6">
        <w:rPr>
          <w:rFonts w:ascii="Times New Roman" w:hAnsi="Times New Roman" w:cs="Times New Roman"/>
          <w:sz w:val="28"/>
          <w:szCs w:val="28"/>
        </w:rPr>
        <w:t>а</w:t>
      </w:r>
      <w:r w:rsidRPr="00DD42F6">
        <w:rPr>
          <w:rFonts w:ascii="Times New Roman" w:hAnsi="Times New Roman" w:cs="Times New Roman"/>
          <w:sz w:val="28"/>
          <w:szCs w:val="28"/>
        </w:rPr>
        <w:t>вило 4</w:t>
      </w:r>
      <w:r w:rsidR="007C0C5F">
        <w:rPr>
          <w:rFonts w:ascii="Times New Roman" w:hAnsi="Times New Roman" w:cs="Times New Roman"/>
          <w:sz w:val="28"/>
          <w:szCs w:val="28"/>
        </w:rPr>
        <w:t xml:space="preserve"> </w:t>
      </w:r>
      <w:r w:rsidRPr="00DD42F6">
        <w:rPr>
          <w:rFonts w:ascii="Times New Roman" w:hAnsi="Times New Roman" w:cs="Times New Roman"/>
          <w:sz w:val="28"/>
          <w:szCs w:val="28"/>
        </w:rPr>
        <w:t>661 человек.</w:t>
      </w:r>
    </w:p>
    <w:p w:rsidR="00D9050F" w:rsidRPr="00DD42F6" w:rsidRDefault="00D9050F" w:rsidP="00DD42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2F6">
        <w:rPr>
          <w:rFonts w:ascii="Times New Roman" w:hAnsi="Times New Roman" w:cs="Times New Roman"/>
          <w:sz w:val="28"/>
          <w:szCs w:val="28"/>
        </w:rPr>
        <w:t xml:space="preserve">При формировании </w:t>
      </w:r>
      <w:r w:rsidR="00DD42F6">
        <w:rPr>
          <w:rFonts w:ascii="Times New Roman" w:hAnsi="Times New Roman" w:cs="Times New Roman"/>
          <w:sz w:val="28"/>
          <w:szCs w:val="28"/>
        </w:rPr>
        <w:t>п</w:t>
      </w:r>
      <w:r w:rsidRPr="00DD42F6">
        <w:rPr>
          <w:rFonts w:ascii="Times New Roman" w:hAnsi="Times New Roman" w:cs="Times New Roman"/>
          <w:sz w:val="28"/>
          <w:szCs w:val="28"/>
        </w:rPr>
        <w:t>лана</w:t>
      </w:r>
      <w:r w:rsidR="0078075F" w:rsidRPr="00DD42F6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Pr="00DD42F6">
        <w:rPr>
          <w:rFonts w:ascii="Times New Roman" w:hAnsi="Times New Roman" w:cs="Times New Roman"/>
          <w:sz w:val="28"/>
          <w:szCs w:val="28"/>
        </w:rPr>
        <w:t xml:space="preserve"> учтены положения </w:t>
      </w:r>
      <w:r w:rsidR="004860D2" w:rsidRPr="00DD42F6">
        <w:rPr>
          <w:rFonts w:ascii="Times New Roman" w:hAnsi="Times New Roman" w:cs="Times New Roman"/>
          <w:sz w:val="28"/>
          <w:szCs w:val="28"/>
        </w:rPr>
        <w:t>п</w:t>
      </w:r>
      <w:r w:rsidRPr="00DD42F6">
        <w:rPr>
          <w:rFonts w:ascii="Times New Roman" w:hAnsi="Times New Roman" w:cs="Times New Roman"/>
          <w:sz w:val="28"/>
          <w:szCs w:val="28"/>
        </w:rPr>
        <w:t>лана, утве</w:t>
      </w:r>
      <w:r w:rsidRPr="00DD42F6">
        <w:rPr>
          <w:rFonts w:ascii="Times New Roman" w:hAnsi="Times New Roman" w:cs="Times New Roman"/>
          <w:sz w:val="28"/>
          <w:szCs w:val="28"/>
        </w:rPr>
        <w:t>р</w:t>
      </w:r>
      <w:r w:rsidRPr="00DD42F6">
        <w:rPr>
          <w:rFonts w:ascii="Times New Roman" w:hAnsi="Times New Roman" w:cs="Times New Roman"/>
          <w:sz w:val="28"/>
          <w:szCs w:val="28"/>
        </w:rPr>
        <w:t>жденного распоряжением Правитель</w:t>
      </w:r>
      <w:r w:rsidR="00DD42F6">
        <w:rPr>
          <w:rFonts w:ascii="Times New Roman" w:hAnsi="Times New Roman" w:cs="Times New Roman"/>
          <w:sz w:val="28"/>
          <w:szCs w:val="28"/>
        </w:rPr>
        <w:t>ства Российской Федерации от 27.01.</w:t>
      </w:r>
      <w:r w:rsidRPr="00DD42F6">
        <w:rPr>
          <w:rFonts w:ascii="Times New Roman" w:hAnsi="Times New Roman" w:cs="Times New Roman"/>
          <w:sz w:val="28"/>
          <w:szCs w:val="28"/>
        </w:rPr>
        <w:t xml:space="preserve">2015 </w:t>
      </w:r>
      <w:r w:rsidR="00DD42F6">
        <w:rPr>
          <w:rFonts w:ascii="Times New Roman" w:hAnsi="Times New Roman" w:cs="Times New Roman"/>
          <w:sz w:val="28"/>
          <w:szCs w:val="28"/>
        </w:rPr>
        <w:t>№</w:t>
      </w:r>
      <w:r w:rsidRPr="00DD42F6">
        <w:rPr>
          <w:rFonts w:ascii="Times New Roman" w:hAnsi="Times New Roman" w:cs="Times New Roman"/>
          <w:sz w:val="28"/>
          <w:szCs w:val="28"/>
        </w:rPr>
        <w:t xml:space="preserve">98-р, </w:t>
      </w:r>
      <w:r w:rsidR="004860D2" w:rsidRPr="00DD42F6">
        <w:rPr>
          <w:rFonts w:ascii="Times New Roman" w:hAnsi="Times New Roman" w:cs="Times New Roman"/>
          <w:sz w:val="28"/>
          <w:szCs w:val="28"/>
        </w:rPr>
        <w:t>п</w:t>
      </w:r>
      <w:r w:rsidRPr="00DD42F6">
        <w:rPr>
          <w:rFonts w:ascii="Times New Roman" w:hAnsi="Times New Roman" w:cs="Times New Roman"/>
          <w:sz w:val="28"/>
          <w:szCs w:val="28"/>
        </w:rPr>
        <w:t>лан</w:t>
      </w:r>
      <w:r w:rsidR="00E90515" w:rsidRPr="00DD42F6">
        <w:rPr>
          <w:rFonts w:ascii="Times New Roman" w:hAnsi="Times New Roman" w:cs="Times New Roman"/>
          <w:sz w:val="28"/>
          <w:szCs w:val="28"/>
        </w:rPr>
        <w:t>а</w:t>
      </w:r>
      <w:r w:rsidRPr="00DD42F6">
        <w:rPr>
          <w:rFonts w:ascii="Times New Roman" w:hAnsi="Times New Roman" w:cs="Times New Roman"/>
          <w:sz w:val="28"/>
          <w:szCs w:val="28"/>
        </w:rPr>
        <w:t xml:space="preserve"> мероприятий, утвержденного распоряжением Правительства Ханты-Мансийского автономного округа – Югры от 16.02.2015 №62-рп, долг</w:t>
      </w:r>
      <w:r w:rsidRPr="00DD42F6">
        <w:rPr>
          <w:rFonts w:ascii="Times New Roman" w:hAnsi="Times New Roman" w:cs="Times New Roman"/>
          <w:sz w:val="28"/>
          <w:szCs w:val="28"/>
        </w:rPr>
        <w:t>о</w:t>
      </w:r>
      <w:r w:rsidRPr="00DD42F6">
        <w:rPr>
          <w:rFonts w:ascii="Times New Roman" w:hAnsi="Times New Roman" w:cs="Times New Roman"/>
          <w:sz w:val="28"/>
          <w:szCs w:val="28"/>
        </w:rPr>
        <w:t>срочные стратегические приоритеты развития Ханты-Мансийского автономн</w:t>
      </w:r>
      <w:r w:rsidRPr="00DD42F6">
        <w:rPr>
          <w:rFonts w:ascii="Times New Roman" w:hAnsi="Times New Roman" w:cs="Times New Roman"/>
          <w:sz w:val="28"/>
          <w:szCs w:val="28"/>
        </w:rPr>
        <w:t>о</w:t>
      </w:r>
      <w:r w:rsidRPr="00DD42F6">
        <w:rPr>
          <w:rFonts w:ascii="Times New Roman" w:hAnsi="Times New Roman" w:cs="Times New Roman"/>
          <w:sz w:val="28"/>
          <w:szCs w:val="28"/>
        </w:rPr>
        <w:t>го округа – Югры и города Нижневартовска, текущая социально-экономическая ситуация</w:t>
      </w:r>
      <w:r w:rsidR="00E90515" w:rsidRPr="00DD42F6">
        <w:rPr>
          <w:rFonts w:ascii="Times New Roman" w:hAnsi="Times New Roman" w:cs="Times New Roman"/>
          <w:sz w:val="28"/>
          <w:szCs w:val="28"/>
        </w:rPr>
        <w:t xml:space="preserve">, предложения </w:t>
      </w:r>
      <w:proofErr w:type="gramStart"/>
      <w:r w:rsidR="00E90515" w:rsidRPr="00DD42F6">
        <w:rPr>
          <w:rFonts w:ascii="Times New Roman" w:hAnsi="Times New Roman" w:cs="Times New Roman"/>
          <w:sz w:val="28"/>
          <w:szCs w:val="28"/>
        </w:rPr>
        <w:t>бизнес-сообщества</w:t>
      </w:r>
      <w:proofErr w:type="gramEnd"/>
      <w:r w:rsidR="00E90515" w:rsidRPr="00DD42F6">
        <w:rPr>
          <w:rFonts w:ascii="Times New Roman" w:hAnsi="Times New Roman" w:cs="Times New Roman"/>
          <w:sz w:val="28"/>
          <w:szCs w:val="28"/>
        </w:rPr>
        <w:t>, обращения граждан и организаций города.</w:t>
      </w:r>
      <w:r w:rsidRPr="00DD42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60D2" w:rsidRPr="00DD42F6" w:rsidRDefault="004860D2" w:rsidP="00DD42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42F6">
        <w:rPr>
          <w:rFonts w:ascii="Times New Roman" w:hAnsi="Times New Roman" w:cs="Times New Roman"/>
          <w:sz w:val="28"/>
          <w:szCs w:val="28"/>
        </w:rPr>
        <w:t>Приоритетным направлением деятельности администрации города явл</w:t>
      </w:r>
      <w:r w:rsidRPr="00DD42F6">
        <w:rPr>
          <w:rFonts w:ascii="Times New Roman" w:hAnsi="Times New Roman" w:cs="Times New Roman"/>
          <w:sz w:val="28"/>
          <w:szCs w:val="28"/>
        </w:rPr>
        <w:t>я</w:t>
      </w:r>
      <w:r w:rsidRPr="00DD42F6">
        <w:rPr>
          <w:rFonts w:ascii="Times New Roman" w:hAnsi="Times New Roman" w:cs="Times New Roman"/>
          <w:sz w:val="28"/>
          <w:szCs w:val="28"/>
        </w:rPr>
        <w:t>ется</w:t>
      </w:r>
      <w:r w:rsidR="00DD42F6" w:rsidRPr="00DD42F6">
        <w:rPr>
          <w:rFonts w:ascii="Times New Roman" w:hAnsi="Times New Roman" w:cs="Times New Roman"/>
          <w:sz w:val="28"/>
          <w:szCs w:val="28"/>
        </w:rPr>
        <w:t xml:space="preserve"> </w:t>
      </w:r>
      <w:r w:rsidRPr="00DD42F6">
        <w:rPr>
          <w:rFonts w:ascii="Times New Roman" w:hAnsi="Times New Roman" w:cs="Times New Roman"/>
          <w:sz w:val="28"/>
          <w:szCs w:val="28"/>
        </w:rPr>
        <w:t>создание условий для устойчивого экономического роста в соответствии</w:t>
      </w:r>
      <w:r w:rsidR="00507AA9">
        <w:rPr>
          <w:rFonts w:ascii="Times New Roman" w:hAnsi="Times New Roman" w:cs="Times New Roman"/>
          <w:sz w:val="28"/>
          <w:szCs w:val="28"/>
        </w:rPr>
        <w:t xml:space="preserve">        </w:t>
      </w:r>
      <w:r w:rsidR="00AF2ACD">
        <w:rPr>
          <w:rFonts w:ascii="Times New Roman" w:hAnsi="Times New Roman" w:cs="Times New Roman"/>
          <w:sz w:val="28"/>
          <w:szCs w:val="28"/>
        </w:rPr>
        <w:t xml:space="preserve"> </w:t>
      </w:r>
      <w:r w:rsidRPr="00DD42F6">
        <w:rPr>
          <w:rFonts w:ascii="Times New Roman" w:hAnsi="Times New Roman" w:cs="Times New Roman"/>
          <w:sz w:val="28"/>
          <w:szCs w:val="28"/>
        </w:rPr>
        <w:t>с основными направлениями Стратегии социально-экономического развития города Нижневартовска до 2020 года</w:t>
      </w:r>
      <w:r w:rsidR="00DD42F6" w:rsidRPr="00DD42F6">
        <w:rPr>
          <w:rFonts w:ascii="Times New Roman" w:hAnsi="Times New Roman" w:cs="Times New Roman"/>
          <w:sz w:val="28"/>
          <w:szCs w:val="28"/>
        </w:rPr>
        <w:t xml:space="preserve"> </w:t>
      </w:r>
      <w:r w:rsidRPr="00DD42F6">
        <w:rPr>
          <w:rFonts w:ascii="Times New Roman" w:hAnsi="Times New Roman" w:cs="Times New Roman"/>
          <w:sz w:val="28"/>
          <w:szCs w:val="28"/>
        </w:rPr>
        <w:t>и на период до 2030 года, принятой реш</w:t>
      </w:r>
      <w:r w:rsidRPr="00DD42F6">
        <w:rPr>
          <w:rFonts w:ascii="Times New Roman" w:hAnsi="Times New Roman" w:cs="Times New Roman"/>
          <w:sz w:val="28"/>
          <w:szCs w:val="28"/>
        </w:rPr>
        <w:t>е</w:t>
      </w:r>
      <w:r w:rsidRPr="00DD42F6">
        <w:rPr>
          <w:rFonts w:ascii="Times New Roman" w:hAnsi="Times New Roman" w:cs="Times New Roman"/>
          <w:sz w:val="28"/>
          <w:szCs w:val="28"/>
        </w:rPr>
        <w:t>ни</w:t>
      </w:r>
      <w:r w:rsidR="00DD42F6">
        <w:rPr>
          <w:rFonts w:ascii="Times New Roman" w:hAnsi="Times New Roman" w:cs="Times New Roman"/>
          <w:sz w:val="28"/>
          <w:szCs w:val="28"/>
        </w:rPr>
        <w:t>ем Думы города от 26.12.2014 №</w:t>
      </w:r>
      <w:r w:rsidRPr="00DD42F6">
        <w:rPr>
          <w:rFonts w:ascii="Times New Roman" w:hAnsi="Times New Roman" w:cs="Times New Roman"/>
          <w:sz w:val="28"/>
          <w:szCs w:val="28"/>
        </w:rPr>
        <w:t>689, с учетом особенностей социально-экономического развития, выраженных в том, что</w:t>
      </w:r>
      <w:r w:rsidR="00DD42F6" w:rsidRPr="00DD42F6">
        <w:rPr>
          <w:rFonts w:ascii="Times New Roman" w:hAnsi="Times New Roman" w:cs="Times New Roman"/>
          <w:sz w:val="28"/>
          <w:szCs w:val="28"/>
        </w:rPr>
        <w:t xml:space="preserve"> </w:t>
      </w:r>
      <w:r w:rsidRPr="00DD42F6">
        <w:rPr>
          <w:rFonts w:ascii="Times New Roman" w:hAnsi="Times New Roman" w:cs="Times New Roman"/>
          <w:sz w:val="28"/>
          <w:szCs w:val="28"/>
        </w:rPr>
        <w:t xml:space="preserve">в ближайшей перспективе ведущая роль в экономике сохранится за нефтегазовым комплексом. </w:t>
      </w:r>
      <w:proofErr w:type="gramEnd"/>
    </w:p>
    <w:p w:rsidR="004860D2" w:rsidRPr="00DD42F6" w:rsidRDefault="004860D2" w:rsidP="00DD42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2F6">
        <w:rPr>
          <w:rFonts w:ascii="Times New Roman" w:hAnsi="Times New Roman" w:cs="Times New Roman"/>
          <w:sz w:val="28"/>
          <w:szCs w:val="28"/>
        </w:rPr>
        <w:t xml:space="preserve">Основные направления </w:t>
      </w:r>
      <w:r w:rsidR="00DD42F6">
        <w:rPr>
          <w:rFonts w:ascii="Times New Roman" w:hAnsi="Times New Roman" w:cs="Times New Roman"/>
          <w:sz w:val="28"/>
          <w:szCs w:val="28"/>
        </w:rPr>
        <w:t>п</w:t>
      </w:r>
      <w:r w:rsidRPr="00DD42F6">
        <w:rPr>
          <w:rFonts w:ascii="Times New Roman" w:hAnsi="Times New Roman" w:cs="Times New Roman"/>
          <w:sz w:val="28"/>
          <w:szCs w:val="28"/>
        </w:rPr>
        <w:t>лана мероприятий включают:</w:t>
      </w:r>
    </w:p>
    <w:p w:rsidR="004860D2" w:rsidRPr="00DD42F6" w:rsidRDefault="004860D2" w:rsidP="00DD42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2F6">
        <w:rPr>
          <w:rFonts w:ascii="Times New Roman" w:hAnsi="Times New Roman" w:cs="Times New Roman"/>
          <w:sz w:val="28"/>
          <w:szCs w:val="28"/>
        </w:rPr>
        <w:t>- содействие развитию малого и среднего предпринимательства за счет снижения финансовых и административных издержек;</w:t>
      </w:r>
    </w:p>
    <w:p w:rsidR="004860D2" w:rsidRPr="00DD42F6" w:rsidRDefault="004860D2" w:rsidP="00DD42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2F6">
        <w:rPr>
          <w:rFonts w:ascii="Times New Roman" w:hAnsi="Times New Roman" w:cs="Times New Roman"/>
          <w:sz w:val="28"/>
          <w:szCs w:val="28"/>
        </w:rPr>
        <w:t>- стимулирование инноваций и создание дополнительных условий для развития</w:t>
      </w:r>
      <w:r w:rsidR="00DD42F6" w:rsidRPr="00DD42F6">
        <w:rPr>
          <w:rFonts w:ascii="Times New Roman" w:hAnsi="Times New Roman" w:cs="Times New Roman"/>
          <w:sz w:val="28"/>
          <w:szCs w:val="28"/>
        </w:rPr>
        <w:t xml:space="preserve"> </w:t>
      </w:r>
      <w:r w:rsidRPr="00DD42F6">
        <w:rPr>
          <w:rFonts w:ascii="Times New Roman" w:hAnsi="Times New Roman" w:cs="Times New Roman"/>
          <w:sz w:val="28"/>
          <w:szCs w:val="28"/>
        </w:rPr>
        <w:t>реального сектора экономики;</w:t>
      </w:r>
    </w:p>
    <w:p w:rsidR="004860D2" w:rsidRPr="00DD42F6" w:rsidRDefault="004860D2" w:rsidP="00DD42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2F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D42F6">
        <w:rPr>
          <w:rFonts w:ascii="Times New Roman" w:hAnsi="Times New Roman" w:cs="Times New Roman"/>
          <w:sz w:val="28"/>
          <w:szCs w:val="28"/>
        </w:rPr>
        <w:t>импортозамещени</w:t>
      </w:r>
      <w:r w:rsidR="00D64B02" w:rsidRPr="00DD42F6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D64B02" w:rsidRPr="00DD42F6">
        <w:rPr>
          <w:rFonts w:ascii="Times New Roman" w:hAnsi="Times New Roman" w:cs="Times New Roman"/>
          <w:sz w:val="28"/>
          <w:szCs w:val="28"/>
        </w:rPr>
        <w:t xml:space="preserve"> путем оказания финансовой поддержки сельхозпр</w:t>
      </w:r>
      <w:r w:rsidR="00D64B02" w:rsidRPr="00DD42F6">
        <w:rPr>
          <w:rFonts w:ascii="Times New Roman" w:hAnsi="Times New Roman" w:cs="Times New Roman"/>
          <w:sz w:val="28"/>
          <w:szCs w:val="28"/>
        </w:rPr>
        <w:t>о</w:t>
      </w:r>
      <w:r w:rsidR="00D64B02" w:rsidRPr="00DD42F6">
        <w:rPr>
          <w:rFonts w:ascii="Times New Roman" w:hAnsi="Times New Roman" w:cs="Times New Roman"/>
          <w:sz w:val="28"/>
          <w:szCs w:val="28"/>
        </w:rPr>
        <w:t>изводителям и местным производствам</w:t>
      </w:r>
      <w:r w:rsidRPr="00DD42F6">
        <w:rPr>
          <w:rFonts w:ascii="Times New Roman" w:hAnsi="Times New Roman" w:cs="Times New Roman"/>
          <w:sz w:val="28"/>
          <w:szCs w:val="28"/>
        </w:rPr>
        <w:t>;</w:t>
      </w:r>
    </w:p>
    <w:p w:rsidR="004860D2" w:rsidRPr="00DD42F6" w:rsidRDefault="004860D2" w:rsidP="00DD42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2F6">
        <w:rPr>
          <w:rFonts w:ascii="Times New Roman" w:hAnsi="Times New Roman" w:cs="Times New Roman"/>
          <w:sz w:val="28"/>
          <w:szCs w:val="28"/>
        </w:rPr>
        <w:t>- повышение инвестиционной привлекательности города;</w:t>
      </w:r>
    </w:p>
    <w:p w:rsidR="004860D2" w:rsidRPr="00DD42F6" w:rsidRDefault="004860D2" w:rsidP="00DD42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2F6">
        <w:rPr>
          <w:rFonts w:ascii="Times New Roman" w:hAnsi="Times New Roman" w:cs="Times New Roman"/>
          <w:sz w:val="28"/>
          <w:szCs w:val="28"/>
        </w:rPr>
        <w:t>- повышение эффективности управления муниципальными финансами путем выявления и сокращения неэффективных трат, концентрация ресурсов</w:t>
      </w:r>
      <w:r w:rsidR="00AF2ACD">
        <w:rPr>
          <w:rFonts w:ascii="Times New Roman" w:hAnsi="Times New Roman" w:cs="Times New Roman"/>
          <w:sz w:val="28"/>
          <w:szCs w:val="28"/>
        </w:rPr>
        <w:t xml:space="preserve"> </w:t>
      </w:r>
      <w:r w:rsidR="00507AA9">
        <w:rPr>
          <w:rFonts w:ascii="Times New Roman" w:hAnsi="Times New Roman" w:cs="Times New Roman"/>
          <w:sz w:val="28"/>
          <w:szCs w:val="28"/>
        </w:rPr>
        <w:t xml:space="preserve"> </w:t>
      </w:r>
      <w:r w:rsidRPr="00DD42F6">
        <w:rPr>
          <w:rFonts w:ascii="Times New Roman" w:hAnsi="Times New Roman" w:cs="Times New Roman"/>
          <w:sz w:val="28"/>
          <w:szCs w:val="28"/>
        </w:rPr>
        <w:t>на приоритетных направлениях развития и в</w:t>
      </w:r>
      <w:r w:rsidR="007C0C5F">
        <w:rPr>
          <w:rFonts w:ascii="Times New Roman" w:hAnsi="Times New Roman" w:cs="Times New Roman"/>
          <w:sz w:val="28"/>
          <w:szCs w:val="28"/>
        </w:rPr>
        <w:t>ыполнение</w:t>
      </w:r>
      <w:r w:rsidRPr="00DD42F6">
        <w:rPr>
          <w:rFonts w:ascii="Times New Roman" w:hAnsi="Times New Roman" w:cs="Times New Roman"/>
          <w:sz w:val="28"/>
          <w:szCs w:val="28"/>
        </w:rPr>
        <w:t xml:space="preserve"> </w:t>
      </w:r>
      <w:r w:rsidR="00D64B02" w:rsidRPr="00DD42F6">
        <w:rPr>
          <w:rFonts w:ascii="Times New Roman" w:hAnsi="Times New Roman" w:cs="Times New Roman"/>
          <w:sz w:val="28"/>
          <w:szCs w:val="28"/>
        </w:rPr>
        <w:t>социальных</w:t>
      </w:r>
      <w:r w:rsidRPr="00DD42F6">
        <w:rPr>
          <w:rFonts w:ascii="Times New Roman" w:hAnsi="Times New Roman" w:cs="Times New Roman"/>
          <w:sz w:val="28"/>
          <w:szCs w:val="28"/>
        </w:rPr>
        <w:t xml:space="preserve"> обяз</w:t>
      </w:r>
      <w:r w:rsidRPr="00DD42F6">
        <w:rPr>
          <w:rFonts w:ascii="Times New Roman" w:hAnsi="Times New Roman" w:cs="Times New Roman"/>
          <w:sz w:val="28"/>
          <w:szCs w:val="28"/>
        </w:rPr>
        <w:t>а</w:t>
      </w:r>
      <w:r w:rsidRPr="00DD42F6">
        <w:rPr>
          <w:rFonts w:ascii="Times New Roman" w:hAnsi="Times New Roman" w:cs="Times New Roman"/>
          <w:sz w:val="28"/>
          <w:szCs w:val="28"/>
        </w:rPr>
        <w:t xml:space="preserve">тельств в полном объеме; </w:t>
      </w:r>
    </w:p>
    <w:p w:rsidR="004860D2" w:rsidRPr="00DD42F6" w:rsidRDefault="00D64B02" w:rsidP="00DD42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2F6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4860D2" w:rsidRPr="00DD42F6">
        <w:rPr>
          <w:rFonts w:ascii="Times New Roman" w:hAnsi="Times New Roman" w:cs="Times New Roman"/>
          <w:sz w:val="28"/>
          <w:szCs w:val="28"/>
        </w:rPr>
        <w:t>поддержка социальной стабильности</w:t>
      </w:r>
      <w:r w:rsidR="00DD42F6">
        <w:rPr>
          <w:rFonts w:ascii="Times New Roman" w:hAnsi="Times New Roman" w:cs="Times New Roman"/>
          <w:sz w:val="28"/>
          <w:szCs w:val="28"/>
        </w:rPr>
        <w:t>,</w:t>
      </w:r>
      <w:r w:rsidR="004860D2" w:rsidRPr="00DD42F6">
        <w:rPr>
          <w:rFonts w:ascii="Times New Roman" w:hAnsi="Times New Roman" w:cs="Times New Roman"/>
          <w:sz w:val="28"/>
          <w:szCs w:val="28"/>
        </w:rPr>
        <w:t xml:space="preserve"> обеспечение адресной социальной защиты граждан, оказавшихся в сложной ситуации;</w:t>
      </w:r>
    </w:p>
    <w:p w:rsidR="004860D2" w:rsidRPr="00DD42F6" w:rsidRDefault="00D64B02" w:rsidP="00DD42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2F6">
        <w:rPr>
          <w:rFonts w:ascii="Times New Roman" w:hAnsi="Times New Roman" w:cs="Times New Roman"/>
          <w:sz w:val="28"/>
          <w:szCs w:val="28"/>
        </w:rPr>
        <w:t xml:space="preserve">- </w:t>
      </w:r>
      <w:r w:rsidR="004860D2" w:rsidRPr="00DD42F6">
        <w:rPr>
          <w:rFonts w:ascii="Times New Roman" w:hAnsi="Times New Roman" w:cs="Times New Roman"/>
          <w:sz w:val="28"/>
          <w:szCs w:val="28"/>
        </w:rPr>
        <w:t>сохранение стабильности на рынке труд</w:t>
      </w:r>
      <w:r w:rsidR="00DD42F6">
        <w:rPr>
          <w:rFonts w:ascii="Times New Roman" w:hAnsi="Times New Roman" w:cs="Times New Roman"/>
          <w:sz w:val="28"/>
          <w:szCs w:val="28"/>
        </w:rPr>
        <w:t>а</w:t>
      </w:r>
      <w:r w:rsidRPr="00DD42F6">
        <w:rPr>
          <w:rFonts w:ascii="Times New Roman" w:hAnsi="Times New Roman" w:cs="Times New Roman"/>
          <w:sz w:val="28"/>
          <w:szCs w:val="28"/>
        </w:rPr>
        <w:t>, создание условий для сохр</w:t>
      </w:r>
      <w:r w:rsidRPr="00DD42F6">
        <w:rPr>
          <w:rFonts w:ascii="Times New Roman" w:hAnsi="Times New Roman" w:cs="Times New Roman"/>
          <w:sz w:val="28"/>
          <w:szCs w:val="28"/>
        </w:rPr>
        <w:t>а</w:t>
      </w:r>
      <w:r w:rsidRPr="00DD42F6">
        <w:rPr>
          <w:rFonts w:ascii="Times New Roman" w:hAnsi="Times New Roman" w:cs="Times New Roman"/>
          <w:sz w:val="28"/>
          <w:szCs w:val="28"/>
        </w:rPr>
        <w:t>нения рабочих мест</w:t>
      </w:r>
      <w:r w:rsidR="004860D2" w:rsidRPr="00DD42F6">
        <w:rPr>
          <w:rFonts w:ascii="Times New Roman" w:hAnsi="Times New Roman" w:cs="Times New Roman"/>
          <w:sz w:val="28"/>
          <w:szCs w:val="28"/>
        </w:rPr>
        <w:t>;</w:t>
      </w:r>
    </w:p>
    <w:p w:rsidR="004860D2" w:rsidRPr="00DD42F6" w:rsidRDefault="00D64B02" w:rsidP="00DD42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2F6">
        <w:rPr>
          <w:rFonts w:ascii="Times New Roman" w:hAnsi="Times New Roman" w:cs="Times New Roman"/>
          <w:sz w:val="28"/>
          <w:szCs w:val="28"/>
        </w:rPr>
        <w:t>- сохранение строительного комплекса, достижение целевых показателей жилищного строительства и ликвидация жилья, неблагоприятного для прож</w:t>
      </w:r>
      <w:r w:rsidRPr="00DD42F6">
        <w:rPr>
          <w:rFonts w:ascii="Times New Roman" w:hAnsi="Times New Roman" w:cs="Times New Roman"/>
          <w:sz w:val="28"/>
          <w:szCs w:val="28"/>
        </w:rPr>
        <w:t>и</w:t>
      </w:r>
      <w:r w:rsidRPr="00DD42F6">
        <w:rPr>
          <w:rFonts w:ascii="Times New Roman" w:hAnsi="Times New Roman" w:cs="Times New Roman"/>
          <w:sz w:val="28"/>
          <w:szCs w:val="28"/>
        </w:rPr>
        <w:t>вания</w:t>
      </w:r>
      <w:r w:rsidR="004860D2" w:rsidRPr="00DD42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050F" w:rsidRPr="00DD42F6" w:rsidRDefault="00D9050F" w:rsidP="00DD42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60D2" w:rsidRPr="00DD42F6" w:rsidRDefault="004860D2" w:rsidP="00DD42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4860D2" w:rsidRPr="00DD42F6" w:rsidSect="00507AA9">
          <w:headerReference w:type="default" r:id="rId9"/>
          <w:headerReference w:type="first" r:id="rId10"/>
          <w:pgSz w:w="11906" w:h="16838"/>
          <w:pgMar w:top="1134" w:right="567" w:bottom="1134" w:left="1701" w:header="709" w:footer="709" w:gutter="0"/>
          <w:cols w:space="720"/>
          <w:noEndnote/>
          <w:titlePg/>
        </w:sectPr>
      </w:pPr>
    </w:p>
    <w:p w:rsidR="00D9050F" w:rsidRPr="00DD42F6" w:rsidRDefault="00D9050F" w:rsidP="00DD42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2F6">
        <w:rPr>
          <w:rFonts w:ascii="Times New Roman" w:hAnsi="Times New Roman" w:cs="Times New Roman"/>
          <w:b/>
          <w:sz w:val="28"/>
          <w:szCs w:val="28"/>
        </w:rPr>
        <w:lastRenderedPageBreak/>
        <w:t>II. Перечень мероприятий</w:t>
      </w:r>
    </w:p>
    <w:p w:rsidR="00DD42F6" w:rsidRDefault="00DD42F6" w:rsidP="00DD42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2ACD" w:rsidRDefault="00AF2ACD" w:rsidP="00AF2A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3"/>
        <w:tblW w:w="14850" w:type="dxa"/>
        <w:tblLook w:val="04A0" w:firstRow="1" w:lastRow="0" w:firstColumn="1" w:lastColumn="0" w:noHBand="0" w:noVBand="1"/>
      </w:tblPr>
      <w:tblGrid>
        <w:gridCol w:w="560"/>
        <w:gridCol w:w="4226"/>
        <w:gridCol w:w="2842"/>
        <w:gridCol w:w="2502"/>
        <w:gridCol w:w="1700"/>
        <w:gridCol w:w="3020"/>
      </w:tblGrid>
      <w:tr w:rsidR="008B3941" w:rsidRPr="00AF2ACD" w:rsidTr="001A47B1">
        <w:trPr>
          <w:trHeight w:val="300"/>
        </w:trPr>
        <w:tc>
          <w:tcPr>
            <w:tcW w:w="560" w:type="dxa"/>
          </w:tcPr>
          <w:p w:rsidR="008B3941" w:rsidRPr="00AF2ACD" w:rsidRDefault="008B3941" w:rsidP="008B394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AC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B3941" w:rsidRPr="00AF2ACD" w:rsidRDefault="008B3941" w:rsidP="008B39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F2AC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F2AC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226" w:type="dxa"/>
          </w:tcPr>
          <w:p w:rsidR="008B3941" w:rsidRPr="00AF2ACD" w:rsidRDefault="008B3941" w:rsidP="00DD4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AC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842" w:type="dxa"/>
          </w:tcPr>
          <w:p w:rsidR="008B3941" w:rsidRPr="00AF2ACD" w:rsidRDefault="008B3941" w:rsidP="008B39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AC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  <w:p w:rsidR="008B3941" w:rsidRPr="00AF2ACD" w:rsidRDefault="008B3941" w:rsidP="008B39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ACD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2502" w:type="dxa"/>
          </w:tcPr>
          <w:p w:rsidR="008B3941" w:rsidRPr="00AF2ACD" w:rsidRDefault="008B3941" w:rsidP="00DD4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ACD">
              <w:rPr>
                <w:rFonts w:ascii="Times New Roman" w:hAnsi="Times New Roman" w:cs="Times New Roman"/>
                <w:b/>
                <w:sz w:val="24"/>
                <w:szCs w:val="24"/>
              </w:rPr>
              <w:t>Вид документа</w:t>
            </w:r>
          </w:p>
        </w:tc>
        <w:tc>
          <w:tcPr>
            <w:tcW w:w="1700" w:type="dxa"/>
          </w:tcPr>
          <w:p w:rsidR="008B3941" w:rsidRPr="00AF2ACD" w:rsidRDefault="008B3941" w:rsidP="00DD4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ACD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3020" w:type="dxa"/>
          </w:tcPr>
          <w:p w:rsidR="008B3941" w:rsidRPr="00AF2ACD" w:rsidRDefault="008B3941" w:rsidP="00DD4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ACD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DC2770" w:rsidRPr="00AF2ACD" w:rsidTr="00AF2ACD">
        <w:trPr>
          <w:trHeight w:val="70"/>
        </w:trPr>
        <w:tc>
          <w:tcPr>
            <w:tcW w:w="14850" w:type="dxa"/>
            <w:gridSpan w:val="6"/>
          </w:tcPr>
          <w:p w:rsidR="00DC2770" w:rsidRPr="00AF2ACD" w:rsidRDefault="00DC2770" w:rsidP="00DD4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A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AF2ACD">
              <w:rPr>
                <w:rFonts w:ascii="Times New Roman" w:hAnsi="Times New Roman" w:cs="Times New Roman"/>
                <w:b/>
                <w:sz w:val="24"/>
                <w:szCs w:val="24"/>
              </w:rPr>
              <w:t>. Активизация экономического роста</w:t>
            </w:r>
          </w:p>
        </w:tc>
      </w:tr>
      <w:tr w:rsidR="00DC2770" w:rsidRPr="00AF2ACD" w:rsidTr="00AF2ACD">
        <w:trPr>
          <w:trHeight w:val="271"/>
        </w:trPr>
        <w:tc>
          <w:tcPr>
            <w:tcW w:w="14850" w:type="dxa"/>
            <w:gridSpan w:val="6"/>
          </w:tcPr>
          <w:p w:rsidR="00DC2770" w:rsidRPr="00AF2ACD" w:rsidRDefault="00DC2770" w:rsidP="00DD4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ACD">
              <w:rPr>
                <w:rFonts w:ascii="Times New Roman" w:hAnsi="Times New Roman" w:cs="Times New Roman"/>
                <w:b/>
                <w:sz w:val="24"/>
                <w:szCs w:val="24"/>
              </w:rPr>
              <w:t>Стабилизационные меры</w:t>
            </w:r>
          </w:p>
        </w:tc>
      </w:tr>
      <w:tr w:rsidR="008B3941" w:rsidRPr="00AF2ACD" w:rsidTr="001A47B1">
        <w:tc>
          <w:tcPr>
            <w:tcW w:w="560" w:type="dxa"/>
          </w:tcPr>
          <w:p w:rsidR="008B3941" w:rsidRPr="00AF2ACD" w:rsidRDefault="00DC2770" w:rsidP="00DD4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26" w:type="dxa"/>
          </w:tcPr>
          <w:p w:rsidR="00DC2770" w:rsidRPr="00AF2ACD" w:rsidRDefault="00DC2770" w:rsidP="00DC2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Подготовка в Департамент госуда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ственного заказа Ханты-Мансийского автономного округа</w:t>
            </w:r>
            <w:r w:rsidR="00A75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75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Югры предл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жений:</w:t>
            </w:r>
          </w:p>
          <w:p w:rsidR="00DC2770" w:rsidRPr="00AF2ACD" w:rsidRDefault="00DC2770" w:rsidP="00DC2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- для установления случаев и порядка предоставления муниципальными з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казчиками отсрочки уплаты неустоек (штрафов, пеней) и (или) списание начисленных сумм неустоек (штр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фов, пеней);</w:t>
            </w:r>
          </w:p>
          <w:p w:rsidR="008B3941" w:rsidRPr="00AF2ACD" w:rsidRDefault="00DC2770" w:rsidP="00DC27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- для установления порядка изменения срока исполнения муниципального контракта и (или) цены единицы тов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ра, работ, услуг, предусмотренных муниципальными контрактами, срок исполнения которых истекает в 2015 году</w:t>
            </w:r>
          </w:p>
        </w:tc>
        <w:tc>
          <w:tcPr>
            <w:tcW w:w="2842" w:type="dxa"/>
          </w:tcPr>
          <w:p w:rsidR="00DC2770" w:rsidRPr="00AF2ACD" w:rsidRDefault="00DC2770" w:rsidP="00DC2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B0609B">
              <w:rPr>
                <w:rFonts w:ascii="Times New Roman" w:hAnsi="Times New Roman" w:cs="Times New Roman"/>
                <w:sz w:val="24"/>
                <w:szCs w:val="24"/>
              </w:rPr>
              <w:t>ных закупок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 xml:space="preserve"> админ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страции города;</w:t>
            </w:r>
          </w:p>
          <w:p w:rsidR="008B3941" w:rsidRPr="00AF2ACD" w:rsidRDefault="00DC2770" w:rsidP="00DC27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структурные подразд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ления администрации города</w:t>
            </w:r>
          </w:p>
        </w:tc>
        <w:tc>
          <w:tcPr>
            <w:tcW w:w="2502" w:type="dxa"/>
          </w:tcPr>
          <w:p w:rsidR="008B3941" w:rsidRPr="00AF2ACD" w:rsidRDefault="00DC2770" w:rsidP="00DC27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письмо в адрес Д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партамента госуда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ственного заказа Ха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ты-Мансийского а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тономного округа - Югры</w:t>
            </w:r>
          </w:p>
        </w:tc>
        <w:tc>
          <w:tcPr>
            <w:tcW w:w="1700" w:type="dxa"/>
          </w:tcPr>
          <w:p w:rsidR="00DC2770" w:rsidRPr="00AF2ACD" w:rsidRDefault="00DC2770" w:rsidP="00DC277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DC2770" w:rsidRPr="00AF2ACD" w:rsidRDefault="00DC2770" w:rsidP="00DC277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 xml:space="preserve">30 дней после </w:t>
            </w:r>
          </w:p>
          <w:p w:rsidR="00DC2770" w:rsidRPr="00AF2ACD" w:rsidRDefault="00DC2770" w:rsidP="00DC277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 xml:space="preserve">принятия </w:t>
            </w:r>
          </w:p>
          <w:p w:rsidR="00DC2770" w:rsidRPr="00AF2ACD" w:rsidRDefault="00DC2770" w:rsidP="00DC277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Правительства </w:t>
            </w:r>
            <w:proofErr w:type="gramStart"/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proofErr w:type="gramEnd"/>
            <w:r w:rsidRPr="00AF2A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3941" w:rsidRPr="00AF2ACD" w:rsidRDefault="00DC2770" w:rsidP="00DC27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</w:p>
        </w:tc>
        <w:tc>
          <w:tcPr>
            <w:tcW w:w="3020" w:type="dxa"/>
          </w:tcPr>
          <w:p w:rsidR="008B3941" w:rsidRPr="00AF2ACD" w:rsidRDefault="00DC2770" w:rsidP="00DC27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поддержание стабильности функционирования сист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мы муниципальных зак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пок. Обеспечение ст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бильной деятельности о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ганизаций, реализующих муниципальные контра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ты, сокращение случаев неисполнения муниц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пальных контрактов</w:t>
            </w:r>
          </w:p>
        </w:tc>
      </w:tr>
      <w:tr w:rsidR="008B3941" w:rsidRPr="00AF2ACD" w:rsidTr="001A47B1">
        <w:tc>
          <w:tcPr>
            <w:tcW w:w="560" w:type="dxa"/>
          </w:tcPr>
          <w:p w:rsidR="008B3941" w:rsidRPr="00AF2ACD" w:rsidRDefault="00DC2770" w:rsidP="00DD4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26" w:type="dxa"/>
          </w:tcPr>
          <w:p w:rsidR="008B3941" w:rsidRPr="00AF2ACD" w:rsidRDefault="00DC2770" w:rsidP="00DC27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Разработка плана мероприятий по р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сту доходов и оптимизации расходов бюджета города на 2015 год и на п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риод до 2017 года</w:t>
            </w:r>
          </w:p>
        </w:tc>
        <w:tc>
          <w:tcPr>
            <w:tcW w:w="2842" w:type="dxa"/>
          </w:tcPr>
          <w:p w:rsidR="008B3941" w:rsidRPr="00AF2ACD" w:rsidRDefault="00DC2770" w:rsidP="00DC27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департамент финансов</w:t>
            </w:r>
            <w:r w:rsidR="00AF2ACD" w:rsidRPr="00AF2A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</w:t>
            </w:r>
          </w:p>
        </w:tc>
        <w:tc>
          <w:tcPr>
            <w:tcW w:w="2502" w:type="dxa"/>
          </w:tcPr>
          <w:p w:rsidR="008B3941" w:rsidRPr="00AF2ACD" w:rsidRDefault="00DC2770" w:rsidP="00DC27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муниципальный пр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вовой акт</w:t>
            </w:r>
          </w:p>
        </w:tc>
        <w:tc>
          <w:tcPr>
            <w:tcW w:w="1700" w:type="dxa"/>
          </w:tcPr>
          <w:p w:rsidR="00DC2770" w:rsidRPr="00AF2ACD" w:rsidRDefault="00DC2770" w:rsidP="00DC277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</w:p>
          <w:p w:rsidR="008B3941" w:rsidRPr="00AF2ACD" w:rsidRDefault="00DC2770" w:rsidP="00DC27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2015 года</w:t>
            </w:r>
          </w:p>
        </w:tc>
        <w:tc>
          <w:tcPr>
            <w:tcW w:w="3020" w:type="dxa"/>
          </w:tcPr>
          <w:p w:rsidR="008B3941" w:rsidRPr="00AF2ACD" w:rsidRDefault="00DC2770" w:rsidP="00DC27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обеспечение финансир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вания приоритетных направлений реализации бюджета города в услов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ях ограниченности фина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совых ресурсов</w:t>
            </w:r>
          </w:p>
        </w:tc>
      </w:tr>
      <w:tr w:rsidR="00DC2770" w:rsidRPr="00AF2ACD" w:rsidTr="001A47B1">
        <w:tc>
          <w:tcPr>
            <w:tcW w:w="560" w:type="dxa"/>
          </w:tcPr>
          <w:p w:rsidR="00DC2770" w:rsidRPr="00AF2ACD" w:rsidRDefault="00DC2770" w:rsidP="00DD4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26" w:type="dxa"/>
          </w:tcPr>
          <w:p w:rsidR="00DC2770" w:rsidRPr="00AF2ACD" w:rsidRDefault="00DC2770" w:rsidP="00DC27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мероприятий, направле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ных на своевременную уплату налога на имущество, транспортного налога, неналоговых платежей за муниц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пальное имущество и землю</w:t>
            </w:r>
          </w:p>
        </w:tc>
        <w:tc>
          <w:tcPr>
            <w:tcW w:w="2842" w:type="dxa"/>
          </w:tcPr>
          <w:p w:rsidR="00DC2770" w:rsidRPr="00AF2ACD" w:rsidRDefault="00DC2770" w:rsidP="00DC2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департамент финансов</w:t>
            </w:r>
            <w:r w:rsidR="00AF2ACD" w:rsidRPr="00AF2A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города;</w:t>
            </w:r>
          </w:p>
          <w:p w:rsidR="00DC2770" w:rsidRPr="00AF2ACD" w:rsidRDefault="00DC2770" w:rsidP="00DC2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департамент муниц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пальной собственности</w:t>
            </w:r>
            <w:r w:rsidR="00AF2AC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земельных ресурсов администрации города;</w:t>
            </w:r>
          </w:p>
          <w:p w:rsidR="00DC2770" w:rsidRPr="00AF2ACD" w:rsidRDefault="00DC2770" w:rsidP="00DC27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департамент жилищно-коммунального хозя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r w:rsidR="00AF2ACD" w:rsidRPr="00AF2A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администрации г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рода</w:t>
            </w:r>
          </w:p>
        </w:tc>
        <w:tc>
          <w:tcPr>
            <w:tcW w:w="2502" w:type="dxa"/>
          </w:tcPr>
          <w:p w:rsidR="00DC2770" w:rsidRPr="00AF2ACD" w:rsidRDefault="00AF2ACD" w:rsidP="00DC27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A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информация главе  </w:t>
            </w:r>
            <w:r w:rsidR="00DC2770" w:rsidRPr="00AF2ACD">
              <w:rPr>
                <w:rFonts w:ascii="Times New Roman" w:hAnsi="Times New Roman" w:cs="Times New Roman"/>
                <w:sz w:val="24"/>
                <w:szCs w:val="24"/>
              </w:rPr>
              <w:t>администрации гор</w:t>
            </w:r>
            <w:r w:rsidR="00DC2770" w:rsidRPr="00AF2A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C2770" w:rsidRPr="00AF2AC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</w:tcPr>
          <w:p w:rsidR="001A47B1" w:rsidRDefault="00DC2770" w:rsidP="00DD4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 xml:space="preserve">2015-2017 </w:t>
            </w:r>
          </w:p>
          <w:p w:rsidR="00DC2770" w:rsidRPr="00AF2ACD" w:rsidRDefault="00DC2770" w:rsidP="00DD4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3020" w:type="dxa"/>
          </w:tcPr>
          <w:p w:rsidR="00DC2770" w:rsidRPr="00AF2ACD" w:rsidRDefault="00DC2770" w:rsidP="00DC27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обеспечение снижения д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биторской задолженности по налоговым и неналог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вым платежам</w:t>
            </w:r>
          </w:p>
        </w:tc>
      </w:tr>
      <w:tr w:rsidR="00DC2770" w:rsidRPr="00AF2ACD" w:rsidTr="001A47B1">
        <w:tc>
          <w:tcPr>
            <w:tcW w:w="560" w:type="dxa"/>
          </w:tcPr>
          <w:p w:rsidR="00DC2770" w:rsidRPr="00AF2ACD" w:rsidRDefault="00DC2770" w:rsidP="00DD4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A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226" w:type="dxa"/>
          </w:tcPr>
          <w:p w:rsidR="00DC2770" w:rsidRPr="00AF2ACD" w:rsidRDefault="00DC2770" w:rsidP="00DC27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своевр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менным расчетам управляющих ко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 xml:space="preserve">паний с </w:t>
            </w:r>
            <w:proofErr w:type="spellStart"/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ресурсоснабжающими</w:t>
            </w:r>
            <w:proofErr w:type="spellEnd"/>
            <w:r w:rsidRPr="00AF2ACD">
              <w:rPr>
                <w:rFonts w:ascii="Times New Roman" w:hAnsi="Times New Roman" w:cs="Times New Roman"/>
                <w:sz w:val="24"/>
                <w:szCs w:val="24"/>
              </w:rPr>
              <w:t xml:space="preserve"> и по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рядными организациями города; по активизации работы управляющих компаний с собственниками жилого помещения многоквартирных домов по своевременной оплате и погашении имеющейся задолженности за жили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но-коммунальные услуги</w:t>
            </w:r>
          </w:p>
        </w:tc>
        <w:tc>
          <w:tcPr>
            <w:tcW w:w="2842" w:type="dxa"/>
          </w:tcPr>
          <w:p w:rsidR="00DC2770" w:rsidRPr="00AF2ACD" w:rsidRDefault="00DC2770" w:rsidP="00DC27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департамент жилищно-коммунального хозя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r w:rsidR="00AF2ACD" w:rsidRPr="00AF2A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администрации г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рода</w:t>
            </w:r>
          </w:p>
        </w:tc>
        <w:tc>
          <w:tcPr>
            <w:tcW w:w="2502" w:type="dxa"/>
          </w:tcPr>
          <w:p w:rsidR="00DC2770" w:rsidRPr="00AF2ACD" w:rsidRDefault="00AF2ACD" w:rsidP="00DC27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главе  </w:t>
            </w:r>
            <w:r w:rsidR="00DC2770" w:rsidRPr="00AF2ACD">
              <w:rPr>
                <w:rFonts w:ascii="Times New Roman" w:hAnsi="Times New Roman" w:cs="Times New Roman"/>
                <w:sz w:val="24"/>
                <w:szCs w:val="24"/>
              </w:rPr>
              <w:t>администрации гор</w:t>
            </w:r>
            <w:r w:rsidR="00DC2770" w:rsidRPr="00AF2A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C2770" w:rsidRPr="00AF2AC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</w:tcPr>
          <w:p w:rsidR="001A47B1" w:rsidRDefault="00DC2770" w:rsidP="00DD4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 xml:space="preserve">2015-2017 </w:t>
            </w:r>
          </w:p>
          <w:p w:rsidR="00DC2770" w:rsidRPr="00AF2ACD" w:rsidRDefault="00DC2770" w:rsidP="00DD4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3020" w:type="dxa"/>
          </w:tcPr>
          <w:p w:rsidR="00DC2770" w:rsidRPr="00AF2ACD" w:rsidRDefault="00DC2770" w:rsidP="00DC27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снижение кредиторской задолженности по плат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 xml:space="preserve">жам </w:t>
            </w:r>
            <w:proofErr w:type="spellStart"/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ресурсоснабжающим</w:t>
            </w:r>
            <w:proofErr w:type="spellEnd"/>
            <w:r w:rsidRPr="00AF2AC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организациям, подготовка инженерных сетей к зи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нему периоду</w:t>
            </w:r>
          </w:p>
        </w:tc>
      </w:tr>
      <w:tr w:rsidR="00DC2770" w:rsidRPr="00AF2ACD" w:rsidTr="001A47B1">
        <w:tc>
          <w:tcPr>
            <w:tcW w:w="560" w:type="dxa"/>
          </w:tcPr>
          <w:p w:rsidR="00DC2770" w:rsidRPr="00AF2ACD" w:rsidRDefault="00DC2770" w:rsidP="00DD4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26" w:type="dxa"/>
          </w:tcPr>
          <w:p w:rsidR="00DC2770" w:rsidRPr="00AF2ACD" w:rsidRDefault="00DC2770" w:rsidP="00DC27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Оптимизация маршрутной сети па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сажирских перевозок на территории города</w:t>
            </w:r>
          </w:p>
        </w:tc>
        <w:tc>
          <w:tcPr>
            <w:tcW w:w="2842" w:type="dxa"/>
          </w:tcPr>
          <w:p w:rsidR="00DC2770" w:rsidRPr="00AF2ACD" w:rsidRDefault="00DC2770" w:rsidP="00DC27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департамент жилищно-коммунального хозя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r w:rsidR="00AF2ACD" w:rsidRPr="00AF2A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администрации г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рода</w:t>
            </w:r>
          </w:p>
        </w:tc>
        <w:tc>
          <w:tcPr>
            <w:tcW w:w="2502" w:type="dxa"/>
          </w:tcPr>
          <w:p w:rsidR="00DC2770" w:rsidRPr="00AF2ACD" w:rsidRDefault="00DC2770" w:rsidP="00DC27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муниципальный пр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вовой акт</w:t>
            </w:r>
          </w:p>
        </w:tc>
        <w:tc>
          <w:tcPr>
            <w:tcW w:w="1700" w:type="dxa"/>
          </w:tcPr>
          <w:p w:rsidR="00DC2770" w:rsidRPr="00AF2ACD" w:rsidRDefault="00DC2770" w:rsidP="00DC277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  <w:p w:rsidR="00DC2770" w:rsidRPr="00AF2ACD" w:rsidRDefault="00DC2770" w:rsidP="00DC27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3020" w:type="dxa"/>
          </w:tcPr>
          <w:p w:rsidR="00DC2770" w:rsidRPr="00AF2ACD" w:rsidRDefault="00DC2770" w:rsidP="00DC27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обеспечение транспортной</w:t>
            </w:r>
            <w:r w:rsidR="00AF2ACD" w:rsidRPr="00AF2A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сетью вновь застроенных территорий города, сн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жение расходов на пасс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жирские перевозки</w:t>
            </w:r>
          </w:p>
        </w:tc>
      </w:tr>
      <w:tr w:rsidR="00DC2770" w:rsidRPr="00AF2ACD" w:rsidTr="001A47B1">
        <w:tc>
          <w:tcPr>
            <w:tcW w:w="560" w:type="dxa"/>
          </w:tcPr>
          <w:p w:rsidR="00DC2770" w:rsidRPr="00AF2ACD" w:rsidRDefault="00DC2770" w:rsidP="00DD4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26" w:type="dxa"/>
          </w:tcPr>
          <w:p w:rsidR="00DC2770" w:rsidRPr="00AF2ACD" w:rsidRDefault="00DC2770" w:rsidP="00DC27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Проведение работы по получению л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цензий подрядными организациями жилищно-коммунального комплекса и управляющими компаниями с долей муниципалитета в уставном капитале</w:t>
            </w:r>
          </w:p>
        </w:tc>
        <w:tc>
          <w:tcPr>
            <w:tcW w:w="2842" w:type="dxa"/>
          </w:tcPr>
          <w:p w:rsidR="00DC2770" w:rsidRPr="00AF2ACD" w:rsidRDefault="00DC2770" w:rsidP="00DC27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департамент жилищно-коммунального хозя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r w:rsidR="00AF2ACD" w:rsidRPr="00AF2A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администрации г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рода</w:t>
            </w:r>
          </w:p>
        </w:tc>
        <w:tc>
          <w:tcPr>
            <w:tcW w:w="2502" w:type="dxa"/>
          </w:tcPr>
          <w:p w:rsidR="00DC2770" w:rsidRPr="00AF2ACD" w:rsidRDefault="00DC2770" w:rsidP="00DC27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лицензионные док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менты</w:t>
            </w:r>
          </w:p>
        </w:tc>
        <w:tc>
          <w:tcPr>
            <w:tcW w:w="1700" w:type="dxa"/>
          </w:tcPr>
          <w:p w:rsidR="00DC2770" w:rsidRPr="00AF2ACD" w:rsidRDefault="00DC2770" w:rsidP="00DD4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3020" w:type="dxa"/>
          </w:tcPr>
          <w:p w:rsidR="00DC2770" w:rsidRPr="00AF2ACD" w:rsidRDefault="00DC2770" w:rsidP="00DC27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расширение прав со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ственников жилья по в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бору управляющих комп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</w:tr>
      <w:tr w:rsidR="00DC2770" w:rsidRPr="00AF2ACD" w:rsidTr="001A47B1">
        <w:tc>
          <w:tcPr>
            <w:tcW w:w="560" w:type="dxa"/>
          </w:tcPr>
          <w:p w:rsidR="00DC2770" w:rsidRPr="00AF2ACD" w:rsidRDefault="00DC2770" w:rsidP="00DD4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26" w:type="dxa"/>
          </w:tcPr>
          <w:p w:rsidR="00DC2770" w:rsidRPr="00AF2ACD" w:rsidRDefault="00DC2770" w:rsidP="00DC2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в налоговую инспекцию по организациям, име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щим задолженность в городской бю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жет, в отношении которых готовится возбуждение процедуры несосто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тельности (банкротства)</w:t>
            </w:r>
          </w:p>
        </w:tc>
        <w:tc>
          <w:tcPr>
            <w:tcW w:w="2842" w:type="dxa"/>
          </w:tcPr>
          <w:p w:rsidR="00DC2770" w:rsidRPr="00AF2ACD" w:rsidRDefault="00DC2770" w:rsidP="00DC2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департамент муниц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пальной собственности</w:t>
            </w:r>
            <w:r w:rsidR="00AF2AC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 xml:space="preserve"> и земельных ресурсов администрации города;</w:t>
            </w:r>
          </w:p>
          <w:p w:rsidR="00DC2770" w:rsidRPr="00AF2ACD" w:rsidRDefault="00DC2770" w:rsidP="00DC2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департамент жилищно-коммунального хозя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r w:rsidR="00AF2ACD" w:rsidRPr="00AF2A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администрации г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рода;</w:t>
            </w:r>
          </w:p>
          <w:p w:rsidR="00DC2770" w:rsidRPr="00AF2ACD" w:rsidRDefault="00DC2770" w:rsidP="00DC2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муниципал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B0609B">
              <w:rPr>
                <w:rFonts w:ascii="Times New Roman" w:hAnsi="Times New Roman" w:cs="Times New Roman"/>
                <w:sz w:val="24"/>
                <w:szCs w:val="24"/>
              </w:rPr>
              <w:t>ных закупок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 xml:space="preserve"> админ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страции города</w:t>
            </w:r>
          </w:p>
        </w:tc>
        <w:tc>
          <w:tcPr>
            <w:tcW w:w="2502" w:type="dxa"/>
          </w:tcPr>
          <w:p w:rsidR="00DC2770" w:rsidRPr="00AF2ACD" w:rsidRDefault="00DC2770" w:rsidP="00DC2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в нал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говую инспекцию</w:t>
            </w:r>
          </w:p>
        </w:tc>
        <w:tc>
          <w:tcPr>
            <w:tcW w:w="1700" w:type="dxa"/>
          </w:tcPr>
          <w:p w:rsidR="00DC2770" w:rsidRPr="00AF2ACD" w:rsidRDefault="00DC2770" w:rsidP="00DC277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2015-2017</w:t>
            </w:r>
          </w:p>
          <w:p w:rsidR="00DC2770" w:rsidRPr="00AF2ACD" w:rsidRDefault="00DC2770" w:rsidP="00DC2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3020" w:type="dxa"/>
          </w:tcPr>
          <w:p w:rsidR="00DC2770" w:rsidRPr="00AF2ACD" w:rsidRDefault="00AF2ACD" w:rsidP="00DC2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сокращение задолженн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 w:rsidR="00DC2770" w:rsidRPr="00AF2ACD">
              <w:rPr>
                <w:rFonts w:ascii="Times New Roman" w:hAnsi="Times New Roman" w:cs="Times New Roman"/>
                <w:sz w:val="24"/>
                <w:szCs w:val="24"/>
              </w:rPr>
              <w:t xml:space="preserve"> в городской бюджет и дебиторской задолженн</w:t>
            </w:r>
            <w:r w:rsidR="00DC2770" w:rsidRPr="00AF2A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C2770" w:rsidRPr="00AF2ACD">
              <w:rPr>
                <w:rFonts w:ascii="Times New Roman" w:hAnsi="Times New Roman" w:cs="Times New Roman"/>
                <w:sz w:val="24"/>
                <w:szCs w:val="24"/>
              </w:rPr>
              <w:t>сти предприятий жили</w:t>
            </w:r>
            <w:r w:rsidR="00DC2770" w:rsidRPr="00AF2ACD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="00DC2770" w:rsidRPr="00AF2ACD">
              <w:rPr>
                <w:rFonts w:ascii="Times New Roman" w:hAnsi="Times New Roman" w:cs="Times New Roman"/>
                <w:sz w:val="24"/>
                <w:szCs w:val="24"/>
              </w:rPr>
              <w:t>но-коммунального ко</w:t>
            </w:r>
            <w:r w:rsidR="00DC2770" w:rsidRPr="00AF2AC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C2770" w:rsidRPr="00AF2ACD">
              <w:rPr>
                <w:rFonts w:ascii="Times New Roman" w:hAnsi="Times New Roman" w:cs="Times New Roman"/>
                <w:sz w:val="24"/>
                <w:szCs w:val="24"/>
              </w:rPr>
              <w:t>плекса</w:t>
            </w:r>
          </w:p>
        </w:tc>
      </w:tr>
      <w:tr w:rsidR="00DC2770" w:rsidRPr="00AF2ACD" w:rsidTr="001A47B1">
        <w:tc>
          <w:tcPr>
            <w:tcW w:w="560" w:type="dxa"/>
          </w:tcPr>
          <w:p w:rsidR="00DC2770" w:rsidRPr="00AF2ACD" w:rsidRDefault="00DC2770" w:rsidP="00DD4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226" w:type="dxa"/>
          </w:tcPr>
          <w:p w:rsidR="00DC2770" w:rsidRPr="00AF2ACD" w:rsidRDefault="00DC2770" w:rsidP="00DC2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Работа с организациями, несвоевр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менно выплачивающими заработную плату работникам организаций города</w:t>
            </w:r>
          </w:p>
        </w:tc>
        <w:tc>
          <w:tcPr>
            <w:tcW w:w="2842" w:type="dxa"/>
          </w:tcPr>
          <w:p w:rsidR="00DC2770" w:rsidRPr="00AF2ACD" w:rsidRDefault="00DC2770" w:rsidP="00DC2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департамент экономики администрации города</w:t>
            </w:r>
          </w:p>
        </w:tc>
        <w:tc>
          <w:tcPr>
            <w:tcW w:w="2502" w:type="dxa"/>
          </w:tcPr>
          <w:p w:rsidR="00DC2770" w:rsidRPr="00AF2ACD" w:rsidRDefault="00DC2770" w:rsidP="00DC2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информация главе</w:t>
            </w:r>
            <w:r w:rsidR="00AF2ACD" w:rsidRPr="00AF2AC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администрации гор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да по результатам р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боты межведо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ственной рабочей группы по ликвид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ции задолженности по выплате зарабо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ной платы в орган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зациях города</w:t>
            </w:r>
          </w:p>
        </w:tc>
        <w:tc>
          <w:tcPr>
            <w:tcW w:w="1700" w:type="dxa"/>
          </w:tcPr>
          <w:p w:rsidR="00DC2770" w:rsidRPr="00AF2ACD" w:rsidRDefault="00DC2770" w:rsidP="00DC277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2015-2017</w:t>
            </w:r>
          </w:p>
          <w:p w:rsidR="00DC2770" w:rsidRPr="00AF2ACD" w:rsidRDefault="00DC2770" w:rsidP="00DC277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3020" w:type="dxa"/>
          </w:tcPr>
          <w:p w:rsidR="00DC2770" w:rsidRPr="00AF2ACD" w:rsidRDefault="00DC2770" w:rsidP="00DC2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сохранение социальной стабильности в городе</w:t>
            </w:r>
          </w:p>
        </w:tc>
      </w:tr>
      <w:tr w:rsidR="00DC2770" w:rsidRPr="00AF2ACD" w:rsidTr="001A47B1">
        <w:tc>
          <w:tcPr>
            <w:tcW w:w="560" w:type="dxa"/>
          </w:tcPr>
          <w:p w:rsidR="00DC2770" w:rsidRPr="00AF2ACD" w:rsidRDefault="00DC2770" w:rsidP="00DD4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26" w:type="dxa"/>
          </w:tcPr>
          <w:p w:rsidR="00DC2770" w:rsidRPr="00AF2ACD" w:rsidRDefault="00DC2770" w:rsidP="00DC2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дополнительных </w:t>
            </w:r>
            <w:proofErr w:type="gramStart"/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мер п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вышения эффективности расходов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ния бюджетных средств</w:t>
            </w:r>
            <w:proofErr w:type="gramEnd"/>
            <w:r w:rsidRPr="00AF2ACD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ми бюджетной сферы путем увелич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ния объемов платных услуг</w:t>
            </w:r>
          </w:p>
        </w:tc>
        <w:tc>
          <w:tcPr>
            <w:tcW w:w="2842" w:type="dxa"/>
          </w:tcPr>
          <w:p w:rsidR="00DC2770" w:rsidRPr="00AF2ACD" w:rsidRDefault="00DC2770" w:rsidP="00DC2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администрации города;</w:t>
            </w:r>
          </w:p>
          <w:p w:rsidR="00DC2770" w:rsidRPr="00AF2ACD" w:rsidRDefault="00DC2770" w:rsidP="00DC2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администрации города;</w:t>
            </w:r>
          </w:p>
          <w:p w:rsidR="00DC2770" w:rsidRPr="00AF2ACD" w:rsidRDefault="00DC2770" w:rsidP="00DC2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управление по физич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ской культуре и спорту администрации города;</w:t>
            </w:r>
          </w:p>
          <w:p w:rsidR="00DC2770" w:rsidRPr="00AF2ACD" w:rsidRDefault="00DC2770" w:rsidP="00DC2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ной и молодежной пол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тике администрации г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рода</w:t>
            </w:r>
          </w:p>
        </w:tc>
        <w:tc>
          <w:tcPr>
            <w:tcW w:w="2502" w:type="dxa"/>
          </w:tcPr>
          <w:p w:rsidR="00DC2770" w:rsidRPr="00AF2ACD" w:rsidRDefault="00DC2770" w:rsidP="00DC2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муниципальный пр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вовой акт</w:t>
            </w:r>
          </w:p>
        </w:tc>
        <w:tc>
          <w:tcPr>
            <w:tcW w:w="1700" w:type="dxa"/>
          </w:tcPr>
          <w:p w:rsidR="00DC2770" w:rsidRPr="00AF2ACD" w:rsidRDefault="00DC2770" w:rsidP="00DC277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020" w:type="dxa"/>
          </w:tcPr>
          <w:p w:rsidR="00DC2770" w:rsidRPr="00AF2ACD" w:rsidRDefault="00DC2770" w:rsidP="00DC2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повышение доходов от платных услуг, предоста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ляемых муниципальными учреждениями социальной сферы, повышение эффе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тивности расходования бюджетных средств и снижения нагрузки на ра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ходную часть бюджета г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рода</w:t>
            </w:r>
          </w:p>
        </w:tc>
      </w:tr>
      <w:tr w:rsidR="00DC2770" w:rsidRPr="00AF2ACD" w:rsidTr="001A47B1">
        <w:tc>
          <w:tcPr>
            <w:tcW w:w="560" w:type="dxa"/>
          </w:tcPr>
          <w:p w:rsidR="00DC2770" w:rsidRPr="00AF2ACD" w:rsidRDefault="00DC2770" w:rsidP="00DD4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226" w:type="dxa"/>
          </w:tcPr>
          <w:p w:rsidR="00DC2770" w:rsidRPr="00AF2ACD" w:rsidRDefault="00DC2770" w:rsidP="00DC2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Разработка системы вовлечения гра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дан в процесс непосредственного управления муниципальным образ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ванием</w:t>
            </w:r>
          </w:p>
        </w:tc>
        <w:tc>
          <w:tcPr>
            <w:tcW w:w="2842" w:type="dxa"/>
          </w:tcPr>
          <w:p w:rsidR="00DC2770" w:rsidRPr="00AF2ACD" w:rsidRDefault="00DC2770" w:rsidP="00DC2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управляющий делами администрации города</w:t>
            </w:r>
          </w:p>
        </w:tc>
        <w:tc>
          <w:tcPr>
            <w:tcW w:w="2502" w:type="dxa"/>
          </w:tcPr>
          <w:p w:rsidR="00DC2770" w:rsidRPr="00AF2ACD" w:rsidRDefault="00DC2770" w:rsidP="00DC2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муниципальный пр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вовой акт</w:t>
            </w:r>
          </w:p>
        </w:tc>
        <w:tc>
          <w:tcPr>
            <w:tcW w:w="1700" w:type="dxa"/>
          </w:tcPr>
          <w:p w:rsidR="00DC2770" w:rsidRPr="00AF2ACD" w:rsidRDefault="00DC2770" w:rsidP="00DC277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 xml:space="preserve">до июня </w:t>
            </w:r>
          </w:p>
          <w:p w:rsidR="00DC2770" w:rsidRPr="00AF2ACD" w:rsidRDefault="00DC2770" w:rsidP="00DC277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2015 года</w:t>
            </w:r>
          </w:p>
        </w:tc>
        <w:tc>
          <w:tcPr>
            <w:tcW w:w="3020" w:type="dxa"/>
          </w:tcPr>
          <w:p w:rsidR="00DC2770" w:rsidRPr="00AF2ACD" w:rsidRDefault="00DC2770" w:rsidP="00DC2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обеспечение учета мнения граждан при принятии управленческих решений</w:t>
            </w:r>
          </w:p>
        </w:tc>
      </w:tr>
      <w:tr w:rsidR="00DC2770" w:rsidRPr="00AF2ACD" w:rsidTr="00AF2ACD">
        <w:tc>
          <w:tcPr>
            <w:tcW w:w="14850" w:type="dxa"/>
            <w:gridSpan w:val="6"/>
          </w:tcPr>
          <w:p w:rsidR="00DC2770" w:rsidRPr="00AF2ACD" w:rsidRDefault="00DC2770" w:rsidP="00DC2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Меры по </w:t>
            </w:r>
            <w:proofErr w:type="spellStart"/>
            <w:r w:rsidRPr="00AF2ACD">
              <w:rPr>
                <w:rFonts w:ascii="Times New Roman" w:hAnsi="Times New Roman" w:cs="Times New Roman"/>
                <w:b/>
                <w:sz w:val="24"/>
                <w:szCs w:val="24"/>
              </w:rPr>
              <w:t>импортозамещению</w:t>
            </w:r>
            <w:proofErr w:type="spellEnd"/>
          </w:p>
        </w:tc>
      </w:tr>
      <w:tr w:rsidR="00DC2770" w:rsidRPr="00AF2ACD" w:rsidTr="001A47B1">
        <w:tc>
          <w:tcPr>
            <w:tcW w:w="560" w:type="dxa"/>
          </w:tcPr>
          <w:p w:rsidR="00DC2770" w:rsidRPr="00AF2ACD" w:rsidRDefault="00DC2770" w:rsidP="00DD4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226" w:type="dxa"/>
          </w:tcPr>
          <w:p w:rsidR="00DC2770" w:rsidRPr="00AF2ACD" w:rsidRDefault="00DC2770" w:rsidP="00DC2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Поддержка местных товаропроизв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дителей в рамках реализации муниц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 xml:space="preserve">пальных программ </w:t>
            </w:r>
            <w:r w:rsidR="00AF2ACD" w:rsidRPr="00AF2AC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малого и среднего предпринимательства на территории города Нижневартовска на 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2011-2015 годы</w:t>
            </w:r>
            <w:r w:rsidR="00AF2ACD" w:rsidRPr="00AF2AC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F2ACD" w:rsidRPr="00AF2AC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Развитие агропр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мышленного комплекса на территории города Нижневартовска на 2013-2015 годы</w:t>
            </w:r>
            <w:r w:rsidR="00AF2ACD" w:rsidRPr="00AF2AC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842" w:type="dxa"/>
          </w:tcPr>
          <w:p w:rsidR="00DC2770" w:rsidRPr="00AF2ACD" w:rsidRDefault="00DC2770" w:rsidP="00DC2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по потреб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тельскому рынку адм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нистрации города</w:t>
            </w:r>
          </w:p>
        </w:tc>
        <w:tc>
          <w:tcPr>
            <w:tcW w:w="2502" w:type="dxa"/>
          </w:tcPr>
          <w:p w:rsidR="00DC2770" w:rsidRPr="00AF2ACD" w:rsidRDefault="00DC2770" w:rsidP="00DC2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решение уполном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ченного органа на о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новании рассмотр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ния заявок</w:t>
            </w:r>
          </w:p>
        </w:tc>
        <w:tc>
          <w:tcPr>
            <w:tcW w:w="1700" w:type="dxa"/>
          </w:tcPr>
          <w:p w:rsidR="00DC2770" w:rsidRPr="00AF2ACD" w:rsidRDefault="00DC2770" w:rsidP="00DC277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</w:p>
          <w:p w:rsidR="00DC2770" w:rsidRPr="00AF2ACD" w:rsidRDefault="00DC2770" w:rsidP="00DC277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поступления </w:t>
            </w:r>
          </w:p>
          <w:p w:rsidR="00DC2770" w:rsidRPr="00AF2ACD" w:rsidRDefault="00DC2770" w:rsidP="00DC277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заявок</w:t>
            </w:r>
          </w:p>
        </w:tc>
        <w:tc>
          <w:tcPr>
            <w:tcW w:w="3020" w:type="dxa"/>
          </w:tcPr>
          <w:p w:rsidR="00DC2770" w:rsidRPr="00AF2ACD" w:rsidRDefault="00DC2770" w:rsidP="00DC2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увеличение производства мяса (птицы и скота), ко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басных изделий, яиц, ов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щей в хозяйствах всех к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тегорий</w:t>
            </w:r>
          </w:p>
        </w:tc>
      </w:tr>
      <w:tr w:rsidR="00DC2770" w:rsidRPr="00AF2ACD" w:rsidTr="00AF2ACD">
        <w:tc>
          <w:tcPr>
            <w:tcW w:w="14850" w:type="dxa"/>
            <w:gridSpan w:val="6"/>
          </w:tcPr>
          <w:p w:rsidR="00DC2770" w:rsidRPr="00AF2ACD" w:rsidRDefault="00DC2770" w:rsidP="00DC2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Поддержка малого и среднего предпринимательства</w:t>
            </w:r>
          </w:p>
        </w:tc>
      </w:tr>
      <w:tr w:rsidR="00DC2770" w:rsidRPr="00AF2ACD" w:rsidTr="001A47B1">
        <w:tc>
          <w:tcPr>
            <w:tcW w:w="560" w:type="dxa"/>
          </w:tcPr>
          <w:p w:rsidR="00DC2770" w:rsidRPr="00AF2ACD" w:rsidRDefault="00DC2770" w:rsidP="00DD4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226" w:type="dxa"/>
          </w:tcPr>
          <w:p w:rsidR="00DC2770" w:rsidRPr="00AF2ACD" w:rsidRDefault="00DC2770" w:rsidP="00DC2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создания индустриального парка на территории города</w:t>
            </w:r>
          </w:p>
        </w:tc>
        <w:tc>
          <w:tcPr>
            <w:tcW w:w="2842" w:type="dxa"/>
          </w:tcPr>
          <w:p w:rsidR="00DC2770" w:rsidRPr="00AF2ACD" w:rsidRDefault="00DC2770" w:rsidP="00DC2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департамент муниц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 xml:space="preserve">пальной собственности и земельных ресурсов </w:t>
            </w:r>
            <w:r w:rsidR="001A47B1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города;</w:t>
            </w:r>
          </w:p>
          <w:p w:rsidR="00DC2770" w:rsidRPr="00AF2ACD" w:rsidRDefault="00DC2770" w:rsidP="00DC2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 и градостроительства администрации города;</w:t>
            </w:r>
          </w:p>
          <w:p w:rsidR="00DC2770" w:rsidRPr="00AF2ACD" w:rsidRDefault="00DC2770" w:rsidP="00DC2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департамент экономики администрации города</w:t>
            </w:r>
          </w:p>
        </w:tc>
        <w:tc>
          <w:tcPr>
            <w:tcW w:w="2502" w:type="dxa"/>
          </w:tcPr>
          <w:p w:rsidR="00DC2770" w:rsidRPr="00AF2ACD" w:rsidRDefault="00DC2770" w:rsidP="00DC2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заполняют отве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ственные лица</w:t>
            </w:r>
          </w:p>
        </w:tc>
        <w:tc>
          <w:tcPr>
            <w:tcW w:w="1700" w:type="dxa"/>
          </w:tcPr>
          <w:p w:rsidR="00DC2770" w:rsidRPr="00AF2ACD" w:rsidRDefault="00DC2770" w:rsidP="00DC277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C2770" w:rsidRPr="00AF2ACD" w:rsidRDefault="00DC2770" w:rsidP="00DC277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2015 года</w:t>
            </w:r>
          </w:p>
        </w:tc>
        <w:tc>
          <w:tcPr>
            <w:tcW w:w="3020" w:type="dxa"/>
          </w:tcPr>
          <w:p w:rsidR="00DC2770" w:rsidRPr="00AF2ACD" w:rsidRDefault="00DC2770" w:rsidP="00DC2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создание новых рабочих мест и увеличение налог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вых поступлений в дохо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ную часть городского бюджета</w:t>
            </w:r>
          </w:p>
        </w:tc>
      </w:tr>
      <w:tr w:rsidR="00DC2770" w:rsidRPr="00AF2ACD" w:rsidTr="001A47B1">
        <w:trPr>
          <w:trHeight w:val="1407"/>
        </w:trPr>
        <w:tc>
          <w:tcPr>
            <w:tcW w:w="560" w:type="dxa"/>
          </w:tcPr>
          <w:p w:rsidR="00DC2770" w:rsidRPr="00AF2ACD" w:rsidRDefault="00DC2770" w:rsidP="00DD4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226" w:type="dxa"/>
          </w:tcPr>
          <w:p w:rsidR="00DC2770" w:rsidRPr="00AF2ACD" w:rsidRDefault="00DC2770" w:rsidP="00DC2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по созданию представительства автономного учр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ждения Ханты-Мансийского автоно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 xml:space="preserve">ного округа - Югры </w:t>
            </w:r>
            <w:r w:rsidR="00AF2ACD" w:rsidRPr="00AF2AC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Технопарк выс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ких технологий</w:t>
            </w:r>
            <w:r w:rsidR="00AF2ACD" w:rsidRPr="00AF2AC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842" w:type="dxa"/>
          </w:tcPr>
          <w:p w:rsidR="00DC2770" w:rsidRPr="00AF2ACD" w:rsidRDefault="00DC2770" w:rsidP="00DC2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департамент экономики администрации города</w:t>
            </w:r>
          </w:p>
        </w:tc>
        <w:tc>
          <w:tcPr>
            <w:tcW w:w="2502" w:type="dxa"/>
          </w:tcPr>
          <w:p w:rsidR="00DC2770" w:rsidRPr="00AF2ACD" w:rsidRDefault="00DC2770" w:rsidP="00DC2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информация главе</w:t>
            </w:r>
            <w:r w:rsidR="00AF2ACD" w:rsidRPr="00AF2A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администрации гор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</w:tcPr>
          <w:p w:rsidR="00DC2770" w:rsidRPr="00AF2ACD" w:rsidRDefault="00DC2770" w:rsidP="00DC277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</w:p>
          <w:p w:rsidR="00DC2770" w:rsidRPr="00AF2ACD" w:rsidRDefault="00DC2770" w:rsidP="00DC277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3020" w:type="dxa"/>
          </w:tcPr>
          <w:p w:rsidR="00DC2770" w:rsidRPr="00AF2ACD" w:rsidRDefault="00DC2770" w:rsidP="00DC2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создание малых инновац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онных предприятий, ре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лизующих инновационные проекты</w:t>
            </w:r>
          </w:p>
        </w:tc>
      </w:tr>
      <w:tr w:rsidR="00DC2770" w:rsidRPr="00AF2ACD" w:rsidTr="001A47B1">
        <w:trPr>
          <w:trHeight w:val="915"/>
        </w:trPr>
        <w:tc>
          <w:tcPr>
            <w:tcW w:w="560" w:type="dxa"/>
          </w:tcPr>
          <w:p w:rsidR="00DC2770" w:rsidRPr="00AF2ACD" w:rsidRDefault="00DC2770" w:rsidP="00DD4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226" w:type="dxa"/>
          </w:tcPr>
          <w:p w:rsidR="00DC2770" w:rsidRPr="00AF2ACD" w:rsidRDefault="00DC2770" w:rsidP="00DC2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Предоставление грантов малым, в том числе инновационным предприятиям образовательных организаций д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школьного образования, на финанс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вое обеспечение инновационных пр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ектов, имеющих перспективу комме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циализации</w:t>
            </w:r>
          </w:p>
        </w:tc>
        <w:tc>
          <w:tcPr>
            <w:tcW w:w="2842" w:type="dxa"/>
          </w:tcPr>
          <w:p w:rsidR="00DC2770" w:rsidRPr="00AF2ACD" w:rsidRDefault="00DC2770" w:rsidP="00DC2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управление по потреб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тельскому рынку адм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нистрации города;</w:t>
            </w:r>
          </w:p>
          <w:p w:rsidR="00DC2770" w:rsidRPr="00AF2ACD" w:rsidRDefault="00DC2770" w:rsidP="00DC2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администрации города</w:t>
            </w:r>
          </w:p>
        </w:tc>
        <w:tc>
          <w:tcPr>
            <w:tcW w:w="2502" w:type="dxa"/>
          </w:tcPr>
          <w:p w:rsidR="00DC2770" w:rsidRPr="00AF2ACD" w:rsidRDefault="00DC2770" w:rsidP="00DC2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муниципальный пр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вовой акт</w:t>
            </w:r>
          </w:p>
        </w:tc>
        <w:tc>
          <w:tcPr>
            <w:tcW w:w="1700" w:type="dxa"/>
          </w:tcPr>
          <w:p w:rsidR="00DC2770" w:rsidRPr="00AF2ACD" w:rsidRDefault="00DC2770" w:rsidP="00DC277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</w:p>
          <w:p w:rsidR="00DC2770" w:rsidRPr="00AF2ACD" w:rsidRDefault="00DC2770" w:rsidP="00DC277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поступления </w:t>
            </w:r>
          </w:p>
          <w:p w:rsidR="00DC2770" w:rsidRPr="00AF2ACD" w:rsidRDefault="00DC2770" w:rsidP="00DC277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заявок</w:t>
            </w:r>
          </w:p>
        </w:tc>
        <w:tc>
          <w:tcPr>
            <w:tcW w:w="3020" w:type="dxa"/>
          </w:tcPr>
          <w:p w:rsidR="00DC2770" w:rsidRPr="00AF2ACD" w:rsidRDefault="00DC2770" w:rsidP="00DC2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создание новых и по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держка существующих малых, в том числе инн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вационных предприятий образовательных орган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заций дошкольного обр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зования</w:t>
            </w:r>
          </w:p>
        </w:tc>
      </w:tr>
      <w:tr w:rsidR="00DC2770" w:rsidRPr="00AF2ACD" w:rsidTr="001A47B1">
        <w:trPr>
          <w:trHeight w:val="1124"/>
        </w:trPr>
        <w:tc>
          <w:tcPr>
            <w:tcW w:w="560" w:type="dxa"/>
          </w:tcPr>
          <w:p w:rsidR="00DC2770" w:rsidRPr="00AF2ACD" w:rsidRDefault="00933C64" w:rsidP="00DD4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226" w:type="dxa"/>
          </w:tcPr>
          <w:p w:rsidR="00DC2770" w:rsidRPr="00AF2ACD" w:rsidRDefault="00933C64" w:rsidP="00DC2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по сниж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нию налоговой нагрузки для субъе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тов малого бизнеса, применяющих упрощенную систему налогооблож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ния, систему налогообложения в виде единого налога на вмененный доход и патентную систему налогообложения</w:t>
            </w:r>
          </w:p>
        </w:tc>
        <w:tc>
          <w:tcPr>
            <w:tcW w:w="2842" w:type="dxa"/>
          </w:tcPr>
          <w:p w:rsidR="00933C64" w:rsidRPr="00AF2ACD" w:rsidRDefault="00933C64" w:rsidP="0093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департамент финансов администрации города;</w:t>
            </w:r>
          </w:p>
          <w:p w:rsidR="00DC2770" w:rsidRPr="00AF2ACD" w:rsidRDefault="00933C64" w:rsidP="0093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департамент экономики администрации города</w:t>
            </w:r>
          </w:p>
        </w:tc>
        <w:tc>
          <w:tcPr>
            <w:tcW w:w="2502" w:type="dxa"/>
          </w:tcPr>
          <w:p w:rsidR="00DC2770" w:rsidRPr="00AF2ACD" w:rsidRDefault="00933C64" w:rsidP="00DC2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письмо в адрес Д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партамента финансов Ханты-Мансийского автономного округа - Югры</w:t>
            </w:r>
          </w:p>
        </w:tc>
        <w:tc>
          <w:tcPr>
            <w:tcW w:w="1700" w:type="dxa"/>
          </w:tcPr>
          <w:p w:rsidR="00933C64" w:rsidRPr="00AF2ACD" w:rsidRDefault="00933C64" w:rsidP="00933C6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</w:p>
          <w:p w:rsidR="00DC2770" w:rsidRPr="00AF2ACD" w:rsidRDefault="00933C64" w:rsidP="00933C6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2015 года</w:t>
            </w:r>
          </w:p>
        </w:tc>
        <w:tc>
          <w:tcPr>
            <w:tcW w:w="3020" w:type="dxa"/>
          </w:tcPr>
          <w:p w:rsidR="00DC2770" w:rsidRPr="00AF2ACD" w:rsidRDefault="00933C64" w:rsidP="00DC2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обеспечение благоприя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ного налогового режима для субъектов малого би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неса, сохранение рабочих мест</w:t>
            </w:r>
          </w:p>
        </w:tc>
      </w:tr>
      <w:tr w:rsidR="00DC2770" w:rsidRPr="00AF2ACD" w:rsidTr="001A47B1">
        <w:trPr>
          <w:trHeight w:val="1974"/>
        </w:trPr>
        <w:tc>
          <w:tcPr>
            <w:tcW w:w="560" w:type="dxa"/>
          </w:tcPr>
          <w:p w:rsidR="00DC2770" w:rsidRPr="00AF2ACD" w:rsidRDefault="00933C64" w:rsidP="00DD4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4226" w:type="dxa"/>
          </w:tcPr>
          <w:p w:rsidR="00DC2770" w:rsidRPr="00AF2ACD" w:rsidRDefault="00933C64" w:rsidP="00DC2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по устано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 xml:space="preserve">лению размера </w:t>
            </w:r>
            <w:r w:rsidR="00AF2ACD" w:rsidRPr="00AF2AC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льготного</w:t>
            </w:r>
            <w:r w:rsidR="00AF2ACD" w:rsidRPr="00AF2AC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 xml:space="preserve"> коэффиц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ента, применяемого при расчете арендной платы за муниципальное имущество для субъектов малого и среднего предпринимательства</w:t>
            </w:r>
          </w:p>
        </w:tc>
        <w:tc>
          <w:tcPr>
            <w:tcW w:w="2842" w:type="dxa"/>
          </w:tcPr>
          <w:p w:rsidR="00DC2770" w:rsidRPr="00AF2ACD" w:rsidRDefault="00933C64" w:rsidP="00DC2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департамент муниц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пальной собственности</w:t>
            </w:r>
            <w:r w:rsidR="001A4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 xml:space="preserve"> и земельных ресурсов администрации города</w:t>
            </w:r>
          </w:p>
        </w:tc>
        <w:tc>
          <w:tcPr>
            <w:tcW w:w="2502" w:type="dxa"/>
          </w:tcPr>
          <w:p w:rsidR="00DC2770" w:rsidRPr="00AF2ACD" w:rsidRDefault="00933C64" w:rsidP="00DC2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письмо в адрес Д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партамента по упра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лению государстве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ным имуществом Ханты-Мансийского автономного округа - Югры</w:t>
            </w:r>
          </w:p>
        </w:tc>
        <w:tc>
          <w:tcPr>
            <w:tcW w:w="1700" w:type="dxa"/>
          </w:tcPr>
          <w:p w:rsidR="00933C64" w:rsidRPr="00AF2ACD" w:rsidRDefault="00933C64" w:rsidP="00933C6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DC2770" w:rsidRPr="00AF2ACD" w:rsidRDefault="00933C64" w:rsidP="00933C6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2015 года</w:t>
            </w:r>
          </w:p>
        </w:tc>
        <w:tc>
          <w:tcPr>
            <w:tcW w:w="3020" w:type="dxa"/>
          </w:tcPr>
          <w:p w:rsidR="00DC2770" w:rsidRPr="00AF2ACD" w:rsidRDefault="00933C64" w:rsidP="00DC2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содействие увеличению количества малых и сре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них организаций и инд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видуальных предприним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телей, пользующихся льготами</w:t>
            </w:r>
          </w:p>
        </w:tc>
      </w:tr>
      <w:tr w:rsidR="00DC2770" w:rsidRPr="00AF2ACD" w:rsidTr="001A47B1">
        <w:trPr>
          <w:trHeight w:val="2014"/>
        </w:trPr>
        <w:tc>
          <w:tcPr>
            <w:tcW w:w="560" w:type="dxa"/>
          </w:tcPr>
          <w:p w:rsidR="00DC2770" w:rsidRPr="00AF2ACD" w:rsidRDefault="00933C64" w:rsidP="00DD4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226" w:type="dxa"/>
          </w:tcPr>
          <w:p w:rsidR="00DC2770" w:rsidRPr="00AF2ACD" w:rsidRDefault="00933C64" w:rsidP="00DC2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по увелич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нию периода применения льготного коэффициента при расчете арендной платы за пользование земельными участками для субъектов малого и среднего предпринимательства</w:t>
            </w:r>
          </w:p>
        </w:tc>
        <w:tc>
          <w:tcPr>
            <w:tcW w:w="2842" w:type="dxa"/>
          </w:tcPr>
          <w:p w:rsidR="00DC2770" w:rsidRPr="00AF2ACD" w:rsidRDefault="00933C64" w:rsidP="00DC2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департамент муниц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 xml:space="preserve">пальной собственности </w:t>
            </w:r>
            <w:r w:rsidR="001A4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и земельных ресурсов администрации города</w:t>
            </w:r>
          </w:p>
        </w:tc>
        <w:tc>
          <w:tcPr>
            <w:tcW w:w="2502" w:type="dxa"/>
          </w:tcPr>
          <w:p w:rsidR="00DC2770" w:rsidRPr="00AF2ACD" w:rsidRDefault="00933C64" w:rsidP="00DC2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письмо в адрес Д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партамента по упра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лению государстве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ным имуществом Ханты-Мансийского автономного округа - Югры</w:t>
            </w:r>
          </w:p>
        </w:tc>
        <w:tc>
          <w:tcPr>
            <w:tcW w:w="1700" w:type="dxa"/>
          </w:tcPr>
          <w:p w:rsidR="00933C64" w:rsidRPr="00AF2ACD" w:rsidRDefault="00933C64" w:rsidP="00933C6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DC2770" w:rsidRPr="00AF2ACD" w:rsidRDefault="00933C64" w:rsidP="00933C6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2015 года</w:t>
            </w:r>
          </w:p>
        </w:tc>
        <w:tc>
          <w:tcPr>
            <w:tcW w:w="3020" w:type="dxa"/>
          </w:tcPr>
          <w:p w:rsidR="00DC2770" w:rsidRPr="00AF2ACD" w:rsidRDefault="00933C64" w:rsidP="00DC2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содействие увеличению количества малых и сре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них организаций и инд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видуальных предприним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телей, пользующихся льготами</w:t>
            </w:r>
          </w:p>
        </w:tc>
      </w:tr>
      <w:tr w:rsidR="00933C64" w:rsidRPr="00AF2ACD" w:rsidTr="001A47B1">
        <w:trPr>
          <w:trHeight w:val="2325"/>
        </w:trPr>
        <w:tc>
          <w:tcPr>
            <w:tcW w:w="560" w:type="dxa"/>
          </w:tcPr>
          <w:p w:rsidR="00933C64" w:rsidRPr="00AF2ACD" w:rsidRDefault="00933C64" w:rsidP="00DD4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226" w:type="dxa"/>
          </w:tcPr>
          <w:p w:rsidR="00933C64" w:rsidRPr="00AF2ACD" w:rsidRDefault="00933C64" w:rsidP="00DC2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анализа возде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ствия на экономическое состояние м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лого и среднего бизнеса результатов кадастровой оценки объектов недв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жимости, в том числе земельных участков, проводимой в 2015 году совместно с департаментами автоно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ного округа</w:t>
            </w:r>
          </w:p>
        </w:tc>
        <w:tc>
          <w:tcPr>
            <w:tcW w:w="2842" w:type="dxa"/>
          </w:tcPr>
          <w:p w:rsidR="00933C64" w:rsidRPr="00AF2ACD" w:rsidRDefault="00933C64" w:rsidP="0093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департамент финансов администрации города;</w:t>
            </w:r>
          </w:p>
          <w:p w:rsidR="00933C64" w:rsidRPr="00AF2ACD" w:rsidRDefault="00933C64" w:rsidP="0093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департамент муниц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 xml:space="preserve">пальной собственности </w:t>
            </w:r>
            <w:r w:rsidR="001A4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и земельных ресурсов администрации города;</w:t>
            </w:r>
          </w:p>
          <w:p w:rsidR="00933C64" w:rsidRPr="00AF2ACD" w:rsidRDefault="00933C64" w:rsidP="0093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департамент экономики администрации города</w:t>
            </w:r>
          </w:p>
        </w:tc>
        <w:tc>
          <w:tcPr>
            <w:tcW w:w="2502" w:type="dxa"/>
          </w:tcPr>
          <w:p w:rsidR="00933C64" w:rsidRPr="00AF2ACD" w:rsidRDefault="00933C64" w:rsidP="00DC2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информация о р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зультатах анализа</w:t>
            </w:r>
          </w:p>
        </w:tc>
        <w:tc>
          <w:tcPr>
            <w:tcW w:w="1700" w:type="dxa"/>
          </w:tcPr>
          <w:p w:rsidR="00933C64" w:rsidRPr="00AF2ACD" w:rsidRDefault="00933C64" w:rsidP="00933C6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 xml:space="preserve">второе </w:t>
            </w:r>
          </w:p>
          <w:p w:rsidR="00933C64" w:rsidRPr="00AF2ACD" w:rsidRDefault="00933C64" w:rsidP="00933C6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  <w:p w:rsidR="00933C64" w:rsidRPr="00AF2ACD" w:rsidRDefault="00933C64" w:rsidP="00933C6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2015 года</w:t>
            </w:r>
          </w:p>
        </w:tc>
        <w:tc>
          <w:tcPr>
            <w:tcW w:w="3020" w:type="dxa"/>
          </w:tcPr>
          <w:p w:rsidR="00933C64" w:rsidRPr="00AF2ACD" w:rsidRDefault="00933C64" w:rsidP="00DC2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вития малого и среднего бизнеса</w:t>
            </w:r>
          </w:p>
        </w:tc>
      </w:tr>
      <w:tr w:rsidR="00933C64" w:rsidRPr="00AF2ACD" w:rsidTr="001A47B1">
        <w:tc>
          <w:tcPr>
            <w:tcW w:w="560" w:type="dxa"/>
          </w:tcPr>
          <w:p w:rsidR="00933C64" w:rsidRPr="00AF2ACD" w:rsidRDefault="00933C64" w:rsidP="00DD4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226" w:type="dxa"/>
          </w:tcPr>
          <w:p w:rsidR="00933C64" w:rsidRPr="00AF2ACD" w:rsidRDefault="00933C64" w:rsidP="00DC2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Проведение анализа видов уставной деятельности муниципальных пре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приятий и потенциальных рыночных предложений в целях сокращения д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ли услуг, оказываемых муниципал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ными предприятиями</w:t>
            </w:r>
          </w:p>
        </w:tc>
        <w:tc>
          <w:tcPr>
            <w:tcW w:w="2842" w:type="dxa"/>
          </w:tcPr>
          <w:p w:rsidR="00933C64" w:rsidRPr="00AF2ACD" w:rsidRDefault="00933C64" w:rsidP="0093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департамент муниц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пальной собственности</w:t>
            </w:r>
            <w:r w:rsidR="001A4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 xml:space="preserve"> и земельных ресурсов администрации города;</w:t>
            </w:r>
          </w:p>
          <w:p w:rsidR="00933C64" w:rsidRPr="00AF2ACD" w:rsidRDefault="00933C64" w:rsidP="0093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департамент жилищно-коммунального хозя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r w:rsidR="00AF2ACD" w:rsidRPr="00AF2A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администрации г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рода;</w:t>
            </w:r>
          </w:p>
          <w:p w:rsidR="00933C64" w:rsidRPr="00AF2ACD" w:rsidRDefault="00933C64" w:rsidP="0093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департамент экономики администрации города</w:t>
            </w:r>
          </w:p>
        </w:tc>
        <w:tc>
          <w:tcPr>
            <w:tcW w:w="2502" w:type="dxa"/>
          </w:tcPr>
          <w:p w:rsidR="00933C64" w:rsidRPr="00AF2ACD" w:rsidRDefault="00933C64" w:rsidP="00DC2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информация о р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зультатах анализа</w:t>
            </w:r>
          </w:p>
        </w:tc>
        <w:tc>
          <w:tcPr>
            <w:tcW w:w="1700" w:type="dxa"/>
          </w:tcPr>
          <w:p w:rsidR="00933C64" w:rsidRPr="00AF2ACD" w:rsidRDefault="00933C64" w:rsidP="00933C6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до апреля</w:t>
            </w:r>
          </w:p>
          <w:p w:rsidR="00933C64" w:rsidRPr="00AF2ACD" w:rsidRDefault="00933C64" w:rsidP="00933C6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2015 года</w:t>
            </w:r>
          </w:p>
        </w:tc>
        <w:tc>
          <w:tcPr>
            <w:tcW w:w="3020" w:type="dxa"/>
          </w:tcPr>
          <w:p w:rsidR="00933C64" w:rsidRPr="00AF2ACD" w:rsidRDefault="00933C64" w:rsidP="00DC2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обеспечение развития частного партнерства с малым и средним бизн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сом</w:t>
            </w:r>
          </w:p>
        </w:tc>
      </w:tr>
    </w:tbl>
    <w:p w:rsidR="001A47B1" w:rsidRDefault="001A47B1">
      <w:r>
        <w:br w:type="page"/>
      </w:r>
    </w:p>
    <w:tbl>
      <w:tblPr>
        <w:tblStyle w:val="af3"/>
        <w:tblW w:w="14850" w:type="dxa"/>
        <w:tblLook w:val="04A0" w:firstRow="1" w:lastRow="0" w:firstColumn="1" w:lastColumn="0" w:noHBand="0" w:noVBand="1"/>
      </w:tblPr>
      <w:tblGrid>
        <w:gridCol w:w="560"/>
        <w:gridCol w:w="4226"/>
        <w:gridCol w:w="2842"/>
        <w:gridCol w:w="2502"/>
        <w:gridCol w:w="1700"/>
        <w:gridCol w:w="3020"/>
      </w:tblGrid>
      <w:tr w:rsidR="00933C64" w:rsidRPr="00AF2ACD" w:rsidTr="001A47B1">
        <w:trPr>
          <w:trHeight w:val="2116"/>
        </w:trPr>
        <w:tc>
          <w:tcPr>
            <w:tcW w:w="560" w:type="dxa"/>
          </w:tcPr>
          <w:p w:rsidR="00933C64" w:rsidRPr="00AF2ACD" w:rsidRDefault="00933C64" w:rsidP="00DD4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4226" w:type="dxa"/>
          </w:tcPr>
          <w:p w:rsidR="00933C64" w:rsidRPr="00AF2ACD" w:rsidRDefault="00933C64" w:rsidP="00DC2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Разработка плана мероприятий (</w:t>
            </w:r>
            <w:r w:rsidR="00AF2ACD" w:rsidRPr="00AF2AC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рожной карты</w:t>
            </w:r>
            <w:r w:rsidR="00AF2ACD" w:rsidRPr="00AF2AC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) для расширения во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можности доступа субъектов малого и среднего предпринимательства к з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купкам организаций с участием мун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ципального образования город Ни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невартовск на период до 2018 года</w:t>
            </w:r>
          </w:p>
        </w:tc>
        <w:tc>
          <w:tcPr>
            <w:tcW w:w="2842" w:type="dxa"/>
          </w:tcPr>
          <w:p w:rsidR="00933C64" w:rsidRPr="00AF2ACD" w:rsidRDefault="00933C64" w:rsidP="0093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управление по потреб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тельскому рынку адм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нистрации города</w:t>
            </w:r>
          </w:p>
        </w:tc>
        <w:tc>
          <w:tcPr>
            <w:tcW w:w="2502" w:type="dxa"/>
          </w:tcPr>
          <w:p w:rsidR="00933C64" w:rsidRPr="00AF2ACD" w:rsidRDefault="00933C64" w:rsidP="00DC2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муниципальный пр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вовой акт</w:t>
            </w:r>
          </w:p>
        </w:tc>
        <w:tc>
          <w:tcPr>
            <w:tcW w:w="1700" w:type="dxa"/>
          </w:tcPr>
          <w:p w:rsidR="00933C64" w:rsidRPr="00AF2ACD" w:rsidRDefault="00933C64" w:rsidP="00933C6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3020" w:type="dxa"/>
          </w:tcPr>
          <w:p w:rsidR="00933C64" w:rsidRPr="00AF2ACD" w:rsidRDefault="00933C64" w:rsidP="00DC2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создание конкурентной среды для субъектов мал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го и среднего бизнеса. Увеличение количества субъектов малого и сре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него предпринимательства</w:t>
            </w:r>
          </w:p>
        </w:tc>
      </w:tr>
      <w:tr w:rsidR="00933C64" w:rsidRPr="00AF2ACD" w:rsidTr="001A47B1">
        <w:trPr>
          <w:trHeight w:val="880"/>
        </w:trPr>
        <w:tc>
          <w:tcPr>
            <w:tcW w:w="560" w:type="dxa"/>
          </w:tcPr>
          <w:p w:rsidR="00933C64" w:rsidRPr="00AF2ACD" w:rsidRDefault="00933C64" w:rsidP="00DD4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226" w:type="dxa"/>
          </w:tcPr>
          <w:p w:rsidR="00933C64" w:rsidRPr="00AF2ACD" w:rsidRDefault="00933C64" w:rsidP="00DC2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проведении </w:t>
            </w:r>
            <w:r w:rsidR="00AF2ACD" w:rsidRPr="00AF2AC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круглых ст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лов</w:t>
            </w:r>
            <w:r w:rsidR="00AF2ACD" w:rsidRPr="00AF2AC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gramStart"/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бизнес-сообществом</w:t>
            </w:r>
            <w:proofErr w:type="gramEnd"/>
            <w:r w:rsidRPr="00AF2ACD">
              <w:rPr>
                <w:rFonts w:ascii="Times New Roman" w:hAnsi="Times New Roman" w:cs="Times New Roman"/>
                <w:sz w:val="24"/>
                <w:szCs w:val="24"/>
              </w:rPr>
              <w:t xml:space="preserve"> по разли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ным направлениям бизнеса</w:t>
            </w:r>
          </w:p>
        </w:tc>
        <w:tc>
          <w:tcPr>
            <w:tcW w:w="2842" w:type="dxa"/>
          </w:tcPr>
          <w:p w:rsidR="00933C64" w:rsidRPr="00AF2ACD" w:rsidRDefault="00933C64" w:rsidP="0093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управление по потреб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тельскому рынку адм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нистрации города</w:t>
            </w:r>
          </w:p>
        </w:tc>
        <w:tc>
          <w:tcPr>
            <w:tcW w:w="2502" w:type="dxa"/>
          </w:tcPr>
          <w:p w:rsidR="00933C64" w:rsidRPr="00AF2ACD" w:rsidRDefault="00933C64" w:rsidP="00DC2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план мероприятий</w:t>
            </w:r>
          </w:p>
        </w:tc>
        <w:tc>
          <w:tcPr>
            <w:tcW w:w="1700" w:type="dxa"/>
          </w:tcPr>
          <w:p w:rsidR="00933C64" w:rsidRPr="00AF2ACD" w:rsidRDefault="00933C64" w:rsidP="00933C6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</w:p>
          <w:p w:rsidR="00933C64" w:rsidRPr="00AF2ACD" w:rsidRDefault="00933C64" w:rsidP="00933C6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3020" w:type="dxa"/>
          </w:tcPr>
          <w:p w:rsidR="00933C64" w:rsidRPr="00AF2ACD" w:rsidRDefault="00933C64" w:rsidP="00DC2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выработка совместных мер, направленных на с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хранение рабочих мест</w:t>
            </w:r>
          </w:p>
        </w:tc>
      </w:tr>
      <w:tr w:rsidR="00933C64" w:rsidRPr="00AF2ACD" w:rsidTr="001A47B1">
        <w:trPr>
          <w:trHeight w:val="2781"/>
        </w:trPr>
        <w:tc>
          <w:tcPr>
            <w:tcW w:w="560" w:type="dxa"/>
          </w:tcPr>
          <w:p w:rsidR="00933C64" w:rsidRPr="00AF2ACD" w:rsidRDefault="00933C64" w:rsidP="00DD4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226" w:type="dxa"/>
          </w:tcPr>
          <w:p w:rsidR="00933C64" w:rsidRPr="00AF2ACD" w:rsidRDefault="00933C64" w:rsidP="00DC2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Увеличение доли муниципальных з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купок у субъектов малого и среднего предпринимательства в общем объеме закупок</w:t>
            </w:r>
          </w:p>
        </w:tc>
        <w:tc>
          <w:tcPr>
            <w:tcW w:w="2842" w:type="dxa"/>
          </w:tcPr>
          <w:p w:rsidR="00933C64" w:rsidRPr="00AF2ACD" w:rsidRDefault="00933C64" w:rsidP="0093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ных закупок админ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страции города</w:t>
            </w:r>
          </w:p>
        </w:tc>
        <w:tc>
          <w:tcPr>
            <w:tcW w:w="2502" w:type="dxa"/>
          </w:tcPr>
          <w:p w:rsidR="00933C64" w:rsidRPr="00AF2ACD" w:rsidRDefault="00933C64" w:rsidP="00DC2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муниципальный пр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вовой акт</w:t>
            </w:r>
          </w:p>
        </w:tc>
        <w:tc>
          <w:tcPr>
            <w:tcW w:w="1700" w:type="dxa"/>
          </w:tcPr>
          <w:p w:rsidR="00933C64" w:rsidRPr="00AF2ACD" w:rsidRDefault="00933C64" w:rsidP="00933C6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933C64" w:rsidRPr="00AF2ACD" w:rsidRDefault="00933C64" w:rsidP="00933C6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 xml:space="preserve">2-х месяцев </w:t>
            </w:r>
          </w:p>
          <w:p w:rsidR="00933C64" w:rsidRPr="00AF2ACD" w:rsidRDefault="00933C64" w:rsidP="00933C6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 xml:space="preserve">с даты принятия </w:t>
            </w:r>
          </w:p>
          <w:p w:rsidR="00933C64" w:rsidRPr="00AF2ACD" w:rsidRDefault="00933C64" w:rsidP="00933C6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изменений </w:t>
            </w:r>
          </w:p>
          <w:p w:rsidR="00933C64" w:rsidRPr="00AF2ACD" w:rsidRDefault="00933C64" w:rsidP="00933C6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 xml:space="preserve">в Закон Ханты-Мансийского </w:t>
            </w:r>
          </w:p>
          <w:p w:rsidR="00933C64" w:rsidRPr="00AF2ACD" w:rsidRDefault="00933C64" w:rsidP="00933C64">
            <w:pPr>
              <w:tabs>
                <w:tab w:val="center" w:pos="813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автономного</w:t>
            </w:r>
          </w:p>
          <w:p w:rsidR="00933C64" w:rsidRPr="00AF2ACD" w:rsidRDefault="00933C64" w:rsidP="00933C6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 xml:space="preserve">округа - Югры </w:t>
            </w:r>
          </w:p>
          <w:p w:rsidR="00933C64" w:rsidRPr="00AF2ACD" w:rsidRDefault="00933C64" w:rsidP="00933C6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 xml:space="preserve">от 24.10.2013 </w:t>
            </w:r>
          </w:p>
          <w:p w:rsidR="00933C64" w:rsidRPr="00AF2ACD" w:rsidRDefault="00933C64" w:rsidP="00933C6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№101-оз</w:t>
            </w:r>
          </w:p>
        </w:tc>
        <w:tc>
          <w:tcPr>
            <w:tcW w:w="3020" w:type="dxa"/>
          </w:tcPr>
          <w:p w:rsidR="00933C64" w:rsidRPr="00AF2ACD" w:rsidRDefault="00933C64" w:rsidP="00DC2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создание конкурентной среды для субъектов мал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го бизнеса. Увеличение количества субъектов м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лого и среднего предпр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нимательства</w:t>
            </w:r>
          </w:p>
        </w:tc>
      </w:tr>
      <w:tr w:rsidR="00933C64" w:rsidRPr="00AF2ACD" w:rsidTr="001A47B1">
        <w:tc>
          <w:tcPr>
            <w:tcW w:w="560" w:type="dxa"/>
          </w:tcPr>
          <w:p w:rsidR="00933C64" w:rsidRPr="00AF2ACD" w:rsidRDefault="00933C64" w:rsidP="00DD4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226" w:type="dxa"/>
          </w:tcPr>
          <w:p w:rsidR="00933C64" w:rsidRPr="00AF2ACD" w:rsidRDefault="00933C64" w:rsidP="00DC2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Организация выставок-ярмарок мес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ных товаропроизводителей</w:t>
            </w:r>
          </w:p>
        </w:tc>
        <w:tc>
          <w:tcPr>
            <w:tcW w:w="2842" w:type="dxa"/>
          </w:tcPr>
          <w:p w:rsidR="00933C64" w:rsidRPr="00AF2ACD" w:rsidRDefault="00933C64" w:rsidP="0093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управление по потреб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тельскому рынку адм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нистрации города</w:t>
            </w:r>
          </w:p>
        </w:tc>
        <w:tc>
          <w:tcPr>
            <w:tcW w:w="2502" w:type="dxa"/>
          </w:tcPr>
          <w:p w:rsidR="00933C64" w:rsidRPr="00AF2ACD" w:rsidRDefault="00933C64" w:rsidP="00DC2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план мероприятий</w:t>
            </w:r>
          </w:p>
        </w:tc>
        <w:tc>
          <w:tcPr>
            <w:tcW w:w="1700" w:type="dxa"/>
          </w:tcPr>
          <w:p w:rsidR="00933C64" w:rsidRPr="00AF2ACD" w:rsidRDefault="00933C64" w:rsidP="00933C6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</w:p>
          <w:p w:rsidR="00933C64" w:rsidRPr="00AF2ACD" w:rsidRDefault="00933C64" w:rsidP="00933C6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3020" w:type="dxa"/>
          </w:tcPr>
          <w:p w:rsidR="00933C64" w:rsidRPr="00AF2ACD" w:rsidRDefault="00933C64" w:rsidP="00DC2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обеспечение жителей г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 xml:space="preserve">рода продуктами питания по ценам производителей, </w:t>
            </w:r>
            <w:proofErr w:type="spellStart"/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импортозамещение</w:t>
            </w:r>
            <w:proofErr w:type="spellEnd"/>
          </w:p>
        </w:tc>
      </w:tr>
      <w:tr w:rsidR="00933C64" w:rsidRPr="00AF2ACD" w:rsidTr="001A47B1">
        <w:trPr>
          <w:trHeight w:val="409"/>
        </w:trPr>
        <w:tc>
          <w:tcPr>
            <w:tcW w:w="14850" w:type="dxa"/>
            <w:gridSpan w:val="6"/>
          </w:tcPr>
          <w:p w:rsidR="00933C64" w:rsidRPr="00AF2ACD" w:rsidRDefault="00933C64" w:rsidP="00933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AF2ACD">
              <w:rPr>
                <w:rFonts w:ascii="Times New Roman" w:hAnsi="Times New Roman" w:cs="Times New Roman"/>
                <w:b/>
                <w:sz w:val="24"/>
                <w:szCs w:val="24"/>
              </w:rPr>
              <w:t>. Поддержка отраслей экономики</w:t>
            </w:r>
          </w:p>
        </w:tc>
      </w:tr>
      <w:tr w:rsidR="00933C64" w:rsidRPr="00AF2ACD" w:rsidTr="001A47B1">
        <w:tc>
          <w:tcPr>
            <w:tcW w:w="560" w:type="dxa"/>
          </w:tcPr>
          <w:p w:rsidR="00933C64" w:rsidRPr="00AF2ACD" w:rsidRDefault="00933C64" w:rsidP="00DD4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226" w:type="dxa"/>
          </w:tcPr>
          <w:p w:rsidR="00933C64" w:rsidRPr="00AF2ACD" w:rsidRDefault="00933C64" w:rsidP="00DC2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Рассмотрение приоритетности мер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приятий муниципальных программ в целях повышения эффективности и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пользования бюджетных средств</w:t>
            </w:r>
          </w:p>
        </w:tc>
        <w:tc>
          <w:tcPr>
            <w:tcW w:w="2842" w:type="dxa"/>
          </w:tcPr>
          <w:p w:rsidR="00933C64" w:rsidRPr="00AF2ACD" w:rsidRDefault="00933C64" w:rsidP="0093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структурные подразд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ления администрации города, являющиеся о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ветственными исполн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телями муниципальных программ и ведомстве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ных целевых программ</w:t>
            </w:r>
          </w:p>
        </w:tc>
        <w:tc>
          <w:tcPr>
            <w:tcW w:w="2502" w:type="dxa"/>
          </w:tcPr>
          <w:p w:rsidR="00933C64" w:rsidRPr="00AF2ACD" w:rsidRDefault="00933C64" w:rsidP="00DC2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муниципальные пр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граммы и ведо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ственные целевые программы</w:t>
            </w:r>
          </w:p>
        </w:tc>
        <w:tc>
          <w:tcPr>
            <w:tcW w:w="1700" w:type="dxa"/>
          </w:tcPr>
          <w:p w:rsidR="00933C64" w:rsidRPr="00AF2ACD" w:rsidRDefault="00933C64" w:rsidP="00933C6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до 1 июня</w:t>
            </w:r>
          </w:p>
          <w:p w:rsidR="00933C64" w:rsidRPr="00AF2ACD" w:rsidRDefault="00933C64" w:rsidP="00933C6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2015 года</w:t>
            </w:r>
          </w:p>
        </w:tc>
        <w:tc>
          <w:tcPr>
            <w:tcW w:w="3020" w:type="dxa"/>
          </w:tcPr>
          <w:p w:rsidR="00933C64" w:rsidRPr="00AF2ACD" w:rsidRDefault="00933C64" w:rsidP="00DC2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обеспечение финансир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вания приоритетных направлений реализации муниципальных программ в условиях ограниченн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сти финансовых ресурсов</w:t>
            </w:r>
          </w:p>
        </w:tc>
      </w:tr>
    </w:tbl>
    <w:p w:rsidR="001A47B1" w:rsidRDefault="001A47B1">
      <w:r>
        <w:br w:type="page"/>
      </w:r>
    </w:p>
    <w:tbl>
      <w:tblPr>
        <w:tblStyle w:val="af3"/>
        <w:tblW w:w="14850" w:type="dxa"/>
        <w:tblLook w:val="04A0" w:firstRow="1" w:lastRow="0" w:firstColumn="1" w:lastColumn="0" w:noHBand="0" w:noVBand="1"/>
      </w:tblPr>
      <w:tblGrid>
        <w:gridCol w:w="560"/>
        <w:gridCol w:w="4226"/>
        <w:gridCol w:w="2842"/>
        <w:gridCol w:w="2502"/>
        <w:gridCol w:w="1700"/>
        <w:gridCol w:w="3020"/>
      </w:tblGrid>
      <w:tr w:rsidR="00933C64" w:rsidRPr="00AF2ACD" w:rsidTr="00AF2ACD">
        <w:tc>
          <w:tcPr>
            <w:tcW w:w="14850" w:type="dxa"/>
            <w:gridSpan w:val="6"/>
          </w:tcPr>
          <w:p w:rsidR="00933C64" w:rsidRPr="00AF2ACD" w:rsidRDefault="00933C64" w:rsidP="00933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Сельское хозяйство</w:t>
            </w:r>
          </w:p>
        </w:tc>
      </w:tr>
      <w:tr w:rsidR="00933C64" w:rsidRPr="00AF2ACD" w:rsidTr="001A47B1">
        <w:tc>
          <w:tcPr>
            <w:tcW w:w="560" w:type="dxa"/>
          </w:tcPr>
          <w:p w:rsidR="00933C64" w:rsidRPr="00AF2ACD" w:rsidRDefault="00933C64" w:rsidP="00DD4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226" w:type="dxa"/>
          </w:tcPr>
          <w:p w:rsidR="00933C64" w:rsidRPr="00AF2ACD" w:rsidRDefault="00933C64" w:rsidP="00DC2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производ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телям сельскохозяйственной проду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2842" w:type="dxa"/>
          </w:tcPr>
          <w:p w:rsidR="00933C64" w:rsidRPr="00AF2ACD" w:rsidRDefault="00933C64" w:rsidP="0093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управление по потреб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тельскому рынку адм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нистрации города</w:t>
            </w:r>
          </w:p>
        </w:tc>
        <w:tc>
          <w:tcPr>
            <w:tcW w:w="2502" w:type="dxa"/>
          </w:tcPr>
          <w:p w:rsidR="00933C64" w:rsidRPr="00AF2ACD" w:rsidRDefault="00933C64" w:rsidP="00DC2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решение уполном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ченного органа</w:t>
            </w:r>
          </w:p>
        </w:tc>
        <w:tc>
          <w:tcPr>
            <w:tcW w:w="1700" w:type="dxa"/>
          </w:tcPr>
          <w:p w:rsidR="00933C64" w:rsidRPr="00AF2ACD" w:rsidRDefault="00933C64" w:rsidP="00933C6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</w:p>
          <w:p w:rsidR="00933C64" w:rsidRPr="00AF2ACD" w:rsidRDefault="00933C64" w:rsidP="00933C6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поступления </w:t>
            </w:r>
          </w:p>
          <w:p w:rsidR="00933C64" w:rsidRPr="00AF2ACD" w:rsidRDefault="00933C64" w:rsidP="00933C6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заявок</w:t>
            </w:r>
          </w:p>
        </w:tc>
        <w:tc>
          <w:tcPr>
            <w:tcW w:w="3020" w:type="dxa"/>
          </w:tcPr>
          <w:p w:rsidR="00933C64" w:rsidRPr="00AF2ACD" w:rsidRDefault="00933C64" w:rsidP="00DC2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поддержка производит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лей сельскохозяйственной продукции в целях их в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вода на конкурентный уровень</w:t>
            </w:r>
          </w:p>
        </w:tc>
      </w:tr>
      <w:tr w:rsidR="00933C64" w:rsidRPr="00AF2ACD" w:rsidTr="00AF2ACD">
        <w:tc>
          <w:tcPr>
            <w:tcW w:w="14850" w:type="dxa"/>
            <w:gridSpan w:val="6"/>
          </w:tcPr>
          <w:p w:rsidR="00933C64" w:rsidRPr="00AF2ACD" w:rsidRDefault="00933C64" w:rsidP="00933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D">
              <w:rPr>
                <w:rFonts w:ascii="Times New Roman" w:hAnsi="Times New Roman" w:cs="Times New Roman"/>
                <w:b/>
                <w:sz w:val="24"/>
                <w:szCs w:val="24"/>
              </w:rPr>
              <w:t>Жилищное строительство</w:t>
            </w:r>
          </w:p>
        </w:tc>
      </w:tr>
      <w:tr w:rsidR="00933C64" w:rsidRPr="00AF2ACD" w:rsidTr="001A47B1">
        <w:tc>
          <w:tcPr>
            <w:tcW w:w="560" w:type="dxa"/>
          </w:tcPr>
          <w:p w:rsidR="00933C64" w:rsidRPr="00AF2ACD" w:rsidRDefault="00933C64" w:rsidP="00DD4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226" w:type="dxa"/>
          </w:tcPr>
          <w:p w:rsidR="00933C64" w:rsidRPr="00AF2ACD" w:rsidRDefault="00933C64" w:rsidP="00DC2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в Прав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тельство Ханты-Мансийского авт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номного округа - Югры по поддержке жилищного строительства и объектов инженерной инфраструктуры</w:t>
            </w:r>
          </w:p>
        </w:tc>
        <w:tc>
          <w:tcPr>
            <w:tcW w:w="2842" w:type="dxa"/>
          </w:tcPr>
          <w:p w:rsidR="00933C64" w:rsidRPr="00AF2ACD" w:rsidRDefault="00933C64" w:rsidP="0093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отдел координации стр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 xml:space="preserve">ительного комплекса </w:t>
            </w:r>
            <w:r w:rsidR="001A4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</w:t>
            </w:r>
          </w:p>
        </w:tc>
        <w:tc>
          <w:tcPr>
            <w:tcW w:w="2502" w:type="dxa"/>
          </w:tcPr>
          <w:p w:rsidR="00933C64" w:rsidRPr="00AF2ACD" w:rsidRDefault="00933C64" w:rsidP="00DC2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письмо в адрес Д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партамента стро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тельства Ханты-Мансийского авт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номного округа - Югры</w:t>
            </w:r>
          </w:p>
        </w:tc>
        <w:tc>
          <w:tcPr>
            <w:tcW w:w="1700" w:type="dxa"/>
          </w:tcPr>
          <w:p w:rsidR="00933C64" w:rsidRPr="00AF2ACD" w:rsidRDefault="00933C64" w:rsidP="00933C6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933C64" w:rsidRPr="00AF2ACD" w:rsidRDefault="00933C64" w:rsidP="00933C6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2015 года</w:t>
            </w:r>
          </w:p>
        </w:tc>
        <w:tc>
          <w:tcPr>
            <w:tcW w:w="3020" w:type="dxa"/>
          </w:tcPr>
          <w:p w:rsidR="00933C64" w:rsidRPr="00AF2ACD" w:rsidRDefault="00933C64" w:rsidP="00DC2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сохранение рабочих мест в организациях строител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ного комплекса и соде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ствие их финансовой устойчивости</w:t>
            </w:r>
          </w:p>
        </w:tc>
      </w:tr>
      <w:tr w:rsidR="00933C64" w:rsidRPr="00AF2ACD" w:rsidTr="001A47B1">
        <w:tc>
          <w:tcPr>
            <w:tcW w:w="560" w:type="dxa"/>
          </w:tcPr>
          <w:p w:rsidR="00933C64" w:rsidRPr="00AF2ACD" w:rsidRDefault="00933C64" w:rsidP="00DD4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226" w:type="dxa"/>
          </w:tcPr>
          <w:p w:rsidR="00933C64" w:rsidRPr="00AF2ACD" w:rsidRDefault="00933C64" w:rsidP="00DC2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Подготовка перечня объектов, стро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щихся с привлечением средств гра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дан, разработка плана-графика по з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вершению строительства данных об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ектов</w:t>
            </w:r>
          </w:p>
        </w:tc>
        <w:tc>
          <w:tcPr>
            <w:tcW w:w="2842" w:type="dxa"/>
          </w:tcPr>
          <w:p w:rsidR="00933C64" w:rsidRPr="00AF2ACD" w:rsidRDefault="00933C64" w:rsidP="0093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отдел координации стр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ительного комплекса</w:t>
            </w:r>
            <w:r w:rsidR="00AF2ACD" w:rsidRPr="00AF2A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4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</w:t>
            </w:r>
          </w:p>
        </w:tc>
        <w:tc>
          <w:tcPr>
            <w:tcW w:w="2502" w:type="dxa"/>
          </w:tcPr>
          <w:p w:rsidR="00933C64" w:rsidRPr="00AF2ACD" w:rsidRDefault="00933C64" w:rsidP="00DC2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план-график</w:t>
            </w:r>
          </w:p>
        </w:tc>
        <w:tc>
          <w:tcPr>
            <w:tcW w:w="1700" w:type="dxa"/>
          </w:tcPr>
          <w:p w:rsidR="00933C64" w:rsidRPr="00AF2ACD" w:rsidRDefault="00933C64" w:rsidP="00933C6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933C64" w:rsidRPr="00AF2ACD" w:rsidRDefault="00933C64" w:rsidP="00933C6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2015 года</w:t>
            </w:r>
          </w:p>
        </w:tc>
        <w:tc>
          <w:tcPr>
            <w:tcW w:w="3020" w:type="dxa"/>
          </w:tcPr>
          <w:p w:rsidR="00933C64" w:rsidRPr="00AF2ACD" w:rsidRDefault="00933C64" w:rsidP="00DC2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обеспечение прав граждан, заключивших договоры долевого участия с зака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чиками</w:t>
            </w:r>
          </w:p>
        </w:tc>
      </w:tr>
      <w:tr w:rsidR="00933C64" w:rsidRPr="00AF2ACD" w:rsidTr="001A47B1">
        <w:tc>
          <w:tcPr>
            <w:tcW w:w="560" w:type="dxa"/>
          </w:tcPr>
          <w:p w:rsidR="00933C64" w:rsidRPr="00AF2ACD" w:rsidRDefault="00933C64" w:rsidP="00DD4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226" w:type="dxa"/>
          </w:tcPr>
          <w:p w:rsidR="00933C64" w:rsidRPr="00AF2ACD" w:rsidRDefault="00933C64" w:rsidP="00DC2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Разработка проектной документации на строительство объектов социальной сферы (детских садов, спорткомпле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сов, школ) с использованием име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щейся разработанной проектной д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кументации (типовые решения)</w:t>
            </w:r>
          </w:p>
        </w:tc>
        <w:tc>
          <w:tcPr>
            <w:tcW w:w="2842" w:type="dxa"/>
          </w:tcPr>
          <w:p w:rsidR="00933C64" w:rsidRPr="00AF2ACD" w:rsidRDefault="00933C64" w:rsidP="0093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</w:t>
            </w:r>
            <w:r w:rsidR="00AF2ACD" w:rsidRPr="00AF2AC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="00AF2ACD" w:rsidRPr="00AF2A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капитального строител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ства города Нижнева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товска</w:t>
            </w:r>
            <w:r w:rsidR="00AF2ACD" w:rsidRPr="00AF2AC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33C64" w:rsidRPr="00AF2ACD" w:rsidRDefault="00933C64" w:rsidP="0093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</w:t>
            </w:r>
            <w:r w:rsidR="00AF2ACD" w:rsidRPr="00AF2A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и градостроительства администрации города</w:t>
            </w:r>
          </w:p>
        </w:tc>
        <w:tc>
          <w:tcPr>
            <w:tcW w:w="2502" w:type="dxa"/>
          </w:tcPr>
          <w:p w:rsidR="00933C64" w:rsidRPr="00AF2ACD" w:rsidRDefault="00933C64" w:rsidP="00DC2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техническое задание на разработку пр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ектно-сметной док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ментации</w:t>
            </w:r>
          </w:p>
        </w:tc>
        <w:tc>
          <w:tcPr>
            <w:tcW w:w="1700" w:type="dxa"/>
          </w:tcPr>
          <w:p w:rsidR="00933C64" w:rsidRPr="00AF2ACD" w:rsidRDefault="00933C64" w:rsidP="00933C6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2015-2017 годы</w:t>
            </w:r>
          </w:p>
        </w:tc>
        <w:tc>
          <w:tcPr>
            <w:tcW w:w="3020" w:type="dxa"/>
          </w:tcPr>
          <w:p w:rsidR="00933C64" w:rsidRPr="00AF2ACD" w:rsidRDefault="00933C64" w:rsidP="00DC2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сокращение бюджетных средств, направляемых на разработку проектно-сметной документации</w:t>
            </w:r>
          </w:p>
        </w:tc>
      </w:tr>
      <w:tr w:rsidR="00933C64" w:rsidRPr="00AF2ACD" w:rsidTr="001A47B1">
        <w:trPr>
          <w:trHeight w:val="2104"/>
        </w:trPr>
        <w:tc>
          <w:tcPr>
            <w:tcW w:w="560" w:type="dxa"/>
          </w:tcPr>
          <w:p w:rsidR="00933C64" w:rsidRPr="00AF2ACD" w:rsidRDefault="00933C64" w:rsidP="00DD4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226" w:type="dxa"/>
          </w:tcPr>
          <w:p w:rsidR="00933C64" w:rsidRPr="00AF2ACD" w:rsidRDefault="00933C64" w:rsidP="00DC2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Реализация комплексного освоения территории кварталов 29, 30 под ж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лищное строительство и объектов и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фраструктуры города за счет средств инвесторов</w:t>
            </w:r>
          </w:p>
        </w:tc>
        <w:tc>
          <w:tcPr>
            <w:tcW w:w="2842" w:type="dxa"/>
          </w:tcPr>
          <w:p w:rsidR="00933C64" w:rsidRPr="00AF2ACD" w:rsidRDefault="00933C64" w:rsidP="0093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департамент муниц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 xml:space="preserve">пальной собственности </w:t>
            </w:r>
            <w:r w:rsidR="001A4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и земельных ресурсов администрации города;</w:t>
            </w:r>
          </w:p>
          <w:p w:rsidR="00933C64" w:rsidRPr="00AF2ACD" w:rsidRDefault="00933C64" w:rsidP="0093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</w:t>
            </w:r>
            <w:r w:rsidR="00AF2ACD" w:rsidRPr="00AF2A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и градостроительства администрации города</w:t>
            </w:r>
          </w:p>
        </w:tc>
        <w:tc>
          <w:tcPr>
            <w:tcW w:w="2502" w:type="dxa"/>
          </w:tcPr>
          <w:p w:rsidR="00933C64" w:rsidRPr="00AF2ACD" w:rsidRDefault="00933C64" w:rsidP="00DC2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муниципальный пр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вовой акт</w:t>
            </w:r>
          </w:p>
        </w:tc>
        <w:tc>
          <w:tcPr>
            <w:tcW w:w="1700" w:type="dxa"/>
          </w:tcPr>
          <w:p w:rsidR="00933C64" w:rsidRPr="00AF2ACD" w:rsidRDefault="00933C64" w:rsidP="00933C6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3020" w:type="dxa"/>
          </w:tcPr>
          <w:p w:rsidR="00933C64" w:rsidRPr="00AF2ACD" w:rsidRDefault="00933C64" w:rsidP="00DC2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снижение бюджетных з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трат на инженерное обе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печение, выполнение ц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левых показателей по вв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ду жилья</w:t>
            </w:r>
          </w:p>
        </w:tc>
      </w:tr>
      <w:tr w:rsidR="00933C64" w:rsidRPr="00AF2ACD" w:rsidTr="001A47B1">
        <w:tc>
          <w:tcPr>
            <w:tcW w:w="560" w:type="dxa"/>
          </w:tcPr>
          <w:p w:rsidR="00933C64" w:rsidRPr="00AF2ACD" w:rsidRDefault="00933C64" w:rsidP="00DD4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4226" w:type="dxa"/>
          </w:tcPr>
          <w:p w:rsidR="00933C64" w:rsidRPr="00AF2ACD" w:rsidRDefault="00933C64" w:rsidP="00DC2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застроенных территорий 9а микрорайона, квартала </w:t>
            </w:r>
            <w:r w:rsidR="00AF2ACD" w:rsidRPr="00AF2AC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Централ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r w:rsidR="00AF2ACD" w:rsidRPr="00AF2AC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F2ACD" w:rsidRPr="00AF2AC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Прибрежный</w:t>
            </w:r>
            <w:r w:rsidR="00AF2ACD" w:rsidRPr="00AF2AC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842" w:type="dxa"/>
          </w:tcPr>
          <w:p w:rsidR="00933C64" w:rsidRPr="00AF2ACD" w:rsidRDefault="00933C64" w:rsidP="0093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департамент муниц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 xml:space="preserve">пальной собственности </w:t>
            </w:r>
            <w:r w:rsidR="001A4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и земельных ресурсов администрации города</w:t>
            </w:r>
          </w:p>
        </w:tc>
        <w:tc>
          <w:tcPr>
            <w:tcW w:w="2502" w:type="dxa"/>
          </w:tcPr>
          <w:p w:rsidR="00933C64" w:rsidRPr="00AF2ACD" w:rsidRDefault="00933C64" w:rsidP="00DC2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договор о развитии застроенной террит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рии</w:t>
            </w:r>
          </w:p>
        </w:tc>
        <w:tc>
          <w:tcPr>
            <w:tcW w:w="1700" w:type="dxa"/>
          </w:tcPr>
          <w:p w:rsidR="00933C64" w:rsidRPr="00AF2ACD" w:rsidRDefault="00933C64" w:rsidP="00933C6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2015-2017 годы</w:t>
            </w:r>
          </w:p>
        </w:tc>
        <w:tc>
          <w:tcPr>
            <w:tcW w:w="3020" w:type="dxa"/>
          </w:tcPr>
          <w:p w:rsidR="00933C64" w:rsidRPr="00AF2ACD" w:rsidRDefault="00933C64" w:rsidP="00DC2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снижение бюджетных з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трат на переселение гра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дан из жилых домов, пр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знанных непригодными для проживания, снос н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пригодных для прожив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ния многоквартирных д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мов</w:t>
            </w:r>
          </w:p>
        </w:tc>
      </w:tr>
      <w:tr w:rsidR="00933C64" w:rsidRPr="00AF2ACD" w:rsidTr="001A47B1">
        <w:trPr>
          <w:trHeight w:val="473"/>
        </w:trPr>
        <w:tc>
          <w:tcPr>
            <w:tcW w:w="14850" w:type="dxa"/>
            <w:gridSpan w:val="6"/>
          </w:tcPr>
          <w:p w:rsidR="00933C64" w:rsidRPr="00AF2ACD" w:rsidRDefault="00933C64" w:rsidP="00933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D">
              <w:rPr>
                <w:rFonts w:ascii="Times New Roman" w:hAnsi="Times New Roman" w:cs="Times New Roman"/>
                <w:b/>
                <w:sz w:val="24"/>
                <w:szCs w:val="24"/>
              </w:rPr>
              <w:t>III. Обеспечение социальной стабильности</w:t>
            </w:r>
          </w:p>
        </w:tc>
      </w:tr>
      <w:tr w:rsidR="00933C64" w:rsidRPr="00AF2ACD" w:rsidTr="001A47B1">
        <w:trPr>
          <w:trHeight w:val="307"/>
        </w:trPr>
        <w:tc>
          <w:tcPr>
            <w:tcW w:w="14850" w:type="dxa"/>
            <w:gridSpan w:val="6"/>
          </w:tcPr>
          <w:p w:rsidR="00933C64" w:rsidRPr="00AF2ACD" w:rsidRDefault="00933C64" w:rsidP="00933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D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поддержка граждан</w:t>
            </w:r>
          </w:p>
        </w:tc>
      </w:tr>
      <w:tr w:rsidR="00933C64" w:rsidRPr="00AF2ACD" w:rsidTr="001A47B1">
        <w:trPr>
          <w:trHeight w:val="3146"/>
        </w:trPr>
        <w:tc>
          <w:tcPr>
            <w:tcW w:w="560" w:type="dxa"/>
          </w:tcPr>
          <w:p w:rsidR="00933C64" w:rsidRPr="00AF2ACD" w:rsidRDefault="00933C64" w:rsidP="00DD4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226" w:type="dxa"/>
          </w:tcPr>
          <w:p w:rsidR="00933C64" w:rsidRPr="00AF2ACD" w:rsidRDefault="00933C64" w:rsidP="00DC2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Центру занят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сти населения в трудоустройстве в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пускников высших и средних учебных заведений города, организация общ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 xml:space="preserve">ственных работ на территории города, временной занятости подростков в рамках реализации государственной программы </w:t>
            </w:r>
            <w:r w:rsidR="00AF2ACD" w:rsidRPr="00AF2AC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Содействие занятости населения Ханты-Мансийского авт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номного округа – Югры на 2014-2020 годы</w:t>
            </w:r>
            <w:r w:rsidR="00AF2ACD" w:rsidRPr="00AF2AC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842" w:type="dxa"/>
          </w:tcPr>
          <w:p w:rsidR="00933C64" w:rsidRPr="00AF2ACD" w:rsidRDefault="00933C64" w:rsidP="0093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ной и молодежной пол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тике администрации г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рода</w:t>
            </w:r>
          </w:p>
        </w:tc>
        <w:tc>
          <w:tcPr>
            <w:tcW w:w="2502" w:type="dxa"/>
          </w:tcPr>
          <w:p w:rsidR="00933C64" w:rsidRPr="00AF2ACD" w:rsidRDefault="00933C64" w:rsidP="00DC2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информация главе администрации гор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</w:tcPr>
          <w:p w:rsidR="00933C64" w:rsidRPr="00AF2ACD" w:rsidRDefault="00933C64" w:rsidP="00933C6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3020" w:type="dxa"/>
          </w:tcPr>
          <w:p w:rsidR="00933C64" w:rsidRPr="00AF2ACD" w:rsidRDefault="00933C64" w:rsidP="00DC2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сохранение стабильности на рынке труда</w:t>
            </w:r>
          </w:p>
        </w:tc>
      </w:tr>
      <w:tr w:rsidR="00933C64" w:rsidRPr="00AF2ACD" w:rsidTr="001A47B1">
        <w:trPr>
          <w:trHeight w:val="1518"/>
        </w:trPr>
        <w:tc>
          <w:tcPr>
            <w:tcW w:w="560" w:type="dxa"/>
          </w:tcPr>
          <w:p w:rsidR="00933C64" w:rsidRPr="00AF2ACD" w:rsidRDefault="00933C64" w:rsidP="00DD4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226" w:type="dxa"/>
          </w:tcPr>
          <w:p w:rsidR="00933C64" w:rsidRPr="00AF2ACD" w:rsidRDefault="00933C64" w:rsidP="00DC2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использ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вания финансовых средств, напра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ленных на оказание социальной по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держки и помощи отдельным катег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риям граждан</w:t>
            </w:r>
          </w:p>
        </w:tc>
        <w:tc>
          <w:tcPr>
            <w:tcW w:w="2842" w:type="dxa"/>
          </w:tcPr>
          <w:p w:rsidR="00933C64" w:rsidRPr="00AF2ACD" w:rsidRDefault="00933C64" w:rsidP="0093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ной и молодежной пол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тике администрации г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рода</w:t>
            </w:r>
          </w:p>
        </w:tc>
        <w:tc>
          <w:tcPr>
            <w:tcW w:w="2502" w:type="dxa"/>
          </w:tcPr>
          <w:p w:rsidR="00933C64" w:rsidRPr="00AF2ACD" w:rsidRDefault="00933C64" w:rsidP="00DC2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муниципальный пр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вовой акт</w:t>
            </w:r>
          </w:p>
        </w:tc>
        <w:tc>
          <w:tcPr>
            <w:tcW w:w="1700" w:type="dxa"/>
          </w:tcPr>
          <w:p w:rsidR="00933C64" w:rsidRPr="00AF2ACD" w:rsidRDefault="00933C64" w:rsidP="00933C6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первое</w:t>
            </w:r>
          </w:p>
          <w:p w:rsidR="00933C64" w:rsidRPr="00AF2ACD" w:rsidRDefault="00933C64" w:rsidP="00933C6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  <w:p w:rsidR="00933C64" w:rsidRPr="00AF2ACD" w:rsidRDefault="00933C64" w:rsidP="00933C6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2015 года</w:t>
            </w:r>
          </w:p>
        </w:tc>
        <w:tc>
          <w:tcPr>
            <w:tcW w:w="3020" w:type="dxa"/>
          </w:tcPr>
          <w:p w:rsidR="00933C64" w:rsidRPr="00AF2ACD" w:rsidRDefault="00933C64" w:rsidP="00DC2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сохранение качества жи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ни отдельных категорий граждан с учетом адресн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сти и нуждаемости</w:t>
            </w:r>
          </w:p>
        </w:tc>
      </w:tr>
      <w:tr w:rsidR="00933C64" w:rsidRPr="00AF2ACD" w:rsidTr="001A47B1">
        <w:tc>
          <w:tcPr>
            <w:tcW w:w="560" w:type="dxa"/>
          </w:tcPr>
          <w:p w:rsidR="00933C64" w:rsidRPr="00AF2ACD" w:rsidRDefault="00933C64" w:rsidP="00DD4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226" w:type="dxa"/>
          </w:tcPr>
          <w:p w:rsidR="00933C64" w:rsidRPr="00AF2ACD" w:rsidRDefault="00933C64" w:rsidP="00DC2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Сохранение социальной поддержки неработающих пенсионеров и ветер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нов Великой Отечественной войны в виде единовременных социальных выплат</w:t>
            </w:r>
          </w:p>
        </w:tc>
        <w:tc>
          <w:tcPr>
            <w:tcW w:w="2842" w:type="dxa"/>
          </w:tcPr>
          <w:p w:rsidR="00933C64" w:rsidRPr="00AF2ACD" w:rsidRDefault="00933C64" w:rsidP="0093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ной и молодежной пол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тике администрации г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рода</w:t>
            </w:r>
          </w:p>
        </w:tc>
        <w:tc>
          <w:tcPr>
            <w:tcW w:w="2502" w:type="dxa"/>
          </w:tcPr>
          <w:p w:rsidR="00933C64" w:rsidRPr="00AF2ACD" w:rsidRDefault="00933C64" w:rsidP="00DC2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муниципальный пр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вовой акт</w:t>
            </w:r>
          </w:p>
        </w:tc>
        <w:tc>
          <w:tcPr>
            <w:tcW w:w="1700" w:type="dxa"/>
          </w:tcPr>
          <w:p w:rsidR="00933C64" w:rsidRPr="00AF2ACD" w:rsidRDefault="00933C64" w:rsidP="00933C6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2015-2017 годы</w:t>
            </w:r>
          </w:p>
        </w:tc>
        <w:tc>
          <w:tcPr>
            <w:tcW w:w="3020" w:type="dxa"/>
          </w:tcPr>
          <w:p w:rsidR="00933C64" w:rsidRPr="00AF2ACD" w:rsidRDefault="00933C64" w:rsidP="00DC2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сохранение качества жи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ни неработающих пенси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неров и ветеранов Великой Отечественной войны</w:t>
            </w:r>
          </w:p>
        </w:tc>
      </w:tr>
    </w:tbl>
    <w:p w:rsidR="001A47B1" w:rsidRDefault="001A47B1">
      <w:r>
        <w:br w:type="page"/>
      </w:r>
    </w:p>
    <w:tbl>
      <w:tblPr>
        <w:tblStyle w:val="af3"/>
        <w:tblW w:w="14850" w:type="dxa"/>
        <w:tblLook w:val="04A0" w:firstRow="1" w:lastRow="0" w:firstColumn="1" w:lastColumn="0" w:noHBand="0" w:noVBand="1"/>
      </w:tblPr>
      <w:tblGrid>
        <w:gridCol w:w="560"/>
        <w:gridCol w:w="4226"/>
        <w:gridCol w:w="2842"/>
        <w:gridCol w:w="2502"/>
        <w:gridCol w:w="1700"/>
        <w:gridCol w:w="3020"/>
      </w:tblGrid>
      <w:tr w:rsidR="00933C64" w:rsidRPr="00AF2ACD" w:rsidTr="001A47B1">
        <w:tc>
          <w:tcPr>
            <w:tcW w:w="560" w:type="dxa"/>
          </w:tcPr>
          <w:p w:rsidR="00933C64" w:rsidRPr="00AF2ACD" w:rsidRDefault="00933C64" w:rsidP="00DD4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4226" w:type="dxa"/>
          </w:tcPr>
          <w:p w:rsidR="00933C64" w:rsidRPr="00AF2ACD" w:rsidRDefault="00933C64" w:rsidP="00DC2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Сохранение уровня родительской пл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ты за посещение муниципальных д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школьных образовательных учрежд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ний города</w:t>
            </w:r>
          </w:p>
        </w:tc>
        <w:tc>
          <w:tcPr>
            <w:tcW w:w="2842" w:type="dxa"/>
          </w:tcPr>
          <w:p w:rsidR="00933C64" w:rsidRPr="00AF2ACD" w:rsidRDefault="00933C64" w:rsidP="0093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администрации города</w:t>
            </w:r>
          </w:p>
        </w:tc>
        <w:tc>
          <w:tcPr>
            <w:tcW w:w="2502" w:type="dxa"/>
          </w:tcPr>
          <w:p w:rsidR="00933C64" w:rsidRPr="00AF2ACD" w:rsidRDefault="00933C64" w:rsidP="00933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933C64" w:rsidRPr="00AF2ACD" w:rsidRDefault="00933C64" w:rsidP="00933C6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933C64" w:rsidRPr="00AF2ACD" w:rsidRDefault="00933C64" w:rsidP="00933C6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2015 года</w:t>
            </w:r>
          </w:p>
        </w:tc>
        <w:tc>
          <w:tcPr>
            <w:tcW w:w="3020" w:type="dxa"/>
          </w:tcPr>
          <w:p w:rsidR="00933C64" w:rsidRPr="00AF2ACD" w:rsidRDefault="00933C64" w:rsidP="00DC2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сохранение уровня расх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дов граждан на образов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ние детей</w:t>
            </w:r>
            <w:r w:rsidR="00AF2ACD" w:rsidRPr="00AF2A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и удовлетворе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ности при получении услуг дошкольного обр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зования</w:t>
            </w:r>
          </w:p>
        </w:tc>
      </w:tr>
      <w:tr w:rsidR="00933C64" w:rsidRPr="00AF2ACD" w:rsidTr="001A47B1">
        <w:tc>
          <w:tcPr>
            <w:tcW w:w="560" w:type="dxa"/>
          </w:tcPr>
          <w:p w:rsidR="00933C64" w:rsidRPr="00AF2ACD" w:rsidRDefault="00933C64" w:rsidP="00DD4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226" w:type="dxa"/>
          </w:tcPr>
          <w:p w:rsidR="00933C64" w:rsidRPr="00AF2ACD" w:rsidRDefault="00933C64" w:rsidP="00DC2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Рассмотрение возможности увелич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ния количества бесплатных посещ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ний многодетными семьями спорти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ных сооружений (более 1 раза в м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сяц)</w:t>
            </w:r>
          </w:p>
        </w:tc>
        <w:tc>
          <w:tcPr>
            <w:tcW w:w="2842" w:type="dxa"/>
          </w:tcPr>
          <w:p w:rsidR="00933C64" w:rsidRPr="00AF2ACD" w:rsidRDefault="00933C64" w:rsidP="0093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управление по физич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ской культуре и спорту администрации города</w:t>
            </w:r>
          </w:p>
        </w:tc>
        <w:tc>
          <w:tcPr>
            <w:tcW w:w="2502" w:type="dxa"/>
          </w:tcPr>
          <w:p w:rsidR="00933C64" w:rsidRPr="00AF2ACD" w:rsidRDefault="00933C64" w:rsidP="00DC2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предложения главе администрации гор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</w:tcPr>
          <w:p w:rsidR="00933C64" w:rsidRPr="00AF2ACD" w:rsidRDefault="00933C64" w:rsidP="00933C6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  <w:p w:rsidR="00933C64" w:rsidRPr="00AF2ACD" w:rsidRDefault="00933C64" w:rsidP="00933C6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2015 года</w:t>
            </w:r>
          </w:p>
        </w:tc>
        <w:tc>
          <w:tcPr>
            <w:tcW w:w="3020" w:type="dxa"/>
          </w:tcPr>
          <w:p w:rsidR="00933C64" w:rsidRPr="00AF2ACD" w:rsidRDefault="00933C64" w:rsidP="00DC2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получения услуг по физ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ческой культуре и спорту для многодетных семей</w:t>
            </w:r>
          </w:p>
        </w:tc>
      </w:tr>
      <w:tr w:rsidR="00933C64" w:rsidRPr="00AF2ACD" w:rsidTr="001A47B1">
        <w:tc>
          <w:tcPr>
            <w:tcW w:w="560" w:type="dxa"/>
          </w:tcPr>
          <w:p w:rsidR="00933C64" w:rsidRPr="00AF2ACD" w:rsidRDefault="00933C64" w:rsidP="00DD4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4226" w:type="dxa"/>
          </w:tcPr>
          <w:p w:rsidR="00933C64" w:rsidRPr="00AF2ACD" w:rsidRDefault="00933C64" w:rsidP="00DC2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по повыш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нию финансовой грамотности насел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ния города</w:t>
            </w:r>
          </w:p>
        </w:tc>
        <w:tc>
          <w:tcPr>
            <w:tcW w:w="2842" w:type="dxa"/>
          </w:tcPr>
          <w:p w:rsidR="00933C64" w:rsidRPr="00AF2ACD" w:rsidRDefault="00933C64" w:rsidP="0093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департамент финансов администрации города</w:t>
            </w:r>
          </w:p>
        </w:tc>
        <w:tc>
          <w:tcPr>
            <w:tcW w:w="2502" w:type="dxa"/>
          </w:tcPr>
          <w:p w:rsidR="00933C64" w:rsidRPr="00AF2ACD" w:rsidRDefault="00933C64" w:rsidP="00DC2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план мероприятий</w:t>
            </w:r>
          </w:p>
        </w:tc>
        <w:tc>
          <w:tcPr>
            <w:tcW w:w="1700" w:type="dxa"/>
          </w:tcPr>
          <w:p w:rsidR="00933C64" w:rsidRPr="00AF2ACD" w:rsidRDefault="00933C64" w:rsidP="00933C6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933C64" w:rsidRPr="00AF2ACD" w:rsidRDefault="00933C64" w:rsidP="00933C6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2015 года</w:t>
            </w:r>
          </w:p>
        </w:tc>
        <w:tc>
          <w:tcPr>
            <w:tcW w:w="3020" w:type="dxa"/>
          </w:tcPr>
          <w:p w:rsidR="00933C64" w:rsidRPr="00AF2ACD" w:rsidRDefault="00933C64" w:rsidP="00DC2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увеличение охвата насел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ния мероприятиями, направленными на пов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шение финансовой гр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мотности</w:t>
            </w:r>
          </w:p>
        </w:tc>
      </w:tr>
      <w:tr w:rsidR="00933C64" w:rsidRPr="00AF2ACD" w:rsidTr="001A47B1">
        <w:trPr>
          <w:trHeight w:val="363"/>
        </w:trPr>
        <w:tc>
          <w:tcPr>
            <w:tcW w:w="14850" w:type="dxa"/>
            <w:gridSpan w:val="6"/>
          </w:tcPr>
          <w:p w:rsidR="00933C64" w:rsidRPr="00AF2ACD" w:rsidRDefault="00933C64" w:rsidP="00933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D"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 и контроль ситуации в экономике и социальной сфере</w:t>
            </w:r>
          </w:p>
        </w:tc>
      </w:tr>
      <w:tr w:rsidR="00933C64" w:rsidRPr="00AF2ACD" w:rsidTr="001A47B1">
        <w:tc>
          <w:tcPr>
            <w:tcW w:w="560" w:type="dxa"/>
          </w:tcPr>
          <w:p w:rsidR="00933C64" w:rsidRPr="00AF2ACD" w:rsidRDefault="00933C64" w:rsidP="00DD4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4226" w:type="dxa"/>
          </w:tcPr>
          <w:p w:rsidR="00933C64" w:rsidRPr="00AF2ACD" w:rsidRDefault="00933C64" w:rsidP="00DC2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Мониторинг финансово-экономического состояния организ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ций, включенных в перечень систем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образующих организаций, осущест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ляющих деятельность на территории города, за исключением предприятий, по которым осуществляется монит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ринг автономным округом</w:t>
            </w:r>
          </w:p>
        </w:tc>
        <w:tc>
          <w:tcPr>
            <w:tcW w:w="2842" w:type="dxa"/>
          </w:tcPr>
          <w:p w:rsidR="00933C64" w:rsidRPr="00AF2ACD" w:rsidRDefault="00933C64" w:rsidP="0093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департамент экономики администрации города</w:t>
            </w:r>
          </w:p>
        </w:tc>
        <w:tc>
          <w:tcPr>
            <w:tcW w:w="2502" w:type="dxa"/>
          </w:tcPr>
          <w:p w:rsidR="00933C64" w:rsidRPr="00AF2ACD" w:rsidRDefault="00933C64" w:rsidP="00DC2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информация в адрес Департамента экон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мического развития Ханты-Мансийского автономного округа - Югры</w:t>
            </w:r>
          </w:p>
        </w:tc>
        <w:tc>
          <w:tcPr>
            <w:tcW w:w="1700" w:type="dxa"/>
          </w:tcPr>
          <w:p w:rsidR="00933C64" w:rsidRPr="00AF2ACD" w:rsidRDefault="00933C64" w:rsidP="00933C6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020" w:type="dxa"/>
          </w:tcPr>
          <w:p w:rsidR="00933C64" w:rsidRPr="00AF2ACD" w:rsidRDefault="00933C64" w:rsidP="00DC2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своевременное выявление кризисных явлений и пр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нятие управленческих р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шений</w:t>
            </w:r>
          </w:p>
        </w:tc>
      </w:tr>
      <w:tr w:rsidR="00933C64" w:rsidRPr="00AF2ACD" w:rsidTr="001A47B1">
        <w:tc>
          <w:tcPr>
            <w:tcW w:w="560" w:type="dxa"/>
          </w:tcPr>
          <w:p w:rsidR="00933C64" w:rsidRPr="00AF2ACD" w:rsidRDefault="00933C64" w:rsidP="00DD4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4226" w:type="dxa"/>
          </w:tcPr>
          <w:p w:rsidR="00933C64" w:rsidRPr="00AF2ACD" w:rsidRDefault="00933C64" w:rsidP="00DC2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Мониторинг кредитных организаций, осуществляющих деятельность на территории города</w:t>
            </w:r>
          </w:p>
        </w:tc>
        <w:tc>
          <w:tcPr>
            <w:tcW w:w="2842" w:type="dxa"/>
          </w:tcPr>
          <w:p w:rsidR="00933C64" w:rsidRPr="00AF2ACD" w:rsidRDefault="00933C64" w:rsidP="0093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департамент финансов администрации города</w:t>
            </w:r>
          </w:p>
        </w:tc>
        <w:tc>
          <w:tcPr>
            <w:tcW w:w="2502" w:type="dxa"/>
          </w:tcPr>
          <w:p w:rsidR="00933C64" w:rsidRPr="00AF2ACD" w:rsidRDefault="00933C64" w:rsidP="00DC2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информация в адрес Департамента экон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мического развития Ханты-Мансийского автономного округа - Югры</w:t>
            </w:r>
          </w:p>
        </w:tc>
        <w:tc>
          <w:tcPr>
            <w:tcW w:w="1700" w:type="dxa"/>
          </w:tcPr>
          <w:p w:rsidR="00933C64" w:rsidRPr="00AF2ACD" w:rsidRDefault="00933C64" w:rsidP="00933C6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3020" w:type="dxa"/>
          </w:tcPr>
          <w:p w:rsidR="00933C64" w:rsidRPr="00AF2ACD" w:rsidRDefault="00933C64" w:rsidP="00DC2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своевременное выявление кризисных явлений</w:t>
            </w:r>
          </w:p>
        </w:tc>
      </w:tr>
      <w:tr w:rsidR="00933C64" w:rsidRPr="00AF2ACD" w:rsidTr="001A47B1">
        <w:tc>
          <w:tcPr>
            <w:tcW w:w="560" w:type="dxa"/>
          </w:tcPr>
          <w:p w:rsidR="00933C64" w:rsidRPr="00AF2ACD" w:rsidRDefault="00933C64" w:rsidP="00DD4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4226" w:type="dxa"/>
          </w:tcPr>
          <w:p w:rsidR="00933C64" w:rsidRPr="00AF2ACD" w:rsidRDefault="00933C64" w:rsidP="00DC2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Мониторинг ситуации на рынке труда города</w:t>
            </w:r>
          </w:p>
        </w:tc>
        <w:tc>
          <w:tcPr>
            <w:tcW w:w="2842" w:type="dxa"/>
          </w:tcPr>
          <w:p w:rsidR="00933C64" w:rsidRPr="00AF2ACD" w:rsidRDefault="00933C64" w:rsidP="0093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департамент экономики администрации города</w:t>
            </w:r>
          </w:p>
        </w:tc>
        <w:tc>
          <w:tcPr>
            <w:tcW w:w="2502" w:type="dxa"/>
          </w:tcPr>
          <w:p w:rsidR="00933C64" w:rsidRPr="00AF2ACD" w:rsidRDefault="00933C64" w:rsidP="00DC2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информация в адрес Департамента экон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 xml:space="preserve">мического развития 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Ханты-Мансийского автономного округа - Югры</w:t>
            </w:r>
          </w:p>
        </w:tc>
        <w:tc>
          <w:tcPr>
            <w:tcW w:w="1700" w:type="dxa"/>
          </w:tcPr>
          <w:p w:rsidR="00933C64" w:rsidRPr="00AF2ACD" w:rsidRDefault="00933C64" w:rsidP="00933C6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еженедельно</w:t>
            </w:r>
          </w:p>
        </w:tc>
        <w:tc>
          <w:tcPr>
            <w:tcW w:w="3020" w:type="dxa"/>
          </w:tcPr>
          <w:p w:rsidR="00933C64" w:rsidRPr="00AF2ACD" w:rsidRDefault="00933C64" w:rsidP="00DC2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своевременное выявление кризисных явлений</w:t>
            </w:r>
          </w:p>
        </w:tc>
      </w:tr>
      <w:tr w:rsidR="00933C64" w:rsidRPr="00AF2ACD" w:rsidTr="001A47B1">
        <w:tc>
          <w:tcPr>
            <w:tcW w:w="560" w:type="dxa"/>
          </w:tcPr>
          <w:p w:rsidR="00933C64" w:rsidRPr="00AF2ACD" w:rsidRDefault="00933C64" w:rsidP="00DD4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40.</w:t>
            </w:r>
          </w:p>
        </w:tc>
        <w:tc>
          <w:tcPr>
            <w:tcW w:w="4226" w:type="dxa"/>
          </w:tcPr>
          <w:p w:rsidR="00933C64" w:rsidRPr="00AF2ACD" w:rsidRDefault="00933C64" w:rsidP="00DC2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Мониторинг цен на социально</w:t>
            </w:r>
            <w:r w:rsidR="00AF2ACD" w:rsidRPr="00AF2A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знач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мые продовольственные товары в то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говых объектах города</w:t>
            </w:r>
          </w:p>
        </w:tc>
        <w:tc>
          <w:tcPr>
            <w:tcW w:w="2842" w:type="dxa"/>
          </w:tcPr>
          <w:p w:rsidR="00933C64" w:rsidRPr="00AF2ACD" w:rsidRDefault="00933C64" w:rsidP="0093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управление по потреб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тельскому рынку адм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нистрации города</w:t>
            </w:r>
          </w:p>
        </w:tc>
        <w:tc>
          <w:tcPr>
            <w:tcW w:w="2502" w:type="dxa"/>
          </w:tcPr>
          <w:p w:rsidR="00933C64" w:rsidRPr="00AF2ACD" w:rsidRDefault="00933C64" w:rsidP="00DC2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информация в адрес Департамента экон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мического развития Ханты-Мансийского автономного округа - Югры</w:t>
            </w:r>
          </w:p>
        </w:tc>
        <w:tc>
          <w:tcPr>
            <w:tcW w:w="1700" w:type="dxa"/>
          </w:tcPr>
          <w:p w:rsidR="00933C64" w:rsidRPr="00AF2ACD" w:rsidRDefault="00933C64" w:rsidP="00933C6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3020" w:type="dxa"/>
          </w:tcPr>
          <w:p w:rsidR="00933C64" w:rsidRPr="00AF2ACD" w:rsidRDefault="00933C64" w:rsidP="00DC2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своевременное выявление необоснованного роста цен</w:t>
            </w:r>
          </w:p>
        </w:tc>
      </w:tr>
      <w:tr w:rsidR="00933C64" w:rsidRPr="00AF2ACD" w:rsidTr="001A47B1">
        <w:tc>
          <w:tcPr>
            <w:tcW w:w="560" w:type="dxa"/>
          </w:tcPr>
          <w:p w:rsidR="00933C64" w:rsidRPr="00AF2ACD" w:rsidRDefault="00933C64" w:rsidP="00DD4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4226" w:type="dxa"/>
          </w:tcPr>
          <w:p w:rsidR="00933C64" w:rsidRPr="00AF2ACD" w:rsidRDefault="00933C64" w:rsidP="001A4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Мониторинг цен на моторн</w:t>
            </w:r>
            <w:r w:rsidR="001A47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е топливо на АЗС города</w:t>
            </w:r>
          </w:p>
        </w:tc>
        <w:tc>
          <w:tcPr>
            <w:tcW w:w="2842" w:type="dxa"/>
          </w:tcPr>
          <w:p w:rsidR="00933C64" w:rsidRPr="00AF2ACD" w:rsidRDefault="00933C64" w:rsidP="0093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департамент экономики администрации города</w:t>
            </w:r>
          </w:p>
        </w:tc>
        <w:tc>
          <w:tcPr>
            <w:tcW w:w="2502" w:type="dxa"/>
          </w:tcPr>
          <w:p w:rsidR="00933C64" w:rsidRPr="00AF2ACD" w:rsidRDefault="00933C64" w:rsidP="00DC2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информация в адрес Департамента экон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мического развития Ханты-Мансийского автономного округа - Югры</w:t>
            </w:r>
          </w:p>
        </w:tc>
        <w:tc>
          <w:tcPr>
            <w:tcW w:w="1700" w:type="dxa"/>
          </w:tcPr>
          <w:p w:rsidR="00933C64" w:rsidRPr="00AF2ACD" w:rsidRDefault="00933C64" w:rsidP="00933C6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3020" w:type="dxa"/>
          </w:tcPr>
          <w:p w:rsidR="00933C64" w:rsidRPr="00AF2ACD" w:rsidRDefault="00933C64" w:rsidP="00DC2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своевременное выявление необоснованного роста цен</w:t>
            </w:r>
          </w:p>
        </w:tc>
      </w:tr>
      <w:tr w:rsidR="00933C64" w:rsidRPr="00AF2ACD" w:rsidTr="001A47B1">
        <w:tc>
          <w:tcPr>
            <w:tcW w:w="560" w:type="dxa"/>
          </w:tcPr>
          <w:p w:rsidR="00933C64" w:rsidRPr="00AF2ACD" w:rsidRDefault="00933C64" w:rsidP="00DD4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4226" w:type="dxa"/>
          </w:tcPr>
          <w:p w:rsidR="00933C64" w:rsidRPr="00AF2ACD" w:rsidRDefault="00933C64" w:rsidP="00DC2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о реал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зации мероприятий, направленных на обеспечение устойчивого развития экономики и социальной стабильности</w:t>
            </w:r>
          </w:p>
        </w:tc>
        <w:tc>
          <w:tcPr>
            <w:tcW w:w="2842" w:type="dxa"/>
          </w:tcPr>
          <w:p w:rsidR="00933C64" w:rsidRPr="00AF2ACD" w:rsidRDefault="00933C64" w:rsidP="0093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пресс-служба админ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страции города</w:t>
            </w:r>
          </w:p>
        </w:tc>
        <w:tc>
          <w:tcPr>
            <w:tcW w:w="2502" w:type="dxa"/>
          </w:tcPr>
          <w:p w:rsidR="00933C64" w:rsidRPr="00AF2ACD" w:rsidRDefault="00933C64" w:rsidP="00DC2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информация в сре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ствах массовой и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формации</w:t>
            </w:r>
          </w:p>
        </w:tc>
        <w:tc>
          <w:tcPr>
            <w:tcW w:w="1700" w:type="dxa"/>
          </w:tcPr>
          <w:p w:rsidR="00933C64" w:rsidRPr="00AF2ACD" w:rsidRDefault="00AF2ACD" w:rsidP="00933C6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020" w:type="dxa"/>
          </w:tcPr>
          <w:p w:rsidR="00933C64" w:rsidRPr="00AF2ACD" w:rsidRDefault="00AF2ACD" w:rsidP="00DC2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формирование позитивн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го общественного мнения о ситуации в экономике и социальной сфере</w:t>
            </w:r>
          </w:p>
        </w:tc>
      </w:tr>
      <w:tr w:rsidR="00933C64" w:rsidRPr="00AF2ACD" w:rsidTr="001A47B1">
        <w:tc>
          <w:tcPr>
            <w:tcW w:w="560" w:type="dxa"/>
          </w:tcPr>
          <w:p w:rsidR="00933C64" w:rsidRPr="00AF2ACD" w:rsidRDefault="00AF2ACD" w:rsidP="00DD4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4226" w:type="dxa"/>
          </w:tcPr>
          <w:p w:rsidR="00933C64" w:rsidRPr="00AF2ACD" w:rsidRDefault="00AF2ACD" w:rsidP="00DC2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Проведение социологических опросов о социально-экономическом самочу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ствии населения</w:t>
            </w:r>
          </w:p>
        </w:tc>
        <w:tc>
          <w:tcPr>
            <w:tcW w:w="2842" w:type="dxa"/>
          </w:tcPr>
          <w:p w:rsidR="00933C64" w:rsidRPr="00AF2ACD" w:rsidRDefault="00AF2ACD" w:rsidP="0093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отдел анализа общ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ственного мнения адм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нистрации города</w:t>
            </w:r>
          </w:p>
        </w:tc>
        <w:tc>
          <w:tcPr>
            <w:tcW w:w="2502" w:type="dxa"/>
          </w:tcPr>
          <w:p w:rsidR="00933C64" w:rsidRPr="00AF2ACD" w:rsidRDefault="00AF2ACD" w:rsidP="00DC2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информация главе администрации гор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</w:tcPr>
          <w:p w:rsidR="00933C64" w:rsidRPr="00AF2ACD" w:rsidRDefault="00AF2ACD" w:rsidP="00933C6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020" w:type="dxa"/>
          </w:tcPr>
          <w:p w:rsidR="00933C64" w:rsidRPr="00AF2ACD" w:rsidRDefault="00AF2ACD" w:rsidP="00DC2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оценка настроений жит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лей города, определение проблемных направлений с целью выработки и пр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нятия управленческих р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F2ACD">
              <w:rPr>
                <w:rFonts w:ascii="Times New Roman" w:hAnsi="Times New Roman" w:cs="Times New Roman"/>
                <w:sz w:val="24"/>
                <w:szCs w:val="24"/>
              </w:rPr>
              <w:t>шений</w:t>
            </w:r>
          </w:p>
        </w:tc>
      </w:tr>
    </w:tbl>
    <w:p w:rsidR="00FB4A13" w:rsidRPr="00DD42F6" w:rsidRDefault="00FB4A13" w:rsidP="00AF2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B4A13" w:rsidRPr="00DD42F6" w:rsidSect="00AF2ACD">
      <w:pgSz w:w="16838" w:h="11906" w:orient="landscape" w:code="9"/>
      <w:pgMar w:top="1134" w:right="567" w:bottom="1134" w:left="1701" w:header="709" w:footer="709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64C" w:rsidRDefault="0060464C" w:rsidP="00DD42F6">
      <w:pPr>
        <w:spacing w:after="0" w:line="240" w:lineRule="auto"/>
      </w:pPr>
      <w:r>
        <w:separator/>
      </w:r>
    </w:p>
  </w:endnote>
  <w:endnote w:type="continuationSeparator" w:id="0">
    <w:p w:rsidR="0060464C" w:rsidRDefault="0060464C" w:rsidP="00DD4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64C" w:rsidRDefault="0060464C" w:rsidP="00DD42F6">
      <w:pPr>
        <w:spacing w:after="0" w:line="240" w:lineRule="auto"/>
      </w:pPr>
      <w:r>
        <w:separator/>
      </w:r>
    </w:p>
  </w:footnote>
  <w:footnote w:type="continuationSeparator" w:id="0">
    <w:p w:rsidR="0060464C" w:rsidRDefault="0060464C" w:rsidP="00DD4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02637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F2ACD" w:rsidRPr="00DD42F6" w:rsidRDefault="00AF2ACD">
        <w:pPr>
          <w:pStyle w:val="af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D42F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D42F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D42F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F22A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D42F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ACD" w:rsidRPr="008B3941" w:rsidRDefault="00AF2ACD">
    <w:pPr>
      <w:pStyle w:val="af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9pt;height:11.9pt;visibility:visible;mso-wrap-style:square" o:bullet="t">
        <v:imagedata r:id="rId1" o:title=""/>
      </v:shape>
    </w:pict>
  </w:numPicBullet>
  <w:abstractNum w:abstractNumId="0">
    <w:nsid w:val="1D8B264C"/>
    <w:multiLevelType w:val="hybridMultilevel"/>
    <w:tmpl w:val="A1B05A58"/>
    <w:lvl w:ilvl="0" w:tplc="075E1D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947E46"/>
    <w:multiLevelType w:val="hybridMultilevel"/>
    <w:tmpl w:val="EF66B052"/>
    <w:lvl w:ilvl="0" w:tplc="F37C81DA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F693EDE"/>
    <w:multiLevelType w:val="hybridMultilevel"/>
    <w:tmpl w:val="9FA29E22"/>
    <w:lvl w:ilvl="0" w:tplc="05DE6B0A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212EBB"/>
    <w:multiLevelType w:val="hybridMultilevel"/>
    <w:tmpl w:val="86C0D876"/>
    <w:lvl w:ilvl="0" w:tplc="187CC692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3670B7F"/>
    <w:multiLevelType w:val="hybridMultilevel"/>
    <w:tmpl w:val="7F0EBDDC"/>
    <w:lvl w:ilvl="0" w:tplc="4B0426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460"/>
    <w:rsid w:val="000118AC"/>
    <w:rsid w:val="0001529D"/>
    <w:rsid w:val="00032D14"/>
    <w:rsid w:val="00042C99"/>
    <w:rsid w:val="0009293C"/>
    <w:rsid w:val="00094D1D"/>
    <w:rsid w:val="000A4EDB"/>
    <w:rsid w:val="000E4018"/>
    <w:rsid w:val="00115A9B"/>
    <w:rsid w:val="0013209D"/>
    <w:rsid w:val="00165448"/>
    <w:rsid w:val="00195DA7"/>
    <w:rsid w:val="001973F1"/>
    <w:rsid w:val="001A2631"/>
    <w:rsid w:val="001A47B1"/>
    <w:rsid w:val="001A601A"/>
    <w:rsid w:val="001D3C71"/>
    <w:rsid w:val="001E056D"/>
    <w:rsid w:val="001F0953"/>
    <w:rsid w:val="001F0978"/>
    <w:rsid w:val="001F33FE"/>
    <w:rsid w:val="00204D75"/>
    <w:rsid w:val="0021054B"/>
    <w:rsid w:val="0022353F"/>
    <w:rsid w:val="00225FFD"/>
    <w:rsid w:val="002317CE"/>
    <w:rsid w:val="00233976"/>
    <w:rsid w:val="00234DFA"/>
    <w:rsid w:val="002422B4"/>
    <w:rsid w:val="002476D5"/>
    <w:rsid w:val="00252D90"/>
    <w:rsid w:val="002671B3"/>
    <w:rsid w:val="00274346"/>
    <w:rsid w:val="002748F8"/>
    <w:rsid w:val="00280C68"/>
    <w:rsid w:val="002A2316"/>
    <w:rsid w:val="002C4669"/>
    <w:rsid w:val="002C6D80"/>
    <w:rsid w:val="002D3655"/>
    <w:rsid w:val="002E2B59"/>
    <w:rsid w:val="0030324F"/>
    <w:rsid w:val="003207B4"/>
    <w:rsid w:val="003446FE"/>
    <w:rsid w:val="00366823"/>
    <w:rsid w:val="00381EB1"/>
    <w:rsid w:val="00393F7D"/>
    <w:rsid w:val="003A4BD4"/>
    <w:rsid w:val="003A7800"/>
    <w:rsid w:val="003B2F42"/>
    <w:rsid w:val="003C1300"/>
    <w:rsid w:val="00401024"/>
    <w:rsid w:val="0041203F"/>
    <w:rsid w:val="004265AF"/>
    <w:rsid w:val="00436573"/>
    <w:rsid w:val="0044038B"/>
    <w:rsid w:val="00442559"/>
    <w:rsid w:val="004566FF"/>
    <w:rsid w:val="00462A4F"/>
    <w:rsid w:val="00464B90"/>
    <w:rsid w:val="004860D2"/>
    <w:rsid w:val="00486B64"/>
    <w:rsid w:val="004B29D8"/>
    <w:rsid w:val="004B5FD8"/>
    <w:rsid w:val="004F4F33"/>
    <w:rsid w:val="004F7240"/>
    <w:rsid w:val="00507AA9"/>
    <w:rsid w:val="00536833"/>
    <w:rsid w:val="00537C54"/>
    <w:rsid w:val="00541DFE"/>
    <w:rsid w:val="00545457"/>
    <w:rsid w:val="005469D1"/>
    <w:rsid w:val="005511CD"/>
    <w:rsid w:val="00554C53"/>
    <w:rsid w:val="0056683C"/>
    <w:rsid w:val="005978C8"/>
    <w:rsid w:val="005A029E"/>
    <w:rsid w:val="005A4534"/>
    <w:rsid w:val="005A5529"/>
    <w:rsid w:val="005B5E88"/>
    <w:rsid w:val="005D3297"/>
    <w:rsid w:val="005E1E64"/>
    <w:rsid w:val="005F7E35"/>
    <w:rsid w:val="00602D18"/>
    <w:rsid w:val="0060464C"/>
    <w:rsid w:val="00614EE9"/>
    <w:rsid w:val="0063402D"/>
    <w:rsid w:val="006715EB"/>
    <w:rsid w:val="006744CB"/>
    <w:rsid w:val="0068133B"/>
    <w:rsid w:val="006817ED"/>
    <w:rsid w:val="00694A8E"/>
    <w:rsid w:val="006A22DD"/>
    <w:rsid w:val="006D4FB8"/>
    <w:rsid w:val="006D6DA2"/>
    <w:rsid w:val="006E47FD"/>
    <w:rsid w:val="007114A8"/>
    <w:rsid w:val="0073136A"/>
    <w:rsid w:val="00731B31"/>
    <w:rsid w:val="0073565A"/>
    <w:rsid w:val="007360C2"/>
    <w:rsid w:val="00750AFF"/>
    <w:rsid w:val="007513C4"/>
    <w:rsid w:val="0076454F"/>
    <w:rsid w:val="00773690"/>
    <w:rsid w:val="0078075F"/>
    <w:rsid w:val="007B737A"/>
    <w:rsid w:val="007C0C5F"/>
    <w:rsid w:val="007C1D0F"/>
    <w:rsid w:val="007C4933"/>
    <w:rsid w:val="007F22AD"/>
    <w:rsid w:val="0080085E"/>
    <w:rsid w:val="00826B0C"/>
    <w:rsid w:val="008436AA"/>
    <w:rsid w:val="00843CAC"/>
    <w:rsid w:val="0085553C"/>
    <w:rsid w:val="0086196B"/>
    <w:rsid w:val="008650AC"/>
    <w:rsid w:val="00877E93"/>
    <w:rsid w:val="008934BE"/>
    <w:rsid w:val="00894FD3"/>
    <w:rsid w:val="008A5C4F"/>
    <w:rsid w:val="008B3941"/>
    <w:rsid w:val="008B56C4"/>
    <w:rsid w:val="008C35E8"/>
    <w:rsid w:val="008D6453"/>
    <w:rsid w:val="008D7BF2"/>
    <w:rsid w:val="008E1E48"/>
    <w:rsid w:val="008F2B85"/>
    <w:rsid w:val="00933C64"/>
    <w:rsid w:val="00951B13"/>
    <w:rsid w:val="00962A48"/>
    <w:rsid w:val="00981E24"/>
    <w:rsid w:val="0098560A"/>
    <w:rsid w:val="0099122C"/>
    <w:rsid w:val="009949F1"/>
    <w:rsid w:val="00995B7D"/>
    <w:rsid w:val="009A0462"/>
    <w:rsid w:val="009A5819"/>
    <w:rsid w:val="009B3F28"/>
    <w:rsid w:val="009B77FA"/>
    <w:rsid w:val="009C1E1B"/>
    <w:rsid w:val="009C2FC3"/>
    <w:rsid w:val="009C4B9E"/>
    <w:rsid w:val="009F2DA2"/>
    <w:rsid w:val="00A23BF3"/>
    <w:rsid w:val="00A26781"/>
    <w:rsid w:val="00A45506"/>
    <w:rsid w:val="00A6261D"/>
    <w:rsid w:val="00A644A1"/>
    <w:rsid w:val="00A64B32"/>
    <w:rsid w:val="00A67F62"/>
    <w:rsid w:val="00A75EFD"/>
    <w:rsid w:val="00A77049"/>
    <w:rsid w:val="00A86A37"/>
    <w:rsid w:val="00A8744B"/>
    <w:rsid w:val="00A92F17"/>
    <w:rsid w:val="00AA14BC"/>
    <w:rsid w:val="00AE7950"/>
    <w:rsid w:val="00AF068C"/>
    <w:rsid w:val="00AF2ACD"/>
    <w:rsid w:val="00AF4D48"/>
    <w:rsid w:val="00B009A9"/>
    <w:rsid w:val="00B0609B"/>
    <w:rsid w:val="00B30723"/>
    <w:rsid w:val="00B353AA"/>
    <w:rsid w:val="00B40301"/>
    <w:rsid w:val="00B5122C"/>
    <w:rsid w:val="00B60D20"/>
    <w:rsid w:val="00B61627"/>
    <w:rsid w:val="00B750A7"/>
    <w:rsid w:val="00B83EE7"/>
    <w:rsid w:val="00B87C3D"/>
    <w:rsid w:val="00BB61D2"/>
    <w:rsid w:val="00C1176E"/>
    <w:rsid w:val="00C1592C"/>
    <w:rsid w:val="00C226A1"/>
    <w:rsid w:val="00C370FF"/>
    <w:rsid w:val="00C41CA0"/>
    <w:rsid w:val="00C75FE6"/>
    <w:rsid w:val="00C80236"/>
    <w:rsid w:val="00C869F6"/>
    <w:rsid w:val="00C90016"/>
    <w:rsid w:val="00CA01FB"/>
    <w:rsid w:val="00CA2212"/>
    <w:rsid w:val="00CA3A7E"/>
    <w:rsid w:val="00CA4269"/>
    <w:rsid w:val="00CA6F0B"/>
    <w:rsid w:val="00CB1DBD"/>
    <w:rsid w:val="00CB7B49"/>
    <w:rsid w:val="00CC1C29"/>
    <w:rsid w:val="00CE2253"/>
    <w:rsid w:val="00D02D57"/>
    <w:rsid w:val="00D16C54"/>
    <w:rsid w:val="00D1727A"/>
    <w:rsid w:val="00D1765F"/>
    <w:rsid w:val="00D60460"/>
    <w:rsid w:val="00D6171B"/>
    <w:rsid w:val="00D64B02"/>
    <w:rsid w:val="00D704ED"/>
    <w:rsid w:val="00D9050F"/>
    <w:rsid w:val="00D906FB"/>
    <w:rsid w:val="00DA5F95"/>
    <w:rsid w:val="00DA75C9"/>
    <w:rsid w:val="00DB12AC"/>
    <w:rsid w:val="00DC2770"/>
    <w:rsid w:val="00DD42F6"/>
    <w:rsid w:val="00DD637B"/>
    <w:rsid w:val="00DE1989"/>
    <w:rsid w:val="00DE652C"/>
    <w:rsid w:val="00DF1B6A"/>
    <w:rsid w:val="00DF4677"/>
    <w:rsid w:val="00E13A26"/>
    <w:rsid w:val="00E15B51"/>
    <w:rsid w:val="00E34E0F"/>
    <w:rsid w:val="00E37179"/>
    <w:rsid w:val="00E72BE2"/>
    <w:rsid w:val="00E832B9"/>
    <w:rsid w:val="00E90515"/>
    <w:rsid w:val="00ED2B91"/>
    <w:rsid w:val="00EE1F47"/>
    <w:rsid w:val="00F07212"/>
    <w:rsid w:val="00F24BE8"/>
    <w:rsid w:val="00F33C7C"/>
    <w:rsid w:val="00F373B3"/>
    <w:rsid w:val="00F4517F"/>
    <w:rsid w:val="00F52E04"/>
    <w:rsid w:val="00F706D8"/>
    <w:rsid w:val="00F73EA6"/>
    <w:rsid w:val="00FA2F0D"/>
    <w:rsid w:val="00FB4A13"/>
    <w:rsid w:val="00FB4E2B"/>
    <w:rsid w:val="00FD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A6F0B"/>
    <w:pPr>
      <w:keepNext/>
      <w:spacing w:after="0" w:line="240" w:lineRule="auto"/>
      <w:ind w:firstLine="794"/>
      <w:jc w:val="center"/>
      <w:outlineLvl w:val="1"/>
    </w:pPr>
    <w:rPr>
      <w:rFonts w:ascii="Times New Roman" w:eastAsia="Arial Unicode MS" w:hAnsi="Times New Roman" w:cs="Times New Roman"/>
      <w:b/>
      <w:sz w:val="4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046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CA6F0B"/>
    <w:rPr>
      <w:rFonts w:ascii="Times New Roman" w:eastAsia="Arial Unicode MS" w:hAnsi="Times New Roman" w:cs="Times New Roman"/>
      <w:b/>
      <w:sz w:val="40"/>
      <w:szCs w:val="20"/>
      <w:lang w:val="x-none" w:eastAsia="ru-RU"/>
    </w:rPr>
  </w:style>
  <w:style w:type="paragraph" w:styleId="a3">
    <w:name w:val="List Paragraph"/>
    <w:basedOn w:val="a"/>
    <w:uiPriority w:val="34"/>
    <w:qFormat/>
    <w:rsid w:val="00DA75C9"/>
    <w:pPr>
      <w:ind w:left="720"/>
      <w:contextualSpacing/>
    </w:pPr>
  </w:style>
  <w:style w:type="paragraph" w:customStyle="1" w:styleId="Default">
    <w:name w:val="Default"/>
    <w:rsid w:val="00FB4A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52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E04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basedOn w:val="a0"/>
    <w:uiPriority w:val="99"/>
    <w:rsid w:val="0068133B"/>
    <w:rPr>
      <w:b/>
      <w:bCs/>
      <w:color w:val="106BBE"/>
    </w:rPr>
  </w:style>
  <w:style w:type="character" w:customStyle="1" w:styleId="a7">
    <w:name w:val="Обычный (веб) Знак"/>
    <w:link w:val="a8"/>
    <w:uiPriority w:val="99"/>
    <w:semiHidden/>
    <w:locked/>
    <w:rsid w:val="00D905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Normal (Web)"/>
    <w:basedOn w:val="a"/>
    <w:link w:val="a7"/>
    <w:uiPriority w:val="99"/>
    <w:semiHidden/>
    <w:unhideWhenUsed/>
    <w:rsid w:val="00D90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"/>
    <w:basedOn w:val="a0"/>
    <w:link w:val="aa"/>
    <w:locked/>
    <w:rsid w:val="00D905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aliases w:val="Основной текст 1,Нумерованный список !!,Надин стиль,Основной текст без отступа"/>
    <w:basedOn w:val="a"/>
    <w:link w:val="a9"/>
    <w:unhideWhenUsed/>
    <w:rsid w:val="00D9050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basedOn w:val="a0"/>
    <w:uiPriority w:val="99"/>
    <w:semiHidden/>
    <w:rsid w:val="00D9050F"/>
  </w:style>
  <w:style w:type="paragraph" w:styleId="ab">
    <w:name w:val="Body Text"/>
    <w:basedOn w:val="a"/>
    <w:link w:val="ac"/>
    <w:uiPriority w:val="99"/>
    <w:semiHidden/>
    <w:unhideWhenUsed/>
    <w:rsid w:val="00D9050F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D9050F"/>
  </w:style>
  <w:style w:type="paragraph" w:styleId="ad">
    <w:name w:val="Body Text First Indent"/>
    <w:basedOn w:val="ab"/>
    <w:link w:val="ae"/>
    <w:uiPriority w:val="99"/>
    <w:semiHidden/>
    <w:unhideWhenUsed/>
    <w:rsid w:val="00D9050F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Красная строка Знак"/>
    <w:basedOn w:val="ac"/>
    <w:link w:val="ad"/>
    <w:uiPriority w:val="99"/>
    <w:semiHidden/>
    <w:rsid w:val="00D905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1">
    <w:name w:val="Body Text Indent 2"/>
    <w:basedOn w:val="a"/>
    <w:link w:val="22"/>
    <w:uiPriority w:val="99"/>
    <w:semiHidden/>
    <w:unhideWhenUsed/>
    <w:rsid w:val="00D9050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905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">
    <w:name w:val="header"/>
    <w:basedOn w:val="a"/>
    <w:link w:val="af0"/>
    <w:uiPriority w:val="99"/>
    <w:unhideWhenUsed/>
    <w:rsid w:val="00DD4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D42F6"/>
  </w:style>
  <w:style w:type="paragraph" w:styleId="af1">
    <w:name w:val="footer"/>
    <w:basedOn w:val="a"/>
    <w:link w:val="af2"/>
    <w:uiPriority w:val="99"/>
    <w:unhideWhenUsed/>
    <w:rsid w:val="00DD4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D42F6"/>
  </w:style>
  <w:style w:type="table" w:styleId="af3">
    <w:name w:val="Table Grid"/>
    <w:basedOn w:val="a1"/>
    <w:uiPriority w:val="59"/>
    <w:rsid w:val="008B3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A6F0B"/>
    <w:pPr>
      <w:keepNext/>
      <w:spacing w:after="0" w:line="240" w:lineRule="auto"/>
      <w:ind w:firstLine="794"/>
      <w:jc w:val="center"/>
      <w:outlineLvl w:val="1"/>
    </w:pPr>
    <w:rPr>
      <w:rFonts w:ascii="Times New Roman" w:eastAsia="Arial Unicode MS" w:hAnsi="Times New Roman" w:cs="Times New Roman"/>
      <w:b/>
      <w:sz w:val="4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046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CA6F0B"/>
    <w:rPr>
      <w:rFonts w:ascii="Times New Roman" w:eastAsia="Arial Unicode MS" w:hAnsi="Times New Roman" w:cs="Times New Roman"/>
      <w:b/>
      <w:sz w:val="40"/>
      <w:szCs w:val="20"/>
      <w:lang w:val="x-none" w:eastAsia="ru-RU"/>
    </w:rPr>
  </w:style>
  <w:style w:type="paragraph" w:styleId="a3">
    <w:name w:val="List Paragraph"/>
    <w:basedOn w:val="a"/>
    <w:uiPriority w:val="34"/>
    <w:qFormat/>
    <w:rsid w:val="00DA75C9"/>
    <w:pPr>
      <w:ind w:left="720"/>
      <w:contextualSpacing/>
    </w:pPr>
  </w:style>
  <w:style w:type="paragraph" w:customStyle="1" w:styleId="Default">
    <w:name w:val="Default"/>
    <w:rsid w:val="00FB4A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52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E04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basedOn w:val="a0"/>
    <w:uiPriority w:val="99"/>
    <w:rsid w:val="0068133B"/>
    <w:rPr>
      <w:b/>
      <w:bCs/>
      <w:color w:val="106BBE"/>
    </w:rPr>
  </w:style>
  <w:style w:type="character" w:customStyle="1" w:styleId="a7">
    <w:name w:val="Обычный (веб) Знак"/>
    <w:link w:val="a8"/>
    <w:uiPriority w:val="99"/>
    <w:semiHidden/>
    <w:locked/>
    <w:rsid w:val="00D905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Normal (Web)"/>
    <w:basedOn w:val="a"/>
    <w:link w:val="a7"/>
    <w:uiPriority w:val="99"/>
    <w:semiHidden/>
    <w:unhideWhenUsed/>
    <w:rsid w:val="00D90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"/>
    <w:basedOn w:val="a0"/>
    <w:link w:val="aa"/>
    <w:locked/>
    <w:rsid w:val="00D905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aliases w:val="Основной текст 1,Нумерованный список !!,Надин стиль,Основной текст без отступа"/>
    <w:basedOn w:val="a"/>
    <w:link w:val="a9"/>
    <w:unhideWhenUsed/>
    <w:rsid w:val="00D9050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basedOn w:val="a0"/>
    <w:uiPriority w:val="99"/>
    <w:semiHidden/>
    <w:rsid w:val="00D9050F"/>
  </w:style>
  <w:style w:type="paragraph" w:styleId="ab">
    <w:name w:val="Body Text"/>
    <w:basedOn w:val="a"/>
    <w:link w:val="ac"/>
    <w:uiPriority w:val="99"/>
    <w:semiHidden/>
    <w:unhideWhenUsed/>
    <w:rsid w:val="00D9050F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D9050F"/>
  </w:style>
  <w:style w:type="paragraph" w:styleId="ad">
    <w:name w:val="Body Text First Indent"/>
    <w:basedOn w:val="ab"/>
    <w:link w:val="ae"/>
    <w:uiPriority w:val="99"/>
    <w:semiHidden/>
    <w:unhideWhenUsed/>
    <w:rsid w:val="00D9050F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Красная строка Знак"/>
    <w:basedOn w:val="ac"/>
    <w:link w:val="ad"/>
    <w:uiPriority w:val="99"/>
    <w:semiHidden/>
    <w:rsid w:val="00D905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1">
    <w:name w:val="Body Text Indent 2"/>
    <w:basedOn w:val="a"/>
    <w:link w:val="22"/>
    <w:uiPriority w:val="99"/>
    <w:semiHidden/>
    <w:unhideWhenUsed/>
    <w:rsid w:val="00D9050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905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">
    <w:name w:val="header"/>
    <w:basedOn w:val="a"/>
    <w:link w:val="af0"/>
    <w:uiPriority w:val="99"/>
    <w:unhideWhenUsed/>
    <w:rsid w:val="00DD4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D42F6"/>
  </w:style>
  <w:style w:type="paragraph" w:styleId="af1">
    <w:name w:val="footer"/>
    <w:basedOn w:val="a"/>
    <w:link w:val="af2"/>
    <w:uiPriority w:val="99"/>
    <w:unhideWhenUsed/>
    <w:rsid w:val="00DD4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D42F6"/>
  </w:style>
  <w:style w:type="table" w:styleId="af3">
    <w:name w:val="Table Grid"/>
    <w:basedOn w:val="a1"/>
    <w:uiPriority w:val="59"/>
    <w:rsid w:val="008B3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7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B4A69-3ADA-4F13-81B0-23EACFBD8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3767</Words>
  <Characters>21473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Арий Ольга Григорьевна</dc:creator>
  <cp:lastModifiedBy>Гуранкова Олеся Анатольевна</cp:lastModifiedBy>
  <cp:revision>16</cp:revision>
  <cp:lastPrinted>2015-03-20T10:57:00Z</cp:lastPrinted>
  <dcterms:created xsi:type="dcterms:W3CDTF">2015-03-18T05:21:00Z</dcterms:created>
  <dcterms:modified xsi:type="dcterms:W3CDTF">2015-03-20T12:06:00Z</dcterms:modified>
</cp:coreProperties>
</file>