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C8" w:rsidRDefault="00C67AC8" w:rsidP="00C67AC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67AC8" w:rsidRDefault="00C67AC8" w:rsidP="00C67AC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</w:t>
      </w:r>
    </w:p>
    <w:p w:rsidR="00C67AC8" w:rsidRDefault="00C67AC8" w:rsidP="00C67AC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 СЧЕТНОЙ ПАЛАТЕ ГОРОДА НИЖНЕВАРТОВСКА НА 2016 ГОД</w:t>
      </w:r>
    </w:p>
    <w:p w:rsidR="00C67AC8" w:rsidRDefault="00C67AC8" w:rsidP="00C67AC8">
      <w:pPr>
        <w:jc w:val="center"/>
        <w:rPr>
          <w:rFonts w:ascii="Calibri" w:hAnsi="Calibri" w:cs="Calibri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819"/>
        <w:gridCol w:w="140"/>
        <w:gridCol w:w="142"/>
        <w:gridCol w:w="2128"/>
        <w:gridCol w:w="141"/>
        <w:gridCol w:w="1666"/>
      </w:tblGrid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  <w:p w:rsidR="00C67AC8" w:rsidRDefault="00C67AC8" w:rsidP="00742A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9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Мероприятия по предотвращению коррупции внутри счетной палаты города и повышение </w:t>
            </w:r>
            <w:proofErr w:type="gramStart"/>
            <w:r>
              <w:rPr>
                <w:b/>
                <w:sz w:val="22"/>
                <w:szCs w:val="22"/>
              </w:rPr>
              <w:t>эффективности механизмов урегулирования конфликтов интересов</w:t>
            </w:r>
            <w:proofErr w:type="gramEnd"/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перечня должностей муниципальных служащих счетной палаты, исполнение должностных обязанностей которых в наибольшей степени подвержено риску коррупционных проявлений.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проверки достоверности предоставляемых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Pr="00F831B4" w:rsidRDefault="00C67AC8" w:rsidP="00742A83">
            <w:pPr>
              <w:rPr>
                <w:color w:val="333333"/>
                <w:sz w:val="22"/>
                <w:szCs w:val="22"/>
              </w:rPr>
            </w:pPr>
            <w:r w:rsidRPr="00F831B4">
              <w:rPr>
                <w:color w:val="333333"/>
                <w:sz w:val="22"/>
                <w:szCs w:val="22"/>
              </w:rPr>
              <w:br/>
            </w:r>
            <w:r w:rsidR="00F831B4" w:rsidRPr="00F831B4">
              <w:rPr>
                <w:color w:val="333333"/>
                <w:sz w:val="22"/>
                <w:szCs w:val="22"/>
              </w:rPr>
              <w:t>Н</w:t>
            </w:r>
            <w:r w:rsidRPr="00F831B4">
              <w:rPr>
                <w:color w:val="333333"/>
                <w:sz w:val="22"/>
                <w:szCs w:val="22"/>
              </w:rPr>
              <w:t>ачальник отдела по кадрам и наградам</w:t>
            </w:r>
          </w:p>
          <w:p w:rsidR="00C67AC8" w:rsidRPr="00F831B4" w:rsidRDefault="00C67AC8" w:rsidP="00BB1BCC">
            <w:pPr>
              <w:rPr>
                <w:sz w:val="22"/>
                <w:szCs w:val="22"/>
              </w:rPr>
            </w:pPr>
            <w:r w:rsidRPr="00F831B4">
              <w:rPr>
                <w:bCs/>
                <w:color w:val="111111"/>
                <w:sz w:val="22"/>
                <w:szCs w:val="22"/>
              </w:rPr>
              <w:t xml:space="preserve">( </w:t>
            </w:r>
            <w:r w:rsidRPr="00F831B4">
              <w:rPr>
                <w:bCs/>
                <w:color w:val="333333"/>
                <w:sz w:val="22"/>
                <w:szCs w:val="22"/>
              </w:rPr>
              <w:t xml:space="preserve">Мешкова </w:t>
            </w:r>
            <w:r w:rsidR="00BB1BCC">
              <w:rPr>
                <w:bCs/>
                <w:color w:val="333333"/>
                <w:sz w:val="22"/>
                <w:szCs w:val="22"/>
              </w:rPr>
              <w:t>Т</w:t>
            </w:r>
            <w:r w:rsidR="00F831B4">
              <w:rPr>
                <w:bCs/>
                <w:color w:val="333333"/>
                <w:sz w:val="22"/>
                <w:szCs w:val="22"/>
              </w:rPr>
              <w:t>.</w:t>
            </w:r>
            <w:r w:rsidRPr="00F831B4">
              <w:rPr>
                <w:bCs/>
                <w:color w:val="333333"/>
                <w:sz w:val="22"/>
                <w:szCs w:val="22"/>
              </w:rPr>
              <w:t>В</w:t>
            </w:r>
            <w:r w:rsidR="00F831B4">
              <w:rPr>
                <w:bCs/>
                <w:color w:val="333333"/>
                <w:sz w:val="22"/>
                <w:szCs w:val="22"/>
              </w:rPr>
              <w:t>.</w:t>
            </w:r>
            <w:r w:rsidRPr="00F831B4">
              <w:rPr>
                <w:bCs/>
                <w:color w:val="333333"/>
                <w:sz w:val="22"/>
                <w:szCs w:val="22"/>
              </w:rPr>
              <w:t>)          </w:t>
            </w:r>
            <w:r w:rsidRPr="00F831B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BCC" w:rsidRDefault="00C67AC8" w:rsidP="00BB1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    </w:t>
            </w:r>
            <w:r>
              <w:rPr>
                <w:sz w:val="22"/>
                <w:szCs w:val="22"/>
              </w:rPr>
              <w:br/>
              <w:t xml:space="preserve">поступлении на </w:t>
            </w:r>
            <w:proofErr w:type="spellStart"/>
            <w:r>
              <w:rPr>
                <w:sz w:val="22"/>
                <w:szCs w:val="22"/>
              </w:rPr>
              <w:t>муниципаль</w:t>
            </w:r>
            <w:proofErr w:type="spellEnd"/>
            <w:r w:rsidR="00BB1BCC">
              <w:rPr>
                <w:sz w:val="22"/>
                <w:szCs w:val="22"/>
              </w:rPr>
              <w:t>-</w:t>
            </w:r>
          </w:p>
          <w:p w:rsidR="00C67AC8" w:rsidRDefault="00C67AC8" w:rsidP="00BB1BC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службу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сбора справок о доходах, об имуществе и обязательствах имущественного  характера муниципальных  служащих  Счетной палаты  города и  членов их семей за 2013 год               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Pr="00F831B4" w:rsidRDefault="00F831B4" w:rsidP="00C67AC8">
            <w:pPr>
              <w:rPr>
                <w:sz w:val="22"/>
                <w:szCs w:val="22"/>
              </w:rPr>
            </w:pPr>
            <w:r w:rsidRPr="00F831B4">
              <w:rPr>
                <w:color w:val="333333"/>
                <w:sz w:val="22"/>
                <w:szCs w:val="22"/>
              </w:rPr>
              <w:t>Н</w:t>
            </w:r>
            <w:r w:rsidR="00C67AC8" w:rsidRPr="00F831B4">
              <w:rPr>
                <w:color w:val="333333"/>
                <w:sz w:val="22"/>
                <w:szCs w:val="22"/>
              </w:rPr>
              <w:t>ачальник отдела по кадрам и наградам</w:t>
            </w:r>
            <w:r w:rsidR="00C67AC8" w:rsidRPr="00F831B4">
              <w:rPr>
                <w:sz w:val="22"/>
                <w:szCs w:val="22"/>
              </w:rPr>
              <w:t xml:space="preserve"> (Мешкова Т.В.)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апреля 2015г.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BB1BCC">
            <w:pPr>
              <w:ind w:firstLine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сверки достоверности представленных муниципальными служащими сведений о доходах, об имуществе и обязательствах имущественного характера за 2013 год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AC8" w:rsidRPr="00F831B4" w:rsidRDefault="00F831B4" w:rsidP="00742A83">
            <w:pPr>
              <w:rPr>
                <w:sz w:val="22"/>
                <w:szCs w:val="22"/>
              </w:rPr>
            </w:pPr>
            <w:r w:rsidRPr="00F831B4">
              <w:rPr>
                <w:color w:val="333333"/>
                <w:sz w:val="22"/>
                <w:szCs w:val="22"/>
              </w:rPr>
              <w:t>Н</w:t>
            </w:r>
            <w:r w:rsidR="00C67AC8" w:rsidRPr="00F831B4">
              <w:rPr>
                <w:color w:val="333333"/>
                <w:sz w:val="22"/>
                <w:szCs w:val="22"/>
              </w:rPr>
              <w:t>ачальник отдела по кадрам и наградам</w:t>
            </w:r>
            <w:r w:rsidR="00C67AC8" w:rsidRPr="00F831B4">
              <w:rPr>
                <w:sz w:val="22"/>
                <w:szCs w:val="22"/>
              </w:rPr>
              <w:t xml:space="preserve"> (Мешкова Т.В.)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май-июнь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BB1BCC">
            <w:pPr>
              <w:ind w:firstLine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проверки в соответствии с постановлением Губернатора автономного округа от 28.05.2012 №82:</w:t>
            </w:r>
          </w:p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а) достоверности и полноты сведений о доходах, об имуществе и обязательствах имущественного характера сведений о доходах, об имуществе и обязательствах имущественного характера" представляемыми:</w:t>
            </w:r>
            <w:proofErr w:type="gramEnd"/>
          </w:p>
          <w:p w:rsidR="00C67AC8" w:rsidRDefault="00C67AC8" w:rsidP="00BB1BCC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гражданами, претендующими на замещение должностей муниципальной службы;</w:t>
            </w:r>
          </w:p>
          <w:p w:rsidR="00C67AC8" w:rsidRDefault="00C67AC8" w:rsidP="00BB1BCC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муниципальными служащими, замещающими должности муниципальной службы, включенные в перечень, по состоянию на конец отчетного периода;</w:t>
            </w:r>
          </w:p>
          <w:p w:rsidR="00C67AC8" w:rsidRDefault="00C67AC8" w:rsidP="00BB1BCC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достоверности и полноты сведений, представляемых гражданами при поступлении на муниципальную службу, в соответствии с нормативными правовыми актами Российской Федерации и автономного округа;</w:t>
            </w:r>
          </w:p>
          <w:p w:rsidR="00C67AC8" w:rsidRDefault="00C67AC8" w:rsidP="00BB1BCC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 xml:space="preserve">облюдения всеми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      </w:r>
            <w:hyperlink r:id="rId4" w:history="1">
              <w:r>
                <w:rPr>
                  <w:rStyle w:val="a3"/>
                  <w:sz w:val="22"/>
                  <w:szCs w:val="22"/>
                </w:rPr>
                <w:t>N 25-ФЗ</w:t>
              </w:r>
            </w:hyperlink>
            <w:r>
              <w:rPr>
                <w:sz w:val="22"/>
                <w:szCs w:val="22"/>
              </w:rPr>
              <w:t xml:space="preserve"> "О муниципальной службе в Российской Федерации", от 25 декабря 2008 года </w:t>
            </w:r>
            <w:hyperlink r:id="rId5" w:history="1">
              <w:r>
                <w:rPr>
                  <w:rStyle w:val="a3"/>
                  <w:sz w:val="22"/>
                  <w:szCs w:val="22"/>
                </w:rPr>
                <w:t>N 273-ФЗ</w:t>
              </w:r>
            </w:hyperlink>
            <w:r>
              <w:rPr>
                <w:sz w:val="22"/>
                <w:szCs w:val="22"/>
              </w:rPr>
              <w:t xml:space="preserve"> "О противодействии коррупции"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AC8" w:rsidRPr="00F831B4" w:rsidRDefault="00C67AC8" w:rsidP="00742A83">
            <w:pPr>
              <w:rPr>
                <w:sz w:val="22"/>
                <w:szCs w:val="22"/>
              </w:rPr>
            </w:pPr>
            <w:r w:rsidRPr="00F831B4">
              <w:rPr>
                <w:color w:val="333333"/>
                <w:sz w:val="22"/>
                <w:szCs w:val="22"/>
              </w:rPr>
              <w:t>Начальник отдела по кадрам и наградам</w:t>
            </w:r>
            <w:r w:rsidRPr="00F831B4">
              <w:rPr>
                <w:sz w:val="22"/>
                <w:szCs w:val="22"/>
              </w:rPr>
              <w:t xml:space="preserve"> (Мешкова Т.В.)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</w:p>
          <w:p w:rsidR="00C67AC8" w:rsidRDefault="00C67AC8" w:rsidP="00742A83">
            <w:pPr>
              <w:rPr>
                <w:sz w:val="22"/>
                <w:szCs w:val="22"/>
              </w:rPr>
            </w:pPr>
          </w:p>
          <w:p w:rsidR="00C67AC8" w:rsidRDefault="00C67AC8" w:rsidP="00742A83">
            <w:pPr>
              <w:rPr>
                <w:sz w:val="22"/>
                <w:szCs w:val="22"/>
              </w:rPr>
            </w:pPr>
          </w:p>
          <w:p w:rsidR="00C67AC8" w:rsidRDefault="00C67AC8" w:rsidP="00742A83">
            <w:pPr>
              <w:rPr>
                <w:sz w:val="22"/>
                <w:szCs w:val="22"/>
              </w:rPr>
            </w:pP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анализа и принятие мер по повышению эффективности деятельности </w:t>
            </w:r>
            <w:r>
              <w:rPr>
                <w:rFonts w:ascii="Times New Roman" w:hAnsi="Times New Roman" w:cs="Times New Roman"/>
              </w:rPr>
              <w:lastRenderedPageBreak/>
              <w:t>комиссий по соблюдению требований к служебному поведению муниципальных служащих и урегулированию конфликта в части осуществления профилактики коррупционных проявлений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AC8" w:rsidRDefault="00C67AC8" w:rsidP="00742A83">
            <w:pPr>
              <w:rPr>
                <w:sz w:val="22"/>
                <w:szCs w:val="22"/>
              </w:rPr>
            </w:pPr>
            <w:r w:rsidRPr="00C67AC8">
              <w:rPr>
                <w:color w:val="333333"/>
                <w:sz w:val="22"/>
                <w:szCs w:val="22"/>
              </w:rPr>
              <w:lastRenderedPageBreak/>
              <w:t>Начальник отдела по кадрам и наградам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(Мешкова Т.В.)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 2015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направления муниципальных служащих  счетной палаты города на повышение квалификации и семинары  в сфере противодействия  коррупции 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AC8" w:rsidRDefault="00C67AC8" w:rsidP="00742A83">
            <w:pPr>
              <w:rPr>
                <w:sz w:val="22"/>
                <w:szCs w:val="22"/>
              </w:rPr>
            </w:pPr>
            <w:r w:rsidRPr="00C67AC8">
              <w:rPr>
                <w:color w:val="333333"/>
                <w:sz w:val="22"/>
                <w:szCs w:val="22"/>
              </w:rPr>
              <w:t>Начальник отдела по кадрам и наградам</w:t>
            </w:r>
            <w:r>
              <w:rPr>
                <w:sz w:val="22"/>
                <w:szCs w:val="22"/>
              </w:rPr>
              <w:t xml:space="preserve"> (Мешкова Т.В.)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о деятельности счетной палаты на официальном сайте органов местного самоуправления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C67AC8" w:rsidRDefault="00C67AC8" w:rsidP="00C67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Сетяева</w:t>
            </w:r>
            <w:proofErr w:type="spellEnd"/>
            <w:r>
              <w:rPr>
                <w:sz w:val="22"/>
                <w:szCs w:val="22"/>
              </w:rPr>
              <w:t xml:space="preserve"> О.В.)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плана работы по профилактике коррупционных и иных правонарушений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2015г.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 установленном порядке мониторинга </w:t>
            </w:r>
            <w:r w:rsidR="00BB1BCC">
              <w:rPr>
                <w:rFonts w:ascii="Times New Roman" w:hAnsi="Times New Roman" w:cs="Times New Roman"/>
              </w:rPr>
              <w:t>право применения</w:t>
            </w:r>
            <w:r>
              <w:rPr>
                <w:rFonts w:ascii="Times New Roman" w:hAnsi="Times New Roman" w:cs="Times New Roman"/>
              </w:rPr>
              <w:t xml:space="preserve">  в целях своевременного внесения изменений в  правовые акты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021C14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C67AC8" w:rsidRDefault="00021C14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Белянина Т.А.)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предложений по реализации требований законов о противодействии коррупции, в том числе о внесении изменений в локальные акты Счетной палаты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021C14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C67AC8" w:rsidRDefault="00021C14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Белянина Т.А.)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необходимости, в связи с принятием на </w:t>
            </w:r>
            <w:proofErr w:type="gramStart"/>
            <w:r>
              <w:rPr>
                <w:rFonts w:ascii="Times New Roman" w:hAnsi="Times New Roman" w:cs="Times New Roman"/>
              </w:rPr>
              <w:t>федеральном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региональных уровнях соответствующих правовых актов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консультативной помощи  муниципальным служащим счетной палаты  города по вопросам, связанным с соблюдением  ограничений, выполнением  обязательств, не нарушения  запретов, установленных    Федеральным законом от 02.03.2007N 25-ФЗ «О муниципальной службе в Российской Федерации» и другими  федеральными законами           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021C14" w:rsidP="00742A83">
            <w:pPr>
              <w:rPr>
                <w:sz w:val="22"/>
                <w:szCs w:val="22"/>
              </w:rPr>
            </w:pPr>
            <w:r w:rsidRPr="00C67AC8">
              <w:rPr>
                <w:color w:val="333333"/>
                <w:sz w:val="22"/>
                <w:szCs w:val="22"/>
              </w:rPr>
              <w:t>Начальник отдела по кадрам и наградам</w:t>
            </w:r>
            <w:r>
              <w:rPr>
                <w:sz w:val="22"/>
                <w:szCs w:val="22"/>
              </w:rPr>
              <w:t xml:space="preserve"> (Мешкова Т.В.)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    </w:t>
            </w:r>
            <w:r>
              <w:rPr>
                <w:rFonts w:ascii="Times New Roman" w:hAnsi="Times New Roman" w:cs="Times New Roman"/>
              </w:rPr>
              <w:br/>
              <w:t xml:space="preserve">поступлении на работу, в </w:t>
            </w:r>
            <w:r>
              <w:rPr>
                <w:rFonts w:ascii="Times New Roman" w:hAnsi="Times New Roman" w:cs="Times New Roman"/>
              </w:rPr>
              <w:br/>
              <w:t xml:space="preserve">дальнейшем - </w:t>
            </w:r>
            <w:r>
              <w:rPr>
                <w:rFonts w:ascii="Times New Roman" w:hAnsi="Times New Roman" w:cs="Times New Roman"/>
              </w:rPr>
              <w:br/>
              <w:t>при возникновении необходимости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Осуществления мониторинга законодательства в сфере противодействия коррупции в целях своевременного реагирования на изменение в методических рекомендациях по проведению экспертизы нормативных  актов счетной палаты города в целях соблюдения законодательства в данной сфере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</w:t>
            </w:r>
            <w:r w:rsidR="00021C14">
              <w:rPr>
                <w:sz w:val="22"/>
                <w:szCs w:val="22"/>
              </w:rPr>
              <w:t>пектор</w:t>
            </w:r>
          </w:p>
          <w:p w:rsidR="00C67AC8" w:rsidRDefault="00021C14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Белянина Т.А.)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>
              <w:rPr>
                <w:sz w:val="22"/>
                <w:szCs w:val="22"/>
              </w:rPr>
              <w:t>недействительными</w:t>
            </w:r>
            <w:proofErr w:type="gramEnd"/>
            <w:r>
              <w:rPr>
                <w:sz w:val="22"/>
                <w:szCs w:val="22"/>
              </w:rPr>
              <w:t xml:space="preserve"> нормативных правовых актов,  незаконными решений и действий (бездействия) указанных органов, организаций и их должностных лиц в целях выработки и принятий мер по предупреждению и устранению причин выявленных нарушений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021C14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C67AC8" w:rsidRDefault="00021C14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Белянина Т.А.)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 счетной палате отрицательного отношения к коррупции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Усиление проверки  кандидатов на вакантные </w:t>
            </w:r>
            <w:r>
              <w:rPr>
                <w:rFonts w:ascii="Times New Roman" w:hAnsi="Times New Roman"/>
              </w:rPr>
              <w:lastRenderedPageBreak/>
              <w:t xml:space="preserve">должности муниципальной службы счетной палаты города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анализ личных дел кандидатов и т.д.)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Председателя счетной </w:t>
            </w:r>
            <w:r>
              <w:rPr>
                <w:sz w:val="22"/>
                <w:szCs w:val="22"/>
              </w:rPr>
              <w:lastRenderedPageBreak/>
              <w:t>палаты (С.П.Суханова),</w:t>
            </w:r>
            <w:r w:rsidR="00021C14" w:rsidRPr="00C67AC8">
              <w:rPr>
                <w:color w:val="333333"/>
                <w:sz w:val="22"/>
                <w:szCs w:val="22"/>
              </w:rPr>
              <w:t xml:space="preserve"> </w:t>
            </w:r>
            <w:r w:rsidR="00021C14">
              <w:rPr>
                <w:color w:val="333333"/>
                <w:sz w:val="22"/>
                <w:szCs w:val="22"/>
              </w:rPr>
              <w:t>н</w:t>
            </w:r>
            <w:r w:rsidR="00021C14" w:rsidRPr="00C67AC8">
              <w:rPr>
                <w:color w:val="333333"/>
                <w:sz w:val="22"/>
                <w:szCs w:val="22"/>
              </w:rPr>
              <w:t>ачальник отдела по кадрам и наградам</w:t>
            </w:r>
            <w:r w:rsidR="00021C14">
              <w:rPr>
                <w:sz w:val="22"/>
                <w:szCs w:val="22"/>
              </w:rPr>
              <w:t xml:space="preserve"> (Мешкова Т.В.)</w:t>
            </w:r>
          </w:p>
          <w:p w:rsidR="00C67AC8" w:rsidRDefault="00C67AC8" w:rsidP="00021C14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 </w:t>
            </w:r>
            <w:r>
              <w:rPr>
                <w:rFonts w:ascii="Times New Roman" w:hAnsi="Times New Roman" w:cs="Times New Roman"/>
              </w:rPr>
              <w:lastRenderedPageBreak/>
              <w:t>возникновении необходимости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служебных расследований  случаев  коррупционных проявлений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14" w:rsidRDefault="00021C14" w:rsidP="00742A83">
            <w:pPr>
              <w:rPr>
                <w:sz w:val="22"/>
                <w:szCs w:val="22"/>
              </w:rPr>
            </w:pPr>
            <w:r w:rsidRPr="00C67AC8">
              <w:rPr>
                <w:color w:val="333333"/>
                <w:sz w:val="22"/>
                <w:szCs w:val="22"/>
              </w:rPr>
              <w:t>Начальник отдела по кадрам и наградам</w:t>
            </w:r>
            <w:r>
              <w:rPr>
                <w:sz w:val="22"/>
                <w:szCs w:val="22"/>
              </w:rPr>
              <w:t xml:space="preserve"> (Мешкова Т.В.)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C8" w:rsidRDefault="00C67AC8" w:rsidP="00742A8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67AC8" w:rsidRDefault="00C67AC8" w:rsidP="00742A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при приеме на работу ознакомления под роспись муниципальных служащих с положениями Федерального закона от 25.12.2008 №273-ФЗ «О противодействии коррупции»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14" w:rsidRDefault="00021C14" w:rsidP="00021C14">
            <w:pPr>
              <w:rPr>
                <w:sz w:val="22"/>
                <w:szCs w:val="22"/>
              </w:rPr>
            </w:pPr>
            <w:r w:rsidRPr="00C67AC8">
              <w:rPr>
                <w:color w:val="333333"/>
                <w:sz w:val="22"/>
                <w:szCs w:val="22"/>
              </w:rPr>
              <w:t>Начальник отдела по кадрам и наградам</w:t>
            </w:r>
            <w:r>
              <w:rPr>
                <w:sz w:val="22"/>
                <w:szCs w:val="22"/>
              </w:rPr>
              <w:t xml:space="preserve"> (Мешкова Т.В.)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обеспечение соблюдения порядка публичных выступлений и предоставления служебной информации  сотрудниками счетной палаты города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</w:p>
          <w:p w:rsidR="00C67AC8" w:rsidRDefault="00C67AC8" w:rsidP="00742A83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правового просвещения муниципальных служащих счетной палаты города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семинары, лекции, совещания и др.), в том числе по освещению нововведений в бюджетном законодательстве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(С.П.Суханова),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счетной палаты (О.М.Третьяк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нарушений, изложенных в актах прокурорского реагирования, а также выявленных правоохранительными органами и рассмотрение этих нарушений всеми заинтересованными лицами, с целью пресечения и недопущения в дальнейшем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021C14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C67AC8" w:rsidRDefault="00021C14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Белянина Т.А.)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</w:tr>
      <w:tr w:rsidR="00C67AC8" w:rsidTr="00BB1B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9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по предотвращению коррупции при осуществлении контрольно-ревизионной, экспертно-аналитической деятельности счетной палаты</w:t>
            </w:r>
          </w:p>
        </w:tc>
      </w:tr>
      <w:tr w:rsidR="00C67AC8" w:rsidTr="00BB1BCC">
        <w:trPr>
          <w:trHeight w:val="1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ind w:firstLine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подготовке распоряжений на проведение контрольно-ревизионных мероприятий брать письменные подтверждения у сотрудников, указанных в распоряжении,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14" w:rsidRDefault="00021C14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Инспектор</w:t>
            </w:r>
          </w:p>
          <w:p w:rsidR="00C67AC8" w:rsidRDefault="00021C14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Сетяева</w:t>
            </w:r>
            <w:proofErr w:type="spellEnd"/>
            <w:r>
              <w:rPr>
                <w:sz w:val="22"/>
                <w:szCs w:val="22"/>
              </w:rPr>
              <w:t xml:space="preserve"> О.В.)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C67AC8" w:rsidTr="00BB1BCC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ind w:firstLine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особого внимания контролю расходования бюджетных средств в проверяемых сферах и в органах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организациях), подверженных наибольшей </w:t>
            </w:r>
            <w:proofErr w:type="spellStart"/>
            <w:r>
              <w:rPr>
                <w:sz w:val="22"/>
                <w:szCs w:val="22"/>
              </w:rPr>
              <w:t>коррупциогенности</w:t>
            </w:r>
            <w:proofErr w:type="spellEnd"/>
            <w:r>
              <w:rPr>
                <w:sz w:val="22"/>
                <w:szCs w:val="22"/>
              </w:rPr>
              <w:t xml:space="preserve"> (коррупционным рискам). Своевременное выявление коррупционных правонарушений.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аудиторы, инспекторы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C67AC8" w:rsidTr="00BB1BCC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экспертизы проектов нормативных правовых актов, направляемых на заключение в счетную палату города, на предмет </w:t>
            </w:r>
            <w:proofErr w:type="spellStart"/>
            <w:r>
              <w:rPr>
                <w:sz w:val="22"/>
                <w:szCs w:val="22"/>
              </w:rPr>
              <w:lastRenderedPageBreak/>
              <w:t>коррупциогенности</w:t>
            </w:r>
            <w:proofErr w:type="spellEnd"/>
            <w:r>
              <w:rPr>
                <w:sz w:val="22"/>
                <w:szCs w:val="22"/>
              </w:rPr>
              <w:t xml:space="preserve"> содержащих в них положений                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аудиторы,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инспекторы,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специалисты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:rsidR="00C67AC8" w:rsidRDefault="00C67AC8" w:rsidP="00742A83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C67AC8" w:rsidTr="00BB1BCC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счетной палаты города с прокуратурой города и иными правоохранительными органами по выявленным в ходе контрольных и экспертно-аналитических мероприятий коррупционным правонарушениям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(С.П.Суханова),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счетной палаты (О.М.Третьяк)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  <w:highlight w:val="yellow"/>
              </w:rPr>
            </w:pPr>
            <w:r w:rsidRPr="00021C14">
              <w:rPr>
                <w:sz w:val="22"/>
                <w:szCs w:val="22"/>
              </w:rPr>
              <w:t>постоянно</w:t>
            </w:r>
          </w:p>
        </w:tc>
      </w:tr>
      <w:tr w:rsidR="00C67AC8" w:rsidTr="00BB1BCC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Обязательное и неукоснительное соблюдение сотрудниками счетной палаты норм действующего законодательства по противодействию коррупции в процессе исполнения ими должностных обязанностей сотрудники счетной палаты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счетной палаты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67AC8" w:rsidTr="00BB1BCC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коррупционных фактов и рисков в случае многократного участия одних и тех же сотрудников счетной палаты города в контрольных мероприятиях, проводимых в одном и том же органе (организации)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счетной палаты (О.М.Третьяк),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C67AC8" w:rsidTr="00BB1BCC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поведения пользователей и выявления попыток сбора сотрудниками счетной палаты информации ограниченного доступа, обеспечение надлежащего хранения документов ограниченного пользования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 счетной палаты (О.М.Третьяк), </w:t>
            </w:r>
            <w:r w:rsidR="00021C14">
              <w:rPr>
                <w:sz w:val="22"/>
                <w:szCs w:val="22"/>
              </w:rPr>
              <w:t>инспектор</w:t>
            </w:r>
          </w:p>
          <w:p w:rsidR="00C67AC8" w:rsidRDefault="00021C14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(Белянина Т.А.</w:t>
            </w:r>
            <w:r w:rsidR="00C67AC8">
              <w:rPr>
                <w:sz w:val="22"/>
                <w:szCs w:val="22"/>
              </w:rPr>
              <w:t>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C67AC8" w:rsidTr="00BB1BCC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информации о выявленных в ходе контрольных и экспертно-аналитических мероприятий коррупционных правонарушениях на рассмотрение Коллегии  счетной  палаты города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счетной палаты (О.М.Третьяк),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C67AC8" w:rsidTr="00BB1BCC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контрольных мероприятий непосредственно в проверяемых органа</w:t>
            </w:r>
            <w:proofErr w:type="gramStart"/>
            <w:r>
              <w:rPr>
                <w:sz w:val="22"/>
                <w:szCs w:val="22"/>
              </w:rPr>
              <w:t>х(</w:t>
            </w:r>
            <w:proofErr w:type="gramEnd"/>
            <w:r>
              <w:rPr>
                <w:sz w:val="22"/>
                <w:szCs w:val="22"/>
              </w:rPr>
              <w:t xml:space="preserve"> организациях) рабочей группой в составе не менее двух должностных лиц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счетной палаты (О.М.Третьяк),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возможности</w:t>
            </w:r>
          </w:p>
        </w:tc>
      </w:tr>
      <w:tr w:rsidR="00C67AC8" w:rsidTr="00BB1BCC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обязательного включения в распорядительные документы о проведении контрольных мероприятий вопроса о проверке устранения нарушений и недостатков, выявленных в соответствующих органах и организациях по результатам осуществления контроля в предыдущие периоды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в том числе другим инспекторским составом, не участвовавшим до этого в контрольном мероприятии на данном объекте)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счетной палаты (О.М.Третьяк),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C67AC8" w:rsidTr="00BB1BCC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9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взаимодействию с правоохранительными и иными органами</w:t>
            </w:r>
          </w:p>
        </w:tc>
      </w:tr>
      <w:tr w:rsidR="00C67AC8" w:rsidTr="00BB1BCC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счетной палаты с органами  местного самоуправления, с правоохранительными органами при реализации мероприятий по противодействию коррупции</w:t>
            </w:r>
          </w:p>
          <w:p w:rsidR="00C67AC8" w:rsidRDefault="00C67AC8" w:rsidP="00BB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Направление в соответствии с действующим законодательством материалов в органы прокуратуры и в правоохранительные органы по документально установленным фактам финансовых нарушений, хищений, злоупотреблений со стороны должностных лиц, а также коррупционных правонарушений от имени и в интересах юридических лиц, выявленных в ходе проведенных контрольно-ревизионных </w:t>
            </w:r>
            <w:r>
              <w:rPr>
                <w:rFonts w:ascii="Times New Roman" w:hAnsi="Times New Roman" w:cs="Times New Roman"/>
              </w:rPr>
              <w:lastRenderedPageBreak/>
              <w:t>мероприятий, в целях их дальнейшей правовой оценки, решения вопроса о привлечении виновных лиц к ответственности и минимизации последствий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коррупционных правонарушений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Председатель счетной палаты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(Суханова С.П.)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C67AC8" w:rsidTr="00BB1BCC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практики успешно реализуемых мероприятий по противодействию коррупции в муниципальных образованиях, субъектах Российской Федерации, муниципальных контрольно-счетных органах Российской Федерации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(С.П.Суханова),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счетной палаты (О.М.Третьяк),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C67AC8" w:rsidTr="00BB1BCC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работе советов, комиссий по вопросам противодействия коррупции.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Уполномоченные руководителем сотрудники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решению руководителя</w:t>
            </w:r>
          </w:p>
        </w:tc>
      </w:tr>
      <w:tr w:rsidR="00C67AC8" w:rsidTr="00BB1BCC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учета обращений граждан и организаций, содержащих информацию коррупционной направленности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14" w:rsidRDefault="00021C14" w:rsidP="00021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C67AC8" w:rsidRDefault="00021C14" w:rsidP="00021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Сетяева</w:t>
            </w:r>
            <w:proofErr w:type="spellEnd"/>
            <w:r>
              <w:rPr>
                <w:sz w:val="22"/>
                <w:szCs w:val="22"/>
              </w:rPr>
              <w:t xml:space="preserve"> О.В.)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C67AC8" w:rsidTr="00BB1BCC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мониторинга публикаций в средствах массовой информации о фактах коррупции в целях дальнейшего включения в план деятельности соответствующих контрольно-ревизионных мероприятий в пределах установленных полномочий для выявления, предупреждения и пресечения коррупции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14" w:rsidRDefault="00021C14" w:rsidP="00021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021C14" w:rsidRDefault="00021C14" w:rsidP="00021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(Белянина Т.А.)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C67AC8" w:rsidTr="00BB1BCC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BB1BCC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Приглашение на заседания Коллегии счетной палаты, на которых будет рассматриваться вопросы о выполнении Плана противодействии коррупции в  счетной палате города Нижневартовска предпринимательских объединений и общественных организаций, осуществляющие на территории города антикоррупционную деятельность.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14" w:rsidRDefault="00021C14" w:rsidP="00021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021C14" w:rsidRDefault="00021C14" w:rsidP="00021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Сетяева</w:t>
            </w:r>
            <w:proofErr w:type="spellEnd"/>
            <w:r>
              <w:rPr>
                <w:sz w:val="22"/>
                <w:szCs w:val="22"/>
              </w:rPr>
              <w:t xml:space="preserve"> О.В.)</w:t>
            </w:r>
          </w:p>
          <w:p w:rsidR="00C67AC8" w:rsidRDefault="00C67AC8" w:rsidP="00742A8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C8" w:rsidRDefault="00C67AC8" w:rsidP="0074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</w:tbl>
    <w:p w:rsidR="00C67AC8" w:rsidRDefault="00C67AC8" w:rsidP="00C67AC8">
      <w:pPr>
        <w:jc w:val="both"/>
        <w:rPr>
          <w:sz w:val="22"/>
          <w:szCs w:val="22"/>
        </w:rPr>
      </w:pPr>
    </w:p>
    <w:p w:rsidR="00C67AC8" w:rsidRDefault="00C67AC8" w:rsidP="00C67AC8">
      <w:pPr>
        <w:jc w:val="both"/>
        <w:rPr>
          <w:sz w:val="22"/>
          <w:szCs w:val="22"/>
        </w:rPr>
      </w:pPr>
    </w:p>
    <w:p w:rsidR="00C67AC8" w:rsidRDefault="00C67AC8" w:rsidP="00C67AC8">
      <w:pPr>
        <w:jc w:val="both"/>
        <w:rPr>
          <w:sz w:val="22"/>
          <w:szCs w:val="22"/>
        </w:rPr>
      </w:pPr>
    </w:p>
    <w:p w:rsidR="00C67AC8" w:rsidRDefault="00C67AC8" w:rsidP="00C67AC8">
      <w:pPr>
        <w:jc w:val="both"/>
        <w:rPr>
          <w:sz w:val="22"/>
          <w:szCs w:val="22"/>
        </w:rPr>
      </w:pPr>
    </w:p>
    <w:p w:rsidR="00C67AC8" w:rsidRDefault="00C67AC8" w:rsidP="00C67AC8">
      <w:pPr>
        <w:jc w:val="both"/>
        <w:rPr>
          <w:sz w:val="22"/>
          <w:szCs w:val="22"/>
        </w:rPr>
      </w:pPr>
    </w:p>
    <w:p w:rsidR="00C67AC8" w:rsidRDefault="00C67AC8" w:rsidP="00C67AC8">
      <w:pPr>
        <w:jc w:val="both"/>
        <w:rPr>
          <w:sz w:val="22"/>
          <w:szCs w:val="22"/>
        </w:rPr>
      </w:pPr>
    </w:p>
    <w:p w:rsidR="00C67AC8" w:rsidRDefault="00C67AC8" w:rsidP="00C67AC8">
      <w:pPr>
        <w:jc w:val="both"/>
        <w:rPr>
          <w:sz w:val="22"/>
          <w:szCs w:val="22"/>
        </w:rPr>
      </w:pPr>
    </w:p>
    <w:p w:rsidR="00C67AC8" w:rsidRDefault="00C67AC8" w:rsidP="00C67AC8">
      <w:pPr>
        <w:jc w:val="both"/>
        <w:rPr>
          <w:sz w:val="22"/>
          <w:szCs w:val="22"/>
        </w:rPr>
      </w:pPr>
    </w:p>
    <w:p w:rsidR="00C67AC8" w:rsidRDefault="00C67AC8" w:rsidP="00C67AC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Счетной палаты </w:t>
      </w:r>
    </w:p>
    <w:p w:rsidR="00C67AC8" w:rsidRDefault="00C67AC8" w:rsidP="00C67A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Нижневартовска                                                                                С.П.Суханова</w:t>
      </w:r>
    </w:p>
    <w:p w:rsidR="00C67AC8" w:rsidRDefault="00C67AC8" w:rsidP="00C67AC8"/>
    <w:p w:rsidR="00C67AC8" w:rsidRDefault="00C67AC8" w:rsidP="00C67AC8"/>
    <w:p w:rsidR="00DB7136" w:rsidRDefault="00DB7136"/>
    <w:sectPr w:rsidR="00DB7136" w:rsidSect="00DB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AC8"/>
    <w:rsid w:val="00021C14"/>
    <w:rsid w:val="0048280C"/>
    <w:rsid w:val="0056462C"/>
    <w:rsid w:val="008072D7"/>
    <w:rsid w:val="0081183D"/>
    <w:rsid w:val="008935B2"/>
    <w:rsid w:val="00BB1BCC"/>
    <w:rsid w:val="00BE2304"/>
    <w:rsid w:val="00C67AC8"/>
    <w:rsid w:val="00DB7136"/>
    <w:rsid w:val="00DE49A1"/>
    <w:rsid w:val="00F8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A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7A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67A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C67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67A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1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A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7A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67A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C67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67A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EE8F22A4C539B5FA6FA479F7634E179DB5F253EC39217C992F16B968e5yAJ" TargetMode="External"/><Relationship Id="rId4" Type="http://schemas.openxmlformats.org/officeDocument/2006/relationships/hyperlink" Target="consultantplus://offline/ref=BAEE8F22A4C539B5FA6FA479F7634E179DB5F253EF3B217C992F16B968e5y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Сетяева ОВ</cp:lastModifiedBy>
  <cp:revision>4</cp:revision>
  <cp:lastPrinted>2016-03-25T08:54:00Z</cp:lastPrinted>
  <dcterms:created xsi:type="dcterms:W3CDTF">2016-03-28T04:43:00Z</dcterms:created>
  <dcterms:modified xsi:type="dcterms:W3CDTF">2016-03-28T05:16:00Z</dcterms:modified>
</cp:coreProperties>
</file>