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86" w:rsidRDefault="00F73B86" w:rsidP="00F73B86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F73B86" w:rsidRDefault="00F73B86" w:rsidP="00F73B86">
      <w:pPr>
        <w:pStyle w:val="ConsPlusTitle"/>
        <w:jc w:val="center"/>
      </w:pPr>
    </w:p>
    <w:p w:rsidR="00F73B86" w:rsidRDefault="00F73B86" w:rsidP="00F73B86">
      <w:pPr>
        <w:pStyle w:val="ConsPlusTitle"/>
        <w:jc w:val="center"/>
      </w:pPr>
      <w:r>
        <w:t>ПОСТАНОВЛЕНИЕ</w:t>
      </w:r>
    </w:p>
    <w:p w:rsidR="00F73B86" w:rsidRDefault="00F73B86" w:rsidP="00F73B86">
      <w:pPr>
        <w:pStyle w:val="ConsPlusTitle"/>
        <w:jc w:val="center"/>
      </w:pPr>
      <w:r>
        <w:t>от 29 апреля 2026 г. N 376</w:t>
      </w:r>
    </w:p>
    <w:p w:rsidR="00F73B86" w:rsidRDefault="00F73B86" w:rsidP="00F73B86">
      <w:pPr>
        <w:pStyle w:val="ConsPlusTitle"/>
        <w:jc w:val="center"/>
      </w:pPr>
    </w:p>
    <w:p w:rsidR="00F73B86" w:rsidRDefault="00F73B86" w:rsidP="00F73B8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73B86" w:rsidRDefault="00F73B86" w:rsidP="00F73B86">
      <w:pPr>
        <w:pStyle w:val="ConsPlusTitle"/>
        <w:jc w:val="center"/>
      </w:pPr>
      <w:r>
        <w:t>МУНИЦИПАЛЬНОЙ УСЛУГИ "ДАЧА ПИСЬМЕННЫХ РАЗЪЯСНЕНИЙ</w:t>
      </w:r>
    </w:p>
    <w:p w:rsidR="00F73B86" w:rsidRDefault="00F73B86" w:rsidP="00F73B86">
      <w:pPr>
        <w:pStyle w:val="ConsPlusTitle"/>
        <w:jc w:val="center"/>
      </w:pPr>
      <w:r>
        <w:t>НАЛОГОПЛАТЕЛЬЩИКАМ И НАЛОГОВЫМ АГЕНТАМ ПО ВОПРОСАМ</w:t>
      </w:r>
    </w:p>
    <w:p w:rsidR="00F73B86" w:rsidRDefault="00F73B86" w:rsidP="00F73B86">
      <w:pPr>
        <w:pStyle w:val="ConsPlusTitle"/>
        <w:jc w:val="center"/>
      </w:pPr>
      <w:r>
        <w:t>ПРИМЕНЕНИЯ НОРМАТИВНЫХ ПРАВОВЫХ АКТОВ ГОРОДА НИЖНЕВАРТОВСКА</w:t>
      </w:r>
    </w:p>
    <w:p w:rsidR="00F73B86" w:rsidRDefault="00F73B86" w:rsidP="00F73B86">
      <w:pPr>
        <w:pStyle w:val="ConsPlusTitle"/>
        <w:jc w:val="center"/>
      </w:pPr>
      <w:r>
        <w:t>О МЕСТНЫХ НАЛОГАХ"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  <w:r>
        <w:t>В соответствии со статьей 34.2 Налогового кодекса Российской Федерации, Федеральным законом от 27.07.2010 N 210-ФЗ "Об организации предоставления государственных и муниципальных услуг", постановлениями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администрации города от 25.10.2024 N 950 "О Порядке разработки и утверждения административных регламентов предоставления муниципальных услуг":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35" w:tooltip="АДМИНИСТРАТИВНЫЙ РЕГЛАМЕНТ">
        <w:r w:rsidRPr="00F73B86">
          <w:rPr>
            <w:color w:val="000000" w:themeColor="text1"/>
          </w:rPr>
          <w:t>регламент</w:t>
        </w:r>
      </w:hyperlink>
      <w:r w:rsidRPr="00F73B86">
        <w:rPr>
          <w:color w:val="000000" w:themeColor="text1"/>
        </w:rPr>
        <w:t xml:space="preserve"> </w:t>
      </w:r>
      <w:r>
        <w:t>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 согласно приложению.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- от 25.12.2020 N 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 и сборах";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- от 28.07.2021 N 623 "О внесении изменений в приложение к постановлению администрации города от 25.12.2020 N 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 и сборах";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- от 25.03.2024 N 232 "О внесении изменений в приложение к постановлению администрации города от 25.12.2020 N 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 и сборах" (с изменениями от 28.07.2021 N 623)".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по экономике и финансам И.Н. Мурашко.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</w:pPr>
      <w:r>
        <w:t>Исполняющий обязанности</w:t>
      </w:r>
    </w:p>
    <w:p w:rsidR="00F73B86" w:rsidRDefault="00F73B86" w:rsidP="00F73B86">
      <w:pPr>
        <w:pStyle w:val="ConsPlusNormal"/>
        <w:jc w:val="right"/>
      </w:pPr>
      <w:r>
        <w:t>главы города</w:t>
      </w:r>
    </w:p>
    <w:p w:rsidR="00F73B86" w:rsidRDefault="00F73B86" w:rsidP="00F73B86">
      <w:pPr>
        <w:pStyle w:val="ConsPlusNormal"/>
        <w:jc w:val="right"/>
      </w:pPr>
      <w:r>
        <w:t>И.Н.МУРАШКО</w:t>
      </w:r>
    </w:p>
    <w:p w:rsidR="00F73B86" w:rsidRDefault="00F73B86" w:rsidP="00F73B86">
      <w:pPr>
        <w:pStyle w:val="ConsPlusNormal"/>
      </w:pPr>
    </w:p>
    <w:p w:rsidR="00F73B86" w:rsidRDefault="00F73B86" w:rsidP="00F73B86">
      <w:pPr>
        <w:pStyle w:val="ConsPlusNormal"/>
      </w:pPr>
    </w:p>
    <w:p w:rsidR="00F73B86" w:rsidRDefault="00F73B86" w:rsidP="00F73B86">
      <w:pPr>
        <w:pStyle w:val="ConsPlusNormal"/>
      </w:pPr>
    </w:p>
    <w:p w:rsidR="00F73B86" w:rsidRDefault="00F73B86" w:rsidP="00F73B86">
      <w:pPr>
        <w:pStyle w:val="ConsPlusNormal"/>
      </w:pPr>
    </w:p>
    <w:p w:rsidR="00F73B86" w:rsidRDefault="00F73B86" w:rsidP="00F73B86">
      <w:pPr>
        <w:pStyle w:val="ConsPlusNormal"/>
        <w:jc w:val="right"/>
        <w:outlineLvl w:val="0"/>
      </w:pPr>
      <w:r>
        <w:t>Приложение</w:t>
      </w:r>
    </w:p>
    <w:p w:rsidR="00F73B86" w:rsidRDefault="00F73B86" w:rsidP="00F73B86">
      <w:pPr>
        <w:pStyle w:val="ConsPlusNormal"/>
        <w:jc w:val="right"/>
      </w:pPr>
      <w:r>
        <w:t>к постановлению</w:t>
      </w:r>
    </w:p>
    <w:p w:rsidR="00F73B86" w:rsidRDefault="00F73B86" w:rsidP="00F73B86">
      <w:pPr>
        <w:pStyle w:val="ConsPlusNormal"/>
        <w:jc w:val="right"/>
      </w:pPr>
      <w:r>
        <w:t>администрации города</w:t>
      </w:r>
    </w:p>
    <w:p w:rsidR="00F73B86" w:rsidRDefault="00F73B86" w:rsidP="00F73B86">
      <w:pPr>
        <w:pStyle w:val="ConsPlusNormal"/>
        <w:jc w:val="right"/>
      </w:pPr>
      <w:r>
        <w:t>от 29.04.2026 N 376</w:t>
      </w:r>
    </w:p>
    <w:p w:rsidR="00F73B86" w:rsidRDefault="00F73B86" w:rsidP="00F73B86">
      <w:pPr>
        <w:pStyle w:val="ConsPlusNormal"/>
      </w:pPr>
    </w:p>
    <w:p w:rsidR="00F73B86" w:rsidRDefault="00F73B86" w:rsidP="00F73B86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F73B86" w:rsidRDefault="00F73B86" w:rsidP="00F73B86">
      <w:pPr>
        <w:pStyle w:val="ConsPlusTitle"/>
        <w:jc w:val="center"/>
      </w:pPr>
      <w:r>
        <w:t>ПРЕДОСТАВЛЕНИЯ МУНИЦИПАЛЬНОЙ УСЛУГИ "ДАЧА ПИСЬМЕННЫХ</w:t>
      </w:r>
    </w:p>
    <w:p w:rsidR="00F73B86" w:rsidRDefault="00F73B86" w:rsidP="00F73B86">
      <w:pPr>
        <w:pStyle w:val="ConsPlusTitle"/>
        <w:jc w:val="center"/>
      </w:pPr>
      <w:r>
        <w:t>РАЗЪЯСНЕНИЙ НАЛОГОПЛАТЕЛЬЩИКАМ И НАЛОГОВЫМ АГЕНТАМ</w:t>
      </w:r>
    </w:p>
    <w:p w:rsidR="00F73B86" w:rsidRDefault="00F73B86" w:rsidP="00F73B86">
      <w:pPr>
        <w:pStyle w:val="ConsPlusTitle"/>
        <w:jc w:val="center"/>
      </w:pPr>
      <w:r>
        <w:t>ПО ВОПРОСАМ ПРИМЕНЕНИЯ НОРМАТИВНЫХ ПРАВОВЫХ АКТОВ ГОРОДА</w:t>
      </w:r>
    </w:p>
    <w:p w:rsidR="00F73B86" w:rsidRDefault="00F73B86" w:rsidP="00F73B86">
      <w:pPr>
        <w:pStyle w:val="ConsPlusTitle"/>
        <w:jc w:val="center"/>
      </w:pPr>
      <w:r>
        <w:t>НИЖНЕВАРТОВСКА О МЕСТНЫХ НАЛОГАХ"</w:t>
      </w:r>
    </w:p>
    <w:p w:rsidR="00F73B86" w:rsidRDefault="00F73B86" w:rsidP="00F73B86">
      <w:pPr>
        <w:pStyle w:val="ConsPlusNormal"/>
      </w:pPr>
    </w:p>
    <w:p w:rsidR="00F73B86" w:rsidRDefault="00F73B86" w:rsidP="00F73B86">
      <w:pPr>
        <w:pStyle w:val="ConsPlusTitle"/>
        <w:jc w:val="center"/>
        <w:outlineLvl w:val="1"/>
      </w:pPr>
      <w:r>
        <w:t>I. Общие положения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Административный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и административных действий Департамента при предоставлении муниципальной услуги, а также порядок и стандарт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w:anchor="P157" w:tooltip="ПЕРЕЧЕНЬ">
        <w:r w:rsidRPr="00F73B86">
          <w:rPr>
            <w:color w:val="000000" w:themeColor="text1"/>
          </w:rPr>
          <w:t>Перечень</w:t>
        </w:r>
      </w:hyperlink>
      <w:r w:rsidRPr="00F73B86">
        <w:rPr>
          <w:color w:val="000000" w:themeColor="text1"/>
        </w:rPr>
        <w:t xml:space="preserve"> условных обозначений и сокращений, используемых в административном регламенте, приведен в приложении 1 к административному 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46"/>
      <w:bookmarkEnd w:id="1"/>
      <w:r w:rsidRPr="00F73B86">
        <w:rPr>
          <w:color w:val="000000" w:themeColor="text1"/>
        </w:rPr>
        <w:t>1.2. Круг заявителей.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Заявителями на получение муниципальной услуги являются организации и физические лица, признаваемые налогоплательщиками в соответствии с Налоговым кодексом Российской Федерации (далее - заявители).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При предоставлении муниципальной услуги от имени заявителей вправе обратиться их представители, действующие в силу закона или на основании доверенности, оформленной в соответствии с законодательством Российской Федерации.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</w:t>
      </w:r>
      <w:hyperlink w:anchor="P186" w:tooltip="ИДЕНТИФИКАТОРЫ">
        <w:r w:rsidRPr="00F73B86">
          <w:rPr>
            <w:color w:val="000000" w:themeColor="text1"/>
          </w:rPr>
          <w:t>Идентификаторы</w:t>
        </w:r>
      </w:hyperlink>
      <w:r w:rsidRPr="00F73B86">
        <w:rPr>
          <w:color w:val="000000" w:themeColor="text1"/>
        </w:rPr>
        <w:t xml:space="preserve"> категорий (признаков) заявителей приведены в приложении 2 к административному 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Признаки заявителя определяются Департаментом в результате профилирования в соответствии с </w:t>
      </w:r>
      <w:hyperlink w:anchor="P186" w:tooltip="ИДЕНТИФИКАТОРЫ">
        <w:r w:rsidRPr="00F73B86">
          <w:rPr>
            <w:color w:val="000000" w:themeColor="text1"/>
          </w:rPr>
          <w:t>приложением 2</w:t>
        </w:r>
      </w:hyperlink>
      <w:r w:rsidRPr="00F73B86">
        <w:rPr>
          <w:color w:val="000000" w:themeColor="text1"/>
        </w:rPr>
        <w:t xml:space="preserve"> к административному регламенту.</w:t>
      </w: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Title"/>
        <w:jc w:val="center"/>
        <w:outlineLvl w:val="1"/>
        <w:rPr>
          <w:color w:val="000000" w:themeColor="text1"/>
        </w:rPr>
      </w:pPr>
      <w:r w:rsidRPr="00F73B86">
        <w:rPr>
          <w:color w:val="000000" w:themeColor="text1"/>
        </w:rPr>
        <w:t>II. Стандарт предоставления муниципальной услуги</w:t>
      </w:r>
    </w:p>
    <w:p w:rsidR="00F73B86" w:rsidRPr="00F73B86" w:rsidRDefault="00F73B86" w:rsidP="00F73B86">
      <w:pPr>
        <w:pStyle w:val="ConsPlusNormal"/>
        <w:jc w:val="center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2.1. Наименование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Наименование муниципальной услуги: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lastRenderedPageBreak/>
        <w:t>2.2. Наименование органа, предоставляющего муниципальную услугу.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Муниципальная услуга предоставляется департаментом финансов администрации города Нижневартовска.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Непосредственное предоставление муниципальной услуги осуществляет отдел доходов департамента финансов администрации города Нижневартовска.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За получением муниципальной услуги заявитель вправе обратиться в МФЦ. Предоставление муниципальной услуги в МФЦ осуществляется на основании соглашения о взаимодействии.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61"/>
      <w:bookmarkEnd w:id="2"/>
      <w:r w:rsidRPr="00F73B86">
        <w:rPr>
          <w:color w:val="000000" w:themeColor="text1"/>
        </w:rPr>
        <w:t>2.3. Результат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Результатом предоставления муниципальной услуги является: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письменное разъяснение налогоплательщикам и налоговым агентам по вопросам применения нормативных правовых актов города Нижневартовска о местных налогах (в случае принятия решения о даче письменных разъяснений);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- </w:t>
      </w:r>
      <w:hyperlink w:anchor="P214" w:tooltip="Форма решения">
        <w:r w:rsidRPr="00F73B86">
          <w:rPr>
            <w:color w:val="000000" w:themeColor="text1"/>
          </w:rPr>
          <w:t>решение</w:t>
        </w:r>
      </w:hyperlink>
      <w:r w:rsidRPr="00F73B86">
        <w:rPr>
          <w:color w:val="000000" w:themeColor="text1"/>
        </w:rPr>
        <w:t xml:space="preserve"> о мотивированном отказе в предоставлении муниципальной услуги по форме согласно приложению 3 к административному регламенту (в случае принятия решения об отказе в даче письменных разъяснений).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Результат предоставления муниципальной услуги оформляется на официальном бланке Департамента за подписью директора Департамента либо лица, его замещающего.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Результат предоставления муниципальной услуги может быть получен путем личного обращения в Департамент, в МФЦ, направлен почтовым отправлением, по электронной почте.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Факт получения заявителем результата предоставления муниципальной услуги фиксируется проставлением даты получения, фамилии, имени и отчества (последнее - при наличии) и подписи лица, получившего результат предоставления муниципальной услуги, на заявлении, либо уведомлением о вручении при направлении результата предоставления муниципальной услуги почтой или уведомлением о получении (прочтении) результата предоставления муниципальной услуги по электронной почте.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69"/>
      <w:bookmarkEnd w:id="3"/>
      <w:r w:rsidRPr="00F73B86">
        <w:rPr>
          <w:color w:val="000000" w:themeColor="text1"/>
        </w:rPr>
        <w:t>2.4. Срок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Максимальный срок предоставления муниципальной услуги составляет 2 месяца со дня регистрации заявления в Департаменте.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По решению директора (заместителя директора) Департамента указанный срок может быть продлен, но не более чем на 1 месяц.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поступления заявления в Департамент.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В срок предоставления муниципальной услуги входит срок выдачи (направления) заявителю результата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2.5. Размер платы, взимаемой с заявителя при предоставлении муниципальной услуги, и способы ее взимания.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lastRenderedPageBreak/>
        <w:t>2.6. Максимальный срок ожидания в очереди при подаче запроса и при получении результата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2.7. Срок регистрации запроса.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Заявление, поступившее посредством почтовой связи, регистрируется в СЭД в течение 1 рабочего дня со дня поступления его в Департамент.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В случае личного обращения заявителя в Департамент заявление регистрируется в течение 15 минут.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Департаментом не позднее следующего рабочего дня после поступления заявления из МФЦ.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2.8. Требования к помещениям, в которых предоставляется муниципальная услуга.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Требования к помещениям, в которых предоставляется муниципальная услуга, размещаются на официальном сайте в информационно-телекоммуникационной сети "Интернет", а также на Едином портале (с момента реализации технической возможности).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2.9. Показатели доступности и качества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Показатели доступности и качества муниципальной услуги размещены на официальном сайте в информационно-телекоммуникационной сети "Интернет", а также на Едином портале (с момента реализации технической возможности).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Услуги, необходимые и обязательные для предоставления муниципальной услуги, законодательством Российской Федерации не предусмотрены.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Информационная система, используемая для предоставления муниципальной услуги: АИС МФЦ (при подаче заявления через МФЦ).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</w:t>
      </w:r>
      <w:r w:rsidRPr="00F73B86">
        <w:rPr>
          <w:color w:val="000000" w:themeColor="text1"/>
        </w:rPr>
        <w:lastRenderedPageBreak/>
        <w:t>законному представителю несовершеннолетнего в случае, если заявитель в момент подачи заявления письменно выразил желание получить запрашиваемый результат предоставления муниципальной услуги в отношении несовершеннолетнего лично.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Способы и сроки предоставления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устанавливаются в соответствии с </w:t>
      </w:r>
      <w:hyperlink w:anchor="P61" w:tooltip="2.3. Результат предоставления муниципальной услуги.">
        <w:r w:rsidRPr="00F73B86">
          <w:rPr>
            <w:color w:val="000000" w:themeColor="text1"/>
          </w:rPr>
          <w:t>пунктами 2.3</w:t>
        </w:r>
      </w:hyperlink>
      <w:r w:rsidRPr="00F73B86">
        <w:rPr>
          <w:color w:val="000000" w:themeColor="text1"/>
        </w:rPr>
        <w:t xml:space="preserve">, </w:t>
      </w:r>
      <w:hyperlink w:anchor="P69" w:tooltip="2.4. Срок предоставления муниципальной услуги.">
        <w:r w:rsidRPr="00F73B86">
          <w:rPr>
            <w:color w:val="000000" w:themeColor="text1"/>
          </w:rPr>
          <w:t>2.4</w:t>
        </w:r>
      </w:hyperlink>
      <w:r w:rsidRPr="00F73B86">
        <w:rPr>
          <w:color w:val="000000" w:themeColor="text1"/>
        </w:rPr>
        <w:t xml:space="preserve"> административного регламента.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Предоставление муниципальной услуги в МФЦ осуществляется по принципу "одного окна" в соответствии с законодательством Российской Федерации, административным регламентом и соглашением о взаимодействии.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Муниципальная услуга в МФЦ предоставляется по экстерриториальному принципу (получение муниципальной услуги по месту пребывания заявителя).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Принятие МФЦ решения об отказе в приеме заявления и документов, необходимых для предоставления муниципальной услуги, не предусмотрено.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МФЦ осуществляет выдачу заявителю результата предоставления муниципальной услуги на бумажном носителе, подготовленного Департаментом.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2.11. Исчерпывающий перечень документов, необходимых для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Исчерпывающий </w:t>
      </w:r>
      <w:hyperlink w:anchor="P258" w:tooltip="ИСЧЕРПЫВАЮЩИЙ ПЕРЕЧЕНЬ">
        <w:r w:rsidRPr="00F73B86">
          <w:rPr>
            <w:color w:val="000000" w:themeColor="text1"/>
          </w:rPr>
          <w:t>перечень</w:t>
        </w:r>
      </w:hyperlink>
      <w:r w:rsidRPr="00F73B86">
        <w:rPr>
          <w:color w:val="000000" w:themeColor="text1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приведен в приложении 4 к административному 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Способы подачи документов, необходимых для предоставления муниципальной услуги, приведены в </w:t>
      </w:r>
      <w:hyperlink w:anchor="P258" w:tooltip="ИСЧЕРПЫВАЮЩИЙ ПЕРЕЧЕНЬ">
        <w:r w:rsidRPr="00F73B86">
          <w:rPr>
            <w:color w:val="000000" w:themeColor="text1"/>
          </w:rPr>
          <w:t>приложении 4</w:t>
        </w:r>
      </w:hyperlink>
      <w:r w:rsidRPr="00F73B86">
        <w:rPr>
          <w:color w:val="000000" w:themeColor="text1"/>
        </w:rPr>
        <w:t xml:space="preserve"> к административному 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Для получения муниципальной услуги заявитель представляет </w:t>
      </w:r>
      <w:hyperlink w:anchor="P297" w:tooltip="Форма">
        <w:r w:rsidRPr="00F73B86">
          <w:rPr>
            <w:color w:val="000000" w:themeColor="text1"/>
          </w:rPr>
          <w:t>заявление</w:t>
        </w:r>
      </w:hyperlink>
      <w:r w:rsidRPr="00F73B86">
        <w:rPr>
          <w:color w:val="000000" w:themeColor="text1"/>
        </w:rPr>
        <w:t xml:space="preserve"> по форме согласно приложению 5 к административному 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2.12. Исчерпывающий перечень оснований для отказа в приеме запроса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Основания для отказа в приеме заявления и документов, необходимых для предоставления муниципальной услуги, не предусмотрены.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Основания для приостановления предоставления муниципальной услуги не предусмотрены.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Основания для отказа в предоставлении муниципальной услуги: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- несоответствие заявителя кругу лиц, указанных в </w:t>
      </w:r>
      <w:hyperlink w:anchor="P46" w:tooltip="1.2. Круг заявителей.">
        <w:r w:rsidRPr="00F73B86">
          <w:rPr>
            <w:color w:val="000000" w:themeColor="text1"/>
          </w:rPr>
          <w:t>пункте 1.2</w:t>
        </w:r>
      </w:hyperlink>
      <w:r w:rsidRPr="00F73B86">
        <w:rPr>
          <w:color w:val="000000" w:themeColor="text1"/>
        </w:rPr>
        <w:t xml:space="preserve"> административного регламента;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невозможно идентифицировать налогоплательщика, налогового агента, а также объект недвижимости, в отношении которого необходимо дать разъяснения;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отзыв заявления по инициативе заявителя.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Исчерпывающий </w:t>
      </w:r>
      <w:hyperlink w:anchor="P350" w:tooltip="ИСЧЕРПЫВАЮЩИЙ ПЕРЕЧЕНЬ">
        <w:r w:rsidRPr="00F73B86">
          <w:rPr>
            <w:color w:val="000000" w:themeColor="text1"/>
          </w:rPr>
          <w:t>перечень</w:t>
        </w:r>
      </w:hyperlink>
      <w:r w:rsidRPr="00F73B86">
        <w:rPr>
          <w:color w:val="000000" w:themeColor="text1"/>
        </w:rPr>
        <w:t xml:space="preserve"> оснований для отказа в предоставлении муниципальной услуги с учетом категории (признаков) заявителя приведен в приложении 6 к административному </w:t>
      </w:r>
      <w:r w:rsidRPr="00F73B86">
        <w:rPr>
          <w:color w:val="000000" w:themeColor="text1"/>
        </w:rPr>
        <w:lastRenderedPageBreak/>
        <w:t>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2.13. Порядок исправления допущенных опечаток и (или)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(или) ошибок.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Заявитель при обнаружении опечаток и (или) ошибок в документе, выданном в результате предоставления муниципальной услуги, обращается в Департамент (лично, почтовым отправлением) с </w:t>
      </w:r>
      <w:hyperlink w:anchor="P382" w:tooltip="Форма заявления">
        <w:r w:rsidRPr="00F73B86">
          <w:rPr>
            <w:color w:val="000000" w:themeColor="text1"/>
          </w:rPr>
          <w:t>заявлением</w:t>
        </w:r>
      </w:hyperlink>
      <w:r w:rsidRPr="00F73B86">
        <w:rPr>
          <w:color w:val="000000" w:themeColor="text1"/>
        </w:rPr>
        <w:t xml:space="preserve"> об исправлении опечаток и (или) ошибок, допущенных в выданном в результате предоставления муниципальной услуги документе, по форме согласно приложению 7 к административному регламенту.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Регистрация заявления об исправлении опечаток и (или) ошибок, допущенных в выданном в результате предоставления муниципальной услуги документе, осуществляется Департаментом в СЭД в течение 1 рабочего дня со дня поступления такого заявления.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При получении заявления об исправлении опечаток и (или) ошибок, допущенных в выданном в результате предоставления муниципальной услуги документе, специалист Департамента рассматривает необходимость внесения соответствующих изменений в документ, являющийся результатом предоставления муниципальной услуги, и в случае необходимости обеспечивает устранение опечаток и (или) ошибок в документе, являющемся результатом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Срок устранения опечаток и (или) ошибок в документе, являющемся результатом предоставления муниципальной услуги, не должен превышать 3 рабочих дней с даты регистрации заявления об исправлении опечаток и (или) ошибок, допущенных в выданном в результате предоставления муниципальной услуги документе.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Исчерпывающий перечень оснований для отказа в исправлении опечаток и (или) ошибок в документе, выданном в результате предоставления муниципальной услуги: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- несоответствие заявителя кругу лиц, указанных в </w:t>
      </w:r>
      <w:hyperlink w:anchor="P46" w:tooltip="1.2. Круг заявителей.">
        <w:r w:rsidRPr="00F73B86">
          <w:rPr>
            <w:color w:val="000000" w:themeColor="text1"/>
          </w:rPr>
          <w:t>пункте 1.2</w:t>
        </w:r>
      </w:hyperlink>
      <w:r w:rsidRPr="00F73B86">
        <w:rPr>
          <w:color w:val="000000" w:themeColor="text1"/>
        </w:rPr>
        <w:t xml:space="preserve"> административного регламента;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отсутствие опечаток и (или) ошибок в документе, выданном в результате предоставления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 xml:space="preserve">При наличии оснований для отказа в исправлении опечаток и (или) ошибок в документе, выданном в результате предоставления муниципальной услуги, специалист Департамента отказывает заявителю в исправлении опечаток и (или) ошибок в выданном в результате предоставления муниципальной услуги документе путем направления </w:t>
      </w:r>
      <w:hyperlink w:anchor="P438" w:tooltip="Форма уведомления">
        <w:r w:rsidRPr="00F73B86">
          <w:rPr>
            <w:color w:val="000000" w:themeColor="text1"/>
          </w:rPr>
          <w:t>уведомления</w:t>
        </w:r>
      </w:hyperlink>
      <w:r w:rsidRPr="00F73B86">
        <w:rPr>
          <w:color w:val="000000" w:themeColor="text1"/>
        </w:rPr>
        <w:t xml:space="preserve"> об отказе в исправлении опечаток и (или) ошибок в выданном в результате предоставления муниципальной услуги документе по форме согласно приложению 8 к административному регламенту в срок, не превышающий 3 рабочих дней с даты регистрации заявления об исправлении и (или) ошибок, допущенных в выданном в результате предоставления муниципальной услуги документе.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Исправленный документ, являющийся результатом предоставления муниципальной услуги, либо уведомление об отказе в исправлении опечаток и (или) ошибок в выданном в результате предоставления муниципальной услуги документе направляется заявителю способом, указанным в заявлении об исправлении опечаток и (или) ошибок, допущенных в выданном в результате предоставления муниципальной услуги документе.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2.14. Порядок выдачи дубликата документа, выданного в результате предоставления муниципальной услуги, в том числе исчерпывающий перечень оснований для отказа в выдаче такого дубликата.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Выдача дубликата документа, выданного в результате предоставления муниципальной услуги, административным регламентом не предусмотрена.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lastRenderedPageBreak/>
        <w:t>2.15. Порядок оставления запроса без рассмотрения.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Заявитель не позднее 10 рабочих дней, предшествующих дню окончания срока предоставления муниципальной услуги, вправе обратиться в Департамент с заявлением об оставлении заявления без рассмотрения в произвольной форме одним из следующих способов: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при личном обращении в Департамент;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почтовым отправлением.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На основании поступившего заявления об оставлении заявления без рассмотрения Департамент принимает решение об оставлении заявления без рассмотрения и направляет заявителю ответ в срок, не превышающий 10 рабочих дней со дня поступления соответствующего заявления.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Оставление заявления без рассмотрения не препятствует повторному обращению заявителя в Департамент за получением муниципальной услуги.</w:t>
      </w:r>
    </w:p>
    <w:p w:rsidR="00F73B86" w:rsidRPr="00F73B86" w:rsidRDefault="00F73B86" w:rsidP="00F73B86">
      <w:pPr>
        <w:pStyle w:val="ConsPlusNormal"/>
        <w:jc w:val="center"/>
        <w:rPr>
          <w:color w:val="000000" w:themeColor="text1"/>
        </w:rPr>
      </w:pPr>
    </w:p>
    <w:p w:rsidR="00F73B86" w:rsidRPr="00F73B86" w:rsidRDefault="00F73B86" w:rsidP="00F73B86">
      <w:pPr>
        <w:pStyle w:val="ConsPlusTitle"/>
        <w:jc w:val="center"/>
        <w:outlineLvl w:val="1"/>
        <w:rPr>
          <w:color w:val="000000" w:themeColor="text1"/>
        </w:rPr>
      </w:pPr>
      <w:r w:rsidRPr="00F73B86">
        <w:rPr>
          <w:color w:val="000000" w:themeColor="text1"/>
        </w:rPr>
        <w:t>III. Состав, последовательность и сроки выполнения</w:t>
      </w:r>
    </w:p>
    <w:p w:rsidR="00F73B86" w:rsidRPr="00F73B86" w:rsidRDefault="00F73B86" w:rsidP="00F73B86">
      <w:pPr>
        <w:pStyle w:val="ConsPlusTitle"/>
        <w:jc w:val="center"/>
        <w:rPr>
          <w:color w:val="000000" w:themeColor="text1"/>
        </w:rPr>
      </w:pPr>
      <w:r w:rsidRPr="00F73B86">
        <w:rPr>
          <w:color w:val="000000" w:themeColor="text1"/>
        </w:rPr>
        <w:t>административных процедур</w:t>
      </w:r>
    </w:p>
    <w:p w:rsidR="00F73B86" w:rsidRPr="00F73B86" w:rsidRDefault="00F73B86" w:rsidP="00F73B86">
      <w:pPr>
        <w:pStyle w:val="ConsPlusNormal"/>
        <w:jc w:val="center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3.1. Перечень осуществляемых при предоставлении муниципальной услуги административных процедур.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Предоставление муниципальной услуги включает в себя следующие административные процедуры: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профилирование заявителя;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прием заявления и документов, необходимых для предоставления муниципальной услуги;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принятие решения о предоставлении (об отказе в предоставлении) муниципальной услуги;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- предоставление результата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3.2. Предоставление муниципальной услуги в упреждающем (</w:t>
      </w:r>
      <w:proofErr w:type="spellStart"/>
      <w:r w:rsidRPr="00F73B86">
        <w:rPr>
          <w:color w:val="000000" w:themeColor="text1"/>
        </w:rPr>
        <w:t>проактивном</w:t>
      </w:r>
      <w:proofErr w:type="spellEnd"/>
      <w:r w:rsidRPr="00F73B86">
        <w:rPr>
          <w:color w:val="000000" w:themeColor="text1"/>
        </w:rPr>
        <w:t>) режиме.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Предоставление муниципальной услуги в упреждающем (</w:t>
      </w:r>
      <w:proofErr w:type="spellStart"/>
      <w:r w:rsidRPr="00F73B86">
        <w:rPr>
          <w:color w:val="000000" w:themeColor="text1"/>
        </w:rPr>
        <w:t>проактивном</w:t>
      </w:r>
      <w:proofErr w:type="spellEnd"/>
      <w:r w:rsidRPr="00F73B86">
        <w:rPr>
          <w:color w:val="000000" w:themeColor="text1"/>
        </w:rPr>
        <w:t>) режиме не предусмотрено.</w:t>
      </w: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Title"/>
        <w:jc w:val="center"/>
        <w:outlineLvl w:val="1"/>
        <w:rPr>
          <w:color w:val="000000" w:themeColor="text1"/>
        </w:rPr>
      </w:pPr>
      <w:r w:rsidRPr="00F73B86">
        <w:rPr>
          <w:color w:val="000000" w:themeColor="text1"/>
        </w:rPr>
        <w:t>IV. Способы информирования заявителя об изменении статуса</w:t>
      </w:r>
    </w:p>
    <w:p w:rsidR="00F73B86" w:rsidRPr="00F73B86" w:rsidRDefault="00F73B86" w:rsidP="00F73B86">
      <w:pPr>
        <w:pStyle w:val="ConsPlusTitle"/>
        <w:jc w:val="center"/>
        <w:rPr>
          <w:color w:val="000000" w:themeColor="text1"/>
        </w:rPr>
      </w:pPr>
      <w:r w:rsidRPr="00F73B86">
        <w:rPr>
          <w:color w:val="000000" w:themeColor="text1"/>
        </w:rPr>
        <w:t>рассмотрения заявления</w:t>
      </w: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Информирование заявителя об изменении статуса рассмотрения заявления осуществляется посредством направления информации одним из способов по выбору заявителя: на почтовый адрес, на адрес электронной почты, указанный в заявлении, или устного информирования (соответственно лично или по телефону при обращении заявителя).</w:t>
      </w: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jc w:val="right"/>
        <w:outlineLvl w:val="1"/>
        <w:rPr>
          <w:color w:val="000000" w:themeColor="text1"/>
        </w:rPr>
      </w:pPr>
      <w:r w:rsidRPr="00F73B86">
        <w:rPr>
          <w:color w:val="000000" w:themeColor="text1"/>
        </w:rPr>
        <w:t>Приложение 1</w:t>
      </w:r>
    </w:p>
    <w:p w:rsidR="00F73B86" w:rsidRPr="00F73B86" w:rsidRDefault="00F73B86" w:rsidP="00F73B86">
      <w:pPr>
        <w:pStyle w:val="ConsPlusNormal"/>
        <w:jc w:val="right"/>
        <w:rPr>
          <w:color w:val="000000" w:themeColor="text1"/>
        </w:rPr>
      </w:pPr>
      <w:r w:rsidRPr="00F73B86">
        <w:rPr>
          <w:color w:val="000000" w:themeColor="text1"/>
        </w:rPr>
        <w:t>к административному регламенту</w:t>
      </w:r>
    </w:p>
    <w:p w:rsidR="00F73B86" w:rsidRPr="00F73B86" w:rsidRDefault="00F73B86" w:rsidP="00F73B86">
      <w:pPr>
        <w:pStyle w:val="ConsPlusNormal"/>
        <w:jc w:val="right"/>
        <w:rPr>
          <w:color w:val="000000" w:themeColor="text1"/>
        </w:rPr>
      </w:pPr>
      <w:r w:rsidRPr="00F73B86">
        <w:rPr>
          <w:color w:val="000000" w:themeColor="text1"/>
        </w:rPr>
        <w:t>предоставления муниципальной услуги</w:t>
      </w:r>
    </w:p>
    <w:p w:rsidR="00F73B86" w:rsidRPr="00F73B86" w:rsidRDefault="00F73B86" w:rsidP="00F73B86">
      <w:pPr>
        <w:pStyle w:val="ConsPlusNormal"/>
        <w:jc w:val="right"/>
        <w:rPr>
          <w:color w:val="000000" w:themeColor="text1"/>
        </w:rPr>
      </w:pPr>
      <w:r w:rsidRPr="00F73B86">
        <w:rPr>
          <w:color w:val="000000" w:themeColor="text1"/>
        </w:rPr>
        <w:t>"Дача письменных разъяснений налогоплательщикам</w:t>
      </w:r>
    </w:p>
    <w:p w:rsidR="00F73B86" w:rsidRPr="00F73B86" w:rsidRDefault="00F73B86" w:rsidP="00F73B86">
      <w:pPr>
        <w:pStyle w:val="ConsPlusNormal"/>
        <w:jc w:val="right"/>
        <w:rPr>
          <w:color w:val="000000" w:themeColor="text1"/>
        </w:rPr>
      </w:pPr>
      <w:r w:rsidRPr="00F73B86">
        <w:rPr>
          <w:color w:val="000000" w:themeColor="text1"/>
        </w:rPr>
        <w:t>и налоговым агентам по вопросам применения</w:t>
      </w:r>
    </w:p>
    <w:p w:rsidR="00F73B86" w:rsidRPr="00F73B86" w:rsidRDefault="00F73B86" w:rsidP="00F73B86">
      <w:pPr>
        <w:pStyle w:val="ConsPlusNormal"/>
        <w:jc w:val="right"/>
        <w:rPr>
          <w:color w:val="000000" w:themeColor="text1"/>
        </w:rPr>
      </w:pPr>
      <w:r w:rsidRPr="00F73B86">
        <w:rPr>
          <w:color w:val="000000" w:themeColor="text1"/>
        </w:rPr>
        <w:t>нормативных правовых актов города Нижневартовска</w:t>
      </w:r>
    </w:p>
    <w:p w:rsidR="00F73B86" w:rsidRPr="00F73B86" w:rsidRDefault="00F73B86" w:rsidP="00F73B86">
      <w:pPr>
        <w:pStyle w:val="ConsPlusNormal"/>
        <w:jc w:val="right"/>
        <w:rPr>
          <w:color w:val="000000" w:themeColor="text1"/>
        </w:rPr>
      </w:pPr>
      <w:r w:rsidRPr="00F73B86">
        <w:rPr>
          <w:color w:val="000000" w:themeColor="text1"/>
        </w:rPr>
        <w:t>о местных налогах"</w:t>
      </w: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Title"/>
        <w:jc w:val="center"/>
        <w:rPr>
          <w:color w:val="000000" w:themeColor="text1"/>
        </w:rPr>
      </w:pPr>
      <w:bookmarkStart w:id="4" w:name="P157"/>
      <w:bookmarkEnd w:id="4"/>
      <w:r w:rsidRPr="00F73B86">
        <w:rPr>
          <w:color w:val="000000" w:themeColor="text1"/>
        </w:rPr>
        <w:t>ПЕРЕЧЕНЬ</w:t>
      </w:r>
    </w:p>
    <w:p w:rsidR="00F73B86" w:rsidRPr="00F73B86" w:rsidRDefault="00F73B86" w:rsidP="00F73B86">
      <w:pPr>
        <w:pStyle w:val="ConsPlusTitle"/>
        <w:jc w:val="center"/>
        <w:rPr>
          <w:color w:val="000000" w:themeColor="text1"/>
        </w:rPr>
      </w:pPr>
      <w:r w:rsidRPr="00F73B86">
        <w:rPr>
          <w:color w:val="000000" w:themeColor="text1"/>
        </w:rPr>
        <w:t>УСЛОВНЫХ ОБОЗНАЧЕНИЙ И СОКРАЩЕНИЙ</w:t>
      </w: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</w:p>
    <w:p w:rsidR="00F73B86" w:rsidRPr="00F73B86" w:rsidRDefault="00F73B86" w:rsidP="00F73B86">
      <w:pPr>
        <w:pStyle w:val="ConsPlusNormal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1. Административный регламент - административный регламент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2. Муниципальная услуга - муниципальная услуга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3. Департамент - департамент финансов администрации города Нижневартовска.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4.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5. Заявление - запрос о предоставлении муниципальной услуги.</w:t>
      </w:r>
    </w:p>
    <w:p w:rsidR="00F73B86" w:rsidRPr="00F73B86" w:rsidRDefault="00F73B86" w:rsidP="00F73B86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F73B86">
        <w:rPr>
          <w:color w:val="000000" w:themeColor="text1"/>
        </w:rPr>
        <w:t>6. Налогоплательщики - организации и физические лица, на которых в соответствии с Налоговым кодексом Российской Федерации возложена обязанность уплачивать соответственно налоги, сборы, страховые взносы.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 w:rsidRPr="00F73B86">
        <w:rPr>
          <w:color w:val="000000" w:themeColor="text1"/>
        </w:rPr>
        <w:t>7. Организации - юридические лица, образованные в соо</w:t>
      </w:r>
      <w:r>
        <w:t>тветствии с законодательством Российской Федерации, международные компании, а также иностранные юридические лица, компании и другие корпоративные образования, обладающие гражданской правоспособностью, созданные в соответствии с законодательством иностранных государств, международные организации, филиалы и представительства указанных иностранных лиц и международных организаций, созданные на территории Российской Федерации.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8. Физические лица - граждане Российской Федерации, иностранные граждане и лица без гражданства.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9. СЭД - система электронного документооборота администрации города Нижневартовска.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10. Официальный сайт - официальный сайт органов местного самоуправления города Нижневартовска (www.n-vartovsk.ru).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11. Единый портал - федеральная государственная информационная система "Единый портал государственных и муниципальных услуг (функций)".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12. 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Нижневартовска.</w:t>
      </w:r>
    </w:p>
    <w:p w:rsidR="00F73B86" w:rsidRDefault="00F73B86" w:rsidP="00F73B86">
      <w:pPr>
        <w:pStyle w:val="ConsPlusNormal"/>
        <w:spacing w:before="240"/>
        <w:ind w:firstLine="540"/>
        <w:jc w:val="both"/>
      </w:pPr>
      <w:r>
        <w:t>13. АИС МФЦ - автоматизированная информационная система многофункциональных центров.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  <w:outlineLvl w:val="1"/>
      </w:pPr>
      <w:r>
        <w:t>Приложение 2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Title"/>
        <w:jc w:val="center"/>
      </w:pPr>
      <w:bookmarkStart w:id="5" w:name="P186"/>
      <w:bookmarkEnd w:id="5"/>
      <w:r>
        <w:t>ИДЕНТИФИКАТОРЫ</w:t>
      </w:r>
    </w:p>
    <w:p w:rsidR="00F73B86" w:rsidRDefault="00F73B86" w:rsidP="00F73B86">
      <w:pPr>
        <w:pStyle w:val="ConsPlusTitle"/>
        <w:jc w:val="center"/>
      </w:pPr>
      <w:r>
        <w:t>КАТЕГОРИЙ (ПРИЗНАКОВ) ЗАЯВИТЕЛЕЙ</w:t>
      </w:r>
    </w:p>
    <w:p w:rsidR="00F73B86" w:rsidRDefault="00F73B86" w:rsidP="00F73B86">
      <w:pPr>
        <w:pStyle w:val="ConsPlusNormal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91"/>
        <w:gridCol w:w="6686"/>
      </w:tblGrid>
      <w:tr w:rsidR="00F73B86" w:rsidTr="00F73B86">
        <w:tc>
          <w:tcPr>
            <w:tcW w:w="624" w:type="dxa"/>
          </w:tcPr>
          <w:p w:rsidR="00F73B86" w:rsidRDefault="00F73B86" w:rsidP="00671E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F73B86" w:rsidRDefault="00F73B86" w:rsidP="00671ED4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6686" w:type="dxa"/>
          </w:tcPr>
          <w:p w:rsidR="00F73B86" w:rsidRDefault="00F73B86" w:rsidP="00671ED4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F73B86" w:rsidTr="00F73B86">
        <w:tc>
          <w:tcPr>
            <w:tcW w:w="10201" w:type="dxa"/>
            <w:gridSpan w:val="3"/>
          </w:tcPr>
          <w:p w:rsidR="00F73B86" w:rsidRDefault="00F73B86" w:rsidP="00671ED4">
            <w:pPr>
              <w:pStyle w:val="ConsPlusNormal"/>
            </w:pPr>
            <w:r>
              <w:t>Результат "Письменное разъяснение налогоплательщикам и налоговым агентам по вопросам применения нормативных правовых актов города Нижневартовска о местных налогах"</w:t>
            </w:r>
          </w:p>
        </w:tc>
      </w:tr>
      <w:tr w:rsidR="00F73B86" w:rsidTr="00F73B86">
        <w:tc>
          <w:tcPr>
            <w:tcW w:w="624" w:type="dxa"/>
          </w:tcPr>
          <w:p w:rsidR="00F73B86" w:rsidRDefault="00F73B86" w:rsidP="00671ED4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F73B86" w:rsidRDefault="00F73B86" w:rsidP="00671ED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686" w:type="dxa"/>
          </w:tcPr>
          <w:p w:rsidR="00F73B86" w:rsidRDefault="00F73B86" w:rsidP="00671ED4">
            <w:pPr>
              <w:pStyle w:val="ConsPlusNormal"/>
            </w:pPr>
            <w:r>
              <w:t>физическое лицо;</w:t>
            </w:r>
          </w:p>
          <w:p w:rsidR="00F73B86" w:rsidRDefault="00F73B86" w:rsidP="00671ED4">
            <w:pPr>
              <w:pStyle w:val="ConsPlusNormal"/>
            </w:pPr>
            <w:r>
              <w:t>организация</w:t>
            </w:r>
          </w:p>
        </w:tc>
      </w:tr>
      <w:tr w:rsidR="00F73B86" w:rsidTr="00F73B86">
        <w:tc>
          <w:tcPr>
            <w:tcW w:w="624" w:type="dxa"/>
          </w:tcPr>
          <w:p w:rsidR="00F73B86" w:rsidRDefault="00F73B86" w:rsidP="00671ED4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</w:tcPr>
          <w:p w:rsidR="00F73B86" w:rsidRDefault="00F73B86" w:rsidP="00671ED4">
            <w:pPr>
              <w:pStyle w:val="ConsPlusNormal"/>
            </w:pPr>
            <w:r>
              <w:t>Кто обращается</w:t>
            </w:r>
          </w:p>
        </w:tc>
        <w:tc>
          <w:tcPr>
            <w:tcW w:w="6686" w:type="dxa"/>
          </w:tcPr>
          <w:p w:rsidR="00F73B86" w:rsidRDefault="00F73B86" w:rsidP="00671ED4">
            <w:pPr>
              <w:pStyle w:val="ConsPlusNormal"/>
            </w:pPr>
            <w:r>
              <w:t>заявитель;</w:t>
            </w:r>
          </w:p>
          <w:p w:rsidR="00F73B86" w:rsidRDefault="00F73B86" w:rsidP="00671ED4">
            <w:pPr>
              <w:pStyle w:val="ConsPlusNormal"/>
            </w:pPr>
            <w:r>
              <w:t>представитель заявителя</w:t>
            </w:r>
          </w:p>
        </w:tc>
      </w:tr>
    </w:tbl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  <w:outlineLvl w:val="1"/>
      </w:pPr>
      <w:r>
        <w:lastRenderedPageBreak/>
        <w:t>Приложение 3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737"/>
        <w:gridCol w:w="1417"/>
        <w:gridCol w:w="340"/>
        <w:gridCol w:w="4197"/>
      </w:tblGrid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bookmarkStart w:id="6" w:name="P214"/>
            <w:bookmarkEnd w:id="6"/>
            <w:r>
              <w:t>Форма решения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об отказе в предоставлении муниципальной услуги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(оформляется на бланке департамента финансов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администрации города Нижневартовска)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  <w:r>
              <w:t>Кому: ________________________________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 (последнее - при наличии), для физического лица и индивидуального предпринимателя, или полное наименование организации - для юридического лица)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______________________________________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(почтовый индекс и адрес, адрес электронной почты)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Решение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об отказе в предоставлении муниципальной услуги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 предоставлении муниципальной услуги "Дача письменных разъяснений налогоплательщикам и налоговым агентам по вопросам применения нормативных правовых актов города Нижневартовска о местных налогах" от ________________ N__________ и приложенных к нему документов департаментом финансов администрации города Нижневартовска принято решение об отказе в предоставлении муниципальной услуги по следующим основаниям: _________________________________________________________________________.</w:t>
            </w:r>
          </w:p>
          <w:p w:rsidR="00F73B86" w:rsidRDefault="00F73B86" w:rsidP="00671ED4">
            <w:pPr>
              <w:pStyle w:val="ConsPlusNormal"/>
              <w:ind w:firstLine="283"/>
              <w:jc w:val="both"/>
            </w:pP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Вы вправе повторно обратиться в Департамент с заявлением о предоставлении муниципальной услуги после устранения указанных нарушений.</w:t>
            </w: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(должность лица,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  <w:outlineLvl w:val="1"/>
      </w:pPr>
      <w:r>
        <w:t>Приложение 4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Title"/>
        <w:jc w:val="center"/>
      </w:pPr>
      <w:bookmarkStart w:id="7" w:name="P258"/>
      <w:bookmarkEnd w:id="7"/>
      <w:r>
        <w:t>ИСЧЕРПЫВАЮЩИЙ ПЕРЕЧЕНЬ</w:t>
      </w:r>
    </w:p>
    <w:p w:rsidR="00F73B86" w:rsidRDefault="00F73B86" w:rsidP="00F73B86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F73B86" w:rsidRDefault="00F73B86" w:rsidP="00F73B86">
      <w:pPr>
        <w:pStyle w:val="ConsPlusTitle"/>
        <w:jc w:val="center"/>
      </w:pPr>
      <w:r>
        <w:t>УСЛУГИ</w:t>
      </w:r>
    </w:p>
    <w:p w:rsidR="00F73B86" w:rsidRDefault="00F73B86" w:rsidP="00F73B86">
      <w:pPr>
        <w:pStyle w:val="ConsPlusNormal"/>
        <w:ind w:firstLine="54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7140"/>
      </w:tblGrid>
      <w:tr w:rsidR="00F73B86" w:rsidTr="00F73B86">
        <w:tc>
          <w:tcPr>
            <w:tcW w:w="10201" w:type="dxa"/>
            <w:gridSpan w:val="2"/>
          </w:tcPr>
          <w:p w:rsidR="00F73B86" w:rsidRDefault="00F73B86" w:rsidP="00671ED4">
            <w:pPr>
              <w:pStyle w:val="ConsPlusNormal"/>
            </w:pPr>
            <w:r>
              <w:t>Результат "Письменное разъяснение налогоплательщикам и налоговым агентам по вопросам применения нормативных правовых актов города Нижневартовска о местных налогах"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7140" w:type="dxa"/>
          </w:tcPr>
          <w:p w:rsidR="00F73B86" w:rsidRDefault="00F73B86" w:rsidP="00671ED4">
            <w:pPr>
              <w:pStyle w:val="ConsPlusNormal"/>
            </w:pPr>
            <w:r>
              <w:t>физическое лицо;</w:t>
            </w:r>
          </w:p>
          <w:p w:rsidR="00F73B86" w:rsidRDefault="00F73B86" w:rsidP="00671ED4">
            <w:pPr>
              <w:pStyle w:val="ConsPlusNormal"/>
            </w:pPr>
            <w:r>
              <w:t>организация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Кто обращается</w:t>
            </w:r>
          </w:p>
        </w:tc>
        <w:tc>
          <w:tcPr>
            <w:tcW w:w="7140" w:type="dxa"/>
          </w:tcPr>
          <w:p w:rsidR="00F73B86" w:rsidRDefault="00F73B86" w:rsidP="00671ED4">
            <w:pPr>
              <w:pStyle w:val="ConsPlusNormal"/>
            </w:pPr>
            <w:r>
              <w:t>заявитель;</w:t>
            </w:r>
          </w:p>
          <w:p w:rsidR="00F73B86" w:rsidRDefault="00F73B86" w:rsidP="00671ED4">
            <w:pPr>
              <w:pStyle w:val="ConsPlusNormal"/>
            </w:pPr>
            <w:r>
              <w:t>представитель заявителя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7140" w:type="dxa"/>
          </w:tcPr>
          <w:p w:rsidR="00F73B86" w:rsidRPr="009849DF" w:rsidRDefault="00F73B86" w:rsidP="00671ED4">
            <w:pPr>
              <w:pStyle w:val="ConsPlusNormal"/>
              <w:rPr>
                <w:color w:val="000000" w:themeColor="text1"/>
              </w:rPr>
            </w:pPr>
            <w:r w:rsidRPr="009849DF">
              <w:rPr>
                <w:color w:val="000000" w:themeColor="text1"/>
              </w:rPr>
              <w:t xml:space="preserve">- </w:t>
            </w:r>
            <w:hyperlink w:anchor="P297" w:tooltip="Форма">
              <w:r w:rsidRPr="009849DF">
                <w:rPr>
                  <w:color w:val="000000" w:themeColor="text1"/>
                </w:rPr>
                <w:t>заявление</w:t>
              </w:r>
            </w:hyperlink>
            <w:r w:rsidRPr="009849DF">
              <w:rPr>
                <w:color w:val="000000" w:themeColor="text1"/>
              </w:rPr>
              <w:t xml:space="preserve"> по форме согласно приложению 5 к административному регламенту;</w:t>
            </w:r>
          </w:p>
          <w:p w:rsidR="00F73B86" w:rsidRPr="009849DF" w:rsidRDefault="00F73B86" w:rsidP="00671ED4">
            <w:pPr>
              <w:pStyle w:val="ConsPlusNormal"/>
              <w:rPr>
                <w:color w:val="000000" w:themeColor="text1"/>
              </w:rPr>
            </w:pPr>
            <w:r w:rsidRPr="009849DF">
              <w:rPr>
                <w:color w:val="000000" w:themeColor="text1"/>
              </w:rPr>
              <w:t>- документ, удостоверяющий личность заявителя (оригинал представляется в случае личного обращения в Департамент, МФЦ; копия представляется при почтовом отправлении)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Исчерпывающий перечень документов, которые заявитель должен представить по собственной инициативе</w:t>
            </w:r>
          </w:p>
        </w:tc>
        <w:tc>
          <w:tcPr>
            <w:tcW w:w="7140" w:type="dxa"/>
          </w:tcPr>
          <w:p w:rsidR="00F73B86" w:rsidRPr="009849DF" w:rsidRDefault="00F73B86" w:rsidP="00671ED4">
            <w:pPr>
              <w:pStyle w:val="ConsPlusNormal"/>
              <w:rPr>
                <w:color w:val="000000" w:themeColor="text1"/>
              </w:rPr>
            </w:pPr>
            <w:r w:rsidRPr="009849DF">
              <w:rPr>
                <w:color w:val="000000" w:themeColor="text1"/>
              </w:rPr>
              <w:t>не предусмотрен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Исчерпывающий перечень документов, которые заявитель должен представить самостоятельно (при обращении представителя заявителя)</w:t>
            </w:r>
          </w:p>
        </w:tc>
        <w:tc>
          <w:tcPr>
            <w:tcW w:w="7140" w:type="dxa"/>
          </w:tcPr>
          <w:p w:rsidR="00F73B86" w:rsidRPr="009849DF" w:rsidRDefault="00F73B86" w:rsidP="00671ED4">
            <w:pPr>
              <w:pStyle w:val="ConsPlusNormal"/>
              <w:rPr>
                <w:color w:val="000000" w:themeColor="text1"/>
              </w:rPr>
            </w:pPr>
            <w:r w:rsidRPr="009849DF">
              <w:rPr>
                <w:color w:val="000000" w:themeColor="text1"/>
              </w:rPr>
              <w:t xml:space="preserve">- </w:t>
            </w:r>
            <w:hyperlink w:anchor="P297" w:tooltip="Форма">
              <w:r w:rsidRPr="009849DF">
                <w:rPr>
                  <w:color w:val="000000" w:themeColor="text1"/>
                </w:rPr>
                <w:t>заявление</w:t>
              </w:r>
            </w:hyperlink>
            <w:r w:rsidRPr="009849DF">
              <w:rPr>
                <w:color w:val="000000" w:themeColor="text1"/>
              </w:rPr>
              <w:t xml:space="preserve"> по форме согласно приложению 5 к административному регламенту;</w:t>
            </w:r>
          </w:p>
          <w:p w:rsidR="00F73B86" w:rsidRPr="009849DF" w:rsidRDefault="00F73B86" w:rsidP="00671ED4">
            <w:pPr>
              <w:pStyle w:val="ConsPlusNormal"/>
              <w:rPr>
                <w:color w:val="000000" w:themeColor="text1"/>
              </w:rPr>
            </w:pPr>
            <w:r w:rsidRPr="009849DF">
              <w:rPr>
                <w:color w:val="000000" w:themeColor="text1"/>
              </w:rPr>
              <w:t>- документ, удостоверяющий личность представителя заявителя (оригинал представляется в случае личного обращения в Департамент, МФЦ; копия представляется при почтовом отправлении);</w:t>
            </w:r>
          </w:p>
          <w:p w:rsidR="00F73B86" w:rsidRPr="009849DF" w:rsidRDefault="00F73B86" w:rsidP="00671ED4">
            <w:pPr>
              <w:pStyle w:val="ConsPlusNormal"/>
              <w:rPr>
                <w:color w:val="000000" w:themeColor="text1"/>
              </w:rPr>
            </w:pPr>
            <w:r w:rsidRPr="009849DF">
              <w:rPr>
                <w:color w:val="000000" w:themeColor="text1"/>
              </w:rPr>
              <w:t>- документ, подтверждающий полномочия представителя заявителя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Исчерпывающий перечень документов, которые заявитель должен представить по собственной инициативе (при обращении представителя заявителя)</w:t>
            </w:r>
          </w:p>
        </w:tc>
        <w:tc>
          <w:tcPr>
            <w:tcW w:w="7140" w:type="dxa"/>
          </w:tcPr>
          <w:p w:rsidR="00F73B86" w:rsidRDefault="00F73B86" w:rsidP="00671ED4">
            <w:pPr>
              <w:pStyle w:val="ConsPlusNormal"/>
            </w:pPr>
            <w:r>
              <w:t>не предусмотрен</w:t>
            </w:r>
          </w:p>
        </w:tc>
      </w:tr>
      <w:tr w:rsidR="00F73B86" w:rsidTr="00F73B86">
        <w:tc>
          <w:tcPr>
            <w:tcW w:w="3061" w:type="dxa"/>
          </w:tcPr>
          <w:p w:rsidR="00F73B86" w:rsidRDefault="00F73B86" w:rsidP="00671ED4">
            <w:pPr>
              <w:pStyle w:val="ConsPlusNormal"/>
            </w:pPr>
            <w:r>
              <w:t>Способы подачи</w:t>
            </w:r>
          </w:p>
        </w:tc>
        <w:tc>
          <w:tcPr>
            <w:tcW w:w="7140" w:type="dxa"/>
          </w:tcPr>
          <w:p w:rsidR="00F73B86" w:rsidRDefault="00F73B86" w:rsidP="00671ED4">
            <w:pPr>
              <w:pStyle w:val="ConsPlusNormal"/>
            </w:pPr>
            <w:r>
              <w:t>- личное обращение в Департамент с письменным заявлением;</w:t>
            </w:r>
          </w:p>
          <w:p w:rsidR="00F73B86" w:rsidRDefault="00F73B86" w:rsidP="00671ED4">
            <w:pPr>
              <w:pStyle w:val="ConsPlusNormal"/>
            </w:pPr>
            <w:r>
              <w:t>- почтовое отправление (необходимо представить нотариально заверенные копии документов);</w:t>
            </w:r>
          </w:p>
          <w:p w:rsidR="00F73B86" w:rsidRDefault="00F73B86" w:rsidP="00671ED4">
            <w:pPr>
              <w:pStyle w:val="ConsPlusNormal"/>
            </w:pPr>
            <w:r>
              <w:t>- посредством обращения в МФЦ</w:t>
            </w:r>
          </w:p>
        </w:tc>
      </w:tr>
    </w:tbl>
    <w:p w:rsidR="00F73B86" w:rsidRDefault="00F73B86" w:rsidP="00F73B86">
      <w:pPr>
        <w:pStyle w:val="ConsPlusNormal"/>
        <w:jc w:val="right"/>
        <w:outlineLvl w:val="1"/>
      </w:pPr>
    </w:p>
    <w:p w:rsidR="00F73B86" w:rsidRDefault="00F73B86" w:rsidP="00F73B86">
      <w:pPr>
        <w:pStyle w:val="ConsPlusNormal"/>
        <w:jc w:val="right"/>
        <w:outlineLvl w:val="1"/>
      </w:pPr>
    </w:p>
    <w:p w:rsidR="00F73B86" w:rsidRDefault="00F73B86" w:rsidP="00F73B86">
      <w:pPr>
        <w:pStyle w:val="ConsPlusNormal"/>
        <w:jc w:val="right"/>
        <w:outlineLvl w:val="1"/>
      </w:pPr>
    </w:p>
    <w:p w:rsidR="00F73B86" w:rsidRDefault="00F73B86" w:rsidP="00F73B86">
      <w:pPr>
        <w:pStyle w:val="ConsPlusNormal"/>
        <w:jc w:val="right"/>
        <w:outlineLvl w:val="1"/>
      </w:pPr>
    </w:p>
    <w:p w:rsidR="00F73B86" w:rsidRDefault="00F73B86" w:rsidP="00F73B86">
      <w:pPr>
        <w:pStyle w:val="ConsPlusNormal"/>
        <w:jc w:val="right"/>
        <w:outlineLvl w:val="1"/>
      </w:pPr>
      <w:r>
        <w:lastRenderedPageBreak/>
        <w:t>Приложение 5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2"/>
        <w:gridCol w:w="5493"/>
      </w:tblGrid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bookmarkStart w:id="8" w:name="P297"/>
            <w:bookmarkEnd w:id="8"/>
            <w:r>
              <w:t>Форма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заявления о предоставлении муниципальной услуги</w:t>
            </w: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4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Директору департамента финансов администрации города Нижневартовска</w:t>
            </w: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 должностного лица)</w:t>
            </w: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 (последнее - при наличии) заявителя)</w:t>
            </w: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(почтовый адрес или адрес электронной почты заявителя, по которому должен быть направлен ответ)</w:t>
            </w: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</w:tr>
      <w:tr w:rsidR="00F73B86" w:rsidTr="00F73B86">
        <w:tc>
          <w:tcPr>
            <w:tcW w:w="4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(контактный телефон заявителя)</w:t>
            </w: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заявление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 предоставлении муниципальной услуги*.</w:t>
            </w: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Прошу предоставить разъяснения по вопросу: 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ИНН: ____________________________________________________________________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Кадастровый номер объекта недвижимости: 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Адрес (место расположения) объекта недвижимости: 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Разрешенное использование объекта недвижимости: 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Площадь объекта недвижимости: ____________________________________________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Кадастровая стоимость объекта недвижимости: 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Результат предоставления муниципальной услуги прошу выдать (направить) (отметить нужное):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2CDFA3A" wp14:editId="230546BC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 личном обращении в Департамент;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1C774E99" wp14:editId="280F152E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 личном обращении в МФЦ;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5AC5821" wp14:editId="1FBDE2B3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посредством почтовой связи;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52AEB868" wp14:editId="13E53D48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электронной почте: __________________________________________________.</w:t>
            </w:r>
          </w:p>
          <w:p w:rsidR="00F73B86" w:rsidRDefault="00F73B86" w:rsidP="00671ED4">
            <w:pPr>
              <w:pStyle w:val="ConsPlusNormal"/>
              <w:ind w:left="3969"/>
              <w:jc w:val="both"/>
            </w:pPr>
            <w:r>
              <w:t>(указать адрес электронной почты)</w:t>
            </w:r>
          </w:p>
          <w:p w:rsidR="00F73B86" w:rsidRDefault="00F73B86" w:rsidP="00671ED4">
            <w:pPr>
              <w:pStyle w:val="ConsPlusNormal"/>
              <w:jc w:val="both"/>
            </w:pPr>
          </w:p>
          <w:p w:rsidR="00F73B86" w:rsidRDefault="00F73B86" w:rsidP="00671ED4">
            <w:pPr>
              <w:pStyle w:val="ConsPlusNormal"/>
              <w:jc w:val="both"/>
            </w:pPr>
            <w:r>
              <w:t>Приложение: ____________________________________ (при наличии - перечислить)</w:t>
            </w:r>
          </w:p>
          <w:p w:rsidR="00F73B86" w:rsidRDefault="00F73B86" w:rsidP="00671ED4">
            <w:pPr>
              <w:pStyle w:val="ConsPlusNormal"/>
              <w:jc w:val="both"/>
            </w:pPr>
          </w:p>
          <w:p w:rsidR="00F73B86" w:rsidRDefault="00F73B86" w:rsidP="00671ED4">
            <w:pPr>
              <w:pStyle w:val="ConsPlusNormal"/>
              <w:jc w:val="both"/>
            </w:pPr>
            <w:r>
              <w:t>Дата _________ Подпись___________ Расшифровка подписи ____________________</w:t>
            </w:r>
          </w:p>
          <w:p w:rsidR="00F73B86" w:rsidRDefault="00F73B86" w:rsidP="00671ED4">
            <w:pPr>
              <w:pStyle w:val="ConsPlusNormal"/>
              <w:ind w:left="567"/>
              <w:jc w:val="both"/>
            </w:pPr>
            <w:r>
              <w:t>(для физического лица)</w:t>
            </w: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* Заявление о предоставлении муниципальной услуги юридического лица оформляется на его фирменном бланке с указанием реквизитов заявителя (ИНН или ОГРН),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документов, с проставлением печати (при наличии).</w:t>
            </w:r>
          </w:p>
        </w:tc>
      </w:tr>
    </w:tbl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  <w:outlineLvl w:val="1"/>
      </w:pPr>
      <w:r>
        <w:lastRenderedPageBreak/>
        <w:t>Приложение 6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Title"/>
        <w:jc w:val="center"/>
      </w:pPr>
      <w:bookmarkStart w:id="9" w:name="P350"/>
      <w:bookmarkEnd w:id="9"/>
      <w:r>
        <w:t>ИСЧЕРПЫВАЮЩИЙ ПЕРЕЧЕНЬ</w:t>
      </w:r>
    </w:p>
    <w:p w:rsidR="00F73B86" w:rsidRDefault="00F73B86" w:rsidP="00F73B86">
      <w:pPr>
        <w:pStyle w:val="ConsPlusTitle"/>
        <w:jc w:val="center"/>
      </w:pPr>
      <w:r>
        <w:t>ОСНОВАНИЙ ДЛЯ ОТКАЗА В ПРИЕМЕ ЗАЯВЛЕНИЯ И ДОКУМЕНТОВ,</w:t>
      </w:r>
    </w:p>
    <w:p w:rsidR="00F73B86" w:rsidRDefault="00F73B86" w:rsidP="00F73B86">
      <w:pPr>
        <w:pStyle w:val="ConsPlusTitle"/>
        <w:jc w:val="center"/>
      </w:pPr>
      <w:r>
        <w:t>НЕОБХОДИМЫХ ДЛЯ ПРЕДОСТАВЛЕНИЯ МУНИЦИПАЛЬНОЙ УСЛУГИ,</w:t>
      </w:r>
    </w:p>
    <w:p w:rsidR="00F73B86" w:rsidRDefault="00F73B86" w:rsidP="00F73B86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F73B86" w:rsidRDefault="00F73B86" w:rsidP="00F73B86">
      <w:pPr>
        <w:pStyle w:val="ConsPlusTitle"/>
        <w:jc w:val="center"/>
      </w:pPr>
      <w:r>
        <w:t>ПРЕДОСТАВЛЕНИЯ МУНИЦИПАЛЬНОЙ УСЛУГИ ИЛИ ДЛЯ ОТКАЗА</w:t>
      </w:r>
    </w:p>
    <w:p w:rsidR="00F73B86" w:rsidRDefault="00F73B86" w:rsidP="00F73B86">
      <w:pPr>
        <w:pStyle w:val="ConsPlusTitle"/>
        <w:jc w:val="center"/>
      </w:pPr>
      <w:r>
        <w:t>В ПРЕДОСТАВЛЕНИИ МУНИЦИПАЛЬНОЙ УСЛУГИ</w:t>
      </w:r>
    </w:p>
    <w:p w:rsidR="00F73B86" w:rsidRDefault="00F73B86" w:rsidP="00F73B86">
      <w:pPr>
        <w:pStyle w:val="ConsPlusNormal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7423"/>
      </w:tblGrid>
      <w:tr w:rsidR="00F73B86" w:rsidTr="00F73B86">
        <w:tc>
          <w:tcPr>
            <w:tcW w:w="10201" w:type="dxa"/>
            <w:gridSpan w:val="2"/>
          </w:tcPr>
          <w:p w:rsidR="00F73B86" w:rsidRDefault="00F73B86" w:rsidP="00671ED4">
            <w:pPr>
              <w:pStyle w:val="ConsPlusNormal"/>
            </w:pPr>
            <w:r>
              <w:t>Результат "Письменное разъяснение налогоплательщикам и налоговым агентам по вопросам применения нормативных правовых актов города Нижневартовска о местных налогах"</w:t>
            </w:r>
          </w:p>
        </w:tc>
      </w:tr>
      <w:tr w:rsidR="00F73B86" w:rsidTr="00F73B86">
        <w:tc>
          <w:tcPr>
            <w:tcW w:w="2778" w:type="dxa"/>
          </w:tcPr>
          <w:p w:rsidR="00F73B86" w:rsidRDefault="00F73B86" w:rsidP="00671ED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7423" w:type="dxa"/>
          </w:tcPr>
          <w:p w:rsidR="00F73B86" w:rsidRDefault="00F73B86" w:rsidP="00671ED4">
            <w:pPr>
              <w:pStyle w:val="ConsPlusNormal"/>
            </w:pPr>
            <w:r>
              <w:t>физическое лицо;</w:t>
            </w:r>
          </w:p>
          <w:p w:rsidR="00F73B86" w:rsidRDefault="00F73B86" w:rsidP="00671ED4">
            <w:pPr>
              <w:pStyle w:val="ConsPlusNormal"/>
            </w:pPr>
            <w:r>
              <w:t>организация</w:t>
            </w:r>
          </w:p>
        </w:tc>
      </w:tr>
      <w:tr w:rsidR="00F73B86" w:rsidTr="00F73B86">
        <w:tc>
          <w:tcPr>
            <w:tcW w:w="2778" w:type="dxa"/>
          </w:tcPr>
          <w:p w:rsidR="00F73B86" w:rsidRDefault="00F73B86" w:rsidP="00671ED4">
            <w:pPr>
              <w:pStyle w:val="ConsPlusNormal"/>
            </w:pPr>
            <w:r>
              <w:t>Основания для отказа в приеме заявления и документов</w:t>
            </w:r>
          </w:p>
        </w:tc>
        <w:tc>
          <w:tcPr>
            <w:tcW w:w="7423" w:type="dxa"/>
          </w:tcPr>
          <w:p w:rsidR="00F73B86" w:rsidRDefault="00F73B86" w:rsidP="00671ED4">
            <w:pPr>
              <w:pStyle w:val="ConsPlusNormal"/>
            </w:pPr>
            <w:r>
              <w:t>основания для отказа в приеме документов, необходимых для предоставления муниципальной услуги, не предусмотрены</w:t>
            </w:r>
          </w:p>
        </w:tc>
      </w:tr>
      <w:tr w:rsidR="00F73B86" w:rsidTr="00F73B86">
        <w:tc>
          <w:tcPr>
            <w:tcW w:w="2778" w:type="dxa"/>
          </w:tcPr>
          <w:p w:rsidR="00F73B86" w:rsidRDefault="00F73B86" w:rsidP="00671ED4">
            <w:pPr>
              <w:pStyle w:val="ConsPlusNormal"/>
            </w:pPr>
            <w:r>
              <w:t>Основания для приостановления предоставления муниципальной услуги</w:t>
            </w:r>
          </w:p>
        </w:tc>
        <w:tc>
          <w:tcPr>
            <w:tcW w:w="7423" w:type="dxa"/>
          </w:tcPr>
          <w:p w:rsidR="00F73B86" w:rsidRDefault="00F73B86" w:rsidP="00671ED4">
            <w:pPr>
              <w:pStyle w:val="ConsPlusNormal"/>
            </w:pPr>
            <w: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F73B86" w:rsidTr="00F73B86">
        <w:tc>
          <w:tcPr>
            <w:tcW w:w="2778" w:type="dxa"/>
          </w:tcPr>
          <w:p w:rsidR="00F73B86" w:rsidRDefault="00F73B86" w:rsidP="00671ED4">
            <w:pPr>
              <w:pStyle w:val="ConsPlusNormal"/>
            </w:pPr>
            <w:r>
              <w:t>Основания для отказа в предоставлении муниципальной услуги</w:t>
            </w:r>
          </w:p>
        </w:tc>
        <w:tc>
          <w:tcPr>
            <w:tcW w:w="7423" w:type="dxa"/>
          </w:tcPr>
          <w:p w:rsidR="00F73B86" w:rsidRDefault="00F73B86" w:rsidP="00671ED4">
            <w:pPr>
              <w:pStyle w:val="ConsPlusNormal"/>
            </w:pPr>
            <w:r>
              <w:t xml:space="preserve">- несоответствие заявителя кругу лиц, </w:t>
            </w:r>
            <w:bookmarkStart w:id="10" w:name="_GoBack"/>
            <w:r w:rsidRPr="009849DF">
              <w:rPr>
                <w:color w:val="000000" w:themeColor="text1"/>
              </w:rPr>
              <w:t xml:space="preserve">указанных в </w:t>
            </w:r>
            <w:hyperlink w:anchor="P46" w:tooltip="1.2. Круг заявителей.">
              <w:r w:rsidRPr="009849DF">
                <w:rPr>
                  <w:color w:val="000000" w:themeColor="text1"/>
                </w:rPr>
                <w:t>пункте 1.2</w:t>
              </w:r>
            </w:hyperlink>
            <w:bookmarkEnd w:id="10"/>
            <w:r>
              <w:t xml:space="preserve"> административного регламента;</w:t>
            </w:r>
          </w:p>
          <w:p w:rsidR="00F73B86" w:rsidRDefault="00F73B86" w:rsidP="00671ED4">
            <w:pPr>
              <w:pStyle w:val="ConsPlusNormal"/>
            </w:pPr>
            <w:r>
              <w:t>- невозможно идентифицировать налогоплательщика, налогового агента, а также объект недвижимости, в отношении которого необходимо дать разъяснения;</w:t>
            </w:r>
          </w:p>
          <w:p w:rsidR="00F73B86" w:rsidRDefault="00F73B86" w:rsidP="00671ED4">
            <w:pPr>
              <w:pStyle w:val="ConsPlusNormal"/>
            </w:pPr>
            <w:r>
              <w:t>- отзыв заявления по инициативе заявителя</w:t>
            </w:r>
          </w:p>
        </w:tc>
      </w:tr>
    </w:tbl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  <w:outlineLvl w:val="1"/>
      </w:pPr>
      <w:r>
        <w:lastRenderedPageBreak/>
        <w:t>Приложение 7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3"/>
        <w:gridCol w:w="776"/>
        <w:gridCol w:w="340"/>
        <w:gridCol w:w="4877"/>
      </w:tblGrid>
      <w:tr w:rsidR="00F73B86" w:rsidTr="00F73B86">
        <w:trPr>
          <w:trHeight w:val="1381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bookmarkStart w:id="11" w:name="P382"/>
            <w:bookmarkEnd w:id="11"/>
            <w:r>
              <w:t>Форма заявления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об исправлении опечаток и (или) ошибок, допущенных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в выданном в результате предоставления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муниципальной услуги документе</w:t>
            </w:r>
          </w:p>
        </w:tc>
      </w:tr>
      <w:tr w:rsidR="00F73B86" w:rsidTr="00F73B86"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Директору департамента финансов администрации города Нижневартовска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 должностного лица)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______________________________________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 (последнее - при наличии) заявителя)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______________________________________,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 (последнее - при наличии) заявителя)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проживающего(ей) по адресу: 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______________________________________,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адрес электронной почты: 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телефон: ______________________________</w:t>
            </w:r>
          </w:p>
        </w:tc>
      </w:tr>
      <w:tr w:rsidR="00F73B86" w:rsidTr="00F73B86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заявление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об исправлении опечаток и (или) ошибок, допущенных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в выданном в результате предоставления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муниципальной услуги документе.</w:t>
            </w:r>
          </w:p>
        </w:tc>
      </w:tr>
      <w:tr w:rsidR="00F73B86" w:rsidTr="00F73B86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Прошу исправить в документе ____________________________________, являющемся результатом предоставления муниципальной услуги, следующие опечатки и (или) ошибки: _____________________________________________.</w:t>
            </w:r>
          </w:p>
          <w:p w:rsidR="00F73B86" w:rsidRDefault="00F73B86" w:rsidP="00671ED4">
            <w:pPr>
              <w:pStyle w:val="ConsPlusNormal"/>
              <w:jc w:val="both"/>
            </w:pP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Прилагаю документы, обосновывающие необходимость внесения изменений: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выдать (направить) (отметить нужное):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C6CC247" wp14:editId="536616CD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 личном обращении в Департамент;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E859DBA" wp14:editId="3700A796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посредством почтовой связи;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F29F61E" wp14:editId="77D3A174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электронной почте ___________________________________________________.</w:t>
            </w:r>
          </w:p>
          <w:p w:rsidR="00F73B86" w:rsidRDefault="00F73B86" w:rsidP="00671ED4">
            <w:pPr>
              <w:pStyle w:val="ConsPlusNormal"/>
              <w:ind w:left="3969"/>
              <w:jc w:val="both"/>
            </w:pPr>
            <w:r>
              <w:t>(указать адрес электронной почты)</w:t>
            </w:r>
          </w:p>
        </w:tc>
      </w:tr>
      <w:tr w:rsidR="00F73B86" w:rsidTr="00F73B86"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</w:p>
        </w:tc>
      </w:tr>
      <w:tr w:rsidR="00F73B86" w:rsidTr="00F73B86"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(последнее - при наличии)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73B86" w:rsidTr="00F73B86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  <w:r>
              <w:t>"___" ____________ 20___ г.</w:t>
            </w:r>
          </w:p>
        </w:tc>
      </w:tr>
    </w:tbl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jc w:val="right"/>
        <w:outlineLvl w:val="1"/>
      </w:pPr>
      <w:r>
        <w:t>Приложение 8</w:t>
      </w:r>
    </w:p>
    <w:p w:rsidR="00F73B86" w:rsidRDefault="00F73B86" w:rsidP="00F73B86">
      <w:pPr>
        <w:pStyle w:val="ConsPlusNormal"/>
        <w:jc w:val="right"/>
      </w:pPr>
      <w:r>
        <w:t>к административному регламенту</w:t>
      </w:r>
    </w:p>
    <w:p w:rsidR="00F73B86" w:rsidRDefault="00F73B86" w:rsidP="00F73B86">
      <w:pPr>
        <w:pStyle w:val="ConsPlusNormal"/>
        <w:jc w:val="right"/>
      </w:pPr>
      <w:r>
        <w:t>предоставления муниципальной услуги</w:t>
      </w:r>
    </w:p>
    <w:p w:rsidR="00F73B86" w:rsidRDefault="00F73B86" w:rsidP="00F73B86">
      <w:pPr>
        <w:pStyle w:val="ConsPlusNormal"/>
        <w:jc w:val="right"/>
      </w:pPr>
      <w:r>
        <w:t>"Дача письменных разъяснений налогоплательщикам</w:t>
      </w:r>
    </w:p>
    <w:p w:rsidR="00F73B86" w:rsidRDefault="00F73B86" w:rsidP="00F73B86">
      <w:pPr>
        <w:pStyle w:val="ConsPlusNormal"/>
        <w:jc w:val="right"/>
      </w:pPr>
      <w:r>
        <w:t>и налоговым агентам по вопросам применения</w:t>
      </w:r>
    </w:p>
    <w:p w:rsidR="00F73B86" w:rsidRDefault="00F73B86" w:rsidP="00F73B86">
      <w:pPr>
        <w:pStyle w:val="ConsPlusNormal"/>
        <w:jc w:val="right"/>
      </w:pPr>
      <w:r>
        <w:t>нормативных правовых актов города Нижневартовска</w:t>
      </w:r>
    </w:p>
    <w:p w:rsidR="00F73B86" w:rsidRDefault="00F73B86" w:rsidP="00F73B86">
      <w:pPr>
        <w:pStyle w:val="ConsPlusNormal"/>
        <w:jc w:val="right"/>
      </w:pPr>
      <w:r>
        <w:t>о местных налогах"</w:t>
      </w:r>
    </w:p>
    <w:p w:rsidR="00F73B86" w:rsidRDefault="00F73B86" w:rsidP="00F73B8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1031"/>
        <w:gridCol w:w="953"/>
        <w:gridCol w:w="340"/>
        <w:gridCol w:w="4311"/>
      </w:tblGrid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bookmarkStart w:id="12" w:name="P438"/>
            <w:bookmarkEnd w:id="12"/>
            <w:r>
              <w:t>Форма уведомления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об отказе в исправлении опечаток и (или) ошибок, допущенных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в выданном в результате предоставления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муниципальной услуги документе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Фирменный бланк департамента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финансов администрации города Нижневартовска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5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both"/>
            </w:pPr>
            <w:r>
              <w:t>___________________________________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(фамилия, имя, отчество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(последнее - при наличии) заявителя)</w:t>
            </w:r>
          </w:p>
          <w:p w:rsidR="00F73B86" w:rsidRDefault="00F73B86" w:rsidP="00671ED4">
            <w:pPr>
              <w:pStyle w:val="ConsPlusNormal"/>
              <w:jc w:val="both"/>
            </w:pPr>
            <w:proofErr w:type="gramStart"/>
            <w:r>
              <w:t>адрес:_</w:t>
            </w:r>
            <w:proofErr w:type="gramEnd"/>
            <w:r>
              <w:t>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___________________________________</w:t>
            </w:r>
          </w:p>
          <w:p w:rsidR="00F73B86" w:rsidRDefault="00F73B86" w:rsidP="00671ED4">
            <w:pPr>
              <w:pStyle w:val="ConsPlusNormal"/>
              <w:jc w:val="both"/>
            </w:pPr>
            <w:r>
              <w:t>адрес электронной почты: ____________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Уведомление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об отказе в исправлении опечаток и (или) ошибок, допущенных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в выданном в результате предоставления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муниципальной услуги документе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Сообщаю, что Ваше заявление от ________________ N ___________, поступившее в департамент финансов администрации города Нижневартовска, рассмотрено.</w:t>
            </w:r>
          </w:p>
          <w:p w:rsidR="00F73B86" w:rsidRDefault="00F73B86" w:rsidP="00671ED4">
            <w:pPr>
              <w:pStyle w:val="ConsPlusNormal"/>
              <w:ind w:firstLine="283"/>
              <w:jc w:val="both"/>
            </w:pPr>
            <w:r>
              <w:t>По результатам рассмотрения заявления и документов Вам отказано в исправлении опечаток и (или) ошибок по следующим основаниям: _________________________________________________________________________.</w:t>
            </w:r>
          </w:p>
        </w:tc>
      </w:tr>
      <w:tr w:rsidR="00F73B86" w:rsidTr="00F73B86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B86" w:rsidRDefault="00F73B86" w:rsidP="00671ED4">
            <w:pPr>
              <w:pStyle w:val="ConsPlusNormal"/>
            </w:pPr>
          </w:p>
        </w:tc>
      </w:tr>
      <w:tr w:rsidR="00F73B86" w:rsidTr="00F73B86">
        <w:tblPrEx>
          <w:tblBorders>
            <w:insideH w:val="single" w:sz="4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(должность лица,</w:t>
            </w:r>
          </w:p>
          <w:p w:rsidR="00F73B86" w:rsidRDefault="00F73B86" w:rsidP="00671ED4">
            <w:pPr>
              <w:pStyle w:val="ConsPlusNormal"/>
              <w:jc w:val="center"/>
            </w:pPr>
            <w:r>
              <w:t>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B86" w:rsidRDefault="00F73B86" w:rsidP="00671ED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ind w:firstLine="540"/>
        <w:jc w:val="both"/>
      </w:pPr>
    </w:p>
    <w:p w:rsidR="00F73B86" w:rsidRDefault="00F73B86" w:rsidP="00F73B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64D3" w:rsidRDefault="00A264D3"/>
    <w:sectPr w:rsidR="00A264D3" w:rsidSect="00F73B86">
      <w:footerReference w:type="default" r:id="rId8"/>
      <w:footerReference w:type="first" r:id="rId9"/>
      <w:pgSz w:w="11906" w:h="16838"/>
      <w:pgMar w:top="567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86" w:rsidRDefault="00F73B86" w:rsidP="00F73B86">
      <w:r>
        <w:separator/>
      </w:r>
    </w:p>
  </w:endnote>
  <w:endnote w:type="continuationSeparator" w:id="0">
    <w:p w:rsidR="00F73B86" w:rsidRDefault="00F73B86" w:rsidP="00F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1A" w:rsidRDefault="009849D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1A" w:rsidRDefault="009849D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86" w:rsidRDefault="00F73B86" w:rsidP="00F73B86">
      <w:r>
        <w:separator/>
      </w:r>
    </w:p>
  </w:footnote>
  <w:footnote w:type="continuationSeparator" w:id="0">
    <w:p w:rsidR="00F73B86" w:rsidRDefault="00F73B86" w:rsidP="00F7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6"/>
    <w:rsid w:val="009849DF"/>
    <w:rsid w:val="00A264D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0FFA0"/>
  <w15:chartTrackingRefBased/>
  <w15:docId w15:val="{839525A0-62C4-4654-806E-B1A84ACB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73B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3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B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73B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B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12BB-7A94-479A-973A-AC5ABA54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3</cp:revision>
  <dcterms:created xsi:type="dcterms:W3CDTF">2026-05-05T06:35:00Z</dcterms:created>
  <dcterms:modified xsi:type="dcterms:W3CDTF">2026-05-05T07:36:00Z</dcterms:modified>
</cp:coreProperties>
</file>