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F8" w:rsidRPr="006B1459" w:rsidRDefault="00EA67F8" w:rsidP="00EA67F8">
      <w:pPr>
        <w:jc w:val="center"/>
        <w:rPr>
          <w:b/>
          <w:sz w:val="28"/>
          <w:szCs w:val="28"/>
        </w:rPr>
      </w:pPr>
      <w:bookmarkStart w:id="0" w:name="_GoBack"/>
      <w:r w:rsidRPr="006B1459">
        <w:rPr>
          <w:b/>
          <w:sz w:val="28"/>
          <w:szCs w:val="28"/>
        </w:rPr>
        <w:t>Отчет</w:t>
      </w:r>
    </w:p>
    <w:p w:rsidR="00EA67F8" w:rsidRPr="006B1459" w:rsidRDefault="00EA67F8" w:rsidP="00EA67F8">
      <w:pPr>
        <w:jc w:val="center"/>
        <w:rPr>
          <w:b/>
          <w:sz w:val="28"/>
          <w:szCs w:val="28"/>
        </w:rPr>
      </w:pPr>
      <w:r w:rsidRPr="006B1459">
        <w:rPr>
          <w:b/>
          <w:sz w:val="28"/>
          <w:szCs w:val="28"/>
        </w:rPr>
        <w:t xml:space="preserve">о </w:t>
      </w:r>
      <w:r w:rsidR="006B1459">
        <w:rPr>
          <w:b/>
          <w:sz w:val="28"/>
          <w:szCs w:val="28"/>
        </w:rPr>
        <w:t>деятельности</w:t>
      </w:r>
      <w:r w:rsidRPr="006B1459">
        <w:rPr>
          <w:b/>
          <w:sz w:val="28"/>
          <w:szCs w:val="28"/>
        </w:rPr>
        <w:t xml:space="preserve"> комитета </w:t>
      </w:r>
      <w:r w:rsidR="00981027">
        <w:rPr>
          <w:b/>
          <w:sz w:val="28"/>
          <w:szCs w:val="28"/>
        </w:rPr>
        <w:t xml:space="preserve">Думы города Нижневартовска шестого созыва </w:t>
      </w:r>
      <w:r w:rsidRPr="006B1459">
        <w:rPr>
          <w:b/>
          <w:sz w:val="28"/>
          <w:szCs w:val="28"/>
        </w:rPr>
        <w:t>по бюджету, налогам и финансам</w:t>
      </w:r>
    </w:p>
    <w:p w:rsidR="00EA67F8" w:rsidRPr="006B1459" w:rsidRDefault="00EA67F8" w:rsidP="00EA67F8">
      <w:pPr>
        <w:jc w:val="center"/>
        <w:rPr>
          <w:b/>
          <w:sz w:val="28"/>
          <w:szCs w:val="28"/>
        </w:rPr>
      </w:pPr>
      <w:r w:rsidRPr="006B1459">
        <w:rPr>
          <w:b/>
          <w:sz w:val="28"/>
          <w:szCs w:val="28"/>
        </w:rPr>
        <w:t xml:space="preserve"> за период с 01.01.2021 по 30.09.2021</w:t>
      </w:r>
    </w:p>
    <w:bookmarkEnd w:id="0"/>
    <w:p w:rsidR="002A7201" w:rsidRDefault="002A7201" w:rsidP="00EA67F8">
      <w:pPr>
        <w:ind w:firstLine="709"/>
        <w:contextualSpacing/>
        <w:jc w:val="both"/>
        <w:rPr>
          <w:sz w:val="28"/>
          <w:szCs w:val="28"/>
        </w:rPr>
      </w:pPr>
    </w:p>
    <w:p w:rsidR="00EA67F8" w:rsidRDefault="00EA67F8" w:rsidP="00EA67F8">
      <w:pPr>
        <w:ind w:firstLine="709"/>
        <w:contextualSpacing/>
        <w:jc w:val="both"/>
        <w:rPr>
          <w:sz w:val="28"/>
          <w:szCs w:val="28"/>
        </w:rPr>
      </w:pPr>
      <w:r w:rsidRPr="00D0362B">
        <w:rPr>
          <w:sz w:val="28"/>
          <w:szCs w:val="28"/>
        </w:rPr>
        <w:t xml:space="preserve">Комитет по </w:t>
      </w:r>
      <w:r>
        <w:rPr>
          <w:sz w:val="28"/>
          <w:szCs w:val="28"/>
        </w:rPr>
        <w:t xml:space="preserve">бюджету, налогам и финансам (далее – комитет) </w:t>
      </w:r>
      <w:r w:rsidR="00EA724B">
        <w:rPr>
          <w:sz w:val="28"/>
          <w:szCs w:val="28"/>
        </w:rPr>
        <w:t xml:space="preserve">был </w:t>
      </w:r>
      <w:r>
        <w:rPr>
          <w:sz w:val="28"/>
          <w:szCs w:val="28"/>
        </w:rPr>
        <w:t>образован</w:t>
      </w:r>
      <w:r w:rsidRPr="00D0362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решением Думы города Нижневартовска от 25.10.2016 №38 и явля</w:t>
      </w:r>
      <w:r w:rsidR="00EA724B">
        <w:rPr>
          <w:sz w:val="28"/>
          <w:szCs w:val="28"/>
        </w:rPr>
        <w:t>л</w:t>
      </w:r>
      <w:r>
        <w:rPr>
          <w:sz w:val="28"/>
          <w:szCs w:val="28"/>
        </w:rPr>
        <w:t>ся постоянным структурным подразделением Думы города Нижневартовска шестого созыва</w:t>
      </w:r>
      <w:r w:rsidR="002A7201">
        <w:rPr>
          <w:sz w:val="28"/>
          <w:szCs w:val="28"/>
        </w:rPr>
        <w:t xml:space="preserve"> (далее – Дума)</w:t>
      </w:r>
      <w:r>
        <w:rPr>
          <w:sz w:val="28"/>
          <w:szCs w:val="28"/>
        </w:rPr>
        <w:t>.</w:t>
      </w:r>
    </w:p>
    <w:p w:rsidR="00EA67F8" w:rsidRDefault="00EA67F8" w:rsidP="00EA67F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бюджета, налогов и финансов.</w:t>
      </w:r>
    </w:p>
    <w:p w:rsidR="00EA67F8" w:rsidRPr="00D0362B" w:rsidRDefault="00EA67F8" w:rsidP="00EA67F8">
      <w:pPr>
        <w:ind w:firstLine="709"/>
        <w:contextualSpacing/>
        <w:jc w:val="both"/>
        <w:rPr>
          <w:sz w:val="28"/>
          <w:szCs w:val="28"/>
        </w:rPr>
      </w:pPr>
      <w:r w:rsidRPr="00D0362B">
        <w:rPr>
          <w:sz w:val="28"/>
          <w:szCs w:val="28"/>
        </w:rPr>
        <w:t xml:space="preserve">Количественный состав комитета </w:t>
      </w:r>
      <w:r>
        <w:rPr>
          <w:sz w:val="28"/>
          <w:szCs w:val="28"/>
        </w:rPr>
        <w:t xml:space="preserve">по состоянию на 30 сентября 2021 года составлял </w:t>
      </w:r>
      <w:r w:rsidRPr="00D0362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D0362B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.</w:t>
      </w:r>
      <w:r>
        <w:rPr>
          <w:rStyle w:val="af7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2A7201" w:rsidRDefault="00EA67F8" w:rsidP="002A7201">
      <w:pPr>
        <w:ind w:firstLine="709"/>
        <w:jc w:val="both"/>
        <w:rPr>
          <w:bCs/>
          <w:sz w:val="28"/>
          <w:szCs w:val="28"/>
        </w:rPr>
      </w:pPr>
      <w:r w:rsidRPr="00DF411C">
        <w:rPr>
          <w:bCs/>
          <w:sz w:val="28"/>
          <w:szCs w:val="28"/>
        </w:rPr>
        <w:t>Комитет проводи</w:t>
      </w:r>
      <w:r w:rsidR="00EA724B">
        <w:rPr>
          <w:bCs/>
          <w:sz w:val="28"/>
          <w:szCs w:val="28"/>
        </w:rPr>
        <w:t>л</w:t>
      </w:r>
      <w:r w:rsidRPr="00DF411C">
        <w:rPr>
          <w:bCs/>
          <w:sz w:val="28"/>
          <w:szCs w:val="28"/>
        </w:rPr>
        <w:t xml:space="preserve"> свою работу посредством очередных</w:t>
      </w:r>
      <w:r>
        <w:rPr>
          <w:bCs/>
          <w:sz w:val="28"/>
          <w:szCs w:val="28"/>
        </w:rPr>
        <w:t>, внеочередных, совместных</w:t>
      </w:r>
      <w:r w:rsidRPr="00DF411C">
        <w:rPr>
          <w:bCs/>
          <w:sz w:val="28"/>
          <w:szCs w:val="28"/>
        </w:rPr>
        <w:t xml:space="preserve"> заседаний</w:t>
      </w:r>
      <w:r>
        <w:rPr>
          <w:bCs/>
          <w:sz w:val="28"/>
          <w:szCs w:val="28"/>
        </w:rPr>
        <w:t>, а также выездных заседаний рабочей группы комитета</w:t>
      </w:r>
      <w:r w:rsidR="00BD5C6B">
        <w:rPr>
          <w:bCs/>
          <w:sz w:val="28"/>
          <w:szCs w:val="28"/>
        </w:rPr>
        <w:t xml:space="preserve"> (далее – выездные заседания)</w:t>
      </w:r>
      <w:r w:rsidRPr="00DF411C">
        <w:rPr>
          <w:bCs/>
          <w:sz w:val="28"/>
          <w:szCs w:val="28"/>
        </w:rPr>
        <w:t>. 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="00EA724B">
        <w:rPr>
          <w:bCs/>
          <w:sz w:val="28"/>
          <w:szCs w:val="28"/>
        </w:rPr>
        <w:t>заседаний формировались</w:t>
      </w:r>
      <w:r w:rsidRPr="00DF411C">
        <w:rPr>
          <w:bCs/>
          <w:sz w:val="28"/>
          <w:szCs w:val="28"/>
        </w:rPr>
        <w:t xml:space="preserve"> с учетом плановых и дополнительных вопросов.</w:t>
      </w:r>
      <w:r w:rsidR="002A7201" w:rsidRPr="002A7201">
        <w:rPr>
          <w:bCs/>
          <w:sz w:val="28"/>
          <w:szCs w:val="28"/>
        </w:rPr>
        <w:t xml:space="preserve"> </w:t>
      </w:r>
      <w:r w:rsidR="002A7201">
        <w:rPr>
          <w:bCs/>
          <w:sz w:val="28"/>
          <w:szCs w:val="28"/>
        </w:rPr>
        <w:t>Статистические данные о де</w:t>
      </w:r>
      <w:r w:rsidR="00BD5C6B">
        <w:rPr>
          <w:bCs/>
          <w:sz w:val="28"/>
          <w:szCs w:val="28"/>
        </w:rPr>
        <w:t>я</w:t>
      </w:r>
      <w:r w:rsidR="002A7201">
        <w:rPr>
          <w:bCs/>
          <w:sz w:val="28"/>
          <w:szCs w:val="28"/>
        </w:rPr>
        <w:t>т</w:t>
      </w:r>
      <w:r w:rsidR="00BD5C6B">
        <w:rPr>
          <w:bCs/>
          <w:sz w:val="28"/>
          <w:szCs w:val="28"/>
        </w:rPr>
        <w:t>е</w:t>
      </w:r>
      <w:r w:rsidR="002A7201">
        <w:rPr>
          <w:bCs/>
          <w:sz w:val="28"/>
          <w:szCs w:val="28"/>
        </w:rPr>
        <w:t>льности комитета в отчетном периоде приведены в таблице согласно приложению 1.</w:t>
      </w:r>
    </w:p>
    <w:p w:rsidR="00EA67F8" w:rsidRPr="00DF411C" w:rsidRDefault="00EA67F8" w:rsidP="00EA67F8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 отчетном периоде проведено </w:t>
      </w:r>
      <w:r>
        <w:rPr>
          <w:sz w:val="28"/>
          <w:szCs w:val="28"/>
        </w:rPr>
        <w:t>3</w:t>
      </w:r>
      <w:r w:rsidRPr="00DF4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очередных </w:t>
      </w:r>
      <w:r w:rsidRPr="00DF411C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DF411C">
        <w:rPr>
          <w:sz w:val="28"/>
          <w:szCs w:val="28"/>
        </w:rPr>
        <w:t xml:space="preserve"> комитета, </w:t>
      </w:r>
      <w:r>
        <w:rPr>
          <w:sz w:val="28"/>
          <w:szCs w:val="28"/>
        </w:rPr>
        <w:t>4</w:t>
      </w:r>
      <w:r w:rsidRPr="00DF411C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совместно с комитетом по социальным вопросам, 3 выездных заседани</w:t>
      </w:r>
      <w:r w:rsidR="00BD5C6B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Pr="00DF411C">
        <w:rPr>
          <w:sz w:val="28"/>
          <w:szCs w:val="28"/>
        </w:rPr>
        <w:t xml:space="preserve"> </w:t>
      </w:r>
    </w:p>
    <w:p w:rsidR="00EA67F8" w:rsidRDefault="00EA67F8" w:rsidP="00EA67F8">
      <w:pPr>
        <w:ind w:right="-1"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Всего </w:t>
      </w:r>
      <w:r w:rsidRPr="007641A4">
        <w:rPr>
          <w:sz w:val="28"/>
          <w:szCs w:val="28"/>
        </w:rPr>
        <w:t>в отчетном периоде</w:t>
      </w:r>
      <w:r>
        <w:rPr>
          <w:sz w:val="28"/>
          <w:szCs w:val="28"/>
        </w:rPr>
        <w:t xml:space="preserve"> на заседаниях комитета рассмотрено </w:t>
      </w:r>
      <w:r>
        <w:rPr>
          <w:sz w:val="27"/>
          <w:szCs w:val="27"/>
        </w:rPr>
        <w:t>53 вопрос</w:t>
      </w:r>
      <w:r w:rsidR="00BD5C6B">
        <w:rPr>
          <w:sz w:val="27"/>
          <w:szCs w:val="27"/>
        </w:rPr>
        <w:t>а</w:t>
      </w:r>
      <w:r>
        <w:rPr>
          <w:sz w:val="27"/>
          <w:szCs w:val="27"/>
        </w:rPr>
        <w:t>:</w:t>
      </w:r>
    </w:p>
    <w:tbl>
      <w:tblPr>
        <w:tblStyle w:val="ae"/>
        <w:tblW w:w="9775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8"/>
      </w:tblGrid>
      <w:tr w:rsidR="00EA67F8" w:rsidRPr="006A5C32" w:rsidTr="00EE4CF6">
        <w:trPr>
          <w:cantSplit/>
          <w:trHeight w:val="1796"/>
        </w:trPr>
        <w:tc>
          <w:tcPr>
            <w:tcW w:w="3681" w:type="dxa"/>
          </w:tcPr>
          <w:p w:rsidR="00EA67F8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 w:rsidRPr="006A5C32">
              <w:rPr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709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708" w:type="dxa"/>
            <w:textDirection w:val="btLr"/>
          </w:tcPr>
          <w:p w:rsidR="00EA67F8" w:rsidRPr="00BD5C6B" w:rsidRDefault="00EA67F8" w:rsidP="00EE4C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708" w:type="dxa"/>
            <w:textDirection w:val="btLr"/>
          </w:tcPr>
          <w:p w:rsidR="00EA67F8" w:rsidRPr="00BD5C6B" w:rsidRDefault="00EA67F8" w:rsidP="00EE4CF6">
            <w:pPr>
              <w:ind w:left="113" w:right="113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ИТОГО:</w:t>
            </w:r>
          </w:p>
        </w:tc>
      </w:tr>
      <w:tr w:rsidR="00EA67F8" w:rsidRPr="006A5C32" w:rsidTr="00EE4CF6">
        <w:tc>
          <w:tcPr>
            <w:tcW w:w="3681" w:type="dxa"/>
          </w:tcPr>
          <w:p w:rsidR="00EA67F8" w:rsidRPr="00BD5C6B" w:rsidRDefault="00EA67F8" w:rsidP="00EE4CF6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A67F8" w:rsidRPr="006A5C32" w:rsidTr="00EE4CF6">
        <w:tc>
          <w:tcPr>
            <w:tcW w:w="3681" w:type="dxa"/>
          </w:tcPr>
          <w:p w:rsidR="00EA67F8" w:rsidRPr="00BD5C6B" w:rsidRDefault="00EA67F8" w:rsidP="00EE4CF6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A67F8" w:rsidRPr="006A5C32" w:rsidTr="00EE4CF6">
        <w:tc>
          <w:tcPr>
            <w:tcW w:w="3681" w:type="dxa"/>
          </w:tcPr>
          <w:p w:rsidR="00EA67F8" w:rsidRPr="00BD5C6B" w:rsidRDefault="00EA67F8" w:rsidP="00EE4CF6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BD5C6B">
              <w:rPr>
                <w:b/>
                <w:sz w:val="24"/>
                <w:szCs w:val="24"/>
              </w:rPr>
              <w:t>На выездных заседаниях</w:t>
            </w:r>
            <w:r w:rsidR="00BD5C6B" w:rsidRPr="00BD5C6B">
              <w:rPr>
                <w:b/>
                <w:sz w:val="24"/>
                <w:szCs w:val="24"/>
              </w:rPr>
              <w:t xml:space="preserve"> рабочей группы</w:t>
            </w:r>
            <w:r w:rsidRPr="00BD5C6B">
              <w:rPr>
                <w:b/>
                <w:sz w:val="24"/>
                <w:szCs w:val="24"/>
              </w:rPr>
              <w:t xml:space="preserve"> комитета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67F8" w:rsidRPr="006A5C32" w:rsidTr="00EE4CF6">
        <w:tc>
          <w:tcPr>
            <w:tcW w:w="3681" w:type="dxa"/>
          </w:tcPr>
          <w:p w:rsidR="00EA67F8" w:rsidRPr="006A5C32" w:rsidRDefault="00EA67F8" w:rsidP="00EE4CF6">
            <w:pPr>
              <w:ind w:right="-1"/>
              <w:jc w:val="right"/>
              <w:rPr>
                <w:sz w:val="24"/>
                <w:szCs w:val="24"/>
              </w:rPr>
            </w:pPr>
            <w:r w:rsidRPr="006A5C32">
              <w:rPr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A67F8" w:rsidRPr="006A5C32" w:rsidRDefault="00EA67F8" w:rsidP="00EE4CF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:rsidR="00EA67F8" w:rsidRDefault="00EA67F8" w:rsidP="00EA67F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3B61">
        <w:rPr>
          <w:sz w:val="28"/>
          <w:szCs w:val="28"/>
        </w:rPr>
        <w:t>ап</w:t>
      </w:r>
      <w:r>
        <w:rPr>
          <w:sz w:val="28"/>
          <w:szCs w:val="28"/>
        </w:rPr>
        <w:t>равления рассмотренных вопросов: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и финансы </w:t>
      </w:r>
      <w:r w:rsidRPr="00AB7E30">
        <w:rPr>
          <w:sz w:val="28"/>
          <w:szCs w:val="28"/>
        </w:rPr>
        <w:t>(</w:t>
      </w:r>
      <w:r>
        <w:rPr>
          <w:sz w:val="28"/>
          <w:szCs w:val="28"/>
        </w:rPr>
        <w:t>7</w:t>
      </w:r>
      <w:r w:rsidRPr="00AB7E30">
        <w:rPr>
          <w:sz w:val="28"/>
          <w:szCs w:val="28"/>
        </w:rPr>
        <w:t xml:space="preserve"> вопросов);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экономическая политика (</w:t>
      </w:r>
      <w:r>
        <w:rPr>
          <w:sz w:val="28"/>
          <w:szCs w:val="28"/>
        </w:rPr>
        <w:t>9 вопросов</w:t>
      </w:r>
      <w:r w:rsidRPr="00AB7E30">
        <w:rPr>
          <w:sz w:val="28"/>
          <w:szCs w:val="28"/>
        </w:rPr>
        <w:t>);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программы социально-экономического развития (</w:t>
      </w:r>
      <w:r>
        <w:rPr>
          <w:sz w:val="28"/>
          <w:szCs w:val="28"/>
        </w:rPr>
        <w:t>9</w:t>
      </w:r>
      <w:r w:rsidRPr="00AB7E3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управление муниципальной собственностью (</w:t>
      </w:r>
      <w:r>
        <w:rPr>
          <w:sz w:val="28"/>
          <w:szCs w:val="28"/>
        </w:rPr>
        <w:t>13</w:t>
      </w:r>
      <w:r w:rsidRPr="00AB7E30">
        <w:rPr>
          <w:sz w:val="28"/>
          <w:szCs w:val="28"/>
        </w:rPr>
        <w:t xml:space="preserve"> вопросов);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муниципальные гарантии (</w:t>
      </w:r>
      <w:r>
        <w:rPr>
          <w:sz w:val="28"/>
          <w:szCs w:val="28"/>
        </w:rPr>
        <w:t>4</w:t>
      </w:r>
      <w:r w:rsidRPr="00AB7E30">
        <w:rPr>
          <w:sz w:val="28"/>
          <w:szCs w:val="28"/>
        </w:rPr>
        <w:t xml:space="preserve"> вопросов);</w:t>
      </w:r>
    </w:p>
    <w:p w:rsidR="00EA67F8" w:rsidRPr="00AB7E30" w:rsidRDefault="00EA67F8" w:rsidP="00EA67F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 xml:space="preserve">организация деятельности </w:t>
      </w:r>
      <w:r>
        <w:rPr>
          <w:sz w:val="28"/>
          <w:szCs w:val="28"/>
        </w:rPr>
        <w:t>органов местного самоуправления</w:t>
      </w:r>
      <w:r w:rsidRPr="00AB7E30">
        <w:rPr>
          <w:sz w:val="28"/>
          <w:szCs w:val="28"/>
        </w:rPr>
        <w:t xml:space="preserve"> (</w:t>
      </w:r>
      <w:r>
        <w:rPr>
          <w:sz w:val="28"/>
          <w:szCs w:val="28"/>
        </w:rPr>
        <w:t>11</w:t>
      </w:r>
      <w:r w:rsidRPr="00AB7E3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B7E30">
        <w:rPr>
          <w:sz w:val="28"/>
          <w:szCs w:val="28"/>
        </w:rPr>
        <w:t>).</w:t>
      </w:r>
    </w:p>
    <w:p w:rsidR="00EA67F8" w:rsidRPr="002A7201" w:rsidRDefault="00EA67F8" w:rsidP="00EA67F8">
      <w:pPr>
        <w:ind w:firstLine="709"/>
        <w:contextualSpacing/>
        <w:jc w:val="both"/>
        <w:rPr>
          <w:sz w:val="28"/>
          <w:szCs w:val="28"/>
        </w:rPr>
      </w:pPr>
      <w:r w:rsidRPr="005C43FB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13</w:t>
      </w:r>
      <w:r w:rsidRPr="005C43FB">
        <w:rPr>
          <w:sz w:val="28"/>
          <w:szCs w:val="28"/>
        </w:rPr>
        <w:t>% от общего числа рассмотренных вопросов составили вопросы бюджета</w:t>
      </w:r>
      <w:r>
        <w:rPr>
          <w:sz w:val="28"/>
          <w:szCs w:val="28"/>
        </w:rPr>
        <w:t xml:space="preserve"> и финансов</w:t>
      </w:r>
      <w:r w:rsidRPr="005C43FB">
        <w:rPr>
          <w:sz w:val="28"/>
          <w:szCs w:val="28"/>
        </w:rPr>
        <w:t xml:space="preserve">, </w:t>
      </w:r>
      <w:r>
        <w:rPr>
          <w:sz w:val="28"/>
          <w:szCs w:val="28"/>
        </w:rPr>
        <w:t>по 17</w:t>
      </w:r>
      <w:r w:rsidRPr="005C43FB">
        <w:rPr>
          <w:sz w:val="28"/>
          <w:szCs w:val="28"/>
        </w:rPr>
        <w:t xml:space="preserve">% - вопросы </w:t>
      </w:r>
      <w:r>
        <w:rPr>
          <w:sz w:val="28"/>
          <w:szCs w:val="28"/>
        </w:rPr>
        <w:t xml:space="preserve">экономической политики и </w:t>
      </w:r>
      <w:r w:rsidRPr="005C43FB">
        <w:rPr>
          <w:sz w:val="28"/>
          <w:szCs w:val="28"/>
        </w:rPr>
        <w:t xml:space="preserve">вопросы, касающиеся программ социально-экономического развития, </w:t>
      </w:r>
      <w:r>
        <w:rPr>
          <w:sz w:val="28"/>
          <w:szCs w:val="28"/>
        </w:rPr>
        <w:t>24</w:t>
      </w:r>
      <w:r w:rsidRPr="005C43FB">
        <w:rPr>
          <w:sz w:val="28"/>
          <w:szCs w:val="28"/>
        </w:rPr>
        <w:t xml:space="preserve">% - вопросы управления муниципальной собственностью, </w:t>
      </w:r>
      <w:r>
        <w:rPr>
          <w:sz w:val="28"/>
          <w:szCs w:val="28"/>
        </w:rPr>
        <w:t>8</w:t>
      </w:r>
      <w:r w:rsidRPr="005C43FB">
        <w:rPr>
          <w:sz w:val="28"/>
          <w:szCs w:val="28"/>
        </w:rPr>
        <w:t xml:space="preserve">% - вопросы </w:t>
      </w:r>
      <w:r w:rsidRPr="005C43FB">
        <w:rPr>
          <w:sz w:val="28"/>
          <w:szCs w:val="28"/>
        </w:rPr>
        <w:lastRenderedPageBreak/>
        <w:t>муниципальных гарантий</w:t>
      </w:r>
      <w:r>
        <w:rPr>
          <w:sz w:val="28"/>
          <w:szCs w:val="28"/>
        </w:rPr>
        <w:t>, 21</w:t>
      </w:r>
      <w:r w:rsidRPr="005C43FB">
        <w:rPr>
          <w:sz w:val="28"/>
          <w:szCs w:val="28"/>
        </w:rPr>
        <w:t>% - вопросы организации деятельности Думы и администрации города Нижневартовска</w:t>
      </w:r>
      <w:r>
        <w:rPr>
          <w:sz w:val="28"/>
          <w:szCs w:val="28"/>
        </w:rPr>
        <w:t xml:space="preserve">. </w:t>
      </w:r>
      <w:r w:rsidRPr="002A7201">
        <w:rPr>
          <w:sz w:val="28"/>
          <w:szCs w:val="28"/>
        </w:rPr>
        <w:t>Структурно информация представлена на Диаграмме: структура вопросов, рассмотренных комитетом за период с 01.10.2021 по 31.12.2021.</w:t>
      </w:r>
    </w:p>
    <w:p w:rsidR="00EA67F8" w:rsidRPr="002A7201" w:rsidRDefault="00EA67F8" w:rsidP="00EA67F8">
      <w:pPr>
        <w:ind w:firstLine="709"/>
        <w:contextualSpacing/>
        <w:jc w:val="right"/>
        <w:rPr>
          <w:b/>
          <w:sz w:val="24"/>
          <w:szCs w:val="24"/>
        </w:rPr>
      </w:pPr>
      <w:r w:rsidRPr="002A7201">
        <w:rPr>
          <w:b/>
          <w:sz w:val="24"/>
          <w:szCs w:val="24"/>
        </w:rPr>
        <w:t>Диаграмма</w:t>
      </w:r>
    </w:p>
    <w:p w:rsidR="00EA67F8" w:rsidRPr="002A7201" w:rsidRDefault="00EA67F8" w:rsidP="00EA67F8">
      <w:pPr>
        <w:ind w:firstLine="567"/>
        <w:jc w:val="center"/>
        <w:rPr>
          <w:b/>
          <w:sz w:val="24"/>
          <w:szCs w:val="24"/>
        </w:rPr>
      </w:pPr>
    </w:p>
    <w:p w:rsidR="00EA67F8" w:rsidRDefault="00EA67F8" w:rsidP="00EA67F8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E778CC">
        <w:rPr>
          <w:color w:val="auto"/>
          <w:sz w:val="24"/>
        </w:rPr>
        <w:t>Структура вопросов, рассмотренных комитет</w:t>
      </w:r>
      <w:r w:rsidR="002A7201">
        <w:rPr>
          <w:color w:val="auto"/>
          <w:sz w:val="24"/>
        </w:rPr>
        <w:t>ом</w:t>
      </w:r>
    </w:p>
    <w:p w:rsidR="00EA67F8" w:rsidRDefault="00EA67F8" w:rsidP="00EA67F8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с 01.01</w:t>
      </w:r>
      <w:r w:rsidRPr="00E778CC">
        <w:rPr>
          <w:color w:val="auto"/>
          <w:sz w:val="24"/>
        </w:rPr>
        <w:t>.20</w:t>
      </w:r>
      <w:r>
        <w:rPr>
          <w:color w:val="auto"/>
          <w:sz w:val="24"/>
        </w:rPr>
        <w:t>21 по 30.09</w:t>
      </w:r>
      <w:r w:rsidRPr="00E778CC">
        <w:rPr>
          <w:color w:val="auto"/>
          <w:sz w:val="24"/>
        </w:rPr>
        <w:t>.20</w:t>
      </w:r>
      <w:r>
        <w:rPr>
          <w:color w:val="auto"/>
          <w:sz w:val="24"/>
        </w:rPr>
        <w:t>21</w:t>
      </w:r>
    </w:p>
    <w:p w:rsidR="00EA67F8" w:rsidRPr="00E778CC" w:rsidRDefault="00EA67F8" w:rsidP="00EA67F8"/>
    <w:p w:rsidR="00EA67F8" w:rsidRDefault="00EA67F8" w:rsidP="00EA67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B59409" wp14:editId="74FD1ED1">
            <wp:extent cx="5955527" cy="2368688"/>
            <wp:effectExtent l="0" t="0" r="762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67F8" w:rsidRPr="003B092D" w:rsidRDefault="00EA67F8" w:rsidP="00EA67F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Важным аспектом деятельности комитета</w:t>
      </w:r>
      <w:r w:rsidRPr="003B092D">
        <w:rPr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 w:rsidR="00EA724B">
        <w:rPr>
          <w:sz w:val="28"/>
          <w:szCs w:val="28"/>
        </w:rPr>
        <w:t>лось</w:t>
      </w:r>
      <w:r w:rsidRPr="003B092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</w:t>
      </w:r>
      <w:r w:rsidR="00BD5C6B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вопросов</w:t>
      </w:r>
      <w:r w:rsidRPr="003B0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B092D">
        <w:rPr>
          <w:sz w:val="28"/>
          <w:szCs w:val="28"/>
        </w:rPr>
        <w:t>формат</w:t>
      </w:r>
      <w:r>
        <w:rPr>
          <w:sz w:val="28"/>
          <w:szCs w:val="28"/>
        </w:rPr>
        <w:t>е</w:t>
      </w:r>
      <w:r w:rsidRPr="003B092D">
        <w:rPr>
          <w:sz w:val="28"/>
          <w:szCs w:val="28"/>
        </w:rPr>
        <w:t xml:space="preserve"> выездных заседаний.</w:t>
      </w:r>
    </w:p>
    <w:p w:rsidR="00EA67F8" w:rsidRDefault="00EA724B" w:rsidP="00EA67F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Основная</w:t>
      </w:r>
      <w:r w:rsidR="00EA67F8" w:rsidRPr="00DA713F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</w:t>
      </w:r>
      <w:r w:rsidR="00EA67F8">
        <w:rPr>
          <w:sz w:val="28"/>
          <w:szCs w:val="28"/>
        </w:rPr>
        <w:t xml:space="preserve"> </w:t>
      </w:r>
      <w:r w:rsidR="00EA67F8" w:rsidRPr="00DA713F">
        <w:rPr>
          <w:sz w:val="28"/>
          <w:szCs w:val="28"/>
        </w:rPr>
        <w:t xml:space="preserve">выездных заседаний </w:t>
      </w:r>
      <w:r>
        <w:rPr>
          <w:sz w:val="28"/>
          <w:szCs w:val="28"/>
        </w:rPr>
        <w:t xml:space="preserve">- это </w:t>
      </w:r>
      <w:r w:rsidR="00EA67F8">
        <w:rPr>
          <w:sz w:val="28"/>
          <w:szCs w:val="28"/>
        </w:rPr>
        <w:t>рассмотрение (</w:t>
      </w:r>
      <w:r w:rsidR="00EA67F8" w:rsidRPr="00DA713F">
        <w:rPr>
          <w:sz w:val="28"/>
          <w:szCs w:val="28"/>
        </w:rPr>
        <w:t>решение</w:t>
      </w:r>
      <w:r w:rsidR="00EA67F8">
        <w:rPr>
          <w:sz w:val="28"/>
          <w:szCs w:val="28"/>
        </w:rPr>
        <w:t>)</w:t>
      </w:r>
      <w:r w:rsidR="00EA67F8" w:rsidRPr="00DA713F">
        <w:rPr>
          <w:sz w:val="28"/>
          <w:szCs w:val="28"/>
        </w:rPr>
        <w:t xml:space="preserve"> вопросов</w:t>
      </w:r>
      <w:r w:rsidR="00EA67F8">
        <w:rPr>
          <w:sz w:val="28"/>
          <w:szCs w:val="28"/>
        </w:rPr>
        <w:t xml:space="preserve"> социально-экономического развития </w:t>
      </w:r>
      <w:r w:rsidR="00EA67F8" w:rsidRPr="00F707CD">
        <w:rPr>
          <w:sz w:val="28"/>
          <w:szCs w:val="28"/>
        </w:rPr>
        <w:t>города в различных сферах жизнедеятельности</w:t>
      </w:r>
      <w:r w:rsidR="00EA67F8">
        <w:rPr>
          <w:sz w:val="28"/>
          <w:szCs w:val="28"/>
        </w:rPr>
        <w:t>.</w:t>
      </w:r>
    </w:p>
    <w:p w:rsidR="00EA67F8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1F3B3E">
        <w:rPr>
          <w:sz w:val="28"/>
          <w:szCs w:val="28"/>
        </w:rPr>
        <w:t xml:space="preserve"> За период с 01.01.2021 по 30.09.2021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было проведено 3 выездных заседания, </w:t>
      </w:r>
      <w:r w:rsidRPr="003B092D">
        <w:rPr>
          <w:sz w:val="28"/>
          <w:szCs w:val="28"/>
        </w:rPr>
        <w:t>в результате которых рассмот</w:t>
      </w:r>
      <w:r>
        <w:rPr>
          <w:sz w:val="28"/>
          <w:szCs w:val="28"/>
        </w:rPr>
        <w:t>рено</w:t>
      </w:r>
      <w:r w:rsidRPr="003B092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B092D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а, </w:t>
      </w:r>
      <w:r w:rsidRPr="003B092D">
        <w:rPr>
          <w:sz w:val="28"/>
          <w:szCs w:val="28"/>
        </w:rPr>
        <w:t>посе</w:t>
      </w:r>
      <w:r>
        <w:rPr>
          <w:sz w:val="28"/>
          <w:szCs w:val="28"/>
        </w:rPr>
        <w:t>щено</w:t>
      </w:r>
      <w:r w:rsidRPr="003B0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9 объектов. В выездных заседаниях принимали участие депутаты Думы, представители администрации города Нижневартовска, Молодежного парламента при Думе и другие заинтересованные лица. </w:t>
      </w:r>
    </w:p>
    <w:p w:rsidR="00EA67F8" w:rsidRPr="00DA713F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DA713F">
        <w:rPr>
          <w:sz w:val="28"/>
          <w:szCs w:val="28"/>
        </w:rPr>
        <w:t xml:space="preserve">Повестки выездных заседаний формировались по вопросам, обозначенным в обращениях жителей города и касались следующих направлений: </w:t>
      </w:r>
    </w:p>
    <w:p w:rsidR="00EA67F8" w:rsidRPr="00DA713F" w:rsidRDefault="00BD5C6B" w:rsidP="00EA67F8">
      <w:pPr>
        <w:ind w:firstLine="567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организации</w:t>
      </w:r>
      <w:r w:rsidR="00EA67F8" w:rsidRPr="00DA713F">
        <w:rPr>
          <w:sz w:val="28"/>
          <w:szCs w:val="28"/>
        </w:rPr>
        <w:t xml:space="preserve"> </w:t>
      </w:r>
      <w:r w:rsidR="00EA67F8">
        <w:rPr>
          <w:sz w:val="28"/>
          <w:szCs w:val="28"/>
        </w:rPr>
        <w:t xml:space="preserve">производственной </w:t>
      </w:r>
      <w:r w:rsidR="00EA67F8" w:rsidRPr="00DA713F">
        <w:rPr>
          <w:sz w:val="28"/>
          <w:szCs w:val="28"/>
        </w:rPr>
        <w:t xml:space="preserve">деятельности ресурсоснабжающих предприятий города;  </w:t>
      </w:r>
    </w:p>
    <w:p w:rsidR="00EA67F8" w:rsidRPr="00DA713F" w:rsidRDefault="00EA67F8" w:rsidP="00EA67F8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A713F">
        <w:rPr>
          <w:sz w:val="28"/>
          <w:szCs w:val="28"/>
        </w:rPr>
        <w:t>-</w:t>
      </w:r>
      <w:r w:rsidR="00BD5C6B">
        <w:rPr>
          <w:sz w:val="28"/>
          <w:szCs w:val="28"/>
          <w:shd w:val="clear" w:color="auto" w:fill="FFFFFF"/>
        </w:rPr>
        <w:t xml:space="preserve"> развития</w:t>
      </w:r>
      <w:r w:rsidRPr="00DA713F">
        <w:rPr>
          <w:sz w:val="28"/>
          <w:szCs w:val="28"/>
          <w:shd w:val="clear" w:color="auto" w:fill="FFFFFF"/>
        </w:rPr>
        <w:t xml:space="preserve"> специализированных помещений для размещения объектов здравоохранения</w:t>
      </w:r>
      <w:r>
        <w:rPr>
          <w:sz w:val="28"/>
          <w:szCs w:val="28"/>
          <w:shd w:val="clear" w:color="auto" w:fill="FFFFFF"/>
        </w:rPr>
        <w:t xml:space="preserve"> на территории города</w:t>
      </w:r>
      <w:r w:rsidRPr="00DA713F">
        <w:rPr>
          <w:sz w:val="28"/>
          <w:szCs w:val="28"/>
          <w:shd w:val="clear" w:color="auto" w:fill="FFFFFF"/>
        </w:rPr>
        <w:t>;</w:t>
      </w:r>
    </w:p>
    <w:p w:rsidR="00EA67F8" w:rsidRPr="00DA713F" w:rsidRDefault="00EA67F8" w:rsidP="00EA67F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о</w:t>
      </w:r>
      <w:r w:rsidR="00BD5C6B">
        <w:rPr>
          <w:sz w:val="28"/>
          <w:szCs w:val="28"/>
        </w:rPr>
        <w:t>рганизации</w:t>
      </w:r>
      <w:r w:rsidRPr="00DA713F">
        <w:rPr>
          <w:sz w:val="28"/>
          <w:szCs w:val="28"/>
        </w:rPr>
        <w:t xml:space="preserve"> торговли в сезонных (нестационарных) торговых объектах, расположенных на территории города Нижневартовска.</w:t>
      </w:r>
    </w:p>
    <w:p w:rsidR="00EA67F8" w:rsidRDefault="00EA67F8" w:rsidP="00EA67F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 итогам проведенных мероприятий были составлены протоколы с предложениями и рекомендациями</w:t>
      </w:r>
      <w:r w:rsidR="00BD5C6B">
        <w:rPr>
          <w:sz w:val="28"/>
          <w:szCs w:val="28"/>
        </w:rPr>
        <w:t>.</w:t>
      </w:r>
      <w:r>
        <w:rPr>
          <w:sz w:val="28"/>
          <w:szCs w:val="28"/>
        </w:rPr>
        <w:t xml:space="preserve"> Протоколы направлены в адрес администрации города Нижневартовска и другие заинтересованные организации для сведения и принятия решений. Результаты выездных заседаний рассмотрены на заседаниях комитета, даны соответств</w:t>
      </w:r>
      <w:r w:rsidR="002A7201">
        <w:rPr>
          <w:sz w:val="28"/>
          <w:szCs w:val="28"/>
        </w:rPr>
        <w:t>ующие рекомендации и поручения.</w:t>
      </w:r>
    </w:p>
    <w:p w:rsidR="00EA67F8" w:rsidRDefault="00EA67F8" w:rsidP="00EA67F8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F707CD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 xml:space="preserve">е </w:t>
      </w:r>
      <w:r w:rsidR="00F933E7">
        <w:rPr>
          <w:bCs/>
          <w:sz w:val="28"/>
          <w:szCs w:val="28"/>
        </w:rPr>
        <w:t>такого формата деятельности</w:t>
      </w:r>
      <w:r w:rsidRPr="00F707CD">
        <w:rPr>
          <w:bCs/>
          <w:sz w:val="28"/>
          <w:szCs w:val="28"/>
        </w:rPr>
        <w:t>:</w:t>
      </w:r>
    </w:p>
    <w:p w:rsidR="00EA67F8" w:rsidRPr="003C5196" w:rsidRDefault="00EA67F8" w:rsidP="00EA67F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C5196">
        <w:rPr>
          <w:bCs/>
          <w:sz w:val="28"/>
          <w:szCs w:val="28"/>
        </w:rPr>
        <w:t xml:space="preserve">1. </w:t>
      </w:r>
      <w:r w:rsidR="00EA724B">
        <w:rPr>
          <w:bCs/>
          <w:sz w:val="28"/>
          <w:szCs w:val="28"/>
        </w:rPr>
        <w:t>Депутатами Думы д</w:t>
      </w:r>
      <w:r w:rsidRPr="003C5196">
        <w:rPr>
          <w:bCs/>
          <w:sz w:val="28"/>
          <w:szCs w:val="28"/>
        </w:rPr>
        <w:t xml:space="preserve">ана положительная оценка </w:t>
      </w:r>
      <w:r w:rsidRPr="003C5196">
        <w:rPr>
          <w:sz w:val="28"/>
          <w:szCs w:val="28"/>
        </w:rPr>
        <w:t xml:space="preserve">организации производственной деятельности </w:t>
      </w:r>
      <w:r w:rsidRPr="00D059D0">
        <w:rPr>
          <w:rStyle w:val="flditalic1"/>
          <w:i w:val="0"/>
          <w:color w:val="auto"/>
          <w:sz w:val="28"/>
          <w:szCs w:val="28"/>
        </w:rPr>
        <w:t>ООО «Нижневартовские коммунальные системы». Предприятие является частным оператором</w:t>
      </w:r>
      <w:r w:rsidRPr="00D059D0">
        <w:rPr>
          <w:rStyle w:val="flditalic1"/>
          <w:color w:val="auto"/>
          <w:sz w:val="28"/>
          <w:szCs w:val="28"/>
        </w:rPr>
        <w:t xml:space="preserve"> </w:t>
      </w:r>
      <w:r w:rsidRPr="003C5196">
        <w:rPr>
          <w:color w:val="000000"/>
          <w:sz w:val="28"/>
          <w:szCs w:val="28"/>
        </w:rPr>
        <w:t xml:space="preserve">услуг водоснабжения и </w:t>
      </w:r>
      <w:r w:rsidRPr="003C5196">
        <w:rPr>
          <w:color w:val="000000"/>
          <w:sz w:val="28"/>
          <w:szCs w:val="28"/>
        </w:rPr>
        <w:lastRenderedPageBreak/>
        <w:t>водоотведения на территории города Нижневартовска</w:t>
      </w:r>
      <w:r>
        <w:rPr>
          <w:color w:val="000000"/>
          <w:sz w:val="28"/>
          <w:szCs w:val="28"/>
        </w:rPr>
        <w:t xml:space="preserve"> и осуществляет свою деятельность</w:t>
      </w:r>
      <w:r w:rsidRPr="003C5196">
        <w:rPr>
          <w:color w:val="000000"/>
          <w:sz w:val="28"/>
          <w:szCs w:val="28"/>
        </w:rPr>
        <w:t xml:space="preserve"> </w:t>
      </w:r>
      <w:r w:rsidRPr="003C5196">
        <w:rPr>
          <w:sz w:val="28"/>
          <w:szCs w:val="28"/>
        </w:rPr>
        <w:t xml:space="preserve">в рамках заключенного </w:t>
      </w:r>
      <w:r w:rsidRPr="003C5196">
        <w:rPr>
          <w:sz w:val="28"/>
          <w:szCs w:val="28"/>
          <w:shd w:val="clear" w:color="auto" w:fill="FFFFFF"/>
        </w:rPr>
        <w:t>концессионного соглашения</w:t>
      </w:r>
      <w:r w:rsidRPr="003C5196">
        <w:rPr>
          <w:sz w:val="28"/>
          <w:szCs w:val="28"/>
        </w:rPr>
        <w:t xml:space="preserve"> с а</w:t>
      </w:r>
      <w:r w:rsidRPr="003C5196">
        <w:rPr>
          <w:sz w:val="28"/>
          <w:szCs w:val="28"/>
          <w:shd w:val="clear" w:color="auto" w:fill="FFFFFF"/>
        </w:rPr>
        <w:t>дминистрацией города Нижневартовск</w:t>
      </w:r>
      <w:r w:rsidR="00F933E7">
        <w:rPr>
          <w:sz w:val="28"/>
          <w:szCs w:val="28"/>
          <w:shd w:val="clear" w:color="auto" w:fill="FFFFFF"/>
        </w:rPr>
        <w:t>а</w:t>
      </w:r>
      <w:r w:rsidRPr="003C5196">
        <w:rPr>
          <w:sz w:val="28"/>
          <w:szCs w:val="28"/>
          <w:shd w:val="clear" w:color="auto" w:fill="FFFFFF"/>
        </w:rPr>
        <w:t xml:space="preserve"> и Правительством ХМАО-Югры.</w:t>
      </w:r>
      <w:r w:rsidRPr="003C5196">
        <w:rPr>
          <w:sz w:val="28"/>
          <w:szCs w:val="28"/>
        </w:rPr>
        <w:t xml:space="preserve"> </w:t>
      </w:r>
      <w:r w:rsidR="00BD5C6B">
        <w:rPr>
          <w:sz w:val="28"/>
          <w:szCs w:val="28"/>
          <w:shd w:val="clear" w:color="auto" w:fill="FFFFFF"/>
        </w:rPr>
        <w:t>По соглашению</w:t>
      </w:r>
      <w:r w:rsidRPr="003C5196">
        <w:rPr>
          <w:sz w:val="28"/>
          <w:szCs w:val="28"/>
          <w:shd w:val="clear" w:color="auto" w:fill="FFFFFF"/>
        </w:rPr>
        <w:t xml:space="preserve"> ООО «Нижневартовские коммунальные системы» </w:t>
      </w:r>
      <w:r w:rsidR="00BD5C6B">
        <w:rPr>
          <w:sz w:val="28"/>
          <w:szCs w:val="28"/>
          <w:shd w:val="clear" w:color="auto" w:fill="FFFFFF"/>
        </w:rPr>
        <w:t>планируют инвестировать</w:t>
      </w:r>
      <w:r w:rsidRPr="003C5196">
        <w:rPr>
          <w:sz w:val="28"/>
          <w:szCs w:val="28"/>
          <w:shd w:val="clear" w:color="auto" w:fill="FFFFFF"/>
        </w:rPr>
        <w:t xml:space="preserve"> в развитие систем холодного водоснабжения и водоотведения города Нижневартовска </w:t>
      </w:r>
      <w:r w:rsidR="00BD5C6B">
        <w:rPr>
          <w:sz w:val="28"/>
          <w:szCs w:val="28"/>
          <w:shd w:val="clear" w:color="auto" w:fill="FFFFFF"/>
        </w:rPr>
        <w:t xml:space="preserve">порядка </w:t>
      </w:r>
      <w:r w:rsidRPr="003C5196">
        <w:rPr>
          <w:sz w:val="28"/>
          <w:szCs w:val="28"/>
          <w:shd w:val="clear" w:color="auto" w:fill="FFFFFF"/>
        </w:rPr>
        <w:t xml:space="preserve">7,8 млрд. руб. Это позволит осуществить модернизацию и реконструкцию ключевых объектов городских систем водоснабжения и водоотведения что, в свою очередь, повысит качество питьевой воды, снизит экологические риски и обеспечит надежность предоставления услуг для потребителей города Нижневартовска, в том числе </w:t>
      </w:r>
      <w:r w:rsidRPr="003C5196">
        <w:rPr>
          <w:color w:val="000000"/>
          <w:sz w:val="28"/>
          <w:szCs w:val="28"/>
        </w:rPr>
        <w:t>социально значимых объектов - школ, больниц и детских садов.</w:t>
      </w:r>
    </w:p>
    <w:p w:rsidR="00EA67F8" w:rsidRDefault="00EA67F8" w:rsidP="00EA67F8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5B0FD1">
        <w:rPr>
          <w:sz w:val="28"/>
          <w:szCs w:val="28"/>
          <w:shd w:val="clear" w:color="auto" w:fill="FFFFFF"/>
        </w:rPr>
        <w:t xml:space="preserve">2. </w:t>
      </w:r>
      <w:r w:rsidR="00EA724B">
        <w:rPr>
          <w:sz w:val="28"/>
          <w:szCs w:val="28"/>
          <w:shd w:val="clear" w:color="auto" w:fill="FFFFFF"/>
        </w:rPr>
        <w:t>Депутатами Думы о</w:t>
      </w:r>
      <w:r>
        <w:rPr>
          <w:sz w:val="28"/>
          <w:szCs w:val="28"/>
          <w:shd w:val="clear" w:color="auto" w:fill="FFFFFF"/>
        </w:rPr>
        <w:t>тмечен положительный опыт</w:t>
      </w:r>
      <w:r w:rsidR="00EA724B">
        <w:rPr>
          <w:sz w:val="28"/>
          <w:szCs w:val="28"/>
          <w:shd w:val="clear" w:color="auto" w:fill="FFFFFF"/>
        </w:rPr>
        <w:t xml:space="preserve"> в направлении строительства поликлинических отделений в жилых домах на примере</w:t>
      </w:r>
      <w:r>
        <w:rPr>
          <w:sz w:val="28"/>
          <w:szCs w:val="28"/>
          <w:shd w:val="clear" w:color="auto" w:fill="FFFFFF"/>
        </w:rPr>
        <w:t xml:space="preserve"> </w:t>
      </w:r>
      <w:r w:rsidR="00EA724B">
        <w:rPr>
          <w:sz w:val="28"/>
          <w:szCs w:val="28"/>
          <w:shd w:val="clear" w:color="auto" w:fill="FFFFFF"/>
        </w:rPr>
        <w:t>введенного в эксплуатацию</w:t>
      </w:r>
      <w:r w:rsidRPr="005B0FD1">
        <w:rPr>
          <w:sz w:val="28"/>
          <w:szCs w:val="28"/>
          <w:shd w:val="clear" w:color="auto" w:fill="FFFFFF"/>
        </w:rPr>
        <w:t xml:space="preserve"> детского поликлинического отделения на </w:t>
      </w:r>
      <w:r w:rsidR="00F933E7">
        <w:rPr>
          <w:sz w:val="28"/>
          <w:szCs w:val="28"/>
          <w:shd w:val="clear" w:color="auto" w:fill="FFFFFF"/>
        </w:rPr>
        <w:t>первом</w:t>
      </w:r>
      <w:r w:rsidRPr="005B0FD1">
        <w:rPr>
          <w:sz w:val="28"/>
          <w:szCs w:val="28"/>
          <w:shd w:val="clear" w:color="auto" w:fill="FFFFFF"/>
        </w:rPr>
        <w:t xml:space="preserve"> этаже жилого дома по адресу: ул. Льва Толстого,15</w:t>
      </w:r>
      <w:r w:rsidR="00EA724B">
        <w:rPr>
          <w:sz w:val="28"/>
          <w:szCs w:val="28"/>
          <w:shd w:val="clear" w:color="auto" w:fill="FFFFFF"/>
        </w:rPr>
        <w:t>. О</w:t>
      </w:r>
      <w:r>
        <w:rPr>
          <w:sz w:val="28"/>
          <w:szCs w:val="28"/>
          <w:shd w:val="clear" w:color="auto" w:fill="FFFFFF"/>
        </w:rPr>
        <w:t>бозначена необходимость</w:t>
      </w:r>
      <w:r w:rsidRPr="00D059D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перспектив</w:t>
      </w:r>
      <w:r w:rsidR="00EA724B">
        <w:rPr>
          <w:sz w:val="28"/>
          <w:szCs w:val="28"/>
          <w:shd w:val="clear" w:color="auto" w:fill="FFFFFF"/>
        </w:rPr>
        <w:t>ного строительства</w:t>
      </w:r>
      <w:r>
        <w:rPr>
          <w:sz w:val="28"/>
          <w:szCs w:val="28"/>
          <w:shd w:val="clear" w:color="auto" w:fill="FFFFFF"/>
        </w:rPr>
        <w:t xml:space="preserve"> на территории </w:t>
      </w:r>
      <w:r w:rsidRPr="005B0FD1">
        <w:rPr>
          <w:sz w:val="28"/>
          <w:szCs w:val="28"/>
          <w:shd w:val="clear" w:color="auto" w:fill="FFFFFF"/>
        </w:rPr>
        <w:t>новых микрорайонов</w:t>
      </w:r>
      <w:r>
        <w:rPr>
          <w:sz w:val="28"/>
          <w:szCs w:val="28"/>
          <w:shd w:val="clear" w:color="auto" w:fill="FFFFFF"/>
        </w:rPr>
        <w:t xml:space="preserve"> города Нижневартов</w:t>
      </w:r>
      <w:r w:rsidR="00EA724B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ка подобных </w:t>
      </w:r>
      <w:r w:rsidRPr="005B0FD1">
        <w:rPr>
          <w:sz w:val="28"/>
          <w:szCs w:val="28"/>
          <w:shd w:val="clear" w:color="auto" w:fill="FFFFFF"/>
        </w:rPr>
        <w:t>специализированных помещений для разм</w:t>
      </w:r>
      <w:r>
        <w:rPr>
          <w:sz w:val="28"/>
          <w:szCs w:val="28"/>
          <w:shd w:val="clear" w:color="auto" w:fill="FFFFFF"/>
        </w:rPr>
        <w:t xml:space="preserve">ещения объектов здравоохранения, </w:t>
      </w:r>
      <w:r w:rsidRPr="002926AF">
        <w:rPr>
          <w:sz w:val="28"/>
          <w:szCs w:val="28"/>
          <w:shd w:val="clear" w:color="auto" w:fill="FFFFFF"/>
        </w:rPr>
        <w:t xml:space="preserve">что позволит </w:t>
      </w:r>
      <w:r w:rsidRPr="002926AF">
        <w:rPr>
          <w:color w:val="000000" w:themeColor="text1"/>
          <w:sz w:val="28"/>
          <w:szCs w:val="28"/>
        </w:rPr>
        <w:t>разгрузить основные помещения детской городской поликлиники и обеспечить доступное и эффективное оказани</w:t>
      </w:r>
      <w:r w:rsidR="00BD5C6B">
        <w:rPr>
          <w:color w:val="000000" w:themeColor="text1"/>
          <w:sz w:val="28"/>
          <w:szCs w:val="28"/>
        </w:rPr>
        <w:t>е</w:t>
      </w:r>
      <w:r w:rsidRPr="002926AF">
        <w:rPr>
          <w:color w:val="000000" w:themeColor="text1"/>
          <w:sz w:val="28"/>
          <w:szCs w:val="28"/>
        </w:rPr>
        <w:t xml:space="preserve"> первичной медико-санитарной помощи детскому населению города.</w:t>
      </w:r>
    </w:p>
    <w:p w:rsidR="00EA67F8" w:rsidRPr="003C0F65" w:rsidRDefault="00EA67F8" w:rsidP="00EA67F8">
      <w:pPr>
        <w:widowControl/>
        <w:ind w:firstLine="567"/>
        <w:jc w:val="both"/>
        <w:rPr>
          <w:sz w:val="28"/>
          <w:szCs w:val="28"/>
        </w:rPr>
      </w:pPr>
      <w:r w:rsidRPr="00B77C6A">
        <w:rPr>
          <w:color w:val="000000" w:themeColor="text1"/>
          <w:sz w:val="28"/>
          <w:szCs w:val="28"/>
        </w:rPr>
        <w:t xml:space="preserve">3. </w:t>
      </w:r>
      <w:r w:rsidR="00EA724B">
        <w:rPr>
          <w:color w:val="000000" w:themeColor="text1"/>
          <w:sz w:val="28"/>
          <w:szCs w:val="28"/>
        </w:rPr>
        <w:t>Органами муниципального контроля у</w:t>
      </w:r>
      <w:r>
        <w:rPr>
          <w:color w:val="000000" w:themeColor="text1"/>
          <w:sz w:val="28"/>
          <w:szCs w:val="28"/>
        </w:rPr>
        <w:t xml:space="preserve">силены меры контроля за </w:t>
      </w:r>
      <w:r>
        <w:rPr>
          <w:rFonts w:eastAsia="Calibri"/>
          <w:sz w:val="28"/>
          <w:szCs w:val="28"/>
        </w:rPr>
        <w:t xml:space="preserve">деятельностью нестационарных торговых объектов </w:t>
      </w:r>
      <w:r>
        <w:rPr>
          <w:color w:val="000000" w:themeColor="text1"/>
          <w:sz w:val="28"/>
          <w:szCs w:val="28"/>
        </w:rPr>
        <w:t>н</w:t>
      </w:r>
      <w:r>
        <w:rPr>
          <w:sz w:val="28"/>
          <w:szCs w:val="28"/>
        </w:rPr>
        <w:t xml:space="preserve">а территории города Нижневартовска. </w:t>
      </w:r>
      <w:r>
        <w:rPr>
          <w:color w:val="000000" w:themeColor="text1"/>
          <w:sz w:val="28"/>
          <w:szCs w:val="28"/>
        </w:rPr>
        <w:t xml:space="preserve"> В</w:t>
      </w:r>
      <w:r w:rsidR="00BD5C6B">
        <w:rPr>
          <w:sz w:val="28"/>
          <w:szCs w:val="28"/>
        </w:rPr>
        <w:t xml:space="preserve"> летнее время</w:t>
      </w:r>
      <w:r w:rsidRPr="00B77C6A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отчетного</w:t>
      </w:r>
      <w:r w:rsidRPr="00B77C6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</w:t>
      </w:r>
      <w:r w:rsidRPr="00B77C6A">
        <w:rPr>
          <w:sz w:val="28"/>
          <w:szCs w:val="28"/>
        </w:rPr>
        <w:t xml:space="preserve"> проведено более 50 рейдов по нестационарным торговым объектам. Выявлено 56 нарушений, виновные лица привлечены к административной ответственности. В </w:t>
      </w:r>
      <w:r w:rsidR="00BD5C6B" w:rsidRPr="00B77C6A">
        <w:rPr>
          <w:sz w:val="28"/>
          <w:szCs w:val="28"/>
        </w:rPr>
        <w:t>результате демонтированы</w:t>
      </w:r>
      <w:r w:rsidRPr="003C0F65">
        <w:rPr>
          <w:sz w:val="28"/>
          <w:szCs w:val="28"/>
        </w:rPr>
        <w:t xml:space="preserve"> 7 временных нестационарных торговых объектов.</w:t>
      </w:r>
      <w:r>
        <w:rPr>
          <w:sz w:val="28"/>
          <w:szCs w:val="28"/>
        </w:rPr>
        <w:t xml:space="preserve"> </w:t>
      </w:r>
      <w:r w:rsidRPr="003C0F65">
        <w:rPr>
          <w:sz w:val="28"/>
          <w:szCs w:val="28"/>
        </w:rPr>
        <w:t xml:space="preserve"> </w:t>
      </w:r>
    </w:p>
    <w:p w:rsidR="00EA67F8" w:rsidRPr="002A7201" w:rsidRDefault="00EA67F8" w:rsidP="00EA67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</w:t>
      </w:r>
      <w:r w:rsidRPr="00DD746C">
        <w:rPr>
          <w:sz w:val="28"/>
          <w:szCs w:val="28"/>
        </w:rPr>
        <w:t xml:space="preserve">омитета в формате выездных заседаний играет </w:t>
      </w:r>
      <w:r>
        <w:rPr>
          <w:sz w:val="28"/>
          <w:szCs w:val="28"/>
        </w:rPr>
        <w:t>значимую</w:t>
      </w:r>
      <w:r w:rsidRPr="00DD746C">
        <w:rPr>
          <w:sz w:val="28"/>
          <w:szCs w:val="28"/>
        </w:rPr>
        <w:t xml:space="preserve"> роль в решении вопросов социально-экономического развития города </w:t>
      </w:r>
      <w:r>
        <w:rPr>
          <w:sz w:val="28"/>
          <w:szCs w:val="28"/>
        </w:rPr>
        <w:t>и будет продолжена депутатами Думы города Нижневартовска седьмого созыва</w:t>
      </w:r>
      <w:r w:rsidRPr="00DD746C">
        <w:rPr>
          <w:sz w:val="28"/>
          <w:szCs w:val="28"/>
        </w:rPr>
        <w:t>.</w:t>
      </w:r>
      <w:r w:rsidRPr="00D059D0">
        <w:rPr>
          <w:i/>
          <w:sz w:val="28"/>
          <w:szCs w:val="28"/>
        </w:rPr>
        <w:t xml:space="preserve"> </w:t>
      </w:r>
      <w:r w:rsidRPr="002A7201">
        <w:rPr>
          <w:sz w:val="28"/>
          <w:szCs w:val="28"/>
        </w:rPr>
        <w:t xml:space="preserve">Структурно тематика выездных заседаний представлена в Приложении </w:t>
      </w:r>
      <w:r w:rsidR="00EA724B">
        <w:rPr>
          <w:sz w:val="28"/>
          <w:szCs w:val="28"/>
        </w:rPr>
        <w:t xml:space="preserve">2 </w:t>
      </w:r>
      <w:r w:rsidRPr="002A7201">
        <w:rPr>
          <w:sz w:val="28"/>
          <w:szCs w:val="28"/>
        </w:rPr>
        <w:t>к отчету.</w:t>
      </w:r>
    </w:p>
    <w:p w:rsidR="00EA67F8" w:rsidRDefault="00F933E7" w:rsidP="00EA67F8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Регламентом Думы к</w:t>
      </w:r>
      <w:r w:rsidR="00EA67F8" w:rsidRPr="00A91EF4">
        <w:rPr>
          <w:bCs/>
          <w:sz w:val="28"/>
          <w:szCs w:val="28"/>
        </w:rPr>
        <w:t>омитетом осуществляется контроль за исполнением данных протокольных поручений</w:t>
      </w:r>
      <w:r w:rsidR="00EA67F8">
        <w:rPr>
          <w:bCs/>
          <w:sz w:val="28"/>
          <w:szCs w:val="28"/>
        </w:rPr>
        <w:t>.</w:t>
      </w:r>
      <w:r w:rsidR="00EA67F8" w:rsidRPr="00A91EF4">
        <w:rPr>
          <w:bCs/>
          <w:sz w:val="28"/>
          <w:szCs w:val="28"/>
        </w:rPr>
        <w:t xml:space="preserve"> </w:t>
      </w:r>
      <w:r w:rsidR="00EA67F8">
        <w:rPr>
          <w:bCs/>
          <w:sz w:val="28"/>
          <w:szCs w:val="28"/>
        </w:rPr>
        <w:t xml:space="preserve">В </w:t>
      </w:r>
      <w:r w:rsidR="00EA67F8" w:rsidRPr="00A91EF4">
        <w:rPr>
          <w:bCs/>
          <w:sz w:val="28"/>
          <w:szCs w:val="28"/>
        </w:rPr>
        <w:t>основ</w:t>
      </w:r>
      <w:r w:rsidR="00EA67F8">
        <w:rPr>
          <w:bCs/>
          <w:sz w:val="28"/>
          <w:szCs w:val="28"/>
        </w:rPr>
        <w:t>е</w:t>
      </w:r>
      <w:r w:rsidR="00EA67F8" w:rsidRPr="00A91EF4">
        <w:rPr>
          <w:bCs/>
          <w:sz w:val="28"/>
          <w:szCs w:val="28"/>
        </w:rPr>
        <w:t xml:space="preserve"> </w:t>
      </w:r>
      <w:r w:rsidR="00EA67F8">
        <w:rPr>
          <w:bCs/>
          <w:sz w:val="28"/>
          <w:szCs w:val="28"/>
        </w:rPr>
        <w:t>-</w:t>
      </w:r>
      <w:r w:rsidR="00EA67F8" w:rsidRPr="00A91EF4">
        <w:rPr>
          <w:bCs/>
          <w:sz w:val="28"/>
          <w:szCs w:val="28"/>
        </w:rPr>
        <w:t xml:space="preserve"> </w:t>
      </w:r>
      <w:r w:rsidR="00EA67F8">
        <w:rPr>
          <w:bCs/>
          <w:sz w:val="28"/>
          <w:szCs w:val="28"/>
        </w:rPr>
        <w:t xml:space="preserve">вопросы, поставленные жителями города в </w:t>
      </w:r>
      <w:r w:rsidR="00EA67F8" w:rsidRPr="00A91EF4">
        <w:rPr>
          <w:bCs/>
          <w:sz w:val="28"/>
          <w:szCs w:val="28"/>
        </w:rPr>
        <w:t>обращени</w:t>
      </w:r>
      <w:r w:rsidR="00EA67F8">
        <w:rPr>
          <w:bCs/>
          <w:sz w:val="28"/>
          <w:szCs w:val="28"/>
        </w:rPr>
        <w:t>ях</w:t>
      </w:r>
      <w:r w:rsidR="00EA67F8" w:rsidRPr="00A91EF4">
        <w:rPr>
          <w:bCs/>
          <w:sz w:val="28"/>
          <w:szCs w:val="28"/>
        </w:rPr>
        <w:t xml:space="preserve"> </w:t>
      </w:r>
      <w:r w:rsidR="00EA67F8">
        <w:rPr>
          <w:bCs/>
          <w:sz w:val="28"/>
          <w:szCs w:val="28"/>
        </w:rPr>
        <w:t xml:space="preserve">к депутатам Думы на личных приемах, </w:t>
      </w:r>
      <w:r w:rsidR="00EA67F8" w:rsidRPr="00A91EF4">
        <w:rPr>
          <w:bCs/>
          <w:sz w:val="28"/>
          <w:szCs w:val="28"/>
        </w:rPr>
        <w:t>решение которых требует детальной проработки компетентными органами.</w:t>
      </w:r>
      <w:r w:rsidR="00EA67F8">
        <w:rPr>
          <w:bCs/>
          <w:sz w:val="28"/>
          <w:szCs w:val="28"/>
        </w:rPr>
        <w:t xml:space="preserve">  </w:t>
      </w:r>
      <w:r w:rsidR="00EA67F8" w:rsidRPr="000475D2">
        <w:rPr>
          <w:sz w:val="28"/>
          <w:szCs w:val="28"/>
        </w:rPr>
        <w:t xml:space="preserve"> </w:t>
      </w:r>
    </w:p>
    <w:p w:rsidR="00EA67F8" w:rsidRDefault="00EA67F8" w:rsidP="00EA67F8">
      <w:pPr>
        <w:ind w:firstLine="709"/>
        <w:contextualSpacing/>
        <w:jc w:val="both"/>
        <w:rPr>
          <w:bCs/>
          <w:sz w:val="28"/>
          <w:szCs w:val="28"/>
        </w:rPr>
      </w:pPr>
      <w:r w:rsidRPr="000475D2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отчетном периоде </w:t>
      </w:r>
      <w:r w:rsidR="00EA724B">
        <w:rPr>
          <w:bCs/>
          <w:sz w:val="28"/>
          <w:szCs w:val="28"/>
        </w:rPr>
        <w:t xml:space="preserve">комитетом </w:t>
      </w:r>
      <w:r>
        <w:rPr>
          <w:bCs/>
          <w:sz w:val="28"/>
          <w:szCs w:val="28"/>
        </w:rPr>
        <w:t>было рассмотрено 3 протокольных поручения, адресованных администрации города Нижневартовска. В том числе, по 1 поручению работа была начата в предыдущем отчетном периоде, поручение исполнено. На контроле комитета ост</w:t>
      </w:r>
      <w:r w:rsidR="00BD5C6B">
        <w:rPr>
          <w:bCs/>
          <w:sz w:val="28"/>
          <w:szCs w:val="28"/>
        </w:rPr>
        <w:t>а</w:t>
      </w:r>
      <w:r w:rsidR="00EA724B">
        <w:rPr>
          <w:bCs/>
          <w:sz w:val="28"/>
          <w:szCs w:val="28"/>
        </w:rPr>
        <w:t>лось</w:t>
      </w:r>
      <w:r>
        <w:rPr>
          <w:bCs/>
          <w:sz w:val="28"/>
          <w:szCs w:val="28"/>
        </w:rPr>
        <w:t xml:space="preserve"> 2 поручения.</w:t>
      </w:r>
    </w:p>
    <w:p w:rsidR="00EA67F8" w:rsidRPr="00D82DC1" w:rsidRDefault="00EA67F8" w:rsidP="00EA67F8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D336C1">
        <w:rPr>
          <w:bCs/>
          <w:sz w:val="28"/>
          <w:szCs w:val="28"/>
        </w:rPr>
        <w:t xml:space="preserve">ематика протокольных поручений </w:t>
      </w:r>
      <w:r>
        <w:rPr>
          <w:bCs/>
          <w:sz w:val="28"/>
          <w:szCs w:val="28"/>
        </w:rPr>
        <w:t>отчетного периода затрагивала вопрос деятельности</w:t>
      </w:r>
      <w:r w:rsidRPr="00D82DC1">
        <w:rPr>
          <w:bCs/>
          <w:sz w:val="28"/>
          <w:szCs w:val="28"/>
        </w:rPr>
        <w:t xml:space="preserve"> </w:t>
      </w:r>
      <w:r w:rsidRPr="00D82DC1">
        <w:rPr>
          <w:sz w:val="28"/>
          <w:szCs w:val="28"/>
          <w:shd w:val="clear" w:color="auto" w:fill="FFFFFF"/>
        </w:rPr>
        <w:t>нестационарных торговых объектов</w:t>
      </w:r>
      <w:r>
        <w:rPr>
          <w:sz w:val="28"/>
          <w:szCs w:val="28"/>
          <w:shd w:val="clear" w:color="auto" w:fill="FFFFFF"/>
        </w:rPr>
        <w:t xml:space="preserve"> на</w:t>
      </w:r>
      <w:r w:rsidRPr="00D82DC1">
        <w:rPr>
          <w:sz w:val="28"/>
          <w:szCs w:val="28"/>
          <w:shd w:val="clear" w:color="auto" w:fill="FFFFFF"/>
        </w:rPr>
        <w:t xml:space="preserve"> городских территориях</w:t>
      </w:r>
      <w:r>
        <w:rPr>
          <w:sz w:val="28"/>
          <w:szCs w:val="28"/>
          <w:shd w:val="clear" w:color="auto" w:fill="FFFFFF"/>
        </w:rPr>
        <w:t>, включая такие аспекты как</w:t>
      </w:r>
      <w:r>
        <w:rPr>
          <w:bCs/>
          <w:sz w:val="28"/>
          <w:szCs w:val="28"/>
        </w:rPr>
        <w:t>:</w:t>
      </w:r>
    </w:p>
    <w:p w:rsidR="00EA67F8" w:rsidRPr="00D82DC1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D82DC1">
        <w:rPr>
          <w:bCs/>
          <w:sz w:val="28"/>
          <w:szCs w:val="28"/>
        </w:rPr>
        <w:t>- разработк</w:t>
      </w:r>
      <w:r>
        <w:rPr>
          <w:bCs/>
          <w:sz w:val="28"/>
          <w:szCs w:val="28"/>
        </w:rPr>
        <w:t>а</w:t>
      </w:r>
      <w:r w:rsidRPr="00D82DC1">
        <w:rPr>
          <w:bCs/>
          <w:sz w:val="28"/>
          <w:szCs w:val="28"/>
        </w:rPr>
        <w:t xml:space="preserve"> </w:t>
      </w:r>
      <w:r w:rsidRPr="00D82DC1">
        <w:rPr>
          <w:sz w:val="28"/>
          <w:szCs w:val="28"/>
          <w:shd w:val="clear" w:color="auto" w:fill="FFFFFF"/>
        </w:rPr>
        <w:t>единых правил к размещению нестационарных торговых объектов на всей территории города Нижневартовска</w:t>
      </w:r>
      <w:r w:rsidRPr="00D82DC1">
        <w:rPr>
          <w:sz w:val="28"/>
          <w:szCs w:val="28"/>
        </w:rPr>
        <w:t>;</w:t>
      </w:r>
    </w:p>
    <w:p w:rsidR="00EA67F8" w:rsidRPr="00D82DC1" w:rsidRDefault="00EA67F8" w:rsidP="00EA67F8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D82DC1">
        <w:rPr>
          <w:sz w:val="28"/>
          <w:szCs w:val="28"/>
        </w:rPr>
        <w:t xml:space="preserve">- </w:t>
      </w:r>
      <w:r w:rsidRPr="00D82DC1">
        <w:rPr>
          <w:sz w:val="28"/>
          <w:szCs w:val="28"/>
          <w:shd w:val="clear" w:color="auto" w:fill="FFFFFF"/>
        </w:rPr>
        <w:t>наведени</w:t>
      </w:r>
      <w:r>
        <w:rPr>
          <w:sz w:val="28"/>
          <w:szCs w:val="28"/>
          <w:shd w:val="clear" w:color="auto" w:fill="FFFFFF"/>
        </w:rPr>
        <w:t>е</w:t>
      </w:r>
      <w:r w:rsidRPr="00D82DC1">
        <w:rPr>
          <w:sz w:val="28"/>
          <w:szCs w:val="28"/>
          <w:shd w:val="clear" w:color="auto" w:fill="FFFFFF"/>
        </w:rPr>
        <w:t xml:space="preserve"> порядка с нестационарными объектами, осуществляющими торговлю плодоовощной продукцией на территории города Нижневартовска</w:t>
      </w:r>
      <w:r w:rsidRPr="00D82DC1">
        <w:rPr>
          <w:rFonts w:eastAsia="Calibri"/>
          <w:sz w:val="28"/>
          <w:szCs w:val="28"/>
        </w:rPr>
        <w:t>;</w:t>
      </w:r>
    </w:p>
    <w:p w:rsidR="00EA67F8" w:rsidRPr="00D82DC1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D82DC1">
        <w:rPr>
          <w:rFonts w:eastAsia="Calibri"/>
          <w:sz w:val="28"/>
          <w:szCs w:val="28"/>
        </w:rPr>
        <w:lastRenderedPageBreak/>
        <w:t xml:space="preserve">- </w:t>
      </w:r>
      <w:r w:rsidRPr="00D82DC1">
        <w:rPr>
          <w:sz w:val="28"/>
          <w:szCs w:val="28"/>
          <w:shd w:val="clear" w:color="auto" w:fill="FFFFFF"/>
        </w:rPr>
        <w:t>организаци</w:t>
      </w:r>
      <w:r>
        <w:rPr>
          <w:sz w:val="28"/>
          <w:szCs w:val="28"/>
          <w:shd w:val="clear" w:color="auto" w:fill="FFFFFF"/>
        </w:rPr>
        <w:t>я</w:t>
      </w:r>
      <w:r w:rsidRPr="00D82DC1">
        <w:rPr>
          <w:sz w:val="28"/>
          <w:szCs w:val="28"/>
          <w:shd w:val="clear" w:color="auto" w:fill="FFFFFF"/>
        </w:rPr>
        <w:t xml:space="preserve"> в микрорайонах города точек сезонной торговли для реализации собственной плодоовощной продукции</w:t>
      </w:r>
      <w:r>
        <w:rPr>
          <w:sz w:val="28"/>
          <w:szCs w:val="28"/>
          <w:shd w:val="clear" w:color="auto" w:fill="FFFFFF"/>
        </w:rPr>
        <w:t xml:space="preserve"> жителями города Нижневартовска</w:t>
      </w:r>
      <w:r w:rsidRPr="00D82DC1">
        <w:rPr>
          <w:sz w:val="28"/>
          <w:szCs w:val="28"/>
        </w:rPr>
        <w:t>;</w:t>
      </w:r>
    </w:p>
    <w:p w:rsidR="00EA67F8" w:rsidRPr="00D82DC1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D82DC1">
        <w:rPr>
          <w:sz w:val="28"/>
          <w:szCs w:val="28"/>
        </w:rPr>
        <w:t xml:space="preserve">- </w:t>
      </w:r>
      <w:r w:rsidRPr="005A5CBA">
        <w:rPr>
          <w:bCs/>
          <w:sz w:val="28"/>
          <w:szCs w:val="28"/>
        </w:rPr>
        <w:t>разработка предложений по внесению изменений в действующее законодательство</w:t>
      </w:r>
      <w:r w:rsidRPr="005A5CBA">
        <w:rPr>
          <w:sz w:val="28"/>
          <w:szCs w:val="28"/>
        </w:rPr>
        <w:t xml:space="preserve"> в части установления</w:t>
      </w:r>
      <w:r w:rsidRPr="00D82DC1">
        <w:rPr>
          <w:sz w:val="28"/>
          <w:szCs w:val="28"/>
        </w:rPr>
        <w:t xml:space="preserve"> административной ответственности за нарушение требований к внешнему виду нестационарных торговых объектов, расположенных на земельных участках, находящихся в частной собственности и на территориях, относящихся к общему имуществу многоквартирных домов</w:t>
      </w:r>
    </w:p>
    <w:p w:rsidR="00EA67F8" w:rsidRDefault="00EA67F8" w:rsidP="00EA67F8">
      <w:pPr>
        <w:ind w:firstLine="567"/>
        <w:contextualSpacing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  </w:t>
      </w:r>
      <w:r>
        <w:rPr>
          <w:sz w:val="28"/>
          <w:szCs w:val="28"/>
        </w:rPr>
        <w:t>По результатам решения вопросов, обозначенных комитетом в формате протокольных поручений:</w:t>
      </w:r>
    </w:p>
    <w:p w:rsidR="00EA67F8" w:rsidRDefault="00EA67F8" w:rsidP="00EA67F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38CC">
        <w:rPr>
          <w:sz w:val="28"/>
          <w:szCs w:val="28"/>
        </w:rPr>
        <w:t xml:space="preserve">внесены изменения в </w:t>
      </w:r>
      <w:r w:rsidRPr="000138CC">
        <w:rPr>
          <w:sz w:val="28"/>
          <w:szCs w:val="28"/>
          <w:lang w:bidi="ru-RU"/>
        </w:rPr>
        <w:t xml:space="preserve">постановление администрации города от 20.05.2016 №693 </w:t>
      </w:r>
      <w:r w:rsidR="00BD5C6B">
        <w:rPr>
          <w:sz w:val="28"/>
          <w:szCs w:val="28"/>
          <w:lang w:bidi="ru-RU"/>
        </w:rPr>
        <w:t>«</w:t>
      </w:r>
      <w:r w:rsidRPr="000138CC">
        <w:rPr>
          <w:sz w:val="28"/>
          <w:szCs w:val="28"/>
          <w:lang w:bidi="ru-RU"/>
        </w:rPr>
        <w:t>Об утверждении Положения о размещении нестационарных торговых объектов на территории города Нижневартовска» (редакция от 20.02.2021), предусматривающи</w:t>
      </w:r>
      <w:r>
        <w:rPr>
          <w:sz w:val="28"/>
          <w:szCs w:val="28"/>
          <w:lang w:bidi="ru-RU"/>
        </w:rPr>
        <w:t>е</w:t>
      </w:r>
      <w:r w:rsidRPr="000138CC">
        <w:rPr>
          <w:sz w:val="28"/>
          <w:szCs w:val="28"/>
          <w:lang w:bidi="ru-RU"/>
        </w:rPr>
        <w:t xml:space="preserve"> единые правила размещения нестационарных торговых объектов на земельных участках, в зданиях, строениях и сооружениях, находящихся в муниципальной и государственной собственности, единые требования к внешнему виду таких нестационарных торговых объектов, а также порядок контроля за соблюдением данных правил и требований</w:t>
      </w:r>
      <w:r w:rsidRPr="000138CC">
        <w:rPr>
          <w:sz w:val="28"/>
          <w:szCs w:val="28"/>
        </w:rPr>
        <w:t>;</w:t>
      </w:r>
    </w:p>
    <w:p w:rsidR="00EA67F8" w:rsidRDefault="00EA67F8" w:rsidP="00EA67F8">
      <w:pPr>
        <w:widowControl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на территории города Нижневартовска </w:t>
      </w:r>
      <w:r>
        <w:rPr>
          <w:color w:val="000000" w:themeColor="text1"/>
          <w:sz w:val="28"/>
          <w:szCs w:val="28"/>
        </w:rPr>
        <w:t>у</w:t>
      </w:r>
      <w:r w:rsidRPr="00B77C6A">
        <w:rPr>
          <w:color w:val="000000" w:themeColor="text1"/>
          <w:sz w:val="28"/>
          <w:szCs w:val="28"/>
        </w:rPr>
        <w:t xml:space="preserve">силен </w:t>
      </w:r>
      <w:r>
        <w:rPr>
          <w:color w:val="000000" w:themeColor="text1"/>
          <w:sz w:val="28"/>
          <w:szCs w:val="28"/>
        </w:rPr>
        <w:t xml:space="preserve">муниципальный контроль </w:t>
      </w:r>
      <w:r>
        <w:rPr>
          <w:rFonts w:eastAsia="Calibri"/>
          <w:sz w:val="28"/>
          <w:szCs w:val="28"/>
        </w:rPr>
        <w:t xml:space="preserve">за соблюдением установленных законодательством требований к размещению нестационарных торговых объектов. </w:t>
      </w:r>
    </w:p>
    <w:p w:rsidR="00EA67F8" w:rsidRPr="00F74754" w:rsidRDefault="00EA67F8" w:rsidP="00EA67F8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F74754">
        <w:rPr>
          <w:rFonts w:eastAsia="Calibri"/>
          <w:sz w:val="28"/>
          <w:szCs w:val="28"/>
        </w:rPr>
        <w:t xml:space="preserve">Вопросы совершенствования порядка размещения нестационарных торговых объектов на территории города Нижневартовска (организация в микрорайонах города точек </w:t>
      </w:r>
      <w:r w:rsidRPr="00F74754">
        <w:rPr>
          <w:sz w:val="28"/>
          <w:szCs w:val="28"/>
          <w:shd w:val="clear" w:color="auto" w:fill="FFFFFF"/>
        </w:rPr>
        <w:t xml:space="preserve">сезонной торговли для реализации собственной плодоовощной продукции жителями города Нижневартовска, </w:t>
      </w:r>
      <w:r w:rsidRPr="00F74754">
        <w:rPr>
          <w:sz w:val="28"/>
          <w:szCs w:val="28"/>
        </w:rPr>
        <w:t>установлени</w:t>
      </w:r>
      <w:r>
        <w:rPr>
          <w:sz w:val="28"/>
          <w:szCs w:val="28"/>
        </w:rPr>
        <w:t>е</w:t>
      </w:r>
      <w:r w:rsidRPr="00F74754">
        <w:rPr>
          <w:sz w:val="28"/>
          <w:szCs w:val="28"/>
        </w:rPr>
        <w:t xml:space="preserve"> административной ответственности за нарушение требований к внешнему виду нестационарных торговых объектов) остаются на депутатском контроле</w:t>
      </w:r>
      <w:r w:rsidRPr="00F74754">
        <w:rPr>
          <w:rFonts w:eastAsia="Calibri"/>
          <w:sz w:val="28"/>
          <w:szCs w:val="28"/>
        </w:rPr>
        <w:t xml:space="preserve"> Думы седьмого созыва.</w:t>
      </w:r>
    </w:p>
    <w:p w:rsidR="00EA67F8" w:rsidRDefault="00EA67F8" w:rsidP="00EA67F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74754">
        <w:rPr>
          <w:sz w:val="28"/>
          <w:szCs w:val="28"/>
        </w:rPr>
        <w:t xml:space="preserve">На совместных заседаниях комитета с другими комитетами Думы в отчетном периоде была рассмотрена и поддержана одна правотворческая инициатива Думы города </w:t>
      </w:r>
      <w:proofErr w:type="spellStart"/>
      <w:r w:rsidRPr="00F74754">
        <w:rPr>
          <w:sz w:val="28"/>
          <w:szCs w:val="28"/>
        </w:rPr>
        <w:t>Лангепаса</w:t>
      </w:r>
      <w:proofErr w:type="spellEnd"/>
      <w:r w:rsidRPr="00F74754">
        <w:rPr>
          <w:sz w:val="28"/>
          <w:szCs w:val="28"/>
        </w:rPr>
        <w:t xml:space="preserve"> о внесении изменений в Закон Ханты-Мансийского автономного округа – Югры от 16.06.2016 №46-оз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 (ред. </w:t>
      </w:r>
      <w:r w:rsidR="00BD5C6B">
        <w:rPr>
          <w:sz w:val="28"/>
          <w:szCs w:val="28"/>
        </w:rPr>
        <w:t>о</w:t>
      </w:r>
      <w:r w:rsidRPr="00F74754">
        <w:rPr>
          <w:sz w:val="28"/>
          <w:szCs w:val="28"/>
        </w:rPr>
        <w:t xml:space="preserve">т 26.11.2020) в части ограничения розничной продаж безалкогольных тонизирующих напитков. </w:t>
      </w:r>
    </w:p>
    <w:p w:rsidR="00E566C2" w:rsidRDefault="00E566C2" w:rsidP="00EA67F8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E566C2" w:rsidRDefault="00E566C2" w:rsidP="00E566C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Статистические данные о деятельности комитета по бюджету, налогам и финансам за период с 01.01.2021 по 30.09.2021.</w:t>
      </w:r>
    </w:p>
    <w:p w:rsidR="00E566C2" w:rsidRPr="00A427E9" w:rsidRDefault="00E566C2" w:rsidP="00E566C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2. </w:t>
      </w:r>
      <w:r w:rsidRPr="00A427E9">
        <w:rPr>
          <w:sz w:val="28"/>
          <w:szCs w:val="28"/>
        </w:rPr>
        <w:t xml:space="preserve">Реестр выездных </w:t>
      </w:r>
      <w:r>
        <w:rPr>
          <w:sz w:val="28"/>
          <w:szCs w:val="28"/>
        </w:rPr>
        <w:t>заеданий рабочей группы комитета по бюджету, налогам и финансам.</w:t>
      </w:r>
    </w:p>
    <w:p w:rsidR="00BD5C6B" w:rsidRDefault="00BD5C6B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BD5C6B" w:rsidRDefault="00BD5C6B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C436DA" w:rsidRDefault="00C436DA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C436DA" w:rsidRDefault="00C436DA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C436DA" w:rsidRDefault="00C436DA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C436DA" w:rsidRDefault="00C436DA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C436DA" w:rsidRDefault="00C436DA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BD5C6B" w:rsidRDefault="00BD5C6B" w:rsidP="002A7201">
      <w:pPr>
        <w:pStyle w:val="a3"/>
        <w:tabs>
          <w:tab w:val="left" w:pos="993"/>
        </w:tabs>
        <w:spacing w:after="0"/>
        <w:ind w:left="6237"/>
        <w:jc w:val="both"/>
      </w:pPr>
    </w:p>
    <w:p w:rsidR="002A7201" w:rsidRPr="00316125" w:rsidRDefault="002A7201" w:rsidP="002A7201">
      <w:pPr>
        <w:pStyle w:val="a3"/>
        <w:tabs>
          <w:tab w:val="left" w:pos="993"/>
        </w:tabs>
        <w:spacing w:after="0"/>
        <w:ind w:left="6237"/>
        <w:jc w:val="both"/>
      </w:pPr>
      <w:r w:rsidRPr="00316125">
        <w:t xml:space="preserve">Приложение 1 к отчету о деятельности комитета </w:t>
      </w:r>
      <w:r>
        <w:t>по бюджету, налогам и финансам</w:t>
      </w:r>
      <w:r w:rsidRPr="00316125">
        <w:t xml:space="preserve"> за период с 01.01.2021 по 30.09.2021</w:t>
      </w:r>
    </w:p>
    <w:p w:rsidR="002A7201" w:rsidRDefault="002A7201" w:rsidP="002A7201">
      <w:pPr>
        <w:ind w:firstLine="567"/>
        <w:jc w:val="center"/>
        <w:rPr>
          <w:sz w:val="28"/>
          <w:szCs w:val="28"/>
        </w:rPr>
      </w:pPr>
    </w:p>
    <w:p w:rsidR="002A7201" w:rsidRDefault="002A7201" w:rsidP="002A7201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:rsidR="002A7201" w:rsidRPr="005E6CB8" w:rsidRDefault="002A7201" w:rsidP="002A7201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комитета по </w:t>
      </w:r>
      <w:r>
        <w:rPr>
          <w:b/>
          <w:sz w:val="28"/>
          <w:szCs w:val="28"/>
        </w:rPr>
        <w:t>бюджету, налогам и финансам</w:t>
      </w:r>
    </w:p>
    <w:p w:rsidR="002A7201" w:rsidRPr="005E6CB8" w:rsidRDefault="002A7201" w:rsidP="002A7201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>за период с 01.01.2021 по 30.09.2021</w:t>
      </w: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32"/>
        <w:gridCol w:w="1418"/>
        <w:gridCol w:w="1417"/>
        <w:gridCol w:w="1105"/>
      </w:tblGrid>
      <w:tr w:rsidR="002A7201" w:rsidRPr="00633B74" w:rsidTr="00910B44">
        <w:tc>
          <w:tcPr>
            <w:tcW w:w="567" w:type="dxa"/>
          </w:tcPr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№ п/п</w:t>
            </w:r>
          </w:p>
        </w:tc>
        <w:tc>
          <w:tcPr>
            <w:tcW w:w="5132" w:type="dxa"/>
          </w:tcPr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8" w:type="dxa"/>
          </w:tcPr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</w:tcPr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Исполнено</w:t>
            </w:r>
            <w:r w:rsidR="00910B44">
              <w:rPr>
                <w:sz w:val="22"/>
                <w:szCs w:val="22"/>
              </w:rPr>
              <w:t>/рассмотрено</w:t>
            </w:r>
            <w:r w:rsidRPr="00D275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На </w:t>
            </w:r>
          </w:p>
          <w:p w:rsidR="002A7201" w:rsidRPr="00D27575" w:rsidRDefault="002A7201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контроле </w:t>
            </w: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tabs>
                <w:tab w:val="left" w:pos="215"/>
              </w:tabs>
              <w:jc w:val="center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1.1</w:t>
            </w:r>
          </w:p>
        </w:tc>
        <w:tc>
          <w:tcPr>
            <w:tcW w:w="5132" w:type="dxa"/>
          </w:tcPr>
          <w:p w:rsidR="002A7201" w:rsidRPr="00282843" w:rsidRDefault="00BD5C6B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очередных заседаний</w:t>
            </w:r>
          </w:p>
        </w:tc>
        <w:tc>
          <w:tcPr>
            <w:tcW w:w="1418" w:type="dxa"/>
          </w:tcPr>
          <w:p w:rsidR="002A7201" w:rsidRPr="008C20AF" w:rsidRDefault="002A7201" w:rsidP="0048523B">
            <w:pPr>
              <w:jc w:val="center"/>
              <w:rPr>
                <w:sz w:val="24"/>
                <w:szCs w:val="24"/>
              </w:rPr>
            </w:pPr>
            <w:r w:rsidRPr="008C20A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1.2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выездных заседаний </w:t>
            </w:r>
            <w:r w:rsidR="00BD5C6B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1418" w:type="dxa"/>
          </w:tcPr>
          <w:p w:rsidR="002A7201" w:rsidRPr="008C20AF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1.3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совместных </w:t>
            </w:r>
            <w:r w:rsidR="00BD5C6B">
              <w:rPr>
                <w:sz w:val="24"/>
                <w:szCs w:val="24"/>
              </w:rPr>
              <w:t xml:space="preserve">заседаний </w:t>
            </w:r>
            <w:r w:rsidRPr="00282843">
              <w:rPr>
                <w:sz w:val="24"/>
                <w:szCs w:val="24"/>
              </w:rPr>
              <w:t>с другими комитетами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A7201" w:rsidRPr="008C20AF" w:rsidRDefault="002A7201" w:rsidP="0048523B">
            <w:pPr>
              <w:jc w:val="center"/>
              <w:rPr>
                <w:sz w:val="24"/>
                <w:szCs w:val="24"/>
              </w:rPr>
            </w:pPr>
            <w:r w:rsidRPr="008C20A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7201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рассмотрено вопросов на заседаниях комитета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</w:t>
            </w:r>
            <w:r w:rsidR="00910B44">
              <w:rPr>
                <w:i/>
                <w:sz w:val="24"/>
                <w:szCs w:val="24"/>
              </w:rPr>
              <w:t xml:space="preserve"> на</w:t>
            </w:r>
            <w:r w:rsidRPr="00282843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7201" w:rsidRPr="00282843">
              <w:rPr>
                <w:sz w:val="24"/>
                <w:szCs w:val="24"/>
              </w:rPr>
              <w:t>.1</w:t>
            </w:r>
          </w:p>
        </w:tc>
        <w:tc>
          <w:tcPr>
            <w:tcW w:w="5132" w:type="dxa"/>
          </w:tcPr>
          <w:p w:rsidR="002A7201" w:rsidRPr="00282843" w:rsidRDefault="00910B44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очередных заседаниях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7201">
              <w:rPr>
                <w:sz w:val="24"/>
                <w:szCs w:val="24"/>
              </w:rPr>
              <w:t>.2</w:t>
            </w:r>
          </w:p>
        </w:tc>
        <w:tc>
          <w:tcPr>
            <w:tcW w:w="5132" w:type="dxa"/>
          </w:tcPr>
          <w:p w:rsidR="002A7201" w:rsidRPr="00282843" w:rsidRDefault="00910B44" w:rsidP="00910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выездных заседаниях рабочей группы </w:t>
            </w:r>
          </w:p>
        </w:tc>
        <w:tc>
          <w:tcPr>
            <w:tcW w:w="1418" w:type="dxa"/>
          </w:tcPr>
          <w:p w:rsidR="002A7201" w:rsidRDefault="00910B44" w:rsidP="0091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7201" w:rsidRPr="00282843">
              <w:rPr>
                <w:sz w:val="24"/>
                <w:szCs w:val="24"/>
              </w:rPr>
              <w:t>.2</w:t>
            </w:r>
          </w:p>
        </w:tc>
        <w:tc>
          <w:tcPr>
            <w:tcW w:w="5132" w:type="dxa"/>
          </w:tcPr>
          <w:p w:rsidR="002A7201" w:rsidRPr="00282843" w:rsidRDefault="00910B44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заседаниях с другими комитетами</w:t>
            </w:r>
          </w:p>
        </w:tc>
        <w:tc>
          <w:tcPr>
            <w:tcW w:w="1418" w:type="dxa"/>
          </w:tcPr>
          <w:p w:rsidR="002A7201" w:rsidRPr="00282843" w:rsidRDefault="00910B44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F271A2" w:rsidRDefault="00BD5C6B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A7201" w:rsidRPr="00F271A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A7201" w:rsidRPr="00F271A2" w:rsidRDefault="002A7201" w:rsidP="0048523B">
            <w:pPr>
              <w:jc w:val="both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 xml:space="preserve">Всего протокольных поручений: </w:t>
            </w:r>
          </w:p>
        </w:tc>
        <w:tc>
          <w:tcPr>
            <w:tcW w:w="1418" w:type="dxa"/>
          </w:tcPr>
          <w:p w:rsidR="002A7201" w:rsidRPr="00F271A2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7201" w:rsidRPr="00F271A2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>2</w:t>
            </w: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282843">
              <w:rPr>
                <w:i/>
                <w:sz w:val="24"/>
                <w:szCs w:val="24"/>
              </w:rPr>
              <w:t>т.ч</w:t>
            </w:r>
            <w:proofErr w:type="spellEnd"/>
            <w:r w:rsidRPr="0028284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7201" w:rsidRPr="00282843">
              <w:rPr>
                <w:sz w:val="24"/>
                <w:szCs w:val="24"/>
              </w:rPr>
              <w:t>.1</w:t>
            </w:r>
          </w:p>
        </w:tc>
        <w:tc>
          <w:tcPr>
            <w:tcW w:w="5132" w:type="dxa"/>
          </w:tcPr>
          <w:p w:rsidR="002A7201" w:rsidRPr="00282843" w:rsidRDefault="00910B44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A7201" w:rsidRPr="00282843">
              <w:rPr>
                <w:sz w:val="24"/>
                <w:szCs w:val="24"/>
              </w:rPr>
              <w:t>оручения предыдущего периода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7201" w:rsidRPr="00282843">
              <w:rPr>
                <w:sz w:val="24"/>
                <w:szCs w:val="24"/>
              </w:rPr>
              <w:t>.2</w:t>
            </w:r>
          </w:p>
        </w:tc>
        <w:tc>
          <w:tcPr>
            <w:tcW w:w="5132" w:type="dxa"/>
          </w:tcPr>
          <w:p w:rsidR="002A7201" w:rsidRPr="00282843" w:rsidRDefault="00910B44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A7201" w:rsidRPr="00282843">
              <w:rPr>
                <w:sz w:val="24"/>
                <w:szCs w:val="24"/>
              </w:rPr>
              <w:t>оручения</w:t>
            </w:r>
            <w:r>
              <w:rPr>
                <w:sz w:val="24"/>
                <w:szCs w:val="24"/>
              </w:rPr>
              <w:t>,</w:t>
            </w:r>
            <w:r w:rsidR="002A7201" w:rsidRPr="00282843">
              <w:rPr>
                <w:sz w:val="24"/>
                <w:szCs w:val="24"/>
              </w:rPr>
              <w:t xml:space="preserve"> принятые </w:t>
            </w:r>
            <w:r w:rsidR="002A7201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A7201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2A7201" w:rsidRPr="00282843" w:rsidTr="00910B44">
        <w:tc>
          <w:tcPr>
            <w:tcW w:w="567" w:type="dxa"/>
          </w:tcPr>
          <w:p w:rsidR="002A7201" w:rsidRPr="00282843" w:rsidRDefault="00BD5C6B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A7201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A7201" w:rsidRPr="00282843" w:rsidRDefault="002A7201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282843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8" w:type="dxa"/>
          </w:tcPr>
          <w:p w:rsidR="002A7201" w:rsidRPr="00282843" w:rsidRDefault="002A720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7201" w:rsidRPr="00282843" w:rsidRDefault="002A7201" w:rsidP="0048523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2A7201" w:rsidRPr="00282843" w:rsidRDefault="002A7201" w:rsidP="0048523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2A7201" w:rsidRDefault="002A7201" w:rsidP="00EA67F8">
      <w:pPr>
        <w:ind w:firstLine="567"/>
        <w:jc w:val="both"/>
        <w:rPr>
          <w:sz w:val="28"/>
          <w:szCs w:val="28"/>
        </w:rPr>
      </w:pPr>
    </w:p>
    <w:p w:rsidR="002A7201" w:rsidRDefault="002A7201" w:rsidP="00EA67F8">
      <w:pPr>
        <w:ind w:firstLine="567"/>
        <w:jc w:val="both"/>
        <w:rPr>
          <w:sz w:val="28"/>
          <w:szCs w:val="28"/>
        </w:rPr>
      </w:pPr>
    </w:p>
    <w:p w:rsidR="002A7201" w:rsidRDefault="002A7201" w:rsidP="00EA67F8">
      <w:pPr>
        <w:ind w:firstLine="567"/>
        <w:jc w:val="both"/>
        <w:rPr>
          <w:sz w:val="28"/>
          <w:szCs w:val="28"/>
        </w:rPr>
      </w:pPr>
    </w:p>
    <w:p w:rsidR="00EA67F8" w:rsidRDefault="00EA67F8" w:rsidP="00EA67F8">
      <w:pPr>
        <w:ind w:firstLine="567"/>
        <w:jc w:val="both"/>
        <w:rPr>
          <w:sz w:val="28"/>
          <w:szCs w:val="28"/>
        </w:rPr>
      </w:pPr>
    </w:p>
    <w:p w:rsidR="00421AD5" w:rsidRDefault="00421AD5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both"/>
        <w:rPr>
          <w:sz w:val="28"/>
          <w:szCs w:val="28"/>
        </w:rPr>
      </w:pPr>
    </w:p>
    <w:p w:rsidR="00F933E7" w:rsidRDefault="00F933E7" w:rsidP="00EA67F8">
      <w:pPr>
        <w:ind w:firstLine="567"/>
        <w:jc w:val="right"/>
        <w:rPr>
          <w:sz w:val="24"/>
          <w:szCs w:val="24"/>
        </w:rPr>
      </w:pPr>
    </w:p>
    <w:p w:rsidR="002A7201" w:rsidRPr="00316125" w:rsidRDefault="00F371E9" w:rsidP="002A7201">
      <w:pPr>
        <w:pStyle w:val="a3"/>
        <w:tabs>
          <w:tab w:val="left" w:pos="993"/>
        </w:tabs>
        <w:spacing w:after="0"/>
        <w:ind w:left="6237"/>
        <w:jc w:val="both"/>
      </w:pPr>
      <w:r>
        <w:lastRenderedPageBreak/>
        <w:t>Приложение 2</w:t>
      </w:r>
      <w:r w:rsidR="002A7201" w:rsidRPr="00316125">
        <w:t xml:space="preserve"> к отчету о деятельности комитета </w:t>
      </w:r>
      <w:r w:rsidR="002A7201">
        <w:t>по бюджету, налогам и финансам</w:t>
      </w:r>
      <w:r w:rsidR="002A7201" w:rsidRPr="00316125">
        <w:t xml:space="preserve"> за период с 01.01.2021 по 30.09.2021</w:t>
      </w:r>
    </w:p>
    <w:p w:rsidR="00F933E7" w:rsidRDefault="00F933E7" w:rsidP="00EA67F8">
      <w:pPr>
        <w:ind w:firstLine="567"/>
        <w:jc w:val="center"/>
        <w:rPr>
          <w:b/>
          <w:sz w:val="28"/>
          <w:szCs w:val="28"/>
        </w:rPr>
      </w:pPr>
    </w:p>
    <w:p w:rsidR="00EA67F8" w:rsidRDefault="00EA67F8" w:rsidP="006B1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="00421AD5">
        <w:rPr>
          <w:b/>
          <w:sz w:val="28"/>
          <w:szCs w:val="28"/>
        </w:rPr>
        <w:t xml:space="preserve"> выездных засе</w:t>
      </w:r>
      <w:r w:rsidRPr="002F3029">
        <w:rPr>
          <w:b/>
          <w:sz w:val="28"/>
          <w:szCs w:val="28"/>
        </w:rPr>
        <w:t xml:space="preserve">даний </w:t>
      </w:r>
      <w:r w:rsidR="002A7201">
        <w:rPr>
          <w:b/>
          <w:sz w:val="28"/>
          <w:szCs w:val="28"/>
        </w:rPr>
        <w:t>рабочей группы</w:t>
      </w:r>
    </w:p>
    <w:p w:rsidR="006B1459" w:rsidRDefault="00EA67F8" w:rsidP="006B1459">
      <w:pPr>
        <w:contextualSpacing/>
        <w:jc w:val="center"/>
        <w:rPr>
          <w:b/>
          <w:sz w:val="28"/>
          <w:szCs w:val="28"/>
        </w:rPr>
      </w:pPr>
      <w:r w:rsidRPr="002F3029">
        <w:rPr>
          <w:b/>
          <w:sz w:val="28"/>
          <w:szCs w:val="28"/>
        </w:rPr>
        <w:t>комитета</w:t>
      </w:r>
      <w:r>
        <w:rPr>
          <w:b/>
          <w:sz w:val="28"/>
          <w:szCs w:val="28"/>
        </w:rPr>
        <w:t xml:space="preserve"> </w:t>
      </w:r>
      <w:r w:rsidRPr="002F3029">
        <w:rPr>
          <w:b/>
          <w:sz w:val="28"/>
          <w:szCs w:val="28"/>
        </w:rPr>
        <w:t xml:space="preserve">по </w:t>
      </w:r>
      <w:r w:rsidR="006B1459">
        <w:rPr>
          <w:b/>
          <w:sz w:val="28"/>
          <w:szCs w:val="28"/>
        </w:rPr>
        <w:t>бюджету, налогам и финансам</w:t>
      </w:r>
    </w:p>
    <w:p w:rsidR="00EA67F8" w:rsidRDefault="00EA67F8" w:rsidP="006B145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период с 01.01.2021 по 30.09.2021.</w:t>
      </w:r>
    </w:p>
    <w:p w:rsidR="00EA67F8" w:rsidRDefault="00EA67F8" w:rsidP="00EA67F8">
      <w:pPr>
        <w:contextualSpacing/>
        <w:jc w:val="center"/>
        <w:rPr>
          <w:b/>
          <w:sz w:val="28"/>
          <w:szCs w:val="28"/>
        </w:rPr>
      </w:pPr>
    </w:p>
    <w:tbl>
      <w:tblPr>
        <w:tblStyle w:val="ae"/>
        <w:tblpPr w:leftFromText="180" w:rightFromText="180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2331"/>
        <w:gridCol w:w="3741"/>
        <w:gridCol w:w="3257"/>
      </w:tblGrid>
      <w:tr w:rsidR="00EA67F8" w:rsidRPr="00CE0359" w:rsidTr="00EE4CF6">
        <w:trPr>
          <w:trHeight w:val="700"/>
        </w:trPr>
        <w:tc>
          <w:tcPr>
            <w:tcW w:w="9889" w:type="dxa"/>
            <w:gridSpan w:val="4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17.02.2021</w:t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F933E7">
              <w:rPr>
                <w:rStyle w:val="flditalic1"/>
                <w:b/>
                <w:i w:val="0"/>
                <w:color w:val="auto"/>
                <w:sz w:val="28"/>
                <w:szCs w:val="28"/>
              </w:rPr>
              <w:t>О деятельности ООО «Нижневартовские коммунальные системы».</w:t>
            </w:r>
          </w:p>
        </w:tc>
      </w:tr>
      <w:tr w:rsidR="00EA67F8" w:rsidRPr="00CE0359" w:rsidTr="00EE4CF6">
        <w:trPr>
          <w:trHeight w:val="781"/>
        </w:trPr>
        <w:tc>
          <w:tcPr>
            <w:tcW w:w="560" w:type="dxa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№</w:t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31" w:type="dxa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Объекты</w:t>
            </w:r>
          </w:p>
        </w:tc>
        <w:tc>
          <w:tcPr>
            <w:tcW w:w="3741" w:type="dxa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Рекомендации по результатам выездного заседания</w:t>
            </w:r>
          </w:p>
        </w:tc>
        <w:tc>
          <w:tcPr>
            <w:tcW w:w="3257" w:type="dxa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 xml:space="preserve">Результаты </w:t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 xml:space="preserve">(решения, поручения) </w:t>
            </w:r>
          </w:p>
        </w:tc>
      </w:tr>
      <w:tr w:rsidR="00EA67F8" w:rsidRPr="00F96357" w:rsidTr="00EE4CF6">
        <w:trPr>
          <w:trHeight w:val="847"/>
        </w:trPr>
        <w:tc>
          <w:tcPr>
            <w:tcW w:w="560" w:type="dxa"/>
          </w:tcPr>
          <w:p w:rsidR="00EA67F8" w:rsidRPr="00F933E7" w:rsidRDefault="00EA67F8" w:rsidP="00EE4CF6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EA67F8" w:rsidRPr="00F933E7" w:rsidRDefault="00EA67F8" w:rsidP="00EE4CF6">
            <w:pPr>
              <w:contextualSpacing/>
            </w:pPr>
            <w:r w:rsidRPr="00F933E7">
              <w:rPr>
                <w:rFonts w:ascii="Roboto" w:hAnsi="Roboto"/>
                <w:szCs w:val="28"/>
              </w:rPr>
              <w:t xml:space="preserve">Производственный комплекс </w:t>
            </w:r>
            <w:r w:rsidRPr="00F933E7">
              <w:rPr>
                <w:szCs w:val="28"/>
              </w:rPr>
              <w:t>О</w:t>
            </w:r>
            <w:r w:rsidRPr="00F933E7">
              <w:rPr>
                <w:rFonts w:ascii="Roboto" w:hAnsi="Roboto"/>
                <w:szCs w:val="28"/>
              </w:rPr>
              <w:t>ОО «Нижневартовские коммунальные системы».</w:t>
            </w:r>
          </w:p>
        </w:tc>
        <w:tc>
          <w:tcPr>
            <w:tcW w:w="3741" w:type="dxa"/>
          </w:tcPr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</w:rPr>
              <w:t xml:space="preserve">ИТОГИ: рабочая группа положительно оценила организацию производственной деятельности </w:t>
            </w:r>
            <w:r w:rsidRPr="00F933E7">
              <w:rPr>
                <w:rStyle w:val="flditalic1"/>
                <w:i w:val="0"/>
                <w:color w:val="auto"/>
                <w:sz w:val="24"/>
                <w:szCs w:val="24"/>
              </w:rPr>
              <w:t>ООО «Нижневартовские коммунальные системы»</w:t>
            </w:r>
            <w:r w:rsidRPr="00F933E7">
              <w:rPr>
                <w:sz w:val="24"/>
                <w:szCs w:val="24"/>
              </w:rPr>
              <w:t xml:space="preserve"> и отметила</w:t>
            </w:r>
            <w:r w:rsidRPr="00F933E7">
              <w:rPr>
                <w:sz w:val="24"/>
                <w:szCs w:val="24"/>
                <w:shd w:val="clear" w:color="auto" w:fill="FFFFFF"/>
              </w:rPr>
              <w:t xml:space="preserve"> значимость дальнейшего развития коммунальных систем на территории города Нижневартовска.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РЕШИЛИ: результаты выездного заседания рабочей группы рассмотреть на очередном заседании комитета по бюджету, налогам и финансам.</w:t>
            </w:r>
          </w:p>
        </w:tc>
        <w:tc>
          <w:tcPr>
            <w:tcW w:w="3257" w:type="dxa"/>
          </w:tcPr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Результаты рассмотрены на совместном заседании комитета по социальным вопросам и по бюджету, налогам и финансам 24.02.2021.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contextualSpacing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Информацию приняли к сведению.</w:t>
            </w:r>
          </w:p>
        </w:tc>
      </w:tr>
      <w:tr w:rsidR="00EA67F8" w:rsidTr="00EE4CF6">
        <w:tc>
          <w:tcPr>
            <w:tcW w:w="9889" w:type="dxa"/>
            <w:gridSpan w:val="4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14.04.2021</w:t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rStyle w:val="flditalic1"/>
                <w:b/>
                <w:i w:val="0"/>
                <w:color w:val="auto"/>
                <w:sz w:val="24"/>
                <w:szCs w:val="24"/>
              </w:rPr>
              <w:t>О ходе строительства</w:t>
            </w:r>
            <w:r w:rsidRPr="00F933E7">
              <w:rPr>
                <w:b/>
                <w:sz w:val="24"/>
                <w:szCs w:val="24"/>
                <w:shd w:val="clear" w:color="auto" w:fill="FFFFFF"/>
              </w:rPr>
              <w:t xml:space="preserve"> детского поликлинического отделения №8, расположенного по адресу: г. Нижневартовск ул. Льва Толстого, 15</w:t>
            </w:r>
          </w:p>
        </w:tc>
      </w:tr>
      <w:tr w:rsidR="00EA67F8" w:rsidRPr="00F96357" w:rsidTr="00EE4CF6">
        <w:trPr>
          <w:trHeight w:val="70"/>
        </w:trPr>
        <w:tc>
          <w:tcPr>
            <w:tcW w:w="560" w:type="dxa"/>
          </w:tcPr>
          <w:p w:rsidR="00EA67F8" w:rsidRPr="00F933E7" w:rsidRDefault="00EA67F8" w:rsidP="00EE4CF6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EA67F8" w:rsidRPr="00F933E7" w:rsidRDefault="00EA67F8" w:rsidP="00EE4CF6">
            <w:pPr>
              <w:contextualSpacing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 xml:space="preserve">Строящийся объект:  </w:t>
            </w:r>
            <w:r w:rsidRPr="00F933E7">
              <w:rPr>
                <w:sz w:val="24"/>
                <w:szCs w:val="24"/>
                <w:shd w:val="clear" w:color="auto" w:fill="FFFFFF"/>
              </w:rPr>
              <w:t xml:space="preserve"> детское поликлиническое отделение №8, расположенное на 1 этаже жилого дома по адресу: ул. Льва Толстого,15</w:t>
            </w:r>
          </w:p>
        </w:tc>
        <w:tc>
          <w:tcPr>
            <w:tcW w:w="3741" w:type="dxa"/>
          </w:tcPr>
          <w:p w:rsidR="00EA67F8" w:rsidRPr="00F933E7" w:rsidRDefault="00EA67F8" w:rsidP="00EE4CF6">
            <w:pPr>
              <w:pStyle w:val="a3"/>
              <w:tabs>
                <w:tab w:val="left" w:pos="284"/>
              </w:tabs>
              <w:spacing w:after="0"/>
              <w:contextualSpacing/>
              <w:jc w:val="both"/>
            </w:pPr>
            <w:r w:rsidRPr="00F933E7">
              <w:t xml:space="preserve">ИТОГИ: рабочая группа положительно оценила </w:t>
            </w:r>
            <w:r w:rsidRPr="00F933E7">
              <w:rPr>
                <w:rStyle w:val="flditalic1"/>
                <w:i w:val="0"/>
                <w:color w:val="auto"/>
              </w:rPr>
              <w:t>выполненные работы</w:t>
            </w:r>
            <w:r w:rsidRPr="00F933E7">
              <w:rPr>
                <w:shd w:val="clear" w:color="auto" w:fill="FFFFFF"/>
              </w:rPr>
              <w:t xml:space="preserve"> и отметила необходимость планирования специализированных помещений для размещения объектов здравоохранения при проектировании и строительстве новых микрорайонов</w:t>
            </w:r>
            <w:r w:rsidRPr="00F933E7">
              <w:t>.</w:t>
            </w:r>
          </w:p>
          <w:p w:rsidR="00EA67F8" w:rsidRPr="00F933E7" w:rsidRDefault="00EA67F8" w:rsidP="00EE4CF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РЕШИЛИ: результаты выездного заседания рабочей группы рассмотреть на очередном заседании комитета  по бюджету, налогам и финансам.</w:t>
            </w:r>
          </w:p>
        </w:tc>
        <w:tc>
          <w:tcPr>
            <w:tcW w:w="3257" w:type="dxa"/>
          </w:tcPr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Результаты рассмотрены на совместном заседании комитета по социальным вопросам и по бюджету, налогам и финансам 28.04.2021.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РЕШИЛИ: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Направить в департамент здравоохранения ХМАО-Югры обращение о форсировани</w:t>
            </w:r>
            <w:r w:rsidR="00421AD5">
              <w:rPr>
                <w:sz w:val="24"/>
                <w:szCs w:val="24"/>
              </w:rPr>
              <w:t>и</w:t>
            </w:r>
            <w:r w:rsidRPr="00F933E7">
              <w:rPr>
                <w:sz w:val="24"/>
                <w:szCs w:val="24"/>
              </w:rPr>
              <w:t xml:space="preserve"> передачи и ввода в эксплуатацию детского поликлинического отделения №8, расположенного по адресу: </w:t>
            </w:r>
            <w:proofErr w:type="spellStart"/>
            <w:r w:rsidR="00421AD5">
              <w:rPr>
                <w:sz w:val="24"/>
                <w:szCs w:val="24"/>
              </w:rPr>
              <w:t>г.Н</w:t>
            </w:r>
            <w:r w:rsidRPr="00F933E7">
              <w:rPr>
                <w:sz w:val="24"/>
                <w:szCs w:val="24"/>
              </w:rPr>
              <w:t>ижневартовск</w:t>
            </w:r>
            <w:proofErr w:type="spellEnd"/>
            <w:r w:rsidRPr="00F933E7">
              <w:rPr>
                <w:sz w:val="24"/>
                <w:szCs w:val="24"/>
              </w:rPr>
              <w:t xml:space="preserve">, </w:t>
            </w:r>
            <w:proofErr w:type="spellStart"/>
            <w:r w:rsidRPr="00F933E7">
              <w:rPr>
                <w:sz w:val="24"/>
                <w:szCs w:val="24"/>
              </w:rPr>
              <w:t>ул.Льва</w:t>
            </w:r>
            <w:proofErr w:type="spellEnd"/>
            <w:r w:rsidRPr="00F933E7">
              <w:rPr>
                <w:sz w:val="24"/>
                <w:szCs w:val="24"/>
              </w:rPr>
              <w:t xml:space="preserve"> Толстого, 15. (получен ответ заместителя Губернатора В.С. Кольцова от 03.06.2021)</w:t>
            </w:r>
            <w:r w:rsidR="00421AD5">
              <w:rPr>
                <w:sz w:val="24"/>
                <w:szCs w:val="24"/>
              </w:rPr>
              <w:t>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Информацию приняли к сведению.</w:t>
            </w:r>
          </w:p>
        </w:tc>
      </w:tr>
      <w:tr w:rsidR="00EA67F8" w:rsidTr="00EE4CF6">
        <w:trPr>
          <w:trHeight w:val="822"/>
        </w:trPr>
        <w:tc>
          <w:tcPr>
            <w:tcW w:w="9889" w:type="dxa"/>
            <w:gridSpan w:val="4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lastRenderedPageBreak/>
              <w:t>21.07.2021</w:t>
            </w:r>
            <w:r w:rsidRPr="00F933E7">
              <w:rPr>
                <w:b/>
                <w:sz w:val="24"/>
                <w:szCs w:val="24"/>
              </w:rPr>
              <w:tab/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933E7">
              <w:rPr>
                <w:b/>
                <w:sz w:val="24"/>
                <w:szCs w:val="24"/>
              </w:rPr>
              <w:t>Организация торговли в сезонных (нестационарных) торговых объектах, расположенных на территории города Нижневартовска.</w:t>
            </w:r>
          </w:p>
        </w:tc>
      </w:tr>
      <w:tr w:rsidR="00EA67F8" w:rsidTr="00421AD5">
        <w:trPr>
          <w:trHeight w:val="838"/>
        </w:trPr>
        <w:tc>
          <w:tcPr>
            <w:tcW w:w="560" w:type="dxa"/>
          </w:tcPr>
          <w:p w:rsidR="00EA67F8" w:rsidRPr="00F933E7" w:rsidRDefault="00EA67F8" w:rsidP="00EE4CF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933E7">
              <w:rPr>
                <w:b/>
                <w:sz w:val="28"/>
                <w:szCs w:val="28"/>
              </w:rPr>
              <w:t>3.</w:t>
            </w: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A67F8" w:rsidRPr="00F933E7" w:rsidRDefault="00EA67F8" w:rsidP="00EE4CF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1" w:type="dxa"/>
          </w:tcPr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Нестационарные торговые объекты: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tabs>
                <w:tab w:val="left" w:pos="201"/>
                <w:tab w:val="left" w:pos="263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1) ул. Дружбы Народов, 15;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</w:rPr>
              <w:t>2)  ул. Мира 99</w:t>
            </w:r>
            <w:r w:rsidRPr="00F933E7">
              <w:rPr>
                <w:sz w:val="24"/>
                <w:szCs w:val="24"/>
                <w:shd w:val="clear" w:color="auto" w:fill="FFFFFF"/>
              </w:rPr>
              <w:t>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  <w:shd w:val="clear" w:color="auto" w:fill="FFFFFF"/>
              </w:rPr>
              <w:t xml:space="preserve">3) </w:t>
            </w:r>
            <w:r w:rsidRPr="00F933E7">
              <w:rPr>
                <w:sz w:val="24"/>
                <w:szCs w:val="24"/>
              </w:rPr>
              <w:t xml:space="preserve"> ул. Героев Самотлора, 20;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4) ул. Интернациональная, 26;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pacing w:val="20"/>
                <w:sz w:val="24"/>
                <w:szCs w:val="24"/>
                <w:shd w:val="clear" w:color="auto" w:fill="FFFFFF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5)  ул. Ханты-Мансийская, 45Б;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6. ул. Пермская (за домом №84 по ул. Северная);</w:t>
            </w: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EA67F8" w:rsidRPr="00F933E7" w:rsidRDefault="00EA67F8" w:rsidP="00EE4CF6">
            <w:pPr>
              <w:tabs>
                <w:tab w:val="left" w:pos="201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7. ул. Омская, 2</w:t>
            </w:r>
          </w:p>
        </w:tc>
        <w:tc>
          <w:tcPr>
            <w:tcW w:w="3741" w:type="dxa"/>
            <w:shd w:val="clear" w:color="auto" w:fill="auto"/>
          </w:tcPr>
          <w:p w:rsidR="00EA67F8" w:rsidRPr="00F933E7" w:rsidRDefault="00EA67F8" w:rsidP="00EE4CF6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 xml:space="preserve">ИТОГИ: рабочая группа отметила, что торговля в нестационарных торговых объектах должна осуществляться с учетом норм санитарной и пожарной безопасности (большинство объектов выполнены из легковоспламеняющихся материалов, расположены вплотную к жилым домам). </w:t>
            </w:r>
          </w:p>
          <w:p w:rsidR="00EA67F8" w:rsidRPr="00F933E7" w:rsidRDefault="00EA67F8" w:rsidP="00EE4CF6">
            <w:pPr>
              <w:tabs>
                <w:tab w:val="left" w:pos="1134"/>
              </w:tabs>
              <w:ind w:firstLine="227"/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Обратили внимание представителей УМВД города на необходимость осуществления контроля со стороны участковых уполномоченных полиции.</w:t>
            </w:r>
          </w:p>
          <w:p w:rsidR="00EA67F8" w:rsidRPr="00F933E7" w:rsidRDefault="00EA67F8" w:rsidP="00EE4CF6">
            <w:pPr>
              <w:tabs>
                <w:tab w:val="left" w:pos="1134"/>
              </w:tabs>
              <w:ind w:firstLine="227"/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 xml:space="preserve"> Депутатов Думы города возмутил отказ                           </w:t>
            </w:r>
            <w:r w:rsidRPr="00421AD5">
              <w:rPr>
                <w:sz w:val="24"/>
                <w:szCs w:val="24"/>
              </w:rPr>
              <w:t xml:space="preserve">представителей </w:t>
            </w:r>
            <w:r w:rsidRPr="00421AD5">
              <w:rPr>
                <w:sz w:val="24"/>
                <w:szCs w:val="24"/>
                <w:shd w:val="clear" w:color="auto" w:fill="F9F9F9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ХМАО-Югре в г. Нижневартовске</w:t>
            </w:r>
            <w:r w:rsidRPr="00421AD5">
              <w:rPr>
                <w:sz w:val="24"/>
                <w:szCs w:val="24"/>
              </w:rPr>
              <w:t>,</w:t>
            </w:r>
            <w:r w:rsidRPr="00421AD5">
              <w:rPr>
                <w:bCs/>
                <w:sz w:val="24"/>
                <w:szCs w:val="24"/>
                <w:bdr w:val="none" w:sz="0" w:space="0" w:color="auto" w:frame="1"/>
              </w:rPr>
              <w:t xml:space="preserve"> Нижневартовском районе</w:t>
            </w:r>
            <w:r w:rsidRPr="00F933E7">
              <w:rPr>
                <w:bCs/>
                <w:sz w:val="24"/>
                <w:szCs w:val="24"/>
                <w:bdr w:val="none" w:sz="0" w:space="0" w:color="auto" w:frame="1"/>
              </w:rPr>
              <w:t xml:space="preserve"> и г. </w:t>
            </w:r>
            <w:proofErr w:type="spellStart"/>
            <w:r w:rsidRPr="00F933E7">
              <w:rPr>
                <w:bCs/>
                <w:sz w:val="24"/>
                <w:szCs w:val="24"/>
                <w:bdr w:val="none" w:sz="0" w:space="0" w:color="auto" w:frame="1"/>
              </w:rPr>
              <w:t>Мегионе</w:t>
            </w:r>
            <w:proofErr w:type="spellEnd"/>
            <w:r w:rsidRPr="00F933E7">
              <w:rPr>
                <w:sz w:val="24"/>
                <w:szCs w:val="24"/>
              </w:rPr>
              <w:t xml:space="preserve"> принимать участие в работе выездного заседания по данному вопросу. Участ</w:t>
            </w:r>
            <w:r w:rsidR="00421AD5">
              <w:rPr>
                <w:sz w:val="24"/>
                <w:szCs w:val="24"/>
              </w:rPr>
              <w:t>ни</w:t>
            </w:r>
            <w:r w:rsidRPr="00F933E7">
              <w:rPr>
                <w:sz w:val="24"/>
                <w:szCs w:val="24"/>
              </w:rPr>
              <w:t>ки выездного заседания высказали мнение о необходимости выработки алгоритма взаимодействия всех уполномоченных служб по ликвидации нестационарных торговых объектов, не соблюдающих нормы действующего законодательства в области торговли, предпринимательской деятельности и санитарного законодательства.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  <w:shd w:val="clear" w:color="auto" w:fill="FFFFFF"/>
              </w:rPr>
              <w:t>РЕШИЛИ:</w:t>
            </w:r>
          </w:p>
          <w:p w:rsidR="00EA67F8" w:rsidRPr="00F933E7" w:rsidRDefault="00EA67F8" w:rsidP="00EE4CF6">
            <w:pPr>
              <w:tabs>
                <w:tab w:val="left" w:pos="709"/>
                <w:tab w:val="left" w:pos="993"/>
              </w:tabs>
              <w:suppressAutoHyphens/>
              <w:ind w:firstLine="227"/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Pr="00F933E7">
              <w:rPr>
                <w:sz w:val="24"/>
                <w:szCs w:val="24"/>
              </w:rPr>
              <w:t xml:space="preserve">Рекомендовать комитету поручить администрации города Нижневартовска совместно с </w:t>
            </w:r>
            <w:r w:rsidRPr="00F933E7">
              <w:rPr>
                <w:sz w:val="24"/>
                <w:szCs w:val="24"/>
                <w:shd w:val="clear" w:color="auto" w:fill="F9F9F9"/>
              </w:rPr>
              <w:t xml:space="preserve">территориальным отделом Управления Федеральной службы по надзору в сфере защиты прав потребителей и благополучия человека по ХМАО-Югре в г. Нижневартовске, </w:t>
            </w:r>
            <w:r w:rsidRPr="00F933E7">
              <w:rPr>
                <w:sz w:val="24"/>
                <w:szCs w:val="24"/>
              </w:rPr>
              <w:t xml:space="preserve"> 5 </w:t>
            </w:r>
            <w:r w:rsidRPr="00F933E7">
              <w:rPr>
                <w:spacing w:val="-6"/>
                <w:kern w:val="36"/>
                <w:sz w:val="24"/>
                <w:szCs w:val="24"/>
              </w:rPr>
              <w:t>пожарно-спасательным отрядом ФПС ГП</w:t>
            </w:r>
            <w:r w:rsidRPr="00F933E7">
              <w:rPr>
                <w:spacing w:val="3"/>
                <w:sz w:val="24"/>
                <w:szCs w:val="24"/>
                <w:shd w:val="clear" w:color="auto" w:fill="FFFFFF"/>
              </w:rPr>
              <w:t xml:space="preserve"> Главного управления МЧС </w:t>
            </w:r>
            <w:r w:rsidRPr="00F933E7">
              <w:rPr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России по ХМАО-Югре , УМВД России по городу Нижневартовску </w:t>
            </w:r>
            <w:r w:rsidRPr="00F933E7">
              <w:rPr>
                <w:sz w:val="24"/>
                <w:szCs w:val="24"/>
              </w:rPr>
              <w:t>проработать алгоритм взаимодействия по ликвидации нестационарных торговых объектов, нарушающих нормы действующего законодательства в области торговли, предпринимательской деятельности и санитарного законодательства.</w:t>
            </w:r>
          </w:p>
          <w:p w:rsidR="00EA67F8" w:rsidRPr="00F933E7" w:rsidRDefault="00EA67F8" w:rsidP="00EE4CF6">
            <w:pPr>
              <w:pStyle w:val="a8"/>
              <w:tabs>
                <w:tab w:val="left" w:pos="709"/>
                <w:tab w:val="left" w:pos="851"/>
                <w:tab w:val="left" w:pos="993"/>
              </w:tabs>
              <w:suppressAutoHyphens/>
              <w:ind w:left="0" w:firstLine="227"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2. Направить протокол выездного заседания в адрес администрации города Нижневартовска,</w:t>
            </w:r>
            <w:r w:rsidRPr="00F933E7">
              <w:rPr>
                <w:sz w:val="24"/>
                <w:szCs w:val="24"/>
                <w:shd w:val="clear" w:color="auto" w:fill="F9F9F9"/>
              </w:rPr>
              <w:t xml:space="preserve"> территориального отдела Управления Федеральной службы по надзору в сфере защиты прав потребителей и благополучия человека по ХМАО-Югре в г. Нижневартовске,</w:t>
            </w:r>
            <w:r w:rsidRPr="00F933E7">
              <w:rPr>
                <w:sz w:val="24"/>
                <w:szCs w:val="24"/>
              </w:rPr>
              <w:t xml:space="preserve"> 5 </w:t>
            </w:r>
            <w:r w:rsidRPr="00F933E7">
              <w:rPr>
                <w:spacing w:val="-6"/>
                <w:kern w:val="36"/>
                <w:sz w:val="24"/>
                <w:szCs w:val="24"/>
              </w:rPr>
              <w:t>пожарно-спасательный отряда ФПС ГП</w:t>
            </w:r>
            <w:r w:rsidRPr="00F933E7">
              <w:rPr>
                <w:spacing w:val="3"/>
                <w:sz w:val="24"/>
                <w:szCs w:val="24"/>
                <w:shd w:val="clear" w:color="auto" w:fill="FFFFFF"/>
              </w:rPr>
              <w:t xml:space="preserve"> Главного управления МЧС России по ХМАО-Югре, УМВД России по городу Нижневартовску.</w:t>
            </w:r>
          </w:p>
          <w:p w:rsidR="00EA67F8" w:rsidRPr="00F933E7" w:rsidRDefault="00EA67F8" w:rsidP="00EE4CF6">
            <w:pPr>
              <w:contextualSpacing/>
            </w:pPr>
          </w:p>
        </w:tc>
        <w:tc>
          <w:tcPr>
            <w:tcW w:w="3257" w:type="dxa"/>
          </w:tcPr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lastRenderedPageBreak/>
              <w:t>Результаты рассмотрены на очередном заседании комитета по бюджету, налогам и финансам 04.08.2021.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РЕШИЛИ:</w:t>
            </w:r>
          </w:p>
          <w:p w:rsidR="00EA67F8" w:rsidRPr="00F933E7" w:rsidRDefault="00EA67F8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</w:rPr>
              <w:t xml:space="preserve">1.Обратиться </w:t>
            </w:r>
            <w:r w:rsidRPr="00F933E7">
              <w:rPr>
                <w:sz w:val="24"/>
                <w:szCs w:val="24"/>
                <w:shd w:val="clear" w:color="auto" w:fill="FFFFFF"/>
              </w:rPr>
              <w:t xml:space="preserve">к вышестоящему руководству территориального отдела Управления Федеральной службы по надзору в сфере защиты прав потребителей и благополучия человека по ХМАО-Югре в г. Нижневартовске, Нижневартовском районе и г. </w:t>
            </w:r>
            <w:proofErr w:type="spellStart"/>
            <w:r w:rsidRPr="00F933E7">
              <w:rPr>
                <w:sz w:val="24"/>
                <w:szCs w:val="24"/>
                <w:shd w:val="clear" w:color="auto" w:fill="FFFFFF"/>
              </w:rPr>
              <w:t>Мегионе</w:t>
            </w:r>
            <w:proofErr w:type="spellEnd"/>
            <w:r w:rsidRPr="00F933E7">
              <w:rPr>
                <w:sz w:val="24"/>
                <w:szCs w:val="24"/>
                <w:shd w:val="clear" w:color="auto" w:fill="FFFFFF"/>
              </w:rPr>
              <w:t xml:space="preserve"> о деятельности руководителя территориального отдела в связи с отказом во взаимодействии с органами представительной власти города Нижневартовска.</w:t>
            </w:r>
          </w:p>
          <w:p w:rsidR="00EA67F8" w:rsidRPr="00F933E7" w:rsidRDefault="00EA67F8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F933E7" w:rsidRDefault="00EA67F8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</w:rPr>
              <w:t>2.Поручить администрации</w:t>
            </w:r>
            <w:r w:rsidRPr="00F933E7">
              <w:rPr>
                <w:sz w:val="24"/>
                <w:szCs w:val="24"/>
                <w:shd w:val="clear" w:color="auto" w:fill="FFFFFF"/>
              </w:rPr>
              <w:t xml:space="preserve"> города Нижневартовска при взаимодействии с</w:t>
            </w:r>
            <w:r w:rsidRPr="00F933E7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F933E7">
              <w:rPr>
                <w:rStyle w:val="af"/>
                <w:b w:val="0"/>
                <w:sz w:val="24"/>
                <w:szCs w:val="24"/>
                <w:bdr w:val="none" w:sz="0" w:space="0" w:color="auto" w:frame="1"/>
              </w:rPr>
              <w:t>отделом надзорной деятельности профилактической работы по г. Нижневартовску управления надзорной деятельности и профилактической работы Главного управления МЧС России по ХМАО-Югре</w:t>
            </w:r>
            <w:r w:rsidRPr="00F933E7">
              <w:rPr>
                <w:b/>
                <w:sz w:val="24"/>
                <w:szCs w:val="24"/>
                <w:shd w:val="clear" w:color="auto" w:fill="FFFFFF"/>
              </w:rPr>
              <w:t>,</w:t>
            </w:r>
            <w:r w:rsidRPr="00F933E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933E7">
              <w:rPr>
                <w:sz w:val="24"/>
                <w:szCs w:val="24"/>
                <w:shd w:val="clear" w:color="auto" w:fill="F9F9F9"/>
              </w:rPr>
              <w:t xml:space="preserve">территориальным отделом Управления Федеральной службы по надзору в сфере защиты прав потребителей и благополучия человека по ХМАО-Югре в г. Нижневартовске, </w:t>
            </w:r>
            <w:r w:rsidRPr="00F933E7">
              <w:rPr>
                <w:spacing w:val="3"/>
                <w:sz w:val="24"/>
                <w:szCs w:val="24"/>
                <w:shd w:val="clear" w:color="auto" w:fill="FFFFFF"/>
              </w:rPr>
              <w:t xml:space="preserve">УМВД России по городу Нижневартовску </w:t>
            </w:r>
            <w:r w:rsidRPr="00F933E7">
              <w:rPr>
                <w:sz w:val="24"/>
                <w:szCs w:val="24"/>
                <w:shd w:val="clear" w:color="auto" w:fill="FFFFFF"/>
              </w:rPr>
              <w:t>до конца августа 2021 года навести порядок с нестационарными объектами, осуществляющими торговлю плодоовощной продукцией на территории города Нижневартовска</w:t>
            </w:r>
          </w:p>
          <w:p w:rsidR="00EA67F8" w:rsidRPr="00F933E7" w:rsidRDefault="00F933E7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="00EA67F8" w:rsidRPr="00F933E7">
              <w:rPr>
                <w:sz w:val="24"/>
                <w:szCs w:val="24"/>
                <w:shd w:val="clear" w:color="auto" w:fill="FFFFFF"/>
              </w:rPr>
              <w:t>на контроле комитета).</w:t>
            </w:r>
          </w:p>
          <w:p w:rsidR="00EA67F8" w:rsidRPr="00F933E7" w:rsidRDefault="00EA67F8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  <w:shd w:val="clear" w:color="auto" w:fill="FFFFFF"/>
              </w:rPr>
              <w:lastRenderedPageBreak/>
              <w:t xml:space="preserve">3. </w:t>
            </w:r>
            <w:r w:rsidRPr="00F933E7">
              <w:rPr>
                <w:sz w:val="24"/>
                <w:szCs w:val="24"/>
              </w:rPr>
              <w:t xml:space="preserve"> Поручить а</w:t>
            </w:r>
            <w:r w:rsidRPr="00F933E7">
              <w:rPr>
                <w:sz w:val="24"/>
                <w:szCs w:val="24"/>
                <w:shd w:val="clear" w:color="auto" w:fill="FFFFFF"/>
              </w:rPr>
              <w:t>дминистрации города проработать вопрос организации в микрорайонах города точек сезонной торговли для реализации собственной плодоовощной продукции жителями города Нижневартовска</w:t>
            </w:r>
          </w:p>
          <w:p w:rsidR="00EA67F8" w:rsidRPr="00F933E7" w:rsidRDefault="00EA67F8" w:rsidP="00EE4CF6">
            <w:pPr>
              <w:contextualSpacing/>
              <w:jc w:val="both"/>
              <w:rPr>
                <w:sz w:val="24"/>
                <w:szCs w:val="24"/>
              </w:rPr>
            </w:pPr>
            <w:r w:rsidRPr="00F933E7">
              <w:rPr>
                <w:sz w:val="24"/>
                <w:szCs w:val="24"/>
              </w:rPr>
              <w:t>Информацию приняли к сведению.</w:t>
            </w:r>
          </w:p>
          <w:p w:rsidR="00EA67F8" w:rsidRPr="00F933E7" w:rsidRDefault="00EA67F8" w:rsidP="00EE4CF6">
            <w:pPr>
              <w:tabs>
                <w:tab w:val="left" w:pos="351"/>
                <w:tab w:val="left" w:pos="594"/>
                <w:tab w:val="left" w:pos="1478"/>
              </w:tabs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933E7">
              <w:rPr>
                <w:sz w:val="24"/>
                <w:szCs w:val="24"/>
                <w:shd w:val="clear" w:color="auto" w:fill="FFFFFF"/>
              </w:rPr>
              <w:t>(на контроле комитета).</w:t>
            </w:r>
          </w:p>
          <w:p w:rsidR="00EA67F8" w:rsidRPr="00F933E7" w:rsidRDefault="00EA67F8" w:rsidP="00EE4CF6">
            <w:pPr>
              <w:contextualSpacing/>
              <w:rPr>
                <w:sz w:val="24"/>
                <w:szCs w:val="24"/>
              </w:rPr>
            </w:pPr>
          </w:p>
        </w:tc>
      </w:tr>
    </w:tbl>
    <w:p w:rsidR="00EA67F8" w:rsidRDefault="00EA67F8" w:rsidP="00EA67F8">
      <w:pPr>
        <w:ind w:firstLine="567"/>
        <w:jc w:val="center"/>
        <w:rPr>
          <w:sz w:val="28"/>
          <w:szCs w:val="28"/>
        </w:rPr>
      </w:pPr>
    </w:p>
    <w:p w:rsidR="00EA67F8" w:rsidRDefault="00EA67F8" w:rsidP="008A26FA">
      <w:pPr>
        <w:jc w:val="center"/>
        <w:rPr>
          <w:sz w:val="28"/>
          <w:szCs w:val="28"/>
        </w:rPr>
      </w:pPr>
    </w:p>
    <w:p w:rsidR="00EA67F8" w:rsidRDefault="00EA67F8" w:rsidP="008A26FA">
      <w:pPr>
        <w:jc w:val="center"/>
        <w:rPr>
          <w:sz w:val="28"/>
          <w:szCs w:val="28"/>
        </w:rPr>
      </w:pPr>
    </w:p>
    <w:p w:rsidR="00EA67F8" w:rsidRDefault="00EA67F8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667729" w:rsidRDefault="00667729" w:rsidP="008A26FA">
      <w:pPr>
        <w:jc w:val="center"/>
        <w:rPr>
          <w:sz w:val="28"/>
          <w:szCs w:val="28"/>
        </w:rPr>
      </w:pPr>
    </w:p>
    <w:p w:rsidR="00667729" w:rsidRDefault="00667729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p w:rsidR="00F933E7" w:rsidRDefault="00F933E7" w:rsidP="008A26FA">
      <w:pPr>
        <w:jc w:val="center"/>
        <w:rPr>
          <w:sz w:val="28"/>
          <w:szCs w:val="28"/>
        </w:rPr>
      </w:pPr>
    </w:p>
    <w:sectPr w:rsidR="00F933E7" w:rsidSect="00E566C2">
      <w:headerReference w:type="default" r:id="rId9"/>
      <w:pgSz w:w="11906" w:h="16838"/>
      <w:pgMar w:top="340" w:right="567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91" w:rsidRDefault="00655F91" w:rsidP="00D55F63">
      <w:r>
        <w:separator/>
      </w:r>
    </w:p>
  </w:endnote>
  <w:endnote w:type="continuationSeparator" w:id="0">
    <w:p w:rsidR="00655F91" w:rsidRDefault="00655F91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91" w:rsidRDefault="00655F91" w:rsidP="00D55F63">
      <w:r>
        <w:separator/>
      </w:r>
    </w:p>
  </w:footnote>
  <w:footnote w:type="continuationSeparator" w:id="0">
    <w:p w:rsidR="00655F91" w:rsidRDefault="00655F91" w:rsidP="00D55F63">
      <w:r>
        <w:continuationSeparator/>
      </w:r>
    </w:p>
  </w:footnote>
  <w:footnote w:id="1">
    <w:p w:rsidR="00EA67F8" w:rsidRPr="00D0362B" w:rsidRDefault="00EA67F8" w:rsidP="00EA67F8">
      <w:pPr>
        <w:ind w:firstLine="709"/>
        <w:contextualSpacing/>
        <w:jc w:val="both"/>
        <w:rPr>
          <w:sz w:val="28"/>
          <w:szCs w:val="28"/>
        </w:rPr>
      </w:pPr>
      <w:r>
        <w:rPr>
          <w:rStyle w:val="af7"/>
        </w:rPr>
        <w:footnoteRef/>
      </w:r>
      <w:r>
        <w:t xml:space="preserve"> </w:t>
      </w:r>
      <w:r w:rsidRPr="005A6FF5">
        <w:rPr>
          <w:sz w:val="24"/>
          <w:szCs w:val="24"/>
        </w:rPr>
        <w:t>Решение Думы города Нижневартовска от 29.09.2016 №7</w:t>
      </w:r>
      <w:r>
        <w:rPr>
          <w:sz w:val="24"/>
          <w:szCs w:val="24"/>
        </w:rPr>
        <w:t xml:space="preserve"> (с изменениями от 05.11.2016)</w:t>
      </w:r>
      <w:r w:rsidRPr="005A6FF5">
        <w:rPr>
          <w:sz w:val="24"/>
          <w:szCs w:val="24"/>
        </w:rPr>
        <w:t>.</w:t>
      </w:r>
    </w:p>
    <w:p w:rsidR="00EA67F8" w:rsidRDefault="00EA67F8" w:rsidP="00EA67F8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F73562" w:rsidRDefault="00280E7B" w:rsidP="00F73562">
        <w:pPr>
          <w:pStyle w:val="af0"/>
          <w:jc w:val="center"/>
        </w:pPr>
        <w:r>
          <w:fldChar w:fldCharType="begin"/>
        </w:r>
        <w:r w:rsidR="00F73562">
          <w:instrText>PAGE   \* MERGEFORMAT</w:instrText>
        </w:r>
        <w:r>
          <w:fldChar w:fldCharType="separate"/>
        </w:r>
        <w:r w:rsidR="00981027">
          <w:rPr>
            <w:noProof/>
          </w:rPr>
          <w:t>8</w:t>
        </w:r>
        <w:r>
          <w:fldChar w:fldCharType="end"/>
        </w:r>
      </w:p>
    </w:sdtContent>
  </w:sdt>
  <w:p w:rsidR="00F73562" w:rsidRDefault="00F735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38CC"/>
    <w:rsid w:val="0001560A"/>
    <w:rsid w:val="00016D7F"/>
    <w:rsid w:val="00017FA6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5771D"/>
    <w:rsid w:val="00061340"/>
    <w:rsid w:val="000613D2"/>
    <w:rsid w:val="00062267"/>
    <w:rsid w:val="000822FB"/>
    <w:rsid w:val="00086943"/>
    <w:rsid w:val="00091059"/>
    <w:rsid w:val="00095AF2"/>
    <w:rsid w:val="000A2466"/>
    <w:rsid w:val="000A379C"/>
    <w:rsid w:val="000A43B8"/>
    <w:rsid w:val="000A57D6"/>
    <w:rsid w:val="000B051E"/>
    <w:rsid w:val="000B3914"/>
    <w:rsid w:val="000B51C6"/>
    <w:rsid w:val="000B58AA"/>
    <w:rsid w:val="000C6309"/>
    <w:rsid w:val="000C76E7"/>
    <w:rsid w:val="000D0334"/>
    <w:rsid w:val="000D07C7"/>
    <w:rsid w:val="000D6637"/>
    <w:rsid w:val="000E2A76"/>
    <w:rsid w:val="000E409B"/>
    <w:rsid w:val="000E6655"/>
    <w:rsid w:val="000F5A9A"/>
    <w:rsid w:val="00101809"/>
    <w:rsid w:val="00104A0F"/>
    <w:rsid w:val="001055F5"/>
    <w:rsid w:val="0010752D"/>
    <w:rsid w:val="00110DF1"/>
    <w:rsid w:val="00113CEF"/>
    <w:rsid w:val="001231E8"/>
    <w:rsid w:val="00132BF6"/>
    <w:rsid w:val="001349F0"/>
    <w:rsid w:val="00137B7C"/>
    <w:rsid w:val="00163C7B"/>
    <w:rsid w:val="0016576F"/>
    <w:rsid w:val="001678A2"/>
    <w:rsid w:val="00170D3A"/>
    <w:rsid w:val="00172234"/>
    <w:rsid w:val="00192EDA"/>
    <w:rsid w:val="001A048E"/>
    <w:rsid w:val="001A06AD"/>
    <w:rsid w:val="001A4761"/>
    <w:rsid w:val="001A4D57"/>
    <w:rsid w:val="001B2B00"/>
    <w:rsid w:val="001C25CA"/>
    <w:rsid w:val="001C3EA6"/>
    <w:rsid w:val="001C5974"/>
    <w:rsid w:val="001C676D"/>
    <w:rsid w:val="001D7AE8"/>
    <w:rsid w:val="001E3781"/>
    <w:rsid w:val="001E37F9"/>
    <w:rsid w:val="001F4583"/>
    <w:rsid w:val="00203E69"/>
    <w:rsid w:val="00213CA1"/>
    <w:rsid w:val="002144CC"/>
    <w:rsid w:val="00216882"/>
    <w:rsid w:val="00216DB7"/>
    <w:rsid w:val="0021738C"/>
    <w:rsid w:val="00222B67"/>
    <w:rsid w:val="00223D99"/>
    <w:rsid w:val="00233A6D"/>
    <w:rsid w:val="002367E0"/>
    <w:rsid w:val="00241226"/>
    <w:rsid w:val="002461CE"/>
    <w:rsid w:val="00246882"/>
    <w:rsid w:val="00250BD8"/>
    <w:rsid w:val="00251276"/>
    <w:rsid w:val="0025169D"/>
    <w:rsid w:val="0025322C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392"/>
    <w:rsid w:val="00292B7A"/>
    <w:rsid w:val="0029572A"/>
    <w:rsid w:val="0029726F"/>
    <w:rsid w:val="00297ACF"/>
    <w:rsid w:val="002A257E"/>
    <w:rsid w:val="002A2831"/>
    <w:rsid w:val="002A7201"/>
    <w:rsid w:val="002A7E6B"/>
    <w:rsid w:val="002B0358"/>
    <w:rsid w:val="002B3E55"/>
    <w:rsid w:val="002C5E7D"/>
    <w:rsid w:val="002C6A5B"/>
    <w:rsid w:val="002D0E7E"/>
    <w:rsid w:val="002D2233"/>
    <w:rsid w:val="002D2EC7"/>
    <w:rsid w:val="002E414A"/>
    <w:rsid w:val="002E527C"/>
    <w:rsid w:val="002E7CBC"/>
    <w:rsid w:val="002F05B2"/>
    <w:rsid w:val="002F1543"/>
    <w:rsid w:val="002F63F9"/>
    <w:rsid w:val="00300C13"/>
    <w:rsid w:val="00307476"/>
    <w:rsid w:val="00312B11"/>
    <w:rsid w:val="003238B6"/>
    <w:rsid w:val="003337F1"/>
    <w:rsid w:val="00335F41"/>
    <w:rsid w:val="00343CA6"/>
    <w:rsid w:val="00343E4E"/>
    <w:rsid w:val="00343E53"/>
    <w:rsid w:val="003504EE"/>
    <w:rsid w:val="00355AE6"/>
    <w:rsid w:val="00355E58"/>
    <w:rsid w:val="00363888"/>
    <w:rsid w:val="00367F65"/>
    <w:rsid w:val="00374FAA"/>
    <w:rsid w:val="003805A1"/>
    <w:rsid w:val="0038687F"/>
    <w:rsid w:val="003872AB"/>
    <w:rsid w:val="003B03F4"/>
    <w:rsid w:val="003C2185"/>
    <w:rsid w:val="003C3474"/>
    <w:rsid w:val="003C6F95"/>
    <w:rsid w:val="003D0CAB"/>
    <w:rsid w:val="003D2BD1"/>
    <w:rsid w:val="003D6BBC"/>
    <w:rsid w:val="003D7AA4"/>
    <w:rsid w:val="003E21AA"/>
    <w:rsid w:val="003F1E51"/>
    <w:rsid w:val="003F4719"/>
    <w:rsid w:val="00400162"/>
    <w:rsid w:val="00402408"/>
    <w:rsid w:val="004074CC"/>
    <w:rsid w:val="004101AE"/>
    <w:rsid w:val="004156F6"/>
    <w:rsid w:val="00415A11"/>
    <w:rsid w:val="004163F3"/>
    <w:rsid w:val="00421AD5"/>
    <w:rsid w:val="00427C7C"/>
    <w:rsid w:val="00434E5B"/>
    <w:rsid w:val="00441AA6"/>
    <w:rsid w:val="00450ABE"/>
    <w:rsid w:val="00470340"/>
    <w:rsid w:val="004778FE"/>
    <w:rsid w:val="0047798D"/>
    <w:rsid w:val="0048416E"/>
    <w:rsid w:val="00484665"/>
    <w:rsid w:val="004915B0"/>
    <w:rsid w:val="004959E2"/>
    <w:rsid w:val="004A07EC"/>
    <w:rsid w:val="004A5546"/>
    <w:rsid w:val="004A6939"/>
    <w:rsid w:val="004B535B"/>
    <w:rsid w:val="004C1098"/>
    <w:rsid w:val="004C4244"/>
    <w:rsid w:val="004C5752"/>
    <w:rsid w:val="004C689E"/>
    <w:rsid w:val="004D25DD"/>
    <w:rsid w:val="004E1553"/>
    <w:rsid w:val="004E1559"/>
    <w:rsid w:val="004E2EF4"/>
    <w:rsid w:val="004E7144"/>
    <w:rsid w:val="004F17CA"/>
    <w:rsid w:val="004F5A8E"/>
    <w:rsid w:val="005005CF"/>
    <w:rsid w:val="00501337"/>
    <w:rsid w:val="00504563"/>
    <w:rsid w:val="00506620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60273"/>
    <w:rsid w:val="00562C85"/>
    <w:rsid w:val="00574A33"/>
    <w:rsid w:val="0058065E"/>
    <w:rsid w:val="0058226D"/>
    <w:rsid w:val="00585BCA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53EA"/>
    <w:rsid w:val="005D0C3D"/>
    <w:rsid w:val="005D4206"/>
    <w:rsid w:val="005D43F2"/>
    <w:rsid w:val="005D4EB1"/>
    <w:rsid w:val="005E2422"/>
    <w:rsid w:val="005E69AA"/>
    <w:rsid w:val="005E7C6D"/>
    <w:rsid w:val="005F2F90"/>
    <w:rsid w:val="006013E5"/>
    <w:rsid w:val="00601DD1"/>
    <w:rsid w:val="00602548"/>
    <w:rsid w:val="00604C2A"/>
    <w:rsid w:val="00614850"/>
    <w:rsid w:val="00615868"/>
    <w:rsid w:val="00616CAA"/>
    <w:rsid w:val="006217DA"/>
    <w:rsid w:val="00622D89"/>
    <w:rsid w:val="00623487"/>
    <w:rsid w:val="006273ED"/>
    <w:rsid w:val="00633B74"/>
    <w:rsid w:val="00633F3B"/>
    <w:rsid w:val="0064020B"/>
    <w:rsid w:val="006445A4"/>
    <w:rsid w:val="00653B61"/>
    <w:rsid w:val="00655F91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1A32"/>
    <w:rsid w:val="006A58E6"/>
    <w:rsid w:val="006A59D8"/>
    <w:rsid w:val="006B1459"/>
    <w:rsid w:val="006B4FA0"/>
    <w:rsid w:val="006C267B"/>
    <w:rsid w:val="006C4C26"/>
    <w:rsid w:val="006C67ED"/>
    <w:rsid w:val="006C6F10"/>
    <w:rsid w:val="006C7C09"/>
    <w:rsid w:val="006C7F67"/>
    <w:rsid w:val="006D6B36"/>
    <w:rsid w:val="006D7E5D"/>
    <w:rsid w:val="006E4204"/>
    <w:rsid w:val="006E5E9C"/>
    <w:rsid w:val="006F3C6E"/>
    <w:rsid w:val="006F6DBC"/>
    <w:rsid w:val="006F79A1"/>
    <w:rsid w:val="00701625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46CC8"/>
    <w:rsid w:val="00752727"/>
    <w:rsid w:val="00753100"/>
    <w:rsid w:val="00762AE7"/>
    <w:rsid w:val="00763565"/>
    <w:rsid w:val="0076527F"/>
    <w:rsid w:val="007675F8"/>
    <w:rsid w:val="00770B50"/>
    <w:rsid w:val="00774A7E"/>
    <w:rsid w:val="00775896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5496"/>
    <w:rsid w:val="007E6FA0"/>
    <w:rsid w:val="007F791C"/>
    <w:rsid w:val="00801D31"/>
    <w:rsid w:val="008050B1"/>
    <w:rsid w:val="0081174B"/>
    <w:rsid w:val="008158D4"/>
    <w:rsid w:val="00815F30"/>
    <w:rsid w:val="00816B72"/>
    <w:rsid w:val="00817669"/>
    <w:rsid w:val="008225DB"/>
    <w:rsid w:val="00827B96"/>
    <w:rsid w:val="008326BF"/>
    <w:rsid w:val="0084048F"/>
    <w:rsid w:val="00840FD8"/>
    <w:rsid w:val="008464A6"/>
    <w:rsid w:val="00846F1B"/>
    <w:rsid w:val="008571B7"/>
    <w:rsid w:val="00860766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26FA"/>
    <w:rsid w:val="008A3635"/>
    <w:rsid w:val="008A44B2"/>
    <w:rsid w:val="008A49CA"/>
    <w:rsid w:val="008A57F1"/>
    <w:rsid w:val="008A7553"/>
    <w:rsid w:val="008A767F"/>
    <w:rsid w:val="008B27DD"/>
    <w:rsid w:val="008B5EF8"/>
    <w:rsid w:val="008B6782"/>
    <w:rsid w:val="008B7CDE"/>
    <w:rsid w:val="008C0345"/>
    <w:rsid w:val="008C3438"/>
    <w:rsid w:val="008C46D1"/>
    <w:rsid w:val="008D71EB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EAC"/>
    <w:rsid w:val="00905FD0"/>
    <w:rsid w:val="00907B77"/>
    <w:rsid w:val="00910B44"/>
    <w:rsid w:val="0091741A"/>
    <w:rsid w:val="00921204"/>
    <w:rsid w:val="0093347C"/>
    <w:rsid w:val="00936152"/>
    <w:rsid w:val="009369C8"/>
    <w:rsid w:val="009405DC"/>
    <w:rsid w:val="009412DD"/>
    <w:rsid w:val="00942E8F"/>
    <w:rsid w:val="0094765B"/>
    <w:rsid w:val="00956242"/>
    <w:rsid w:val="0095762B"/>
    <w:rsid w:val="00963EDF"/>
    <w:rsid w:val="00965AC0"/>
    <w:rsid w:val="0096730A"/>
    <w:rsid w:val="00967EFA"/>
    <w:rsid w:val="00970D66"/>
    <w:rsid w:val="00972D74"/>
    <w:rsid w:val="009749A0"/>
    <w:rsid w:val="00974AAD"/>
    <w:rsid w:val="00977D4D"/>
    <w:rsid w:val="00981027"/>
    <w:rsid w:val="00981206"/>
    <w:rsid w:val="0098520D"/>
    <w:rsid w:val="009879F0"/>
    <w:rsid w:val="0099200E"/>
    <w:rsid w:val="00992C81"/>
    <w:rsid w:val="00993E4D"/>
    <w:rsid w:val="009978DD"/>
    <w:rsid w:val="009A0DE2"/>
    <w:rsid w:val="009B72C3"/>
    <w:rsid w:val="009C3B6F"/>
    <w:rsid w:val="009C674C"/>
    <w:rsid w:val="009C695F"/>
    <w:rsid w:val="009D196B"/>
    <w:rsid w:val="009D4C70"/>
    <w:rsid w:val="009E12FD"/>
    <w:rsid w:val="009E36F5"/>
    <w:rsid w:val="009E56E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4056"/>
    <w:rsid w:val="00A403FB"/>
    <w:rsid w:val="00A52BBC"/>
    <w:rsid w:val="00A5322C"/>
    <w:rsid w:val="00A54859"/>
    <w:rsid w:val="00A72536"/>
    <w:rsid w:val="00A72545"/>
    <w:rsid w:val="00A7714E"/>
    <w:rsid w:val="00A81089"/>
    <w:rsid w:val="00A83AC1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4524"/>
    <w:rsid w:val="00AD28D8"/>
    <w:rsid w:val="00AD4930"/>
    <w:rsid w:val="00AD5A45"/>
    <w:rsid w:val="00AD5B5D"/>
    <w:rsid w:val="00AD68D5"/>
    <w:rsid w:val="00AE4636"/>
    <w:rsid w:val="00AF16F6"/>
    <w:rsid w:val="00B05D35"/>
    <w:rsid w:val="00B065AB"/>
    <w:rsid w:val="00B07BEF"/>
    <w:rsid w:val="00B118B6"/>
    <w:rsid w:val="00B119BD"/>
    <w:rsid w:val="00B1262D"/>
    <w:rsid w:val="00B13A67"/>
    <w:rsid w:val="00B16A7A"/>
    <w:rsid w:val="00B23672"/>
    <w:rsid w:val="00B25B10"/>
    <w:rsid w:val="00B274A2"/>
    <w:rsid w:val="00B302EA"/>
    <w:rsid w:val="00B32D3A"/>
    <w:rsid w:val="00B331FB"/>
    <w:rsid w:val="00B357F4"/>
    <w:rsid w:val="00B360E0"/>
    <w:rsid w:val="00B4456B"/>
    <w:rsid w:val="00B44A80"/>
    <w:rsid w:val="00B51989"/>
    <w:rsid w:val="00B56AF2"/>
    <w:rsid w:val="00B60B3D"/>
    <w:rsid w:val="00B611BD"/>
    <w:rsid w:val="00B649FB"/>
    <w:rsid w:val="00B70DC5"/>
    <w:rsid w:val="00B739C6"/>
    <w:rsid w:val="00B84AD5"/>
    <w:rsid w:val="00B85AD4"/>
    <w:rsid w:val="00B8727A"/>
    <w:rsid w:val="00B876F8"/>
    <w:rsid w:val="00B936BB"/>
    <w:rsid w:val="00B97F3F"/>
    <w:rsid w:val="00BB5D19"/>
    <w:rsid w:val="00BC2ED3"/>
    <w:rsid w:val="00BC3A81"/>
    <w:rsid w:val="00BD5C6B"/>
    <w:rsid w:val="00BE2EB5"/>
    <w:rsid w:val="00BE3723"/>
    <w:rsid w:val="00BE6F8A"/>
    <w:rsid w:val="00BE70D6"/>
    <w:rsid w:val="00BF3352"/>
    <w:rsid w:val="00BF3C81"/>
    <w:rsid w:val="00BF7E8A"/>
    <w:rsid w:val="00C0400C"/>
    <w:rsid w:val="00C1061D"/>
    <w:rsid w:val="00C21040"/>
    <w:rsid w:val="00C22860"/>
    <w:rsid w:val="00C24B73"/>
    <w:rsid w:val="00C27D16"/>
    <w:rsid w:val="00C31A72"/>
    <w:rsid w:val="00C31FD9"/>
    <w:rsid w:val="00C436DA"/>
    <w:rsid w:val="00C535C6"/>
    <w:rsid w:val="00C55B80"/>
    <w:rsid w:val="00C60E52"/>
    <w:rsid w:val="00C616F3"/>
    <w:rsid w:val="00C664F0"/>
    <w:rsid w:val="00C66573"/>
    <w:rsid w:val="00C673D1"/>
    <w:rsid w:val="00C76EDB"/>
    <w:rsid w:val="00C87CAA"/>
    <w:rsid w:val="00C911DB"/>
    <w:rsid w:val="00C91820"/>
    <w:rsid w:val="00C967D4"/>
    <w:rsid w:val="00C96A21"/>
    <w:rsid w:val="00CA19C5"/>
    <w:rsid w:val="00CA3818"/>
    <w:rsid w:val="00CB0A5D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362B"/>
    <w:rsid w:val="00D05840"/>
    <w:rsid w:val="00D059D0"/>
    <w:rsid w:val="00D05D31"/>
    <w:rsid w:val="00D11226"/>
    <w:rsid w:val="00D12ACC"/>
    <w:rsid w:val="00D1656B"/>
    <w:rsid w:val="00D20BA7"/>
    <w:rsid w:val="00D26EFE"/>
    <w:rsid w:val="00D328F3"/>
    <w:rsid w:val="00D37390"/>
    <w:rsid w:val="00D4388E"/>
    <w:rsid w:val="00D4533C"/>
    <w:rsid w:val="00D458DE"/>
    <w:rsid w:val="00D46C18"/>
    <w:rsid w:val="00D50EDB"/>
    <w:rsid w:val="00D52001"/>
    <w:rsid w:val="00D55F63"/>
    <w:rsid w:val="00D56945"/>
    <w:rsid w:val="00D637AF"/>
    <w:rsid w:val="00D64FDA"/>
    <w:rsid w:val="00D736AF"/>
    <w:rsid w:val="00D74FAD"/>
    <w:rsid w:val="00D80C58"/>
    <w:rsid w:val="00D82B25"/>
    <w:rsid w:val="00D82DC1"/>
    <w:rsid w:val="00D87F4C"/>
    <w:rsid w:val="00D94146"/>
    <w:rsid w:val="00D97D72"/>
    <w:rsid w:val="00DA58D3"/>
    <w:rsid w:val="00DA5EC0"/>
    <w:rsid w:val="00DB3998"/>
    <w:rsid w:val="00DB3A34"/>
    <w:rsid w:val="00DC3F04"/>
    <w:rsid w:val="00DC3FDF"/>
    <w:rsid w:val="00DC5F26"/>
    <w:rsid w:val="00DC6BA4"/>
    <w:rsid w:val="00DD0B70"/>
    <w:rsid w:val="00DD1D51"/>
    <w:rsid w:val="00DE50FF"/>
    <w:rsid w:val="00DE5877"/>
    <w:rsid w:val="00DF05A1"/>
    <w:rsid w:val="00E00DF3"/>
    <w:rsid w:val="00E11EA0"/>
    <w:rsid w:val="00E208DC"/>
    <w:rsid w:val="00E20F80"/>
    <w:rsid w:val="00E21DC0"/>
    <w:rsid w:val="00E250AF"/>
    <w:rsid w:val="00E264F2"/>
    <w:rsid w:val="00E30387"/>
    <w:rsid w:val="00E32C46"/>
    <w:rsid w:val="00E33117"/>
    <w:rsid w:val="00E34687"/>
    <w:rsid w:val="00E471F8"/>
    <w:rsid w:val="00E47E7A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B6A"/>
    <w:rsid w:val="00EB0806"/>
    <w:rsid w:val="00EB2A61"/>
    <w:rsid w:val="00EC1596"/>
    <w:rsid w:val="00EC52C1"/>
    <w:rsid w:val="00EC67F5"/>
    <w:rsid w:val="00ED1EB1"/>
    <w:rsid w:val="00ED638B"/>
    <w:rsid w:val="00ED653F"/>
    <w:rsid w:val="00ED7CA2"/>
    <w:rsid w:val="00EE2903"/>
    <w:rsid w:val="00EF1EA7"/>
    <w:rsid w:val="00EF399E"/>
    <w:rsid w:val="00EF4319"/>
    <w:rsid w:val="00EF5165"/>
    <w:rsid w:val="00EF5EA0"/>
    <w:rsid w:val="00EF5FA5"/>
    <w:rsid w:val="00EF61BC"/>
    <w:rsid w:val="00F03967"/>
    <w:rsid w:val="00F047DB"/>
    <w:rsid w:val="00F12D54"/>
    <w:rsid w:val="00F1355B"/>
    <w:rsid w:val="00F21339"/>
    <w:rsid w:val="00F21E7B"/>
    <w:rsid w:val="00F256A4"/>
    <w:rsid w:val="00F271A2"/>
    <w:rsid w:val="00F36AB0"/>
    <w:rsid w:val="00F371E9"/>
    <w:rsid w:val="00F4002C"/>
    <w:rsid w:val="00F40149"/>
    <w:rsid w:val="00F41E3E"/>
    <w:rsid w:val="00F41FFB"/>
    <w:rsid w:val="00F44CBF"/>
    <w:rsid w:val="00F50805"/>
    <w:rsid w:val="00F51EC5"/>
    <w:rsid w:val="00F52A2E"/>
    <w:rsid w:val="00F5575E"/>
    <w:rsid w:val="00F5594A"/>
    <w:rsid w:val="00F66C5A"/>
    <w:rsid w:val="00F73562"/>
    <w:rsid w:val="00F74754"/>
    <w:rsid w:val="00F74EF9"/>
    <w:rsid w:val="00F924B0"/>
    <w:rsid w:val="00F933E7"/>
    <w:rsid w:val="00F94E35"/>
    <w:rsid w:val="00F97A68"/>
    <w:rsid w:val="00FA0376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3AE6"/>
    <w:rsid w:val="00FD42C3"/>
    <w:rsid w:val="00FD4661"/>
    <w:rsid w:val="00FE1BEF"/>
    <w:rsid w:val="00FE4E2F"/>
    <w:rsid w:val="00FE5509"/>
    <w:rsid w:val="00FE5AB9"/>
    <w:rsid w:val="00FE708C"/>
    <w:rsid w:val="00FE720E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A12114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034430592009345"/>
          <c:y val="2.2693406527712491E-2"/>
          <c:w val="0.72965569407990694"/>
          <c:h val="0.9773065219437209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Бюджет и финансы</c:v>
                </c:pt>
                <c:pt idx="1">
                  <c:v>Экономическая политика</c:v>
                </c:pt>
                <c:pt idx="2">
                  <c:v>Программы социально-экономичсекого развития</c:v>
                </c:pt>
                <c:pt idx="3">
                  <c:v>Управление муниципальной собственностью</c:v>
                </c:pt>
                <c:pt idx="4">
                  <c:v>Муниципальные гарантии</c:v>
                </c:pt>
                <c:pt idx="5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0.13</c:v>
                </c:pt>
                <c:pt idx="1">
                  <c:v>0.17</c:v>
                </c:pt>
                <c:pt idx="2">
                  <c:v>0.17</c:v>
                </c:pt>
                <c:pt idx="3">
                  <c:v>0.24</c:v>
                </c:pt>
                <c:pt idx="4">
                  <c:v>0.08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C9-42A3-9A7B-1D24381BA4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6E09-0702-4230-B285-1B7B6CBA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Капанина Ольга Юрьевна</cp:lastModifiedBy>
  <cp:revision>5</cp:revision>
  <cp:lastPrinted>2022-03-10T04:20:00Z</cp:lastPrinted>
  <dcterms:created xsi:type="dcterms:W3CDTF">2022-03-14T10:06:00Z</dcterms:created>
  <dcterms:modified xsi:type="dcterms:W3CDTF">2022-03-16T06:38:00Z</dcterms:modified>
</cp:coreProperties>
</file>