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95" w:rsidRPr="00A52667" w:rsidRDefault="00C91495" w:rsidP="00C91495">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ПОСТАНОВЛЕНИЕ</w:t>
      </w:r>
    </w:p>
    <w:p w:rsidR="004C22E3" w:rsidRPr="00A52667" w:rsidRDefault="004C22E3" w:rsidP="004C22E3">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АДМИНИСТРАЦИ</w:t>
      </w:r>
      <w:r w:rsidR="00C91495" w:rsidRPr="00A52667">
        <w:rPr>
          <w:rFonts w:ascii="Times New Roman" w:eastAsia="Times New Roman" w:hAnsi="Times New Roman" w:cs="Times New Roman"/>
          <w:sz w:val="28"/>
          <w:szCs w:val="28"/>
          <w:lang w:eastAsia="ru-RU"/>
        </w:rPr>
        <w:t>И</w:t>
      </w:r>
      <w:r w:rsidRPr="00A52667">
        <w:rPr>
          <w:rFonts w:ascii="Times New Roman" w:eastAsia="Times New Roman" w:hAnsi="Times New Roman" w:cs="Times New Roman"/>
          <w:sz w:val="28"/>
          <w:szCs w:val="28"/>
          <w:lang w:eastAsia="ru-RU"/>
        </w:rPr>
        <w:t xml:space="preserve"> ГОРОДА </w:t>
      </w:r>
      <w:r w:rsidR="00C91495" w:rsidRPr="00A52667">
        <w:rPr>
          <w:rFonts w:ascii="Times New Roman" w:eastAsia="Times New Roman" w:hAnsi="Times New Roman" w:cs="Times New Roman"/>
          <w:sz w:val="28"/>
          <w:szCs w:val="28"/>
          <w:lang w:eastAsia="ru-RU"/>
        </w:rPr>
        <w:t>НИЖНЕВАРТОВСКА</w:t>
      </w:r>
    </w:p>
    <w:p w:rsidR="004C22E3" w:rsidRPr="00A52667" w:rsidRDefault="004C22E3" w:rsidP="004C22E3">
      <w:pPr>
        <w:widowControl w:val="0"/>
        <w:autoSpaceDE w:val="0"/>
        <w:autoSpaceDN w:val="0"/>
        <w:jc w:val="center"/>
        <w:rPr>
          <w:rFonts w:ascii="Times New Roman" w:eastAsia="Times New Roman" w:hAnsi="Times New Roman" w:cs="Times New Roman"/>
          <w:sz w:val="28"/>
          <w:szCs w:val="28"/>
          <w:lang w:eastAsia="ru-RU"/>
        </w:rPr>
      </w:pPr>
    </w:p>
    <w:p w:rsidR="004C22E3" w:rsidRPr="00A52667" w:rsidRDefault="004C22E3" w:rsidP="004C22E3">
      <w:pPr>
        <w:widowControl w:val="0"/>
        <w:autoSpaceDE w:val="0"/>
        <w:autoSpaceDN w:val="0"/>
        <w:jc w:val="center"/>
        <w:rPr>
          <w:rFonts w:ascii="Times New Roman" w:eastAsia="Times New Roman" w:hAnsi="Times New Roman" w:cs="Times New Roman"/>
          <w:sz w:val="28"/>
          <w:szCs w:val="28"/>
          <w:lang w:eastAsia="ru-RU"/>
        </w:rPr>
      </w:pPr>
    </w:p>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7E69" w:rsidRPr="00A52667" w:rsidTr="00C37E69">
        <w:tc>
          <w:tcPr>
            <w:tcW w:w="4814" w:type="dxa"/>
          </w:tcPr>
          <w:p w:rsidR="00C37E69" w:rsidRPr="00A52667" w:rsidRDefault="00C37E69" w:rsidP="00C37E69">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О </w:t>
            </w:r>
            <w:r w:rsidR="000474B3" w:rsidRPr="00A52667">
              <w:rPr>
                <w:rFonts w:ascii="Times New Roman" w:eastAsia="Times New Roman" w:hAnsi="Times New Roman" w:cs="Times New Roman"/>
                <w:sz w:val="28"/>
                <w:szCs w:val="28"/>
                <w:lang w:eastAsia="ru-RU"/>
              </w:rPr>
              <w:t>Р</w:t>
            </w:r>
            <w:r w:rsidRPr="00A52667">
              <w:rPr>
                <w:rFonts w:ascii="Times New Roman" w:eastAsia="Times New Roman" w:hAnsi="Times New Roman" w:cs="Times New Roman"/>
                <w:sz w:val="28"/>
                <w:szCs w:val="28"/>
                <w:lang w:eastAsia="ru-RU"/>
              </w:rPr>
              <w:t>егламенте сопровождени</w:t>
            </w:r>
            <w:r w:rsidR="0015244A" w:rsidRPr="00A52667">
              <w:rPr>
                <w:rFonts w:ascii="Times New Roman" w:eastAsia="Times New Roman" w:hAnsi="Times New Roman" w:cs="Times New Roman"/>
                <w:sz w:val="28"/>
                <w:szCs w:val="28"/>
                <w:lang w:eastAsia="ru-RU"/>
              </w:rPr>
              <w:t>я</w:t>
            </w:r>
            <w:r w:rsidR="000474B3"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 инвестиционных проектов по принципу "одного окна" на территории города Нижневартовска</w:t>
            </w:r>
          </w:p>
          <w:p w:rsidR="00C37E69" w:rsidRPr="00A52667" w:rsidRDefault="00C37E69" w:rsidP="00C37E69">
            <w:pPr>
              <w:widowControl w:val="0"/>
              <w:autoSpaceDE w:val="0"/>
              <w:autoSpaceDN w:val="0"/>
              <w:jc w:val="both"/>
              <w:rPr>
                <w:rFonts w:ascii="Times New Roman" w:eastAsia="Times New Roman" w:hAnsi="Times New Roman" w:cs="Times New Roman"/>
                <w:sz w:val="28"/>
                <w:szCs w:val="28"/>
                <w:lang w:eastAsia="ru-RU"/>
              </w:rPr>
            </w:pPr>
          </w:p>
        </w:tc>
        <w:tc>
          <w:tcPr>
            <w:tcW w:w="4814" w:type="dxa"/>
          </w:tcPr>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tc>
      </w:tr>
    </w:tbl>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4C22E3" w:rsidRPr="00A52667" w:rsidRDefault="004C22E3" w:rsidP="00861BA9">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В </w:t>
      </w:r>
      <w:r w:rsidR="00874956" w:rsidRPr="00A52667">
        <w:rPr>
          <w:rFonts w:ascii="Times New Roman" w:eastAsia="Times New Roman" w:hAnsi="Times New Roman" w:cs="Times New Roman"/>
          <w:sz w:val="28"/>
          <w:szCs w:val="28"/>
          <w:lang w:eastAsia="ru-RU"/>
        </w:rPr>
        <w:t xml:space="preserve">целях повышения эффективности взаимодействия администрации города и субъектов инвестиционной деятельности, в </w:t>
      </w:r>
      <w:r w:rsidRPr="00A52667">
        <w:rPr>
          <w:rFonts w:ascii="Times New Roman" w:eastAsia="Times New Roman" w:hAnsi="Times New Roman" w:cs="Times New Roman"/>
          <w:sz w:val="28"/>
          <w:szCs w:val="28"/>
          <w:lang w:eastAsia="ru-RU"/>
        </w:rPr>
        <w:t xml:space="preserve">соответствии с Федеральным </w:t>
      </w:r>
      <w:hyperlink r:id="rId6" w:history="1">
        <w:r w:rsidRPr="00A52667">
          <w:rPr>
            <w:rFonts w:ascii="Times New Roman" w:eastAsia="Times New Roman" w:hAnsi="Times New Roman" w:cs="Times New Roman"/>
            <w:sz w:val="28"/>
            <w:szCs w:val="28"/>
            <w:lang w:eastAsia="ru-RU"/>
          </w:rPr>
          <w:t>законом</w:t>
        </w:r>
      </w:hyperlink>
      <w:r w:rsidRPr="00A52667">
        <w:rPr>
          <w:rFonts w:ascii="Times New Roman" w:eastAsia="Times New Roman" w:hAnsi="Times New Roman" w:cs="Times New Roman"/>
          <w:sz w:val="28"/>
          <w:szCs w:val="28"/>
          <w:lang w:eastAsia="ru-RU"/>
        </w:rPr>
        <w:t xml:space="preserve"> от 25.02.1999 </w:t>
      </w:r>
      <w:r w:rsidR="00C91495"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 xml:space="preserve">39-ФЗ "Об инвестиционной деятельности в Российской Федерации, осуществляемой в форме капитальных вложений", </w:t>
      </w:r>
      <w:hyperlink r:id="rId7" w:history="1">
        <w:r w:rsidRPr="00A52667">
          <w:rPr>
            <w:rFonts w:ascii="Times New Roman" w:eastAsia="Times New Roman" w:hAnsi="Times New Roman" w:cs="Times New Roman"/>
            <w:sz w:val="28"/>
            <w:szCs w:val="28"/>
            <w:lang w:eastAsia="ru-RU"/>
          </w:rPr>
          <w:t>постановлением</w:t>
        </w:r>
      </w:hyperlink>
      <w:r w:rsidRPr="00A52667">
        <w:rPr>
          <w:rFonts w:ascii="Times New Roman" w:eastAsia="Times New Roman" w:hAnsi="Times New Roman" w:cs="Times New Roman"/>
          <w:sz w:val="28"/>
          <w:szCs w:val="28"/>
          <w:lang w:eastAsia="ru-RU"/>
        </w:rPr>
        <w:t xml:space="preserve"> Правительства Ханты-Мансийского автономного округа - Югры от 27.12.2013 </w:t>
      </w:r>
      <w:r w:rsidR="00707D2B"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590-п</w:t>
      </w:r>
      <w:r w:rsidR="00C91495" w:rsidRPr="00A52667">
        <w:rPr>
          <w:rFonts w:ascii="Times New Roman" w:eastAsia="Times New Roman" w:hAnsi="Times New Roman" w:cs="Times New Roman"/>
          <w:sz w:val="28"/>
          <w:szCs w:val="28"/>
          <w:lang w:eastAsia="ru-RU"/>
        </w:rPr>
        <w:t xml:space="preserve"> </w:t>
      </w:r>
      <w:r w:rsidR="004819DC" w:rsidRPr="00A52667">
        <w:rPr>
          <w:rFonts w:ascii="Times New Roman" w:eastAsia="Times New Roman" w:hAnsi="Times New Roman" w:cs="Times New Roman"/>
          <w:sz w:val="28"/>
          <w:szCs w:val="28"/>
          <w:lang w:eastAsia="ru-RU"/>
        </w:rPr>
        <w:t>"</w:t>
      </w:r>
      <w:r w:rsidR="00707D2B" w:rsidRPr="00A52667">
        <w:rPr>
          <w:rFonts w:ascii="Times New Roman" w:eastAsia="Times New Roman" w:hAnsi="Times New Roman" w:cs="Times New Roman"/>
          <w:sz w:val="28"/>
          <w:szCs w:val="28"/>
          <w:lang w:eastAsia="ru-RU"/>
        </w:rPr>
        <w:t>О регламенте по сопровождению инвестиционных проектов в Ханты-Мансийском автономном округе – Югре</w:t>
      </w:r>
      <w:r w:rsidR="004819DC"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 xml:space="preserve">, руководствуясь </w:t>
      </w:r>
      <w:r w:rsidR="00707D2B" w:rsidRPr="00A52667">
        <w:rPr>
          <w:rFonts w:ascii="Times New Roman" w:eastAsia="Times New Roman" w:hAnsi="Times New Roman" w:cs="Times New Roman"/>
          <w:sz w:val="28"/>
          <w:szCs w:val="28"/>
          <w:lang w:eastAsia="ru-RU"/>
        </w:rPr>
        <w:t xml:space="preserve">Уставом </w:t>
      </w:r>
      <w:r w:rsidRPr="00A52667">
        <w:rPr>
          <w:rFonts w:ascii="Times New Roman" w:eastAsia="Times New Roman" w:hAnsi="Times New Roman" w:cs="Times New Roman"/>
          <w:sz w:val="28"/>
          <w:szCs w:val="28"/>
          <w:lang w:eastAsia="ru-RU"/>
        </w:rPr>
        <w:t xml:space="preserve">города </w:t>
      </w:r>
      <w:r w:rsidR="00707D2B"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w:t>
      </w:r>
    </w:p>
    <w:p w:rsidR="00DD4CD6" w:rsidRPr="00A52667" w:rsidRDefault="00DD4CD6" w:rsidP="00861BA9">
      <w:pPr>
        <w:widowControl w:val="0"/>
        <w:autoSpaceDE w:val="0"/>
        <w:autoSpaceDN w:val="0"/>
        <w:ind w:firstLine="709"/>
        <w:jc w:val="both"/>
        <w:rPr>
          <w:rFonts w:ascii="Times New Roman" w:eastAsia="Times New Roman" w:hAnsi="Times New Roman" w:cs="Times New Roman"/>
          <w:sz w:val="28"/>
          <w:szCs w:val="28"/>
          <w:lang w:eastAsia="ru-RU"/>
        </w:rPr>
      </w:pPr>
    </w:p>
    <w:p w:rsidR="000E7911" w:rsidRPr="00A52667" w:rsidRDefault="00A454B9" w:rsidP="000E7911">
      <w:pPr>
        <w:pStyle w:val="a4"/>
        <w:widowControl w:val="0"/>
        <w:numPr>
          <w:ilvl w:val="0"/>
          <w:numId w:val="2"/>
        </w:numPr>
        <w:autoSpaceDE w:val="0"/>
        <w:autoSpaceDN w:val="0"/>
        <w:ind w:left="0"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Утвердить Регламент сопровождени</w:t>
      </w:r>
      <w:r w:rsidR="0015244A" w:rsidRPr="00A52667">
        <w:rPr>
          <w:rFonts w:ascii="Times New Roman" w:eastAsia="Times New Roman" w:hAnsi="Times New Roman" w:cs="Times New Roman"/>
          <w:sz w:val="28"/>
          <w:szCs w:val="28"/>
          <w:lang w:eastAsia="ru-RU"/>
        </w:rPr>
        <w:t>я</w:t>
      </w:r>
      <w:r w:rsidRPr="00A52667">
        <w:rPr>
          <w:rFonts w:ascii="Times New Roman" w:eastAsia="Times New Roman" w:hAnsi="Times New Roman" w:cs="Times New Roman"/>
          <w:sz w:val="28"/>
          <w:szCs w:val="28"/>
          <w:lang w:eastAsia="ru-RU"/>
        </w:rPr>
        <w:t xml:space="preserve"> инвестиционных проектов по принципу "одного окна" на территории города Нижн</w:t>
      </w:r>
      <w:r w:rsidR="000474B3" w:rsidRPr="00A52667">
        <w:rPr>
          <w:rFonts w:ascii="Times New Roman" w:eastAsia="Times New Roman" w:hAnsi="Times New Roman" w:cs="Times New Roman"/>
          <w:sz w:val="28"/>
          <w:szCs w:val="28"/>
          <w:lang w:eastAsia="ru-RU"/>
        </w:rPr>
        <w:t>евартовска согласно приложению</w:t>
      </w:r>
      <w:r w:rsidRPr="00A52667">
        <w:rPr>
          <w:rFonts w:ascii="Times New Roman" w:eastAsia="Times New Roman" w:hAnsi="Times New Roman" w:cs="Times New Roman"/>
          <w:sz w:val="28"/>
          <w:szCs w:val="28"/>
          <w:lang w:eastAsia="ru-RU"/>
        </w:rPr>
        <w:t>.</w:t>
      </w:r>
    </w:p>
    <w:p w:rsidR="002177BB" w:rsidRPr="00A52667" w:rsidRDefault="002177BB" w:rsidP="002177BB">
      <w:pPr>
        <w:pStyle w:val="a4"/>
        <w:widowControl w:val="0"/>
        <w:autoSpaceDE w:val="0"/>
        <w:autoSpaceDN w:val="0"/>
        <w:ind w:left="709"/>
        <w:jc w:val="both"/>
        <w:rPr>
          <w:rFonts w:ascii="Times New Roman" w:eastAsia="Times New Roman" w:hAnsi="Times New Roman" w:cs="Times New Roman"/>
          <w:sz w:val="28"/>
          <w:szCs w:val="28"/>
          <w:lang w:eastAsia="ru-RU"/>
        </w:rPr>
      </w:pPr>
    </w:p>
    <w:p w:rsidR="005B5511" w:rsidRPr="00A52667" w:rsidRDefault="005B5511" w:rsidP="002177BB">
      <w:pPr>
        <w:pStyle w:val="a4"/>
        <w:widowControl w:val="0"/>
        <w:numPr>
          <w:ilvl w:val="0"/>
          <w:numId w:val="2"/>
        </w:numPr>
        <w:autoSpaceDE w:val="0"/>
        <w:autoSpaceDN w:val="0"/>
        <w:ind w:left="0"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rPr>
        <w:t>Возложить на управление инвестиций администрации города</w:t>
      </w:r>
      <w:r w:rsidR="00D323F4" w:rsidRPr="00A52667">
        <w:rPr>
          <w:rFonts w:ascii="Times New Roman" w:eastAsia="Times New Roman" w:hAnsi="Times New Roman" w:cs="Times New Roman"/>
          <w:sz w:val="28"/>
          <w:szCs w:val="28"/>
        </w:rPr>
        <w:t xml:space="preserve"> (далее - уполномоченный орган)</w:t>
      </w:r>
      <w:r w:rsidRPr="00A52667">
        <w:rPr>
          <w:rFonts w:ascii="Times New Roman" w:eastAsia="Times New Roman" w:hAnsi="Times New Roman" w:cs="Times New Roman"/>
          <w:sz w:val="28"/>
          <w:szCs w:val="28"/>
        </w:rPr>
        <w:t xml:space="preserve"> полномочия по</w:t>
      </w:r>
      <w:r w:rsidR="002177BB" w:rsidRPr="00A52667">
        <w:rPr>
          <w:rFonts w:ascii="Times New Roman" w:hAnsi="Times New Roman" w:cs="Times New Roman"/>
          <w:sz w:val="28"/>
          <w:szCs w:val="28"/>
        </w:rPr>
        <w:t xml:space="preserve"> осуществлению сопровождения инвестиционных проектов</w:t>
      </w:r>
      <w:r w:rsidR="002177BB" w:rsidRPr="00A52667">
        <w:rPr>
          <w:rFonts w:ascii="Times New Roman" w:eastAsia="Times New Roman" w:hAnsi="Times New Roman" w:cs="Times New Roman"/>
          <w:sz w:val="28"/>
          <w:szCs w:val="28"/>
          <w:lang w:eastAsia="ru-RU"/>
        </w:rPr>
        <w:t xml:space="preserve"> на территории города Нижневартовска.</w:t>
      </w:r>
    </w:p>
    <w:p w:rsidR="00175159" w:rsidRPr="00A52667" w:rsidRDefault="00175159" w:rsidP="00175159">
      <w:pPr>
        <w:pStyle w:val="a4"/>
        <w:widowControl w:val="0"/>
        <w:autoSpaceDE w:val="0"/>
        <w:autoSpaceDN w:val="0"/>
        <w:ind w:left="0" w:firstLine="709"/>
        <w:jc w:val="both"/>
        <w:rPr>
          <w:rFonts w:ascii="Times New Roman" w:eastAsia="Times New Roman" w:hAnsi="Times New Roman" w:cs="Times New Roman"/>
          <w:sz w:val="28"/>
          <w:szCs w:val="28"/>
          <w:lang w:eastAsia="ru-RU"/>
        </w:rPr>
      </w:pPr>
    </w:p>
    <w:p w:rsidR="00DD4CD6" w:rsidRPr="00A52667" w:rsidRDefault="002177BB" w:rsidP="00DD4CD6">
      <w:pPr>
        <w:pStyle w:val="Default"/>
        <w:ind w:firstLine="709"/>
        <w:jc w:val="both"/>
        <w:rPr>
          <w:sz w:val="28"/>
          <w:szCs w:val="28"/>
        </w:rPr>
      </w:pPr>
      <w:r w:rsidRPr="00A52667">
        <w:rPr>
          <w:sz w:val="28"/>
          <w:szCs w:val="28"/>
        </w:rPr>
        <w:t>3</w:t>
      </w:r>
      <w:r w:rsidR="00DD4CD6" w:rsidRPr="00A52667">
        <w:rPr>
          <w:sz w:val="28"/>
          <w:szCs w:val="28"/>
        </w:rPr>
        <w:t>. 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DD4CD6" w:rsidRPr="00A52667" w:rsidRDefault="00DD4CD6" w:rsidP="00DD4CD6">
      <w:pPr>
        <w:pStyle w:val="Default"/>
        <w:ind w:firstLine="709"/>
        <w:jc w:val="both"/>
        <w:rPr>
          <w:sz w:val="28"/>
          <w:szCs w:val="28"/>
        </w:rPr>
      </w:pPr>
    </w:p>
    <w:p w:rsidR="00DD4CD6" w:rsidRPr="00A52667" w:rsidRDefault="002177BB" w:rsidP="00DD4CD6">
      <w:pPr>
        <w:pStyle w:val="Default"/>
        <w:ind w:firstLine="709"/>
        <w:jc w:val="both"/>
        <w:rPr>
          <w:sz w:val="28"/>
          <w:szCs w:val="28"/>
        </w:rPr>
      </w:pPr>
      <w:r w:rsidRPr="00A52667">
        <w:rPr>
          <w:sz w:val="28"/>
          <w:szCs w:val="28"/>
        </w:rPr>
        <w:t>4</w:t>
      </w:r>
      <w:r w:rsidR="00DD4CD6" w:rsidRPr="00A52667">
        <w:rPr>
          <w:sz w:val="28"/>
          <w:szCs w:val="28"/>
        </w:rPr>
        <w:t xml:space="preserve">. Постановление вступает в силу после его официального опубликования. </w:t>
      </w:r>
    </w:p>
    <w:p w:rsidR="00DD4CD6" w:rsidRPr="00A52667" w:rsidRDefault="00DD4CD6" w:rsidP="00DD4CD6">
      <w:pPr>
        <w:pStyle w:val="Default"/>
        <w:ind w:firstLine="709"/>
        <w:jc w:val="both"/>
        <w:rPr>
          <w:sz w:val="28"/>
          <w:szCs w:val="28"/>
        </w:rPr>
      </w:pPr>
    </w:p>
    <w:p w:rsidR="004C22E3" w:rsidRPr="00A52667" w:rsidRDefault="002177BB" w:rsidP="00861BA9">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4C22E3" w:rsidRPr="00A52667">
        <w:rPr>
          <w:rFonts w:ascii="Times New Roman" w:eastAsia="Times New Roman" w:hAnsi="Times New Roman" w:cs="Times New Roman"/>
          <w:sz w:val="28"/>
          <w:szCs w:val="28"/>
          <w:lang w:eastAsia="ru-RU"/>
        </w:rPr>
        <w:t xml:space="preserve">. Контроль за выполнением постановления возложить на </w:t>
      </w:r>
      <w:r w:rsidR="00707D2B" w:rsidRPr="00A52667">
        <w:rPr>
          <w:rFonts w:ascii="Times New Roman" w:eastAsia="Times New Roman" w:hAnsi="Times New Roman" w:cs="Times New Roman"/>
          <w:sz w:val="28"/>
          <w:szCs w:val="28"/>
          <w:lang w:eastAsia="ru-RU"/>
        </w:rPr>
        <w:t>заместителя главы города</w:t>
      </w:r>
      <w:r w:rsidR="00861BA9" w:rsidRPr="00A52667">
        <w:rPr>
          <w:rFonts w:ascii="Times New Roman" w:eastAsia="Times New Roman" w:hAnsi="Times New Roman" w:cs="Times New Roman"/>
          <w:sz w:val="28"/>
          <w:szCs w:val="28"/>
          <w:lang w:eastAsia="ru-RU"/>
        </w:rPr>
        <w:t xml:space="preserve"> по строительству </w:t>
      </w:r>
      <w:r w:rsidR="00874956" w:rsidRPr="00A52667">
        <w:rPr>
          <w:rFonts w:ascii="Times New Roman" w:eastAsia="Times New Roman" w:hAnsi="Times New Roman" w:cs="Times New Roman"/>
          <w:sz w:val="28"/>
          <w:szCs w:val="28"/>
          <w:lang w:eastAsia="ru-RU"/>
        </w:rPr>
        <w:t xml:space="preserve">В.П. </w:t>
      </w:r>
      <w:proofErr w:type="spellStart"/>
      <w:r w:rsidR="00874956" w:rsidRPr="00A52667">
        <w:rPr>
          <w:rFonts w:ascii="Times New Roman" w:eastAsia="Times New Roman" w:hAnsi="Times New Roman" w:cs="Times New Roman"/>
          <w:sz w:val="28"/>
          <w:szCs w:val="28"/>
          <w:lang w:eastAsia="ru-RU"/>
        </w:rPr>
        <w:t>Ситникова</w:t>
      </w:r>
      <w:proofErr w:type="spellEnd"/>
      <w:r w:rsidR="00861BA9" w:rsidRPr="00A52667">
        <w:rPr>
          <w:rFonts w:ascii="Times New Roman" w:eastAsia="Times New Roman" w:hAnsi="Times New Roman" w:cs="Times New Roman"/>
          <w:sz w:val="28"/>
          <w:szCs w:val="28"/>
          <w:lang w:eastAsia="ru-RU"/>
        </w:rPr>
        <w:t xml:space="preserve">. </w:t>
      </w: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DD4CD6" w:rsidRPr="00A52667" w:rsidRDefault="00DD4CD6" w:rsidP="00C91495">
      <w:pPr>
        <w:pStyle w:val="a3"/>
        <w:ind w:firstLine="709"/>
        <w:jc w:val="right"/>
        <w:rPr>
          <w:rFonts w:ascii="Times New Roman" w:hAnsi="Times New Roman" w:cs="Times New Roman"/>
          <w:sz w:val="28"/>
          <w:szCs w:val="28"/>
        </w:rPr>
      </w:pPr>
    </w:p>
    <w:p w:rsidR="00DD4CD6" w:rsidRPr="00A52667" w:rsidRDefault="00DD4CD6" w:rsidP="00C91495">
      <w:pPr>
        <w:pStyle w:val="a3"/>
        <w:ind w:firstLine="709"/>
        <w:jc w:val="right"/>
        <w:rPr>
          <w:rFonts w:ascii="Times New Roman" w:hAnsi="Times New Roman" w:cs="Times New Roman"/>
          <w:sz w:val="28"/>
          <w:szCs w:val="28"/>
        </w:rPr>
      </w:pPr>
    </w:p>
    <w:p w:rsidR="00874956" w:rsidRPr="00A52667" w:rsidRDefault="00C91495" w:rsidP="00C91495">
      <w:pPr>
        <w:pStyle w:val="a3"/>
        <w:ind w:firstLine="709"/>
        <w:jc w:val="right"/>
        <w:rPr>
          <w:rFonts w:ascii="Times New Roman" w:hAnsi="Times New Roman" w:cs="Times New Roman"/>
          <w:sz w:val="28"/>
          <w:szCs w:val="28"/>
        </w:rPr>
      </w:pPr>
      <w:r w:rsidRPr="00A52667">
        <w:rPr>
          <w:rFonts w:ascii="Times New Roman" w:hAnsi="Times New Roman" w:cs="Times New Roman"/>
          <w:sz w:val="28"/>
          <w:szCs w:val="28"/>
        </w:rPr>
        <w:t>Глава города</w:t>
      </w:r>
    </w:p>
    <w:p w:rsidR="00DD4CD6" w:rsidRPr="00A52667" w:rsidRDefault="00874956" w:rsidP="00C37E69">
      <w:pPr>
        <w:pStyle w:val="a3"/>
        <w:ind w:firstLine="709"/>
        <w:jc w:val="right"/>
        <w:rPr>
          <w:rFonts w:ascii="Times New Roman" w:eastAsia="Times New Roman" w:hAnsi="Times New Roman" w:cs="Times New Roman"/>
          <w:sz w:val="28"/>
          <w:szCs w:val="28"/>
          <w:lang w:eastAsia="ru-RU"/>
        </w:rPr>
      </w:pPr>
      <w:r w:rsidRPr="00A52667">
        <w:rPr>
          <w:rFonts w:ascii="Times New Roman" w:hAnsi="Times New Roman" w:cs="Times New Roman"/>
          <w:sz w:val="28"/>
          <w:szCs w:val="28"/>
        </w:rPr>
        <w:t>В.В. Тихонов</w:t>
      </w:r>
      <w:r w:rsidR="00C91495" w:rsidRPr="00A52667">
        <w:rPr>
          <w:rFonts w:ascii="Times New Roman" w:hAnsi="Times New Roman" w:cs="Times New Roman"/>
          <w:sz w:val="28"/>
          <w:szCs w:val="28"/>
        </w:rPr>
        <w:t xml:space="preserve"> </w:t>
      </w:r>
      <w:r w:rsidR="00DD4CD6" w:rsidRPr="00A52667">
        <w:rPr>
          <w:rFonts w:ascii="Times New Roman" w:eastAsia="Times New Roman" w:hAnsi="Times New Roman" w:cs="Times New Roman"/>
          <w:sz w:val="28"/>
          <w:szCs w:val="28"/>
          <w:lang w:eastAsia="ru-RU"/>
        </w:rPr>
        <w:br w:type="page"/>
      </w: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874956" w:rsidRPr="00A52667" w:rsidRDefault="00415FE7" w:rsidP="004C22E3">
      <w:pPr>
        <w:widowControl w:val="0"/>
        <w:autoSpaceDE w:val="0"/>
        <w:autoSpaceDN w:val="0"/>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П</w:t>
      </w:r>
      <w:r w:rsidR="004C22E3" w:rsidRPr="00A52667">
        <w:rPr>
          <w:rFonts w:ascii="Times New Roman" w:eastAsia="Times New Roman" w:hAnsi="Times New Roman" w:cs="Times New Roman"/>
          <w:sz w:val="28"/>
          <w:szCs w:val="28"/>
          <w:lang w:eastAsia="ru-RU"/>
        </w:rPr>
        <w:t xml:space="preserve">риложение к постановлению </w:t>
      </w:r>
    </w:p>
    <w:p w:rsidR="004C22E3" w:rsidRPr="00A52667" w:rsidRDefault="00874956" w:rsidP="004C22E3">
      <w:pPr>
        <w:widowControl w:val="0"/>
        <w:autoSpaceDE w:val="0"/>
        <w:autoSpaceDN w:val="0"/>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а</w:t>
      </w:r>
      <w:r w:rsidR="004C22E3" w:rsidRPr="00A52667">
        <w:rPr>
          <w:rFonts w:ascii="Times New Roman" w:eastAsia="Times New Roman" w:hAnsi="Times New Roman" w:cs="Times New Roman"/>
          <w:sz w:val="28"/>
          <w:szCs w:val="28"/>
          <w:lang w:eastAsia="ru-RU"/>
        </w:rPr>
        <w:t>дминистрации</w:t>
      </w:r>
      <w:r w:rsidRPr="00A52667">
        <w:rPr>
          <w:rFonts w:ascii="Times New Roman" w:eastAsia="Times New Roman" w:hAnsi="Times New Roman" w:cs="Times New Roman"/>
          <w:sz w:val="28"/>
          <w:szCs w:val="28"/>
          <w:lang w:eastAsia="ru-RU"/>
        </w:rPr>
        <w:t xml:space="preserve"> </w:t>
      </w:r>
      <w:r w:rsidR="004C22E3" w:rsidRPr="00A52667">
        <w:rPr>
          <w:rFonts w:ascii="Times New Roman" w:eastAsia="Times New Roman" w:hAnsi="Times New Roman" w:cs="Times New Roman"/>
          <w:sz w:val="28"/>
          <w:szCs w:val="28"/>
          <w:lang w:eastAsia="ru-RU"/>
        </w:rPr>
        <w:t xml:space="preserve">города </w:t>
      </w:r>
    </w:p>
    <w:p w:rsidR="004C22E3" w:rsidRPr="00A52667" w:rsidRDefault="004C22E3" w:rsidP="00707D2B">
      <w:pPr>
        <w:widowControl w:val="0"/>
        <w:autoSpaceDE w:val="0"/>
        <w:autoSpaceDN w:val="0"/>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от </w:t>
      </w:r>
      <w:r w:rsidR="00707D2B" w:rsidRPr="00A52667">
        <w:rPr>
          <w:rFonts w:ascii="Times New Roman" w:eastAsia="Times New Roman" w:hAnsi="Times New Roman" w:cs="Times New Roman"/>
          <w:sz w:val="28"/>
          <w:szCs w:val="28"/>
          <w:lang w:eastAsia="ru-RU"/>
        </w:rPr>
        <w:t>____________ № ______</w:t>
      </w:r>
    </w:p>
    <w:p w:rsidR="00707D2B" w:rsidRPr="00A52667" w:rsidRDefault="00707D2B" w:rsidP="004C22E3">
      <w:pPr>
        <w:widowControl w:val="0"/>
        <w:autoSpaceDE w:val="0"/>
        <w:autoSpaceDN w:val="0"/>
        <w:jc w:val="center"/>
        <w:rPr>
          <w:rFonts w:ascii="Times New Roman" w:eastAsia="Times New Roman" w:hAnsi="Times New Roman" w:cs="Times New Roman"/>
          <w:b/>
          <w:sz w:val="28"/>
          <w:szCs w:val="28"/>
          <w:lang w:eastAsia="ru-RU"/>
        </w:rPr>
      </w:pPr>
      <w:bookmarkStart w:id="0" w:name="P31"/>
      <w:bookmarkEnd w:id="0"/>
    </w:p>
    <w:p w:rsidR="00DA3F18" w:rsidRPr="00A52667" w:rsidRDefault="00DA3F18"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 xml:space="preserve">Регламент </w:t>
      </w:r>
    </w:p>
    <w:p w:rsidR="000C4126" w:rsidRPr="00A52667" w:rsidRDefault="00BA1F07"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сопровождения инвестиционных</w:t>
      </w:r>
      <w:r w:rsidR="00DA3F18" w:rsidRPr="00A52667">
        <w:rPr>
          <w:rFonts w:ascii="Times New Roman" w:eastAsia="Times New Roman" w:hAnsi="Times New Roman" w:cs="Times New Roman"/>
          <w:b/>
          <w:sz w:val="28"/>
          <w:szCs w:val="28"/>
          <w:lang w:eastAsia="ru-RU"/>
        </w:rPr>
        <w:t xml:space="preserve"> проектов по </w:t>
      </w:r>
    </w:p>
    <w:p w:rsidR="00DA3F18" w:rsidRPr="00A52667" w:rsidRDefault="00DA3F18"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 xml:space="preserve">принципу </w:t>
      </w:r>
      <w:r w:rsidR="004819DC" w:rsidRPr="00A52667">
        <w:rPr>
          <w:rFonts w:ascii="Times New Roman" w:eastAsia="Times New Roman" w:hAnsi="Times New Roman" w:cs="Times New Roman"/>
          <w:b/>
          <w:sz w:val="28"/>
          <w:szCs w:val="28"/>
          <w:lang w:eastAsia="ru-RU"/>
        </w:rPr>
        <w:t>"</w:t>
      </w:r>
      <w:r w:rsidRPr="00A52667">
        <w:rPr>
          <w:rFonts w:ascii="Times New Roman" w:eastAsia="Times New Roman" w:hAnsi="Times New Roman" w:cs="Times New Roman"/>
          <w:b/>
          <w:sz w:val="28"/>
          <w:szCs w:val="28"/>
          <w:lang w:eastAsia="ru-RU"/>
        </w:rPr>
        <w:t>одного окна</w:t>
      </w:r>
      <w:r w:rsidR="004819DC" w:rsidRPr="00A52667">
        <w:rPr>
          <w:rFonts w:ascii="Times New Roman" w:eastAsia="Times New Roman" w:hAnsi="Times New Roman" w:cs="Times New Roman"/>
          <w:b/>
          <w:sz w:val="28"/>
          <w:szCs w:val="28"/>
          <w:lang w:eastAsia="ru-RU"/>
        </w:rPr>
        <w:t>"</w:t>
      </w:r>
      <w:r w:rsidRPr="00A52667">
        <w:rPr>
          <w:rFonts w:ascii="Times New Roman" w:eastAsia="Times New Roman" w:hAnsi="Times New Roman" w:cs="Times New Roman"/>
          <w:b/>
          <w:sz w:val="28"/>
          <w:szCs w:val="28"/>
          <w:lang w:eastAsia="ru-RU"/>
        </w:rPr>
        <w:t xml:space="preserve"> на территории города Нижневартовска</w:t>
      </w:r>
    </w:p>
    <w:p w:rsidR="00874956" w:rsidRPr="00A52667" w:rsidRDefault="00874956" w:rsidP="004C22E3">
      <w:pPr>
        <w:widowControl w:val="0"/>
        <w:autoSpaceDE w:val="0"/>
        <w:autoSpaceDN w:val="0"/>
        <w:jc w:val="center"/>
        <w:rPr>
          <w:rFonts w:ascii="Times New Roman" w:eastAsia="Times New Roman" w:hAnsi="Times New Roman" w:cs="Times New Roman"/>
          <w:sz w:val="28"/>
          <w:szCs w:val="28"/>
          <w:lang w:eastAsia="ru-RU"/>
        </w:rPr>
      </w:pPr>
    </w:p>
    <w:p w:rsidR="004C22E3" w:rsidRPr="00A52667" w:rsidRDefault="004C22E3"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1. Общие положения</w:t>
      </w: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4D249F" w:rsidRPr="00A52667" w:rsidRDefault="004C22E3" w:rsidP="00C71E1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1.1. </w:t>
      </w:r>
      <w:r w:rsidR="00AF30FD" w:rsidRPr="00A52667">
        <w:rPr>
          <w:rFonts w:ascii="Times New Roman" w:eastAsia="Times New Roman" w:hAnsi="Times New Roman" w:cs="Times New Roman"/>
          <w:sz w:val="28"/>
          <w:szCs w:val="28"/>
          <w:lang w:eastAsia="ru-RU"/>
        </w:rPr>
        <w:t xml:space="preserve">Регламент </w:t>
      </w:r>
      <w:r w:rsidR="004D249F" w:rsidRPr="00A52667">
        <w:rPr>
          <w:rFonts w:ascii="Times New Roman" w:eastAsia="Times New Roman" w:hAnsi="Times New Roman" w:cs="Times New Roman"/>
          <w:sz w:val="28"/>
          <w:szCs w:val="28"/>
          <w:lang w:eastAsia="ru-RU"/>
        </w:rPr>
        <w:t>сопровождени</w:t>
      </w:r>
      <w:r w:rsidR="00BA1F07" w:rsidRPr="00A52667">
        <w:rPr>
          <w:rFonts w:ascii="Times New Roman" w:eastAsia="Times New Roman" w:hAnsi="Times New Roman" w:cs="Times New Roman"/>
          <w:sz w:val="28"/>
          <w:szCs w:val="28"/>
          <w:lang w:eastAsia="ru-RU"/>
        </w:rPr>
        <w:t>я</w:t>
      </w:r>
      <w:r w:rsidR="004D249F" w:rsidRPr="00A52667">
        <w:rPr>
          <w:rFonts w:ascii="Times New Roman" w:eastAsia="Times New Roman" w:hAnsi="Times New Roman" w:cs="Times New Roman"/>
          <w:sz w:val="28"/>
          <w:szCs w:val="28"/>
          <w:lang w:eastAsia="ru-RU"/>
        </w:rPr>
        <w:t xml:space="preserve"> инвестиционных проектов по принципу "одного окна" на территории города Нижневартовска (далее – Регламент) разработан в целях регулирования отношений, возникающих в ходе подготовки и реализации инвестиционных проектов на территории города Нижневартовска, снижения административных барьеров </w:t>
      </w:r>
      <w:r w:rsidR="00874956" w:rsidRPr="00A52667">
        <w:rPr>
          <w:rFonts w:ascii="Times New Roman" w:eastAsia="Times New Roman" w:hAnsi="Times New Roman" w:cs="Times New Roman"/>
          <w:sz w:val="28"/>
          <w:szCs w:val="28"/>
          <w:lang w:eastAsia="ru-RU"/>
        </w:rPr>
        <w:t>пр</w:t>
      </w:r>
      <w:r w:rsidR="004D249F" w:rsidRPr="00A52667">
        <w:rPr>
          <w:rFonts w:ascii="Times New Roman" w:eastAsia="Times New Roman" w:hAnsi="Times New Roman" w:cs="Times New Roman"/>
          <w:sz w:val="28"/>
          <w:szCs w:val="28"/>
          <w:lang w:eastAsia="ru-RU"/>
        </w:rPr>
        <w:t>и реализации инвестиционных проектов.</w:t>
      </w:r>
    </w:p>
    <w:p w:rsidR="004D249F" w:rsidRPr="00A52667" w:rsidRDefault="004D249F" w:rsidP="00C71E1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2177BB" w:rsidRPr="00A52667">
        <w:rPr>
          <w:rFonts w:ascii="Times New Roman" w:eastAsia="Times New Roman" w:hAnsi="Times New Roman" w:cs="Times New Roman"/>
          <w:sz w:val="28"/>
          <w:szCs w:val="28"/>
          <w:lang w:eastAsia="ru-RU"/>
        </w:rPr>
        <w:t>2</w:t>
      </w:r>
      <w:r w:rsidRPr="00A52667">
        <w:rPr>
          <w:rFonts w:ascii="Times New Roman" w:eastAsia="Times New Roman" w:hAnsi="Times New Roman" w:cs="Times New Roman"/>
          <w:sz w:val="28"/>
          <w:szCs w:val="28"/>
          <w:lang w:eastAsia="ru-RU"/>
        </w:rPr>
        <w:t xml:space="preserve">. </w:t>
      </w:r>
      <w:r w:rsidR="00794F7E" w:rsidRPr="00A52667">
        <w:rPr>
          <w:rFonts w:ascii="Times New Roman" w:eastAsia="Times New Roman" w:hAnsi="Times New Roman" w:cs="Times New Roman"/>
          <w:sz w:val="28"/>
          <w:szCs w:val="28"/>
          <w:lang w:eastAsia="ru-RU"/>
        </w:rPr>
        <w:t>Регламент</w:t>
      </w:r>
      <w:r w:rsidRPr="00A52667">
        <w:rPr>
          <w:rFonts w:ascii="Times New Roman" w:eastAsia="Times New Roman" w:hAnsi="Times New Roman" w:cs="Times New Roman"/>
          <w:sz w:val="28"/>
          <w:szCs w:val="28"/>
          <w:lang w:eastAsia="ru-RU"/>
        </w:rPr>
        <w:t xml:space="preserve"> устанавливает </w:t>
      </w:r>
      <w:r w:rsidR="001D55CC" w:rsidRPr="00A52667">
        <w:rPr>
          <w:rFonts w:ascii="Times New Roman" w:eastAsia="Times New Roman" w:hAnsi="Times New Roman" w:cs="Times New Roman"/>
          <w:sz w:val="28"/>
          <w:szCs w:val="28"/>
          <w:lang w:eastAsia="ru-RU"/>
        </w:rPr>
        <w:t>порядок и формы</w:t>
      </w:r>
      <w:r w:rsidRPr="00A52667">
        <w:rPr>
          <w:rFonts w:ascii="Times New Roman" w:eastAsia="Times New Roman" w:hAnsi="Times New Roman" w:cs="Times New Roman"/>
          <w:sz w:val="28"/>
          <w:szCs w:val="28"/>
          <w:lang w:eastAsia="ru-RU"/>
        </w:rPr>
        <w:t xml:space="preserve"> взаимодействия </w:t>
      </w:r>
      <w:r w:rsidR="00DE3A6A" w:rsidRPr="00A52667">
        <w:rPr>
          <w:rFonts w:ascii="Times New Roman" w:eastAsia="Times New Roman" w:hAnsi="Times New Roman" w:cs="Times New Roman"/>
          <w:sz w:val="28"/>
          <w:szCs w:val="28"/>
          <w:lang w:eastAsia="ru-RU"/>
        </w:rPr>
        <w:t>а</w:t>
      </w:r>
      <w:r w:rsidR="005E6A04" w:rsidRPr="00A52667">
        <w:rPr>
          <w:rFonts w:ascii="Times New Roman" w:eastAsia="Times New Roman" w:hAnsi="Times New Roman" w:cs="Times New Roman"/>
          <w:sz w:val="28"/>
          <w:szCs w:val="28"/>
          <w:lang w:eastAsia="ru-RU"/>
        </w:rPr>
        <w:t>дминистрации города с инвесторами (</w:t>
      </w:r>
      <w:r w:rsidR="000E2C65" w:rsidRPr="00A52667">
        <w:rPr>
          <w:rFonts w:ascii="Times New Roman" w:eastAsia="Times New Roman" w:hAnsi="Times New Roman" w:cs="Times New Roman"/>
          <w:sz w:val="28"/>
          <w:szCs w:val="28"/>
          <w:lang w:eastAsia="ru-RU"/>
        </w:rPr>
        <w:t>субъектами инвестиционной деятельности</w:t>
      </w:r>
      <w:r w:rsidR="00D57995" w:rsidRPr="00A52667">
        <w:rPr>
          <w:rFonts w:ascii="Times New Roman" w:eastAsia="Times New Roman" w:hAnsi="Times New Roman" w:cs="Times New Roman"/>
          <w:sz w:val="28"/>
          <w:szCs w:val="28"/>
          <w:lang w:eastAsia="ru-RU"/>
        </w:rPr>
        <w:t xml:space="preserve"> – физическими и юридическими лицами</w:t>
      </w:r>
      <w:r w:rsidRPr="00A52667">
        <w:rPr>
          <w:rFonts w:ascii="Times New Roman" w:eastAsia="Times New Roman" w:hAnsi="Times New Roman" w:cs="Times New Roman"/>
          <w:sz w:val="28"/>
          <w:szCs w:val="28"/>
          <w:lang w:eastAsia="ru-RU"/>
        </w:rPr>
        <w:t xml:space="preserve">, деятельность которых направлена на </w:t>
      </w:r>
      <w:r w:rsidR="00D57995" w:rsidRPr="00A52667">
        <w:rPr>
          <w:rFonts w:ascii="Times New Roman" w:eastAsia="Times New Roman" w:hAnsi="Times New Roman" w:cs="Times New Roman"/>
          <w:sz w:val="28"/>
          <w:szCs w:val="28"/>
          <w:lang w:eastAsia="ru-RU"/>
        </w:rPr>
        <w:t xml:space="preserve">вложение </w:t>
      </w:r>
      <w:r w:rsidRPr="00A52667">
        <w:rPr>
          <w:rFonts w:ascii="Times New Roman" w:eastAsia="Times New Roman" w:hAnsi="Times New Roman" w:cs="Times New Roman"/>
          <w:sz w:val="28"/>
          <w:szCs w:val="28"/>
          <w:lang w:eastAsia="ru-RU"/>
        </w:rPr>
        <w:t xml:space="preserve">инвестиций в </w:t>
      </w:r>
      <w:r w:rsidR="00D57995" w:rsidRPr="00A52667">
        <w:rPr>
          <w:rFonts w:ascii="Times New Roman" w:eastAsia="Times New Roman" w:hAnsi="Times New Roman" w:cs="Times New Roman"/>
          <w:sz w:val="28"/>
          <w:szCs w:val="28"/>
          <w:lang w:eastAsia="ru-RU"/>
        </w:rPr>
        <w:t xml:space="preserve">производственные объекты и (или) объекты инфраструктуры </w:t>
      </w:r>
      <w:r w:rsidRPr="00A52667">
        <w:rPr>
          <w:rFonts w:ascii="Times New Roman" w:eastAsia="Times New Roman" w:hAnsi="Times New Roman" w:cs="Times New Roman"/>
          <w:sz w:val="28"/>
          <w:szCs w:val="28"/>
          <w:lang w:eastAsia="ru-RU"/>
        </w:rPr>
        <w:t xml:space="preserve">города </w:t>
      </w:r>
      <w:r w:rsidR="00DE3A6A" w:rsidRPr="00A52667">
        <w:rPr>
          <w:rFonts w:ascii="Times New Roman" w:eastAsia="Times New Roman" w:hAnsi="Times New Roman" w:cs="Times New Roman"/>
          <w:sz w:val="28"/>
          <w:szCs w:val="28"/>
          <w:lang w:eastAsia="ru-RU"/>
        </w:rPr>
        <w:t>Нижневартовска</w:t>
      </w:r>
      <w:r w:rsidR="005E6A04"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 по комплексному сопровождению инвестиционных проектов.</w:t>
      </w:r>
    </w:p>
    <w:p w:rsidR="00AF30FD" w:rsidRPr="00A52667" w:rsidRDefault="006A2BB4" w:rsidP="00861BA9">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8117B7" w:rsidRPr="00A52667">
        <w:rPr>
          <w:rFonts w:ascii="Times New Roman" w:eastAsia="Times New Roman" w:hAnsi="Times New Roman" w:cs="Times New Roman"/>
          <w:sz w:val="28"/>
          <w:szCs w:val="28"/>
          <w:lang w:eastAsia="ru-RU"/>
        </w:rPr>
        <w:t>3</w:t>
      </w:r>
      <w:r w:rsidR="00AF30FD" w:rsidRPr="00A52667">
        <w:rPr>
          <w:rFonts w:ascii="Times New Roman" w:eastAsia="Times New Roman" w:hAnsi="Times New Roman" w:cs="Times New Roman"/>
          <w:sz w:val="28"/>
          <w:szCs w:val="28"/>
          <w:lang w:eastAsia="ru-RU"/>
        </w:rPr>
        <w:t xml:space="preserve">. </w:t>
      </w:r>
      <w:r w:rsidR="001F303D" w:rsidRPr="00A52667">
        <w:rPr>
          <w:rFonts w:ascii="Times New Roman" w:eastAsia="Times New Roman" w:hAnsi="Times New Roman" w:cs="Times New Roman"/>
          <w:sz w:val="28"/>
          <w:szCs w:val="28"/>
          <w:lang w:eastAsia="ru-RU"/>
        </w:rPr>
        <w:t>Для целей настоящего Регламента применяются следующие термины</w:t>
      </w:r>
      <w:r w:rsidR="00AF30FD" w:rsidRPr="00A52667">
        <w:rPr>
          <w:rFonts w:ascii="Times New Roman" w:eastAsia="Times New Roman" w:hAnsi="Times New Roman" w:cs="Times New Roman"/>
          <w:sz w:val="28"/>
          <w:szCs w:val="28"/>
          <w:lang w:eastAsia="ru-RU"/>
        </w:rPr>
        <w:t>:</w:t>
      </w:r>
    </w:p>
    <w:p w:rsidR="001F303D" w:rsidRPr="00A52667" w:rsidRDefault="00DE3A6A" w:rsidP="00182363">
      <w:pPr>
        <w:ind w:firstLine="708"/>
        <w:jc w:val="both"/>
        <w:rPr>
          <w:rFonts w:ascii="Times New Roman" w:eastAsiaTheme="minorEastAsia" w:hAnsi="Times New Roman" w:cs="Times New Roman"/>
          <w:sz w:val="28"/>
          <w:szCs w:val="28"/>
          <w:lang w:eastAsia="ru-RU"/>
        </w:rPr>
      </w:pPr>
      <w:r w:rsidRPr="00A52667">
        <w:rPr>
          <w:rFonts w:ascii="Times New Roman" w:eastAsia="Times New Roman" w:hAnsi="Times New Roman" w:cs="Times New Roman"/>
          <w:sz w:val="28"/>
          <w:szCs w:val="28"/>
          <w:lang w:eastAsia="ru-RU"/>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w:t>
      </w:r>
      <w:r w:rsidR="00794F7E" w:rsidRPr="00A52667">
        <w:rPr>
          <w:rFonts w:ascii="Times New Roman" w:eastAsia="Times New Roman" w:hAnsi="Times New Roman" w:cs="Times New Roman"/>
          <w:sz w:val="28"/>
          <w:szCs w:val="28"/>
          <w:lang w:eastAsia="ru-RU"/>
        </w:rPr>
        <w:t xml:space="preserve"> Российской Федерации</w:t>
      </w:r>
      <w:r w:rsidRPr="00A52667">
        <w:rPr>
          <w:rFonts w:ascii="Times New Roman" w:eastAsia="Times New Roman" w:hAnsi="Times New Roman" w:cs="Times New Roman"/>
          <w:sz w:val="28"/>
          <w:szCs w:val="28"/>
          <w:lang w:eastAsia="ru-RU"/>
        </w:rPr>
        <w:t>, а также описание практических действий по осуществлению инвестиций</w:t>
      </w:r>
      <w:r w:rsidR="001F303D" w:rsidRPr="00A52667">
        <w:rPr>
          <w:rFonts w:ascii="Times New Roman" w:eastAsiaTheme="minorEastAsia" w:hAnsi="Times New Roman" w:cs="Times New Roman"/>
          <w:sz w:val="28"/>
          <w:szCs w:val="28"/>
          <w:lang w:eastAsia="ru-RU"/>
        </w:rPr>
        <w:t xml:space="preserve"> (бизнес-план);</w:t>
      </w:r>
    </w:p>
    <w:p w:rsidR="00DE3A6A" w:rsidRPr="00A52667" w:rsidRDefault="001F303D" w:rsidP="00D66C7F">
      <w:pPr>
        <w:autoSpaceDE w:val="0"/>
        <w:autoSpaceDN w:val="0"/>
        <w:adjustRightInd w:val="0"/>
        <w:ind w:firstLine="54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w:t>
      </w:r>
      <w:r w:rsidR="00DE3A6A" w:rsidRPr="00A52667">
        <w:rPr>
          <w:rFonts w:ascii="Times New Roman" w:eastAsia="Times New Roman" w:hAnsi="Times New Roman" w:cs="Times New Roman"/>
          <w:sz w:val="28"/>
          <w:szCs w:val="28"/>
          <w:lang w:eastAsia="ru-RU"/>
        </w:rPr>
        <w:t xml:space="preserve">инвестор </w:t>
      </w:r>
      <w:r w:rsidR="00BA1F07" w:rsidRPr="00A52667">
        <w:rPr>
          <w:rFonts w:ascii="Times New Roman" w:eastAsia="Times New Roman" w:hAnsi="Times New Roman" w:cs="Times New Roman"/>
          <w:sz w:val="28"/>
          <w:szCs w:val="28"/>
          <w:lang w:eastAsia="ru-RU"/>
        </w:rPr>
        <w:t>-</w:t>
      </w:r>
      <w:r w:rsidR="00DE3A6A" w:rsidRPr="00A52667">
        <w:rPr>
          <w:rFonts w:ascii="Times New Roman" w:eastAsia="Times New Roman" w:hAnsi="Times New Roman" w:cs="Times New Roman"/>
          <w:sz w:val="28"/>
          <w:szCs w:val="28"/>
          <w:lang w:eastAsia="ru-RU"/>
        </w:rPr>
        <w:t xml:space="preserve"> физическое или юридическое лицо, </w:t>
      </w:r>
      <w:r w:rsidR="00D66C7F" w:rsidRPr="00A52667">
        <w:rPr>
          <w:rFonts w:ascii="Times New Roman" w:hAnsi="Times New Roman" w:cs="Times New Roman"/>
          <w:bCs/>
          <w:sz w:val="28"/>
          <w:szCs w:val="28"/>
        </w:rPr>
        <w:t>субъект инвестиционной деятельности, реализующий или планирующий реализацию инвестиционного проекта, приобретающий имущественные права на создаваемые в результате реализации инвестиционного проекта объекты капитального строительства частной собственности</w:t>
      </w:r>
      <w:r w:rsidR="00DE3A6A" w:rsidRPr="00A52667">
        <w:rPr>
          <w:rFonts w:ascii="Times New Roman" w:eastAsia="Times New Roman" w:hAnsi="Times New Roman" w:cs="Times New Roman"/>
          <w:sz w:val="28"/>
          <w:szCs w:val="28"/>
          <w:lang w:eastAsia="ru-RU"/>
        </w:rPr>
        <w:t>;</w:t>
      </w:r>
    </w:p>
    <w:p w:rsidR="001F303D" w:rsidRPr="00A52667" w:rsidRDefault="00391B22" w:rsidP="008117B7">
      <w:pPr>
        <w:shd w:val="clear" w:color="auto" w:fill="FFFFFF" w:themeFill="background1"/>
        <w:ind w:firstLine="708"/>
        <w:jc w:val="both"/>
        <w:rPr>
          <w:rFonts w:ascii="Times New Roman" w:hAnsi="Times New Roman" w:cs="Times New Roman"/>
          <w:sz w:val="28"/>
          <w:szCs w:val="28"/>
        </w:rPr>
      </w:pPr>
      <w:r w:rsidRPr="00A52667">
        <w:rPr>
          <w:rFonts w:ascii="Times New Roman" w:eastAsia="Times New Roman" w:hAnsi="Times New Roman" w:cs="Times New Roman"/>
          <w:sz w:val="28"/>
          <w:szCs w:val="28"/>
          <w:lang w:eastAsia="ru-RU"/>
        </w:rPr>
        <w:t>инвестиционная</w:t>
      </w:r>
      <w:r w:rsidR="006A2BB4" w:rsidRPr="00A52667">
        <w:rPr>
          <w:rFonts w:ascii="Times New Roman" w:eastAsia="Times New Roman" w:hAnsi="Times New Roman" w:cs="Times New Roman"/>
          <w:sz w:val="28"/>
          <w:szCs w:val="28"/>
          <w:lang w:eastAsia="ru-RU"/>
        </w:rPr>
        <w:t xml:space="preserve"> площадка</w:t>
      </w:r>
      <w:r w:rsidRPr="00A52667">
        <w:rPr>
          <w:rFonts w:ascii="Times New Roman" w:eastAsia="Times New Roman" w:hAnsi="Times New Roman" w:cs="Times New Roman"/>
          <w:sz w:val="28"/>
          <w:szCs w:val="28"/>
          <w:lang w:eastAsia="ru-RU"/>
        </w:rPr>
        <w:t xml:space="preserve"> - </w:t>
      </w:r>
      <w:r w:rsidR="001F303D" w:rsidRPr="00A52667">
        <w:rPr>
          <w:rFonts w:ascii="Times New Roman" w:hAnsi="Times New Roman" w:cs="Times New Roman"/>
          <w:sz w:val="28"/>
          <w:szCs w:val="28"/>
        </w:rPr>
        <w:t xml:space="preserve">свободные производственные или хозяйственные площади, предназначенные для реализации инвестиционных проектов, </w:t>
      </w:r>
      <w:r w:rsidR="00D068FE" w:rsidRPr="00A52667">
        <w:rPr>
          <w:rFonts w:ascii="Times New Roman" w:hAnsi="Times New Roman" w:cs="Times New Roman"/>
          <w:sz w:val="28"/>
          <w:szCs w:val="28"/>
        </w:rPr>
        <w:t>расположенные на территории муниципального образования, обеспеченные необходимой для реализации инвестиционного проекта инженерной инфраструктурой</w:t>
      </w:r>
      <w:r w:rsidR="001F303D" w:rsidRPr="00A52667">
        <w:rPr>
          <w:rFonts w:ascii="Times New Roman" w:hAnsi="Times New Roman" w:cs="Times New Roman"/>
          <w:sz w:val="28"/>
          <w:szCs w:val="28"/>
        </w:rPr>
        <w:t>;</w:t>
      </w:r>
    </w:p>
    <w:p w:rsidR="00391B22" w:rsidRPr="00A52667" w:rsidRDefault="00391B22" w:rsidP="00391B22">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сопровождение инвестиционн</w:t>
      </w:r>
      <w:r w:rsidR="00A30B98" w:rsidRPr="00A52667">
        <w:rPr>
          <w:rFonts w:ascii="Times New Roman" w:eastAsia="Times New Roman" w:hAnsi="Times New Roman" w:cs="Times New Roman"/>
          <w:sz w:val="28"/>
          <w:szCs w:val="28"/>
          <w:lang w:eastAsia="ru-RU"/>
        </w:rPr>
        <w:t>ых</w:t>
      </w:r>
      <w:r w:rsidRPr="00A52667">
        <w:rPr>
          <w:rFonts w:ascii="Times New Roman" w:eastAsia="Times New Roman" w:hAnsi="Times New Roman" w:cs="Times New Roman"/>
          <w:sz w:val="28"/>
          <w:szCs w:val="28"/>
          <w:lang w:eastAsia="ru-RU"/>
        </w:rPr>
        <w:t xml:space="preserve"> проект</w:t>
      </w:r>
      <w:r w:rsidR="00A30B98" w:rsidRPr="00A52667">
        <w:rPr>
          <w:rFonts w:ascii="Times New Roman" w:eastAsia="Times New Roman" w:hAnsi="Times New Roman" w:cs="Times New Roman"/>
          <w:sz w:val="28"/>
          <w:szCs w:val="28"/>
          <w:lang w:eastAsia="ru-RU"/>
        </w:rPr>
        <w:t>ов</w:t>
      </w:r>
      <w:r w:rsidRPr="00A52667">
        <w:rPr>
          <w:rFonts w:ascii="Times New Roman" w:eastAsia="Times New Roman" w:hAnsi="Times New Roman" w:cs="Times New Roman"/>
          <w:sz w:val="28"/>
          <w:szCs w:val="28"/>
          <w:lang w:eastAsia="ru-RU"/>
        </w:rPr>
        <w:t xml:space="preserve"> - комплекс </w:t>
      </w:r>
      <w:r w:rsidR="00A30B98" w:rsidRPr="00A52667">
        <w:rPr>
          <w:rFonts w:ascii="Times New Roman" w:eastAsia="Times New Roman" w:hAnsi="Times New Roman" w:cs="Times New Roman"/>
          <w:sz w:val="28"/>
          <w:szCs w:val="28"/>
          <w:lang w:eastAsia="ru-RU"/>
        </w:rPr>
        <w:t xml:space="preserve">последовательных действий по </w:t>
      </w:r>
      <w:r w:rsidRPr="00A52667">
        <w:rPr>
          <w:rFonts w:ascii="Times New Roman" w:eastAsia="Times New Roman" w:hAnsi="Times New Roman" w:cs="Times New Roman"/>
          <w:sz w:val="28"/>
          <w:szCs w:val="28"/>
          <w:lang w:eastAsia="ru-RU"/>
        </w:rPr>
        <w:t>оказани</w:t>
      </w:r>
      <w:r w:rsidR="00A30B98" w:rsidRPr="00A52667">
        <w:rPr>
          <w:rFonts w:ascii="Times New Roman" w:eastAsia="Times New Roman" w:hAnsi="Times New Roman" w:cs="Times New Roman"/>
          <w:sz w:val="28"/>
          <w:szCs w:val="28"/>
          <w:lang w:eastAsia="ru-RU"/>
        </w:rPr>
        <w:t>ю</w:t>
      </w:r>
      <w:r w:rsidRPr="00A52667">
        <w:rPr>
          <w:rFonts w:ascii="Times New Roman" w:eastAsia="Times New Roman" w:hAnsi="Times New Roman" w:cs="Times New Roman"/>
          <w:sz w:val="28"/>
          <w:szCs w:val="28"/>
          <w:lang w:eastAsia="ru-RU"/>
        </w:rPr>
        <w:t xml:space="preserve"> информационно-консультационно</w:t>
      </w:r>
      <w:r w:rsidR="00914D29" w:rsidRPr="00A52667">
        <w:rPr>
          <w:rFonts w:ascii="Times New Roman" w:eastAsia="Times New Roman" w:hAnsi="Times New Roman" w:cs="Times New Roman"/>
          <w:sz w:val="28"/>
          <w:szCs w:val="28"/>
          <w:lang w:eastAsia="ru-RU"/>
        </w:rPr>
        <w:t>й</w:t>
      </w:r>
      <w:r w:rsidRPr="00A52667">
        <w:rPr>
          <w:rFonts w:ascii="Times New Roman" w:eastAsia="Times New Roman" w:hAnsi="Times New Roman" w:cs="Times New Roman"/>
          <w:sz w:val="28"/>
          <w:szCs w:val="28"/>
          <w:lang w:eastAsia="ru-RU"/>
        </w:rPr>
        <w:t xml:space="preserve"> и организационно</w:t>
      </w:r>
      <w:r w:rsidR="00914D29" w:rsidRPr="00A52667">
        <w:rPr>
          <w:rFonts w:ascii="Times New Roman" w:eastAsia="Times New Roman" w:hAnsi="Times New Roman" w:cs="Times New Roman"/>
          <w:sz w:val="28"/>
          <w:szCs w:val="28"/>
          <w:lang w:eastAsia="ru-RU"/>
        </w:rPr>
        <w:t>й поддержки при</w:t>
      </w:r>
      <w:r w:rsidRPr="00A52667">
        <w:rPr>
          <w:rFonts w:ascii="Times New Roman" w:eastAsia="Times New Roman" w:hAnsi="Times New Roman" w:cs="Times New Roman"/>
          <w:sz w:val="28"/>
          <w:szCs w:val="28"/>
          <w:lang w:eastAsia="ru-RU"/>
        </w:rPr>
        <w:t xml:space="preserve"> реализации инвестиционных проектов;</w:t>
      </w:r>
    </w:p>
    <w:p w:rsidR="006C3CAA" w:rsidRPr="00A52667" w:rsidRDefault="0025695D" w:rsidP="008117B7">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соглашение </w:t>
      </w:r>
      <w:r w:rsidR="008117B7" w:rsidRPr="00A52667">
        <w:rPr>
          <w:rFonts w:ascii="Times New Roman" w:eastAsia="Times New Roman" w:hAnsi="Times New Roman" w:cs="Times New Roman"/>
          <w:sz w:val="28"/>
          <w:szCs w:val="28"/>
          <w:lang w:eastAsia="ru-RU"/>
        </w:rPr>
        <w:t xml:space="preserve">о сотрудничестве при реализации инвестиционного проекта на </w:t>
      </w:r>
      <w:r w:rsidR="008117B7" w:rsidRPr="00A52667">
        <w:rPr>
          <w:rFonts w:ascii="Times New Roman" w:eastAsia="Times New Roman" w:hAnsi="Times New Roman" w:cs="Times New Roman"/>
          <w:sz w:val="28"/>
          <w:szCs w:val="28"/>
          <w:lang w:eastAsia="ru-RU"/>
        </w:rPr>
        <w:lastRenderedPageBreak/>
        <w:t xml:space="preserve">территории города Нижневартовска </w:t>
      </w:r>
      <w:r w:rsidR="00915892" w:rsidRPr="00A52667">
        <w:rPr>
          <w:rFonts w:ascii="Times New Roman" w:eastAsia="Times New Roman" w:hAnsi="Times New Roman" w:cs="Times New Roman"/>
          <w:sz w:val="28"/>
          <w:szCs w:val="28"/>
          <w:lang w:eastAsia="ru-RU"/>
        </w:rPr>
        <w:t>–</w:t>
      </w:r>
      <w:r w:rsidR="006C3CAA" w:rsidRPr="00A52667">
        <w:rPr>
          <w:rFonts w:ascii="Times New Roman" w:eastAsia="Times New Roman" w:hAnsi="Times New Roman" w:cs="Times New Roman"/>
          <w:sz w:val="28"/>
          <w:szCs w:val="28"/>
          <w:lang w:eastAsia="ru-RU"/>
        </w:rPr>
        <w:t xml:space="preserve"> договор, заключаемый между администрацией города и </w:t>
      </w:r>
      <w:r w:rsidR="00D66C7F" w:rsidRPr="00A52667">
        <w:rPr>
          <w:rFonts w:ascii="Times New Roman" w:eastAsia="Times New Roman" w:hAnsi="Times New Roman" w:cs="Times New Roman"/>
          <w:sz w:val="28"/>
          <w:szCs w:val="28"/>
          <w:lang w:eastAsia="ru-RU"/>
        </w:rPr>
        <w:t>инвестором</w:t>
      </w:r>
      <w:r w:rsidR="006C3CAA" w:rsidRPr="00A52667">
        <w:rPr>
          <w:rFonts w:ascii="Times New Roman" w:eastAsia="Times New Roman" w:hAnsi="Times New Roman" w:cs="Times New Roman"/>
          <w:sz w:val="28"/>
          <w:szCs w:val="28"/>
          <w:lang w:eastAsia="ru-RU"/>
        </w:rPr>
        <w:t>, устанавливающий объемы, направления, сроки реализации инвестиционного проекта, определяющий права и обязанно</w:t>
      </w:r>
      <w:r w:rsidR="00A30B98" w:rsidRPr="00A52667">
        <w:rPr>
          <w:rFonts w:ascii="Times New Roman" w:eastAsia="Times New Roman" w:hAnsi="Times New Roman" w:cs="Times New Roman"/>
          <w:sz w:val="28"/>
          <w:szCs w:val="28"/>
          <w:lang w:eastAsia="ru-RU"/>
        </w:rPr>
        <w:t>сти сторон (далее - Соглашение).</w:t>
      </w:r>
    </w:p>
    <w:p w:rsidR="008117B7" w:rsidRPr="00A52667" w:rsidRDefault="008117B7" w:rsidP="008117B7">
      <w:pPr>
        <w:ind w:firstLine="708"/>
        <w:jc w:val="both"/>
        <w:rPr>
          <w:rFonts w:ascii="Times New Roman" w:hAnsi="Times New Roman" w:cs="Times New Roman"/>
          <w:color w:val="000000" w:themeColor="text1"/>
          <w:sz w:val="28"/>
          <w:szCs w:val="28"/>
        </w:rPr>
      </w:pPr>
      <w:r w:rsidRPr="00A52667">
        <w:rPr>
          <w:rFonts w:ascii="Times New Roman" w:eastAsia="Times New Roman" w:hAnsi="Times New Roman" w:cs="Times New Roman"/>
          <w:sz w:val="28"/>
          <w:szCs w:val="28"/>
          <w:lang w:eastAsia="ru-RU"/>
        </w:rPr>
        <w:t xml:space="preserve">1.4. </w:t>
      </w:r>
      <w:r w:rsidRPr="00A52667">
        <w:rPr>
          <w:rFonts w:ascii="Times New Roman" w:eastAsiaTheme="minorEastAsia" w:hAnsi="Times New Roman" w:cs="Times New Roman"/>
          <w:sz w:val="28"/>
          <w:szCs w:val="28"/>
          <w:lang w:eastAsia="ru-RU"/>
        </w:rPr>
        <w:t>Уполномоченный орган, осуществляющий сопровождение инвестиционных проектов, реализуемых на территории города Нижневартовска, ведет реестр инвестиционных проектов</w:t>
      </w:r>
      <w:bookmarkStart w:id="1" w:name="sub_1003"/>
      <w:r w:rsidRPr="00A52667">
        <w:rPr>
          <w:rFonts w:ascii="Times New Roman" w:hAnsi="Times New Roman" w:cs="Times New Roman"/>
          <w:sz w:val="28"/>
          <w:szCs w:val="28"/>
        </w:rPr>
        <w:t xml:space="preserve"> по форме,  установленной </w:t>
      </w:r>
      <w:hyperlink w:anchor="sub_1036" w:history="1">
        <w:r w:rsidRPr="00A52667">
          <w:rPr>
            <w:rFonts w:ascii="Times New Roman" w:hAnsi="Times New Roman" w:cs="Times New Roman"/>
            <w:color w:val="000000" w:themeColor="text1"/>
            <w:sz w:val="28"/>
            <w:szCs w:val="28"/>
          </w:rPr>
          <w:t>приложением</w:t>
        </w:r>
      </w:hyperlink>
      <w:r w:rsidRPr="00A52667">
        <w:rPr>
          <w:rFonts w:ascii="Times New Roman" w:hAnsi="Times New Roman" w:cs="Times New Roman"/>
          <w:color w:val="000000" w:themeColor="text1"/>
          <w:sz w:val="28"/>
          <w:szCs w:val="28"/>
        </w:rPr>
        <w:t xml:space="preserve"> 1 к настоящему </w:t>
      </w:r>
      <w:r w:rsidR="000474B3" w:rsidRPr="00A52667">
        <w:rPr>
          <w:rFonts w:ascii="Times New Roman" w:hAnsi="Times New Roman" w:cs="Times New Roman"/>
          <w:color w:val="000000" w:themeColor="text1"/>
          <w:sz w:val="28"/>
          <w:szCs w:val="28"/>
        </w:rPr>
        <w:t>Р</w:t>
      </w:r>
      <w:r w:rsidRPr="00A52667">
        <w:rPr>
          <w:rFonts w:ascii="Times New Roman" w:hAnsi="Times New Roman" w:cs="Times New Roman"/>
          <w:color w:val="000000" w:themeColor="text1"/>
          <w:sz w:val="28"/>
          <w:szCs w:val="28"/>
        </w:rPr>
        <w:t xml:space="preserve">егламенту. </w:t>
      </w:r>
    </w:p>
    <w:bookmarkEnd w:id="1"/>
    <w:p w:rsidR="00FD59ED"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 Сопровождение инвестиционных проектов направлено:</w:t>
      </w:r>
    </w:p>
    <w:p w:rsidR="00FD59ED"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.1. На сокращение сроков рассмотрения вопросов, возникающих в ходе реализации инвестиционного проекта.</w:t>
      </w:r>
    </w:p>
    <w:p w:rsidR="00FD59ED"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w:t>
      </w:r>
      <w:r w:rsidR="008117B7" w:rsidRPr="00A52667">
        <w:rPr>
          <w:rFonts w:ascii="Times New Roman" w:eastAsia="Times New Roman" w:hAnsi="Times New Roman" w:cs="Times New Roman"/>
          <w:sz w:val="28"/>
          <w:szCs w:val="28"/>
          <w:lang w:eastAsia="ru-RU"/>
        </w:rPr>
        <w:t>2</w:t>
      </w:r>
      <w:r w:rsidRPr="00A52667">
        <w:rPr>
          <w:rFonts w:ascii="Times New Roman" w:eastAsia="Times New Roman" w:hAnsi="Times New Roman" w:cs="Times New Roman"/>
          <w:sz w:val="28"/>
          <w:szCs w:val="28"/>
          <w:lang w:eastAsia="ru-RU"/>
        </w:rPr>
        <w:t>. На оперативную организацию переговоров, встреч, совещаний, консультаций, направленных на решение вопросов, возникающих в процессе реализации инвестиционного проекта.</w:t>
      </w:r>
    </w:p>
    <w:p w:rsidR="006A2BB4"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w:t>
      </w:r>
      <w:r w:rsidR="008117B7" w:rsidRPr="00A52667">
        <w:rPr>
          <w:rFonts w:ascii="Times New Roman" w:eastAsia="Times New Roman" w:hAnsi="Times New Roman" w:cs="Times New Roman"/>
          <w:sz w:val="28"/>
          <w:szCs w:val="28"/>
          <w:lang w:eastAsia="ru-RU"/>
        </w:rPr>
        <w:t>3</w:t>
      </w:r>
      <w:r w:rsidRPr="00A52667">
        <w:rPr>
          <w:rFonts w:ascii="Times New Roman" w:eastAsia="Times New Roman" w:hAnsi="Times New Roman" w:cs="Times New Roman"/>
          <w:sz w:val="28"/>
          <w:szCs w:val="28"/>
          <w:lang w:eastAsia="ru-RU"/>
        </w:rPr>
        <w:t>. На продвижение инвестиционных проектов, реализуемых и (или) планируемых к реализации на территории города</w:t>
      </w:r>
      <w:r w:rsidR="006A2BB4" w:rsidRPr="00A52667">
        <w:rPr>
          <w:rFonts w:ascii="Times New Roman" w:eastAsia="Times New Roman" w:hAnsi="Times New Roman" w:cs="Times New Roman"/>
          <w:sz w:val="28"/>
          <w:szCs w:val="28"/>
          <w:lang w:eastAsia="ru-RU"/>
        </w:rPr>
        <w:t>.</w:t>
      </w:r>
    </w:p>
    <w:p w:rsidR="00FD59ED" w:rsidRPr="00A52667" w:rsidRDefault="00FD59ED" w:rsidP="00086E0A">
      <w:pPr>
        <w:widowControl w:val="0"/>
        <w:autoSpaceDE w:val="0"/>
        <w:autoSpaceDN w:val="0"/>
        <w:ind w:firstLine="540"/>
        <w:jc w:val="both"/>
        <w:rPr>
          <w:rFonts w:ascii="Times New Roman" w:eastAsia="Times New Roman" w:hAnsi="Times New Roman" w:cs="Times New Roman"/>
          <w:sz w:val="28"/>
          <w:szCs w:val="28"/>
          <w:lang w:eastAsia="ru-RU"/>
        </w:rPr>
      </w:pPr>
    </w:p>
    <w:p w:rsidR="00E52AD5" w:rsidRPr="00A52667" w:rsidRDefault="00E52AD5" w:rsidP="00E52AD5">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2. Условия для сопровождения инвестиционного проекта</w:t>
      </w:r>
    </w:p>
    <w:p w:rsidR="00E52AD5" w:rsidRPr="00A52667" w:rsidRDefault="00E52AD5" w:rsidP="00E52AD5">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по принципу "одного окна"</w:t>
      </w:r>
    </w:p>
    <w:p w:rsidR="00E52AD5" w:rsidRPr="00A52667" w:rsidRDefault="00E52AD5" w:rsidP="00E52AD5">
      <w:pPr>
        <w:widowControl w:val="0"/>
        <w:autoSpaceDE w:val="0"/>
        <w:autoSpaceDN w:val="0"/>
        <w:jc w:val="both"/>
        <w:rPr>
          <w:rFonts w:ascii="Times New Roman" w:eastAsia="Times New Roman" w:hAnsi="Times New Roman" w:cs="Times New Roman"/>
          <w:sz w:val="28"/>
          <w:szCs w:val="28"/>
          <w:lang w:eastAsia="ru-RU"/>
        </w:rPr>
      </w:pPr>
    </w:p>
    <w:p w:rsidR="00E52AD5" w:rsidRPr="00A52667" w:rsidRDefault="00BA1F07" w:rsidP="000474B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2.1. </w:t>
      </w:r>
      <w:r w:rsidR="00E52AD5" w:rsidRPr="00A52667">
        <w:rPr>
          <w:rFonts w:ascii="Times New Roman" w:eastAsia="Times New Roman" w:hAnsi="Times New Roman" w:cs="Times New Roman"/>
          <w:sz w:val="28"/>
          <w:szCs w:val="28"/>
          <w:lang w:eastAsia="ru-RU"/>
        </w:rPr>
        <w:t xml:space="preserve">Инвестиционный проект для </w:t>
      </w:r>
      <w:r w:rsidR="007C7B14" w:rsidRPr="00A52667">
        <w:rPr>
          <w:rFonts w:ascii="Times New Roman" w:eastAsia="Times New Roman" w:hAnsi="Times New Roman" w:cs="Times New Roman"/>
          <w:sz w:val="28"/>
          <w:szCs w:val="28"/>
          <w:lang w:eastAsia="ru-RU"/>
        </w:rPr>
        <w:t xml:space="preserve">целей его </w:t>
      </w:r>
      <w:r w:rsidR="00E52AD5" w:rsidRPr="00A52667">
        <w:rPr>
          <w:rFonts w:ascii="Times New Roman" w:eastAsia="Times New Roman" w:hAnsi="Times New Roman" w:cs="Times New Roman"/>
          <w:sz w:val="28"/>
          <w:szCs w:val="28"/>
          <w:lang w:eastAsia="ru-RU"/>
        </w:rPr>
        <w:t>сопровождени</w:t>
      </w:r>
      <w:r w:rsidR="007C7B14" w:rsidRPr="00A52667">
        <w:rPr>
          <w:rFonts w:ascii="Times New Roman" w:eastAsia="Times New Roman" w:hAnsi="Times New Roman" w:cs="Times New Roman"/>
          <w:sz w:val="28"/>
          <w:szCs w:val="28"/>
          <w:lang w:eastAsia="ru-RU"/>
        </w:rPr>
        <w:t>я</w:t>
      </w:r>
      <w:r w:rsidR="00E52AD5" w:rsidRPr="00A52667">
        <w:rPr>
          <w:rFonts w:ascii="Times New Roman" w:eastAsia="Times New Roman" w:hAnsi="Times New Roman" w:cs="Times New Roman"/>
          <w:sz w:val="28"/>
          <w:szCs w:val="28"/>
          <w:lang w:eastAsia="ru-RU"/>
        </w:rPr>
        <w:t xml:space="preserve"> по принципу "одного окна" должен соответствовать следующим </w:t>
      </w:r>
      <w:r w:rsidR="007C7B14" w:rsidRPr="00A52667">
        <w:rPr>
          <w:rFonts w:ascii="Times New Roman" w:eastAsia="Times New Roman" w:hAnsi="Times New Roman" w:cs="Times New Roman"/>
          <w:sz w:val="28"/>
          <w:szCs w:val="28"/>
          <w:lang w:eastAsia="ru-RU"/>
        </w:rPr>
        <w:t>критериям</w:t>
      </w:r>
      <w:r w:rsidR="00E52AD5" w:rsidRPr="00A52667">
        <w:rPr>
          <w:rFonts w:ascii="Times New Roman" w:eastAsia="Times New Roman" w:hAnsi="Times New Roman" w:cs="Times New Roman"/>
          <w:sz w:val="28"/>
          <w:szCs w:val="28"/>
          <w:lang w:eastAsia="ru-RU"/>
        </w:rPr>
        <w:t>:</w:t>
      </w:r>
    </w:p>
    <w:p w:rsidR="000474B3" w:rsidRPr="00A52667" w:rsidRDefault="00E52AD5" w:rsidP="000474B3">
      <w:pPr>
        <w:pStyle w:val="a8"/>
        <w:ind w:left="139" w:firstLine="569"/>
        <w:jc w:val="both"/>
        <w:rPr>
          <w:rFonts w:ascii="Times New Roman" w:hAnsi="Times New Roman" w:cs="Times New Roman"/>
          <w:sz w:val="28"/>
          <w:szCs w:val="28"/>
        </w:rPr>
      </w:pPr>
      <w:r w:rsidRPr="00A52667">
        <w:rPr>
          <w:rFonts w:ascii="Times New Roman" w:eastAsia="Times New Roman" w:hAnsi="Times New Roman" w:cs="Times New Roman"/>
          <w:sz w:val="28"/>
          <w:szCs w:val="28"/>
          <w:lang w:eastAsia="ru-RU"/>
        </w:rPr>
        <w:t>2.1.</w:t>
      </w:r>
      <w:r w:rsidR="00BA1F07"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 xml:space="preserve"> </w:t>
      </w:r>
      <w:r w:rsidR="009F67F1" w:rsidRPr="00A52667">
        <w:rPr>
          <w:rFonts w:ascii="Times New Roman" w:eastAsia="Times New Roman" w:hAnsi="Times New Roman" w:cs="Times New Roman"/>
          <w:sz w:val="28"/>
          <w:szCs w:val="28"/>
          <w:lang w:eastAsia="ru-RU"/>
        </w:rPr>
        <w:t xml:space="preserve">Соответствовать инвестиционным приоритетам города, </w:t>
      </w:r>
      <w:r w:rsidR="006A2BB4" w:rsidRPr="00A52667">
        <w:rPr>
          <w:rFonts w:ascii="Times New Roman" w:eastAsia="Times New Roman" w:hAnsi="Times New Roman" w:cs="Times New Roman"/>
          <w:sz w:val="28"/>
          <w:szCs w:val="28"/>
          <w:lang w:eastAsia="ru-RU"/>
        </w:rPr>
        <w:t xml:space="preserve">определенным </w:t>
      </w:r>
      <w:r w:rsidR="000474B3" w:rsidRPr="00A52667">
        <w:rPr>
          <w:rFonts w:ascii="Times New Roman" w:hAnsi="Times New Roman" w:cs="Times New Roman"/>
          <w:sz w:val="28"/>
          <w:szCs w:val="28"/>
        </w:rPr>
        <w:t>Стратегией социально-экономического развития города Нижневартовска до 2020 года и на период до 2030 года", принятой решением Думы города от 26.12.2014 №689 и (или) программам комплексного развития инфраструктуры города.</w:t>
      </w:r>
    </w:p>
    <w:p w:rsidR="00E52AD5" w:rsidRPr="00A52667" w:rsidRDefault="00E52AD5" w:rsidP="009F67F1">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w:t>
      </w:r>
      <w:r w:rsidR="00BA1F07"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2. Предполагаемый объем инвестиций должен сос</w:t>
      </w:r>
      <w:r w:rsidR="002177BB" w:rsidRPr="00A52667">
        <w:rPr>
          <w:rFonts w:ascii="Times New Roman" w:eastAsia="Times New Roman" w:hAnsi="Times New Roman" w:cs="Times New Roman"/>
          <w:sz w:val="28"/>
          <w:szCs w:val="28"/>
          <w:lang w:eastAsia="ru-RU"/>
        </w:rPr>
        <w:t>тавлять не менее 10 (десяти) миллионов руб</w:t>
      </w:r>
      <w:r w:rsidRPr="00A52667">
        <w:rPr>
          <w:rFonts w:ascii="Times New Roman" w:eastAsia="Times New Roman" w:hAnsi="Times New Roman" w:cs="Times New Roman"/>
          <w:sz w:val="28"/>
          <w:szCs w:val="28"/>
          <w:lang w:eastAsia="ru-RU"/>
        </w:rPr>
        <w:t>лей.</w:t>
      </w:r>
    </w:p>
    <w:p w:rsidR="00E52AD5" w:rsidRPr="00A52667" w:rsidRDefault="00E52AD5" w:rsidP="009F67F1">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w:t>
      </w:r>
      <w:r w:rsidR="00BA1F07"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3. В рамках реализации инвестиционного проекта планируется создание не менее 3 (трех) новых рабочих мест.</w:t>
      </w:r>
    </w:p>
    <w:p w:rsidR="0015244A" w:rsidRPr="00A52667" w:rsidRDefault="0015244A" w:rsidP="00CF6140">
      <w:pPr>
        <w:widowControl w:val="0"/>
        <w:autoSpaceDE w:val="0"/>
        <w:autoSpaceDN w:val="0"/>
        <w:adjustRightInd w:val="0"/>
        <w:jc w:val="center"/>
        <w:outlineLvl w:val="0"/>
        <w:rPr>
          <w:rFonts w:ascii="Times New Roman" w:eastAsiaTheme="minorEastAsia" w:hAnsi="Times New Roman" w:cs="Times New Roman"/>
          <w:bCs/>
          <w:color w:val="000000" w:themeColor="text1"/>
          <w:sz w:val="28"/>
          <w:szCs w:val="28"/>
          <w:lang w:eastAsia="ru-RU"/>
        </w:rPr>
      </w:pPr>
    </w:p>
    <w:p w:rsidR="00CF6140" w:rsidRPr="00A52667" w:rsidRDefault="00CF6140" w:rsidP="00CF6140">
      <w:pPr>
        <w:widowControl w:val="0"/>
        <w:autoSpaceDE w:val="0"/>
        <w:autoSpaceDN w:val="0"/>
        <w:adjustRightInd w:val="0"/>
        <w:jc w:val="center"/>
        <w:outlineLvl w:val="0"/>
        <w:rPr>
          <w:rFonts w:ascii="Times New Roman" w:eastAsiaTheme="minorEastAsia" w:hAnsi="Times New Roman" w:cs="Times New Roman"/>
          <w:b/>
          <w:bCs/>
          <w:color w:val="000000" w:themeColor="text1"/>
          <w:sz w:val="28"/>
          <w:szCs w:val="28"/>
          <w:lang w:eastAsia="ru-RU"/>
        </w:rPr>
      </w:pPr>
      <w:r w:rsidRPr="00A52667">
        <w:rPr>
          <w:rFonts w:ascii="Times New Roman" w:eastAsiaTheme="minorEastAsia" w:hAnsi="Times New Roman" w:cs="Times New Roman"/>
          <w:b/>
          <w:bCs/>
          <w:color w:val="000000" w:themeColor="text1"/>
          <w:sz w:val="28"/>
          <w:szCs w:val="28"/>
          <w:lang w:eastAsia="ru-RU"/>
        </w:rPr>
        <w:t xml:space="preserve">3. Формы сопровождения </w:t>
      </w:r>
    </w:p>
    <w:p w:rsidR="00CF6140" w:rsidRPr="00A52667" w:rsidRDefault="00CF6140" w:rsidP="00CF6140">
      <w:pPr>
        <w:widowControl w:val="0"/>
        <w:autoSpaceDE w:val="0"/>
        <w:autoSpaceDN w:val="0"/>
        <w:adjustRightInd w:val="0"/>
        <w:jc w:val="center"/>
        <w:outlineLvl w:val="0"/>
        <w:rPr>
          <w:rFonts w:ascii="Times New Roman" w:eastAsiaTheme="minorEastAsia" w:hAnsi="Times New Roman" w:cs="Times New Roman"/>
          <w:bCs/>
          <w:color w:val="000000" w:themeColor="text1"/>
          <w:sz w:val="28"/>
          <w:szCs w:val="28"/>
          <w:lang w:eastAsia="ru-RU"/>
        </w:rPr>
      </w:pPr>
      <w:r w:rsidRPr="00A52667">
        <w:rPr>
          <w:rFonts w:ascii="Times New Roman" w:eastAsiaTheme="minorEastAsia" w:hAnsi="Times New Roman" w:cs="Times New Roman"/>
          <w:b/>
          <w:bCs/>
          <w:color w:val="000000" w:themeColor="text1"/>
          <w:sz w:val="28"/>
          <w:szCs w:val="28"/>
          <w:lang w:eastAsia="ru-RU"/>
        </w:rPr>
        <w:t xml:space="preserve">инвестиционных проектов </w:t>
      </w:r>
    </w:p>
    <w:p w:rsidR="00CF6140" w:rsidRPr="00A52667" w:rsidRDefault="00CF6140" w:rsidP="00CF6140">
      <w:pPr>
        <w:widowControl w:val="0"/>
        <w:autoSpaceDE w:val="0"/>
        <w:autoSpaceDN w:val="0"/>
        <w:adjustRightInd w:val="0"/>
        <w:ind w:firstLine="720"/>
        <w:jc w:val="both"/>
        <w:rPr>
          <w:rFonts w:ascii="Times New Roman" w:eastAsiaTheme="minorEastAsia" w:hAnsi="Times New Roman" w:cs="Times New Roman"/>
          <w:sz w:val="28"/>
          <w:szCs w:val="28"/>
          <w:lang w:eastAsia="ru-RU"/>
        </w:rPr>
      </w:pPr>
    </w:p>
    <w:p w:rsidR="008F0348" w:rsidRPr="00A52667" w:rsidRDefault="006041D1" w:rsidP="008F0348">
      <w:pPr>
        <w:ind w:firstLine="708"/>
        <w:jc w:val="both"/>
        <w:rPr>
          <w:rFonts w:ascii="Times New Roman" w:hAnsi="Times New Roman" w:cs="Times New Roman"/>
          <w:sz w:val="28"/>
          <w:szCs w:val="28"/>
        </w:rPr>
      </w:pPr>
      <w:r w:rsidRPr="00A52667">
        <w:rPr>
          <w:rFonts w:ascii="Times New Roman" w:eastAsiaTheme="minorEastAsia" w:hAnsi="Times New Roman" w:cs="Times New Roman"/>
          <w:sz w:val="28"/>
          <w:szCs w:val="28"/>
          <w:lang w:eastAsia="ru-RU"/>
        </w:rPr>
        <w:t xml:space="preserve">3.1. </w:t>
      </w:r>
      <w:r w:rsidR="008F0348" w:rsidRPr="00A52667">
        <w:rPr>
          <w:rFonts w:ascii="Times New Roman" w:hAnsi="Times New Roman" w:cs="Times New Roman"/>
          <w:sz w:val="28"/>
          <w:szCs w:val="28"/>
        </w:rPr>
        <w:t>Сопровождение инвестиционных проектов, реализуемых и (или) планируемых к реализации на территории города Нижневартовска, осуществляется в форме оказания информационно-консультационной</w:t>
      </w:r>
      <w:r w:rsidR="00D66C7F" w:rsidRPr="00A52667">
        <w:rPr>
          <w:rFonts w:ascii="Times New Roman" w:hAnsi="Times New Roman" w:cs="Times New Roman"/>
          <w:sz w:val="28"/>
          <w:szCs w:val="28"/>
        </w:rPr>
        <w:t xml:space="preserve"> и</w:t>
      </w:r>
      <w:r w:rsidR="008F0348" w:rsidRPr="00A52667">
        <w:rPr>
          <w:rFonts w:ascii="Times New Roman" w:hAnsi="Times New Roman" w:cs="Times New Roman"/>
          <w:sz w:val="28"/>
          <w:szCs w:val="28"/>
        </w:rPr>
        <w:t xml:space="preserve"> организационной поддержки.</w:t>
      </w:r>
    </w:p>
    <w:p w:rsidR="008F0348" w:rsidRPr="00A52667" w:rsidRDefault="008F0348" w:rsidP="008F0348">
      <w:pPr>
        <w:ind w:firstLine="708"/>
        <w:jc w:val="both"/>
        <w:rPr>
          <w:rFonts w:ascii="Times New Roman" w:hAnsi="Times New Roman" w:cs="Times New Roman"/>
          <w:sz w:val="28"/>
          <w:szCs w:val="28"/>
        </w:rPr>
      </w:pPr>
      <w:r w:rsidRPr="00A52667">
        <w:rPr>
          <w:rFonts w:ascii="Times New Roman" w:hAnsi="Times New Roman" w:cs="Times New Roman"/>
          <w:sz w:val="28"/>
          <w:szCs w:val="28"/>
        </w:rPr>
        <w:t xml:space="preserve">3.2. </w:t>
      </w:r>
      <w:r w:rsidR="00B83B80" w:rsidRPr="00A52667">
        <w:rPr>
          <w:rFonts w:ascii="Times New Roman" w:hAnsi="Times New Roman" w:cs="Times New Roman"/>
          <w:sz w:val="28"/>
          <w:szCs w:val="28"/>
        </w:rPr>
        <w:t>И</w:t>
      </w:r>
      <w:r w:rsidRPr="00A52667">
        <w:rPr>
          <w:rFonts w:ascii="Times New Roman" w:hAnsi="Times New Roman" w:cs="Times New Roman"/>
          <w:sz w:val="28"/>
          <w:szCs w:val="28"/>
        </w:rPr>
        <w:t>нформационно-консультационн</w:t>
      </w:r>
      <w:r w:rsidR="00B83B80" w:rsidRPr="00A52667">
        <w:rPr>
          <w:rFonts w:ascii="Times New Roman" w:hAnsi="Times New Roman" w:cs="Times New Roman"/>
          <w:sz w:val="28"/>
          <w:szCs w:val="28"/>
        </w:rPr>
        <w:t>ая</w:t>
      </w:r>
      <w:r w:rsidRPr="00A52667">
        <w:rPr>
          <w:rFonts w:ascii="Times New Roman" w:hAnsi="Times New Roman" w:cs="Times New Roman"/>
          <w:sz w:val="28"/>
          <w:szCs w:val="28"/>
        </w:rPr>
        <w:t xml:space="preserve"> поддержк</w:t>
      </w:r>
      <w:r w:rsidR="00B83B80" w:rsidRPr="00A52667">
        <w:rPr>
          <w:rFonts w:ascii="Times New Roman" w:hAnsi="Times New Roman" w:cs="Times New Roman"/>
          <w:sz w:val="28"/>
          <w:szCs w:val="28"/>
        </w:rPr>
        <w:t>а</w:t>
      </w:r>
      <w:r w:rsidRPr="00A52667">
        <w:rPr>
          <w:rFonts w:ascii="Times New Roman" w:hAnsi="Times New Roman" w:cs="Times New Roman"/>
          <w:sz w:val="28"/>
          <w:szCs w:val="28"/>
        </w:rPr>
        <w:t xml:space="preserve"> </w:t>
      </w:r>
      <w:r w:rsidR="00C925C4" w:rsidRPr="00A52667">
        <w:rPr>
          <w:rFonts w:ascii="Times New Roman" w:hAnsi="Times New Roman" w:cs="Times New Roman"/>
          <w:sz w:val="28"/>
          <w:szCs w:val="28"/>
        </w:rPr>
        <w:t>осуществляется</w:t>
      </w:r>
      <w:r w:rsidRPr="00A52667">
        <w:rPr>
          <w:rFonts w:ascii="Times New Roman" w:hAnsi="Times New Roman" w:cs="Times New Roman"/>
          <w:sz w:val="28"/>
          <w:szCs w:val="28"/>
        </w:rPr>
        <w:t xml:space="preserve"> в форме:</w:t>
      </w:r>
    </w:p>
    <w:p w:rsidR="000E7911" w:rsidRPr="00A52667" w:rsidRDefault="005B5511" w:rsidP="000E7911">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обеспечения инвестора информацией о возможностях размещения инвестиционного пр</w:t>
      </w:r>
      <w:r w:rsidR="000474B3" w:rsidRPr="00A52667">
        <w:rPr>
          <w:rFonts w:ascii="Times New Roman" w:hAnsi="Times New Roman" w:cs="Times New Roman"/>
          <w:sz w:val="28"/>
          <w:szCs w:val="28"/>
        </w:rPr>
        <w:t>оекта (инвестиционных площадках</w:t>
      </w:r>
      <w:r w:rsidR="000E7911" w:rsidRPr="00A52667">
        <w:rPr>
          <w:rFonts w:ascii="Times New Roman" w:hAnsi="Times New Roman" w:cs="Times New Roman"/>
          <w:sz w:val="28"/>
          <w:szCs w:val="28"/>
        </w:rPr>
        <w:t>), о социально-</w:t>
      </w:r>
      <w:r w:rsidR="000E7911" w:rsidRPr="00A52667">
        <w:rPr>
          <w:rFonts w:ascii="Times New Roman" w:hAnsi="Times New Roman" w:cs="Times New Roman"/>
          <w:sz w:val="28"/>
          <w:szCs w:val="28"/>
        </w:rPr>
        <w:lastRenderedPageBreak/>
        <w:t>экономическом положении муниципального образования, транспортных схемах, природных ресурсах</w:t>
      </w:r>
      <w:r w:rsidR="00087821" w:rsidRPr="00A52667">
        <w:rPr>
          <w:rFonts w:ascii="Times New Roman" w:hAnsi="Times New Roman" w:cs="Times New Roman"/>
          <w:sz w:val="28"/>
          <w:szCs w:val="28"/>
        </w:rPr>
        <w:t>;</w:t>
      </w:r>
    </w:p>
    <w:p w:rsidR="000E7911" w:rsidRPr="00A52667" w:rsidRDefault="005B5511" w:rsidP="008F0348">
      <w:pPr>
        <w:autoSpaceDE w:val="0"/>
        <w:autoSpaceDN w:val="0"/>
        <w:adjustRightInd w:val="0"/>
        <w:ind w:firstLine="709"/>
        <w:jc w:val="both"/>
        <w:rPr>
          <w:rFonts w:ascii="Times New Roman" w:hAnsi="Times New Roman" w:cs="Times New Roman"/>
          <w:sz w:val="28"/>
          <w:szCs w:val="28"/>
        </w:rPr>
      </w:pPr>
      <w:r w:rsidRPr="00A52667">
        <w:rPr>
          <w:rFonts w:ascii="Times New Roman" w:hAnsi="Times New Roman" w:cs="Times New Roman"/>
          <w:sz w:val="28"/>
          <w:szCs w:val="28"/>
        </w:rPr>
        <w:t>-</w:t>
      </w:r>
      <w:r w:rsidR="008F0348"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предоставления исчерпывающей информации о возможных инструментах поддержки инвестиционной деятельности;</w:t>
      </w:r>
    </w:p>
    <w:p w:rsidR="000E7911" w:rsidRPr="00A52667" w:rsidRDefault="005B5511" w:rsidP="000E7911">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консультирования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w:t>
      </w:r>
    </w:p>
    <w:p w:rsidR="000E7911" w:rsidRPr="00A52667" w:rsidRDefault="005B5511" w:rsidP="000E7911">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 xml:space="preserve">размещения презентации инвестиционного проекта </w:t>
      </w:r>
      <w:r w:rsidR="00087821" w:rsidRPr="00A52667">
        <w:rPr>
          <w:rFonts w:ascii="Times New Roman" w:eastAsia="Times New Roman" w:hAnsi="Times New Roman" w:cs="Times New Roman"/>
          <w:sz w:val="28"/>
          <w:szCs w:val="28"/>
          <w:lang w:eastAsia="ru-RU"/>
        </w:rPr>
        <w:t>в информационно-телекоммуникационной сети Интернет на Инвестиционном портале муниципального образования</w:t>
      </w:r>
      <w:r w:rsidR="00087821"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с целью информирования заинтересованных лиц.</w:t>
      </w:r>
    </w:p>
    <w:p w:rsidR="008F0348" w:rsidRPr="00A52667" w:rsidRDefault="005B5511" w:rsidP="00C925C4">
      <w:pPr>
        <w:ind w:firstLine="708"/>
        <w:jc w:val="both"/>
        <w:rPr>
          <w:rFonts w:ascii="Times New Roman" w:hAnsi="Times New Roman" w:cs="Times New Roman"/>
          <w:sz w:val="28"/>
          <w:szCs w:val="28"/>
        </w:rPr>
      </w:pPr>
      <w:r w:rsidRPr="00A52667">
        <w:rPr>
          <w:rFonts w:ascii="Times New Roman" w:hAnsi="Times New Roman" w:cs="Times New Roman"/>
          <w:sz w:val="28"/>
          <w:szCs w:val="28"/>
        </w:rPr>
        <w:t>3.</w:t>
      </w:r>
      <w:r w:rsidR="008F0348" w:rsidRPr="00A52667">
        <w:rPr>
          <w:rFonts w:ascii="Times New Roman" w:hAnsi="Times New Roman" w:cs="Times New Roman"/>
          <w:sz w:val="28"/>
          <w:szCs w:val="28"/>
        </w:rPr>
        <w:t>3</w:t>
      </w:r>
      <w:r w:rsidRPr="00A52667">
        <w:rPr>
          <w:rFonts w:ascii="Times New Roman" w:hAnsi="Times New Roman" w:cs="Times New Roman"/>
          <w:sz w:val="28"/>
          <w:szCs w:val="28"/>
        </w:rPr>
        <w:t xml:space="preserve">. </w:t>
      </w:r>
      <w:r w:rsidR="00B83B80" w:rsidRPr="00A52667">
        <w:rPr>
          <w:rFonts w:ascii="Times New Roman" w:hAnsi="Times New Roman" w:cs="Times New Roman"/>
          <w:sz w:val="28"/>
          <w:szCs w:val="28"/>
        </w:rPr>
        <w:t>О</w:t>
      </w:r>
      <w:r w:rsidR="008F0348" w:rsidRPr="00A52667">
        <w:rPr>
          <w:rFonts w:ascii="Times New Roman" w:hAnsi="Times New Roman" w:cs="Times New Roman"/>
          <w:sz w:val="28"/>
          <w:szCs w:val="28"/>
        </w:rPr>
        <w:t>рганизационн</w:t>
      </w:r>
      <w:r w:rsidR="00B83B80" w:rsidRPr="00A52667">
        <w:rPr>
          <w:rFonts w:ascii="Times New Roman" w:hAnsi="Times New Roman" w:cs="Times New Roman"/>
          <w:sz w:val="28"/>
          <w:szCs w:val="28"/>
        </w:rPr>
        <w:t>ая</w:t>
      </w:r>
      <w:r w:rsidR="008F0348" w:rsidRPr="00A52667">
        <w:rPr>
          <w:rFonts w:ascii="Times New Roman" w:hAnsi="Times New Roman" w:cs="Times New Roman"/>
          <w:sz w:val="28"/>
          <w:szCs w:val="28"/>
        </w:rPr>
        <w:t xml:space="preserve"> </w:t>
      </w:r>
      <w:r w:rsidR="00B83B80" w:rsidRPr="00A52667">
        <w:rPr>
          <w:rFonts w:ascii="Times New Roman" w:hAnsi="Times New Roman" w:cs="Times New Roman"/>
          <w:sz w:val="28"/>
          <w:szCs w:val="28"/>
        </w:rPr>
        <w:t xml:space="preserve">поддержка </w:t>
      </w:r>
      <w:r w:rsidR="00C925C4" w:rsidRPr="00A52667">
        <w:rPr>
          <w:rFonts w:ascii="Times New Roman" w:hAnsi="Times New Roman" w:cs="Times New Roman"/>
          <w:sz w:val="28"/>
          <w:szCs w:val="28"/>
        </w:rPr>
        <w:t>осуществляется</w:t>
      </w:r>
      <w:r w:rsidR="00B83B80" w:rsidRPr="00A52667">
        <w:rPr>
          <w:rFonts w:ascii="Times New Roman" w:hAnsi="Times New Roman" w:cs="Times New Roman"/>
          <w:sz w:val="28"/>
          <w:szCs w:val="28"/>
        </w:rPr>
        <w:t xml:space="preserve"> в форме:</w:t>
      </w:r>
    </w:p>
    <w:p w:rsidR="00B83B80" w:rsidRPr="00A52667" w:rsidRDefault="00B83B80" w:rsidP="00C925C4">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обеспечения посещения инвестором инвестиционных площадок; </w:t>
      </w:r>
    </w:p>
    <w:p w:rsidR="00B83B80" w:rsidRPr="00A52667" w:rsidRDefault="00B83B80" w:rsidP="00C925C4">
      <w:pPr>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организации переговоров, встреч, совещаний, консультаций, направленных на решение вопросов, возникающих в процессе реализации </w:t>
      </w:r>
      <w:r w:rsidR="00914D29" w:rsidRPr="00A52667">
        <w:rPr>
          <w:rFonts w:ascii="Times New Roman" w:hAnsi="Times New Roman" w:cs="Times New Roman"/>
          <w:sz w:val="28"/>
          <w:szCs w:val="28"/>
        </w:rPr>
        <w:t>и</w:t>
      </w:r>
      <w:r w:rsidRPr="00A52667">
        <w:rPr>
          <w:rFonts w:ascii="Times New Roman" w:hAnsi="Times New Roman" w:cs="Times New Roman"/>
          <w:sz w:val="28"/>
          <w:szCs w:val="28"/>
        </w:rPr>
        <w:t>нвестиционного проекта;</w:t>
      </w:r>
    </w:p>
    <w:p w:rsidR="00B83B80" w:rsidRPr="00A52667" w:rsidRDefault="00B83B80" w:rsidP="00C925C4">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сопровождение инвестиционных проектов по вопросам взаимодействия с органами местного самоуправления города Нижневартовска, субъектами инвестиционной деятельности Ханты-Мансийского автономного округа - Югры, организациями инфраструктуры поддержки субъектов малого и среднего предпринимательства (включая Региональный центр </w:t>
      </w:r>
      <w:r w:rsidR="00914D29" w:rsidRPr="00A52667">
        <w:rPr>
          <w:rFonts w:ascii="Times New Roman" w:hAnsi="Times New Roman" w:cs="Times New Roman"/>
          <w:sz w:val="28"/>
          <w:szCs w:val="28"/>
        </w:rPr>
        <w:t>инвестиций, Фонд развития Югры).</w:t>
      </w:r>
    </w:p>
    <w:p w:rsidR="00FD59ED" w:rsidRPr="00A52667" w:rsidRDefault="00FD59ED" w:rsidP="006C3CAA">
      <w:pPr>
        <w:widowControl w:val="0"/>
        <w:autoSpaceDE w:val="0"/>
        <w:autoSpaceDN w:val="0"/>
        <w:jc w:val="center"/>
        <w:rPr>
          <w:rFonts w:ascii="Times New Roman" w:eastAsia="Times New Roman" w:hAnsi="Times New Roman" w:cs="Times New Roman"/>
          <w:b/>
          <w:sz w:val="28"/>
          <w:szCs w:val="28"/>
          <w:lang w:eastAsia="ru-RU"/>
        </w:rPr>
      </w:pPr>
    </w:p>
    <w:p w:rsidR="006C3CAA" w:rsidRPr="00A52667" w:rsidRDefault="00B32F2C" w:rsidP="004F6AB1">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6C3CAA" w:rsidRPr="00A52667">
        <w:rPr>
          <w:rFonts w:ascii="Times New Roman" w:eastAsia="Times New Roman" w:hAnsi="Times New Roman" w:cs="Times New Roman"/>
          <w:sz w:val="28"/>
          <w:szCs w:val="28"/>
          <w:lang w:eastAsia="ru-RU"/>
        </w:rPr>
        <w:t xml:space="preserve">. </w:t>
      </w:r>
      <w:r w:rsidR="004F6AB1" w:rsidRPr="00A52667">
        <w:rPr>
          <w:rFonts w:ascii="Times New Roman" w:eastAsia="Times New Roman" w:hAnsi="Times New Roman" w:cs="Times New Roman"/>
          <w:sz w:val="28"/>
          <w:szCs w:val="28"/>
          <w:lang w:eastAsia="ru-RU"/>
        </w:rPr>
        <w:t>Рассмотрение обращений инвесторов</w:t>
      </w:r>
    </w:p>
    <w:p w:rsidR="006C3CAA" w:rsidRPr="00A52667" w:rsidRDefault="006C3CAA" w:rsidP="006C3CAA">
      <w:pPr>
        <w:widowControl w:val="0"/>
        <w:autoSpaceDE w:val="0"/>
        <w:autoSpaceDN w:val="0"/>
        <w:jc w:val="both"/>
        <w:rPr>
          <w:rFonts w:ascii="Times New Roman" w:eastAsia="Times New Roman" w:hAnsi="Times New Roman" w:cs="Times New Roman"/>
          <w:sz w:val="28"/>
          <w:szCs w:val="28"/>
          <w:lang w:eastAsia="ru-RU"/>
        </w:rPr>
      </w:pPr>
    </w:p>
    <w:p w:rsidR="00FF0538" w:rsidRPr="00A52667" w:rsidRDefault="00B32F2C" w:rsidP="006C3CAA">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6C3CAA" w:rsidRPr="00A52667">
        <w:rPr>
          <w:rFonts w:ascii="Times New Roman" w:eastAsia="Times New Roman" w:hAnsi="Times New Roman" w:cs="Times New Roman"/>
          <w:sz w:val="28"/>
          <w:szCs w:val="28"/>
          <w:lang w:eastAsia="ru-RU"/>
        </w:rPr>
        <w:t>.1. Основанием для рассмотрения инвестиционного проекта является письменное обращение инвестора в Уполномоченн</w:t>
      </w:r>
      <w:r w:rsidR="00FF0538" w:rsidRPr="00A52667">
        <w:rPr>
          <w:rFonts w:ascii="Times New Roman" w:eastAsia="Times New Roman" w:hAnsi="Times New Roman" w:cs="Times New Roman"/>
          <w:sz w:val="28"/>
          <w:szCs w:val="28"/>
          <w:lang w:eastAsia="ru-RU"/>
        </w:rPr>
        <w:t>ый</w:t>
      </w:r>
      <w:r w:rsidR="006C3CAA" w:rsidRPr="00A52667">
        <w:rPr>
          <w:rFonts w:ascii="Times New Roman" w:eastAsia="Times New Roman" w:hAnsi="Times New Roman" w:cs="Times New Roman"/>
          <w:sz w:val="28"/>
          <w:szCs w:val="28"/>
          <w:lang w:eastAsia="ru-RU"/>
        </w:rPr>
        <w:t xml:space="preserve"> орган </w:t>
      </w:r>
      <w:r w:rsidR="00FF0538" w:rsidRPr="00A52667">
        <w:rPr>
          <w:rFonts w:ascii="Times New Roman" w:eastAsia="Times New Roman" w:hAnsi="Times New Roman" w:cs="Times New Roman"/>
          <w:sz w:val="28"/>
          <w:szCs w:val="28"/>
          <w:lang w:eastAsia="ru-RU"/>
        </w:rPr>
        <w:t xml:space="preserve">по форме согласно приложению </w:t>
      </w:r>
      <w:r w:rsidR="00F516D7" w:rsidRPr="00A52667">
        <w:rPr>
          <w:rFonts w:ascii="Times New Roman" w:eastAsia="Times New Roman" w:hAnsi="Times New Roman" w:cs="Times New Roman"/>
          <w:sz w:val="28"/>
          <w:szCs w:val="28"/>
          <w:lang w:eastAsia="ru-RU"/>
        </w:rPr>
        <w:t>2</w:t>
      </w:r>
      <w:r w:rsidR="00FF0538" w:rsidRPr="00A52667">
        <w:rPr>
          <w:rFonts w:ascii="Times New Roman" w:eastAsia="Times New Roman" w:hAnsi="Times New Roman" w:cs="Times New Roman"/>
          <w:sz w:val="28"/>
          <w:szCs w:val="28"/>
          <w:lang w:eastAsia="ru-RU"/>
        </w:rPr>
        <w:t xml:space="preserve"> к </w:t>
      </w:r>
      <w:r w:rsidR="00D068FE" w:rsidRPr="00A52667">
        <w:rPr>
          <w:rFonts w:ascii="Times New Roman" w:eastAsia="Times New Roman" w:hAnsi="Times New Roman" w:cs="Times New Roman"/>
          <w:sz w:val="28"/>
          <w:szCs w:val="28"/>
          <w:lang w:eastAsia="ru-RU"/>
        </w:rPr>
        <w:t>настоящему Регламенту</w:t>
      </w:r>
      <w:r w:rsidR="00FF0538" w:rsidRPr="00A52667">
        <w:rPr>
          <w:rFonts w:ascii="Times New Roman" w:eastAsia="Times New Roman" w:hAnsi="Times New Roman" w:cs="Times New Roman"/>
          <w:sz w:val="28"/>
          <w:szCs w:val="28"/>
          <w:lang w:eastAsia="ru-RU"/>
        </w:rPr>
        <w:t>.</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 xml:space="preserve">.2. Обращение </w:t>
      </w:r>
      <w:r w:rsidR="009F6F05" w:rsidRPr="00A52667">
        <w:rPr>
          <w:rFonts w:ascii="Times New Roman" w:eastAsia="Times New Roman" w:hAnsi="Times New Roman" w:cs="Times New Roman"/>
          <w:sz w:val="28"/>
          <w:szCs w:val="28"/>
          <w:lang w:eastAsia="ru-RU"/>
        </w:rPr>
        <w:t>может быть подано инвестором</w:t>
      </w:r>
      <w:r w:rsidR="00FF0538" w:rsidRPr="00A52667">
        <w:rPr>
          <w:rFonts w:ascii="Times New Roman" w:eastAsia="Times New Roman" w:hAnsi="Times New Roman" w:cs="Times New Roman"/>
          <w:sz w:val="28"/>
          <w:szCs w:val="28"/>
          <w:lang w:eastAsia="ru-RU"/>
        </w:rPr>
        <w:t>:</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.2.1. В электронном виде путем заполнения формы, размещенной на официальном сайте органов местного самоуправления города Нижневартовска.</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.2.2. На бумажном носителе.</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.3. К обращению прилагаются следующие документы и сведения</w:t>
      </w:r>
      <w:r w:rsidR="00087821" w:rsidRPr="00A52667">
        <w:rPr>
          <w:rFonts w:ascii="Times New Roman" w:eastAsia="Times New Roman" w:hAnsi="Times New Roman" w:cs="Times New Roman"/>
          <w:sz w:val="28"/>
          <w:szCs w:val="28"/>
          <w:lang w:eastAsia="ru-RU"/>
        </w:rPr>
        <w:t xml:space="preserve"> (далее </w:t>
      </w:r>
      <w:r w:rsidR="004D535F" w:rsidRPr="00A52667">
        <w:rPr>
          <w:rFonts w:ascii="Times New Roman" w:eastAsia="Times New Roman" w:hAnsi="Times New Roman" w:cs="Times New Roman"/>
          <w:sz w:val="28"/>
          <w:szCs w:val="28"/>
          <w:lang w:eastAsia="ru-RU"/>
        </w:rPr>
        <w:t>-</w:t>
      </w:r>
      <w:r w:rsidR="00087821" w:rsidRPr="00A52667">
        <w:rPr>
          <w:rFonts w:ascii="Times New Roman" w:eastAsia="Times New Roman" w:hAnsi="Times New Roman" w:cs="Times New Roman"/>
          <w:sz w:val="28"/>
          <w:szCs w:val="28"/>
          <w:lang w:eastAsia="ru-RU"/>
        </w:rPr>
        <w:t xml:space="preserve"> документы)</w:t>
      </w:r>
      <w:r w:rsidR="00FF0538" w:rsidRPr="00A52667">
        <w:rPr>
          <w:rFonts w:ascii="Times New Roman" w:eastAsia="Times New Roman" w:hAnsi="Times New Roman" w:cs="Times New Roman"/>
          <w:sz w:val="28"/>
          <w:szCs w:val="28"/>
          <w:lang w:eastAsia="ru-RU"/>
        </w:rPr>
        <w:t>:</w:t>
      </w:r>
    </w:p>
    <w:p w:rsidR="00FF0538" w:rsidRPr="00A52667" w:rsidRDefault="00B32F2C" w:rsidP="00FF0538">
      <w:pPr>
        <w:widowControl w:val="0"/>
        <w:autoSpaceDE w:val="0"/>
        <w:autoSpaceDN w:val="0"/>
        <w:ind w:firstLine="709"/>
        <w:jc w:val="both"/>
        <w:rPr>
          <w:rFonts w:ascii="Times New Roman" w:hAnsi="Times New Roman"/>
          <w:sz w:val="28"/>
          <w:szCs w:val="28"/>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.3.</w:t>
      </w:r>
      <w:r w:rsidRPr="00A52667">
        <w:rPr>
          <w:rFonts w:ascii="Times New Roman" w:eastAsia="Times New Roman" w:hAnsi="Times New Roman" w:cs="Times New Roman"/>
          <w:sz w:val="28"/>
          <w:szCs w:val="28"/>
          <w:lang w:eastAsia="ru-RU"/>
        </w:rPr>
        <w:t>1</w:t>
      </w:r>
      <w:r w:rsidR="00FF0538" w:rsidRPr="00A52667">
        <w:rPr>
          <w:rFonts w:ascii="Times New Roman" w:eastAsia="Times New Roman" w:hAnsi="Times New Roman" w:cs="Times New Roman"/>
          <w:sz w:val="28"/>
          <w:szCs w:val="28"/>
          <w:lang w:eastAsia="ru-RU"/>
        </w:rPr>
        <w:t>. Бизнес-план инвестиционного проекта</w:t>
      </w:r>
      <w:r w:rsidR="00344348" w:rsidRPr="00A52667">
        <w:rPr>
          <w:rFonts w:ascii="Times New Roman" w:eastAsia="Times New Roman" w:hAnsi="Times New Roman" w:cs="Times New Roman"/>
          <w:sz w:val="28"/>
          <w:szCs w:val="28"/>
          <w:lang w:eastAsia="ru-RU"/>
        </w:rPr>
        <w:t xml:space="preserve"> (</w:t>
      </w:r>
      <w:r w:rsidR="00344348" w:rsidRPr="00A52667">
        <w:rPr>
          <w:rFonts w:ascii="Times New Roman" w:hAnsi="Times New Roman" w:cs="Times New Roman"/>
          <w:sz w:val="28"/>
          <w:szCs w:val="28"/>
          <w:lang w:eastAsia="ru-RU"/>
        </w:rPr>
        <w:t>является обязательным).</w:t>
      </w:r>
    </w:p>
    <w:p w:rsidR="00FF0538" w:rsidRPr="00A52667" w:rsidRDefault="00B32F2C" w:rsidP="00FF0538">
      <w:pPr>
        <w:widowControl w:val="0"/>
        <w:autoSpaceDE w:val="0"/>
        <w:autoSpaceDN w:val="0"/>
        <w:ind w:firstLine="709"/>
        <w:jc w:val="both"/>
        <w:rPr>
          <w:rFonts w:ascii="Times New Roman" w:hAnsi="Times New Roman"/>
          <w:sz w:val="28"/>
          <w:szCs w:val="28"/>
        </w:rPr>
      </w:pPr>
      <w:r w:rsidRPr="00A52667">
        <w:rPr>
          <w:rFonts w:ascii="Times New Roman" w:hAnsi="Times New Roman"/>
          <w:sz w:val="28"/>
          <w:szCs w:val="28"/>
        </w:rPr>
        <w:t>4</w:t>
      </w:r>
      <w:r w:rsidR="00FF0538" w:rsidRPr="00A52667">
        <w:rPr>
          <w:rFonts w:ascii="Times New Roman" w:hAnsi="Times New Roman"/>
          <w:sz w:val="28"/>
          <w:szCs w:val="28"/>
        </w:rPr>
        <w:t>.3.</w:t>
      </w:r>
      <w:r w:rsidRPr="00A52667">
        <w:rPr>
          <w:rFonts w:ascii="Times New Roman" w:hAnsi="Times New Roman"/>
          <w:sz w:val="28"/>
          <w:szCs w:val="28"/>
        </w:rPr>
        <w:t>2</w:t>
      </w:r>
      <w:r w:rsidR="00FF0538" w:rsidRPr="00A52667">
        <w:rPr>
          <w:rFonts w:ascii="Times New Roman" w:hAnsi="Times New Roman"/>
          <w:sz w:val="28"/>
          <w:szCs w:val="28"/>
        </w:rPr>
        <w:t>. При наличии:</w:t>
      </w:r>
    </w:p>
    <w:p w:rsidR="00344348" w:rsidRPr="00A52667" w:rsidRDefault="000C4126" w:rsidP="00FF0538">
      <w:pPr>
        <w:widowControl w:val="0"/>
        <w:autoSpaceDE w:val="0"/>
        <w:autoSpaceDN w:val="0"/>
        <w:ind w:firstLine="709"/>
        <w:jc w:val="both"/>
        <w:rPr>
          <w:rFonts w:ascii="Times New Roman" w:hAnsi="Times New Roman"/>
          <w:sz w:val="28"/>
          <w:szCs w:val="28"/>
        </w:rPr>
      </w:pPr>
      <w:r w:rsidRPr="00A52667">
        <w:rPr>
          <w:rFonts w:ascii="Times New Roman" w:eastAsia="Times New Roman" w:hAnsi="Times New Roman" w:cs="Times New Roman"/>
          <w:sz w:val="28"/>
          <w:szCs w:val="28"/>
          <w:lang w:eastAsia="ru-RU"/>
        </w:rPr>
        <w:t xml:space="preserve"> </w:t>
      </w:r>
      <w:r w:rsidR="00344348" w:rsidRPr="00A52667">
        <w:rPr>
          <w:rFonts w:ascii="Times New Roman" w:eastAsia="Times New Roman" w:hAnsi="Times New Roman" w:cs="Times New Roman"/>
          <w:sz w:val="28"/>
          <w:szCs w:val="28"/>
          <w:lang w:eastAsia="ru-RU"/>
        </w:rPr>
        <w:t>- р</w:t>
      </w:r>
      <w:r w:rsidR="00344348" w:rsidRPr="00A52667">
        <w:rPr>
          <w:rFonts w:ascii="Times New Roman" w:hAnsi="Times New Roman"/>
          <w:sz w:val="28"/>
          <w:szCs w:val="28"/>
        </w:rPr>
        <w:t>езюме (презентация) инвестиционного проекта</w:t>
      </w:r>
      <w:r w:rsidR="00A30B98" w:rsidRPr="00A52667">
        <w:rPr>
          <w:rFonts w:ascii="Times New Roman" w:hAnsi="Times New Roman"/>
          <w:sz w:val="28"/>
          <w:szCs w:val="28"/>
        </w:rPr>
        <w:t>;</w:t>
      </w:r>
    </w:p>
    <w:p w:rsidR="00FF0538" w:rsidRPr="00A52667" w:rsidRDefault="00FF0538" w:rsidP="00FF0538">
      <w:pPr>
        <w:widowControl w:val="0"/>
        <w:autoSpaceDE w:val="0"/>
        <w:autoSpaceDN w:val="0"/>
        <w:ind w:firstLine="709"/>
        <w:jc w:val="both"/>
        <w:rPr>
          <w:rFonts w:ascii="Times New Roman" w:hAnsi="Times New Roman"/>
          <w:sz w:val="28"/>
          <w:szCs w:val="28"/>
        </w:rPr>
      </w:pPr>
      <w:r w:rsidRPr="00A52667">
        <w:rPr>
          <w:rFonts w:ascii="Times New Roman" w:hAnsi="Times New Roman"/>
          <w:sz w:val="28"/>
          <w:szCs w:val="28"/>
        </w:rPr>
        <w:t xml:space="preserve"> - технико-экономическое обоснование инвестиционного проекта;</w:t>
      </w:r>
    </w:p>
    <w:p w:rsidR="00FF0538" w:rsidRPr="00A52667" w:rsidRDefault="00FF0538" w:rsidP="00FF0538">
      <w:pPr>
        <w:pStyle w:val="a4"/>
        <w:tabs>
          <w:tab w:val="left" w:pos="1134"/>
        </w:tabs>
        <w:ind w:left="0" w:firstLine="709"/>
        <w:jc w:val="both"/>
        <w:rPr>
          <w:rFonts w:ascii="Times New Roman" w:hAnsi="Times New Roman"/>
          <w:sz w:val="28"/>
          <w:szCs w:val="28"/>
        </w:rPr>
      </w:pPr>
      <w:r w:rsidRPr="00A52667">
        <w:rPr>
          <w:rFonts w:ascii="Times New Roman" w:hAnsi="Times New Roman"/>
          <w:sz w:val="28"/>
          <w:szCs w:val="28"/>
        </w:rPr>
        <w:t xml:space="preserve"> - обосновывающие материалы по инвестиционному проекту;</w:t>
      </w:r>
    </w:p>
    <w:p w:rsidR="00FF0538" w:rsidRPr="00A52667" w:rsidRDefault="00CF6140" w:rsidP="00FF0538">
      <w:pPr>
        <w:pStyle w:val="a3"/>
        <w:ind w:firstLine="709"/>
        <w:jc w:val="both"/>
        <w:rPr>
          <w:rFonts w:ascii="Times New Roman" w:hAnsi="Times New Roman"/>
          <w:sz w:val="28"/>
          <w:szCs w:val="28"/>
        </w:rPr>
      </w:pPr>
      <w:r w:rsidRPr="00A52667">
        <w:rPr>
          <w:rFonts w:ascii="Times New Roman" w:hAnsi="Times New Roman"/>
          <w:sz w:val="28"/>
          <w:szCs w:val="28"/>
        </w:rPr>
        <w:t xml:space="preserve"> </w:t>
      </w:r>
      <w:r w:rsidR="00FF0538" w:rsidRPr="00A52667">
        <w:rPr>
          <w:rFonts w:ascii="Times New Roman" w:hAnsi="Times New Roman"/>
          <w:sz w:val="28"/>
          <w:szCs w:val="28"/>
        </w:rPr>
        <w:t>-</w:t>
      </w:r>
      <w:r w:rsidR="00C925C4" w:rsidRPr="00A52667">
        <w:rPr>
          <w:rFonts w:ascii="Times New Roman" w:hAnsi="Times New Roman"/>
          <w:sz w:val="28"/>
          <w:szCs w:val="28"/>
        </w:rPr>
        <w:t xml:space="preserve"> </w:t>
      </w:r>
      <w:r w:rsidR="00FF0538" w:rsidRPr="00A52667">
        <w:rPr>
          <w:rFonts w:ascii="Times New Roman" w:hAnsi="Times New Roman"/>
          <w:sz w:val="28"/>
          <w:szCs w:val="28"/>
        </w:rPr>
        <w:t>иные документы и сведения, подтверждающие соответствие инвестиционного проекта критериям, указанным в разделе 2 Регламента.</w:t>
      </w:r>
    </w:p>
    <w:p w:rsidR="00344348" w:rsidRPr="00A52667" w:rsidRDefault="004819DC" w:rsidP="00C34A88">
      <w:pPr>
        <w:pStyle w:val="a4"/>
        <w:ind w:left="0" w:firstLine="709"/>
        <w:jc w:val="both"/>
        <w:rPr>
          <w:rFonts w:ascii="Times New Roman" w:hAnsi="Times New Roman"/>
          <w:sz w:val="28"/>
          <w:szCs w:val="28"/>
        </w:rPr>
      </w:pPr>
      <w:r w:rsidRPr="00A52667">
        <w:rPr>
          <w:rFonts w:ascii="Times New Roman" w:hAnsi="Times New Roman"/>
          <w:sz w:val="28"/>
          <w:szCs w:val="28"/>
        </w:rPr>
        <w:t>4</w:t>
      </w:r>
      <w:r w:rsidR="00FF0538" w:rsidRPr="00A52667">
        <w:rPr>
          <w:rFonts w:ascii="Times New Roman" w:hAnsi="Times New Roman"/>
          <w:sz w:val="28"/>
          <w:szCs w:val="28"/>
        </w:rPr>
        <w:t>.</w:t>
      </w:r>
      <w:r w:rsidR="00F43472" w:rsidRPr="00A52667">
        <w:rPr>
          <w:rFonts w:ascii="Times New Roman" w:hAnsi="Times New Roman"/>
          <w:sz w:val="28"/>
          <w:szCs w:val="28"/>
        </w:rPr>
        <w:t>4</w:t>
      </w:r>
      <w:r w:rsidR="00FF0538" w:rsidRPr="00A52667">
        <w:rPr>
          <w:rFonts w:ascii="Times New Roman" w:hAnsi="Times New Roman"/>
          <w:sz w:val="28"/>
          <w:szCs w:val="28"/>
        </w:rPr>
        <w:t xml:space="preserve">. В случае </w:t>
      </w:r>
      <w:r w:rsidR="00F43472" w:rsidRPr="00A52667">
        <w:rPr>
          <w:rFonts w:ascii="Times New Roman" w:hAnsi="Times New Roman"/>
          <w:sz w:val="28"/>
          <w:szCs w:val="28"/>
        </w:rPr>
        <w:t>непредставления</w:t>
      </w:r>
      <w:r w:rsidR="00FF0538" w:rsidRPr="00A52667">
        <w:rPr>
          <w:rFonts w:ascii="Times New Roman" w:hAnsi="Times New Roman"/>
          <w:sz w:val="28"/>
          <w:szCs w:val="28"/>
        </w:rPr>
        <w:t xml:space="preserve"> или частичного представления инвестором документов</w:t>
      </w:r>
      <w:r w:rsidR="00344348" w:rsidRPr="00A52667">
        <w:rPr>
          <w:rFonts w:ascii="Times New Roman" w:hAnsi="Times New Roman"/>
          <w:sz w:val="28"/>
          <w:szCs w:val="28"/>
        </w:rPr>
        <w:t xml:space="preserve">, указанных в подпункте </w:t>
      </w:r>
      <w:r w:rsidR="00B32F2C" w:rsidRPr="00A52667">
        <w:rPr>
          <w:rFonts w:ascii="Times New Roman" w:hAnsi="Times New Roman"/>
          <w:sz w:val="28"/>
          <w:szCs w:val="28"/>
        </w:rPr>
        <w:t>4</w:t>
      </w:r>
      <w:r w:rsidR="00344348" w:rsidRPr="00A52667">
        <w:rPr>
          <w:rFonts w:ascii="Times New Roman" w:hAnsi="Times New Roman"/>
          <w:sz w:val="28"/>
          <w:szCs w:val="28"/>
        </w:rPr>
        <w:t>.3.</w:t>
      </w:r>
      <w:r w:rsidR="00B32F2C" w:rsidRPr="00A52667">
        <w:rPr>
          <w:rFonts w:ascii="Times New Roman" w:hAnsi="Times New Roman"/>
          <w:sz w:val="28"/>
          <w:szCs w:val="28"/>
        </w:rPr>
        <w:t>2</w:t>
      </w:r>
      <w:r w:rsidR="00344348" w:rsidRPr="00A52667">
        <w:rPr>
          <w:rFonts w:ascii="Times New Roman" w:hAnsi="Times New Roman"/>
          <w:sz w:val="28"/>
          <w:szCs w:val="28"/>
        </w:rPr>
        <w:t xml:space="preserve">. пункта </w:t>
      </w:r>
      <w:r w:rsidR="00B32F2C" w:rsidRPr="00A52667">
        <w:rPr>
          <w:rFonts w:ascii="Times New Roman" w:hAnsi="Times New Roman"/>
          <w:sz w:val="28"/>
          <w:szCs w:val="28"/>
        </w:rPr>
        <w:t>4</w:t>
      </w:r>
      <w:r w:rsidR="00344348" w:rsidRPr="00A52667">
        <w:rPr>
          <w:rFonts w:ascii="Times New Roman" w:hAnsi="Times New Roman"/>
          <w:sz w:val="28"/>
          <w:szCs w:val="28"/>
        </w:rPr>
        <w:t>.3,</w:t>
      </w:r>
      <w:r w:rsidR="00FF0538" w:rsidRPr="00A52667">
        <w:rPr>
          <w:rFonts w:ascii="Times New Roman" w:hAnsi="Times New Roman"/>
          <w:sz w:val="28"/>
          <w:szCs w:val="28"/>
        </w:rPr>
        <w:t xml:space="preserve"> </w:t>
      </w:r>
      <w:r w:rsidR="00116CF1" w:rsidRPr="00A52667">
        <w:rPr>
          <w:rFonts w:ascii="Times New Roman" w:hAnsi="Times New Roman"/>
          <w:sz w:val="28"/>
          <w:szCs w:val="28"/>
        </w:rPr>
        <w:t xml:space="preserve">обращение </w:t>
      </w:r>
      <w:r w:rsidR="00FF0538" w:rsidRPr="00A52667">
        <w:rPr>
          <w:rFonts w:ascii="Times New Roman" w:hAnsi="Times New Roman"/>
          <w:sz w:val="28"/>
          <w:szCs w:val="28"/>
        </w:rPr>
        <w:t>рассматривается по имеющимся документам</w:t>
      </w:r>
      <w:r w:rsidR="004329DE" w:rsidRPr="00A52667">
        <w:rPr>
          <w:rFonts w:ascii="Times New Roman" w:hAnsi="Times New Roman"/>
          <w:sz w:val="28"/>
          <w:szCs w:val="28"/>
        </w:rPr>
        <w:t>.</w:t>
      </w:r>
      <w:r w:rsidR="00FF0538" w:rsidRPr="00A52667">
        <w:rPr>
          <w:rFonts w:ascii="Times New Roman" w:hAnsi="Times New Roman"/>
          <w:sz w:val="28"/>
          <w:szCs w:val="28"/>
        </w:rPr>
        <w:t xml:space="preserve"> </w:t>
      </w:r>
    </w:p>
    <w:p w:rsidR="00FF0538" w:rsidRPr="00A52667" w:rsidRDefault="00FF0538" w:rsidP="00C34A88">
      <w:pPr>
        <w:pStyle w:val="a4"/>
        <w:ind w:left="0" w:firstLine="709"/>
        <w:jc w:val="both"/>
        <w:rPr>
          <w:rFonts w:ascii="Times New Roman" w:hAnsi="Times New Roman"/>
          <w:sz w:val="28"/>
          <w:szCs w:val="28"/>
        </w:rPr>
      </w:pPr>
      <w:r w:rsidRPr="00A52667">
        <w:rPr>
          <w:rFonts w:ascii="Times New Roman" w:hAnsi="Times New Roman"/>
          <w:sz w:val="28"/>
          <w:szCs w:val="28"/>
        </w:rPr>
        <w:lastRenderedPageBreak/>
        <w:t xml:space="preserve">Несоблюдение формы </w:t>
      </w:r>
      <w:r w:rsidR="00F43472" w:rsidRPr="00A52667">
        <w:rPr>
          <w:rFonts w:ascii="Times New Roman" w:hAnsi="Times New Roman"/>
          <w:sz w:val="28"/>
          <w:szCs w:val="28"/>
        </w:rPr>
        <w:t>обращения</w:t>
      </w:r>
      <w:r w:rsidRPr="00A52667">
        <w:rPr>
          <w:rFonts w:ascii="Times New Roman" w:hAnsi="Times New Roman"/>
          <w:sz w:val="28"/>
          <w:szCs w:val="28"/>
        </w:rPr>
        <w:t xml:space="preserve"> не является основанием для отказа в рассмотрении </w:t>
      </w:r>
      <w:r w:rsidR="00F43472" w:rsidRPr="00A52667">
        <w:rPr>
          <w:rFonts w:ascii="Times New Roman" w:hAnsi="Times New Roman"/>
          <w:sz w:val="28"/>
          <w:szCs w:val="28"/>
        </w:rPr>
        <w:t>обращения</w:t>
      </w:r>
      <w:r w:rsidRPr="00A52667">
        <w:rPr>
          <w:rFonts w:ascii="Times New Roman" w:hAnsi="Times New Roman"/>
          <w:sz w:val="28"/>
          <w:szCs w:val="28"/>
        </w:rPr>
        <w:t>.</w:t>
      </w:r>
    </w:p>
    <w:p w:rsidR="00C34A88" w:rsidRPr="00A52667" w:rsidRDefault="007077EB" w:rsidP="00C34A88">
      <w:pPr>
        <w:widowControl w:val="0"/>
        <w:autoSpaceDE w:val="0"/>
        <w:autoSpaceDN w:val="0"/>
        <w:ind w:firstLine="709"/>
        <w:jc w:val="both"/>
        <w:rPr>
          <w:rFonts w:ascii="Times New Roman" w:eastAsia="Times New Roman" w:hAnsi="Times New Roman" w:cs="Times New Roman"/>
          <w:b/>
          <w:sz w:val="28"/>
          <w:szCs w:val="28"/>
          <w:lang w:eastAsia="ru-RU"/>
        </w:rPr>
      </w:pPr>
      <w:r w:rsidRPr="00A52667">
        <w:rPr>
          <w:rFonts w:ascii="Times New Roman" w:hAnsi="Times New Roman" w:cs="Times New Roman"/>
          <w:sz w:val="28"/>
          <w:szCs w:val="28"/>
        </w:rPr>
        <w:t>4</w:t>
      </w:r>
      <w:r w:rsidR="00F43472" w:rsidRPr="00A52667">
        <w:rPr>
          <w:rFonts w:ascii="Times New Roman" w:hAnsi="Times New Roman" w:cs="Times New Roman"/>
          <w:sz w:val="28"/>
          <w:szCs w:val="28"/>
        </w:rPr>
        <w:t xml:space="preserve">.5. </w:t>
      </w:r>
      <w:r w:rsidR="00F43472" w:rsidRPr="00A52667">
        <w:rPr>
          <w:rFonts w:ascii="Times New Roman" w:eastAsia="Times New Roman" w:hAnsi="Times New Roman" w:cs="Times New Roman"/>
          <w:sz w:val="28"/>
          <w:szCs w:val="28"/>
          <w:lang w:eastAsia="ru-RU"/>
        </w:rPr>
        <w:t xml:space="preserve">Уполномоченный орган </w:t>
      </w:r>
      <w:r w:rsidR="00C34A88" w:rsidRPr="00A52667">
        <w:rPr>
          <w:rFonts w:ascii="Times New Roman" w:eastAsia="Times New Roman" w:hAnsi="Times New Roman" w:cs="Times New Roman"/>
          <w:sz w:val="28"/>
          <w:szCs w:val="28"/>
          <w:lang w:eastAsia="ru-RU"/>
        </w:rPr>
        <w:t>осуществляет предварительное рассмотрение обращения и приложенны</w:t>
      </w:r>
      <w:r w:rsidR="009F6F05" w:rsidRPr="00A52667">
        <w:rPr>
          <w:rFonts w:ascii="Times New Roman" w:eastAsia="Times New Roman" w:hAnsi="Times New Roman" w:cs="Times New Roman"/>
          <w:sz w:val="28"/>
          <w:szCs w:val="28"/>
          <w:lang w:eastAsia="ru-RU"/>
        </w:rPr>
        <w:t>х</w:t>
      </w:r>
      <w:r w:rsidR="00C34A88" w:rsidRPr="00A52667">
        <w:rPr>
          <w:rFonts w:ascii="Times New Roman" w:eastAsia="Times New Roman" w:hAnsi="Times New Roman" w:cs="Times New Roman"/>
          <w:sz w:val="28"/>
          <w:szCs w:val="28"/>
          <w:lang w:eastAsia="ru-RU"/>
        </w:rPr>
        <w:t xml:space="preserve"> к нему документ</w:t>
      </w:r>
      <w:r w:rsidR="009F6F05" w:rsidRPr="00A52667">
        <w:rPr>
          <w:rFonts w:ascii="Times New Roman" w:eastAsia="Times New Roman" w:hAnsi="Times New Roman" w:cs="Times New Roman"/>
          <w:sz w:val="28"/>
          <w:szCs w:val="28"/>
          <w:lang w:eastAsia="ru-RU"/>
        </w:rPr>
        <w:t>ов и в</w:t>
      </w:r>
      <w:r w:rsidR="009F6F05" w:rsidRPr="00A52667">
        <w:rPr>
          <w:rFonts w:ascii="Times New Roman" w:hAnsi="Times New Roman"/>
          <w:sz w:val="28"/>
          <w:szCs w:val="28"/>
        </w:rPr>
        <w:t xml:space="preserve"> течение 5 календарных дней с даты поступления обращения направляет </w:t>
      </w:r>
      <w:r w:rsidR="000C764D" w:rsidRPr="00A52667">
        <w:rPr>
          <w:rFonts w:ascii="Times New Roman" w:hAnsi="Times New Roman" w:cs="Times New Roman"/>
          <w:sz w:val="28"/>
          <w:szCs w:val="28"/>
        </w:rPr>
        <w:t xml:space="preserve">полученные от инвестора документы в структурные подразделения администрации города по отраслевой </w:t>
      </w:r>
      <w:r w:rsidR="00E229A2" w:rsidRPr="00A52667">
        <w:rPr>
          <w:rFonts w:ascii="Times New Roman" w:hAnsi="Times New Roman" w:cs="Times New Roman"/>
          <w:sz w:val="28"/>
          <w:szCs w:val="28"/>
        </w:rPr>
        <w:t xml:space="preserve">(функциональной) </w:t>
      </w:r>
      <w:r w:rsidR="000C764D" w:rsidRPr="00A52667">
        <w:rPr>
          <w:rFonts w:ascii="Times New Roman" w:hAnsi="Times New Roman" w:cs="Times New Roman"/>
          <w:sz w:val="28"/>
          <w:szCs w:val="28"/>
        </w:rPr>
        <w:t>компетенции</w:t>
      </w:r>
      <w:r w:rsidR="000B2D66" w:rsidRPr="00A52667">
        <w:rPr>
          <w:rFonts w:ascii="Times New Roman" w:eastAsia="Times New Roman" w:hAnsi="Times New Roman" w:cs="Times New Roman"/>
          <w:b/>
          <w:sz w:val="28"/>
          <w:szCs w:val="28"/>
          <w:lang w:eastAsia="ru-RU"/>
        </w:rPr>
        <w:t>.</w:t>
      </w:r>
      <w:r w:rsidR="00BA0BF4" w:rsidRPr="00A52667">
        <w:rPr>
          <w:rFonts w:ascii="Times New Roman" w:eastAsia="Times New Roman" w:hAnsi="Times New Roman" w:cs="Times New Roman"/>
          <w:b/>
          <w:sz w:val="28"/>
          <w:szCs w:val="28"/>
          <w:lang w:eastAsia="ru-RU"/>
        </w:rPr>
        <w:t xml:space="preserve"> </w:t>
      </w:r>
    </w:p>
    <w:p w:rsidR="00116CF1"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116CF1" w:rsidRPr="00A52667">
        <w:rPr>
          <w:rFonts w:ascii="Times New Roman" w:eastAsia="Times New Roman" w:hAnsi="Times New Roman" w:cs="Times New Roman"/>
          <w:sz w:val="28"/>
          <w:szCs w:val="28"/>
          <w:lang w:eastAsia="ru-RU"/>
        </w:rPr>
        <w:t xml:space="preserve">.6. </w:t>
      </w:r>
      <w:r w:rsidR="009F6F05" w:rsidRPr="00A52667">
        <w:rPr>
          <w:rFonts w:ascii="Times New Roman" w:eastAsia="Times New Roman" w:hAnsi="Times New Roman" w:cs="Times New Roman"/>
          <w:sz w:val="28"/>
          <w:szCs w:val="28"/>
          <w:lang w:eastAsia="ru-RU"/>
        </w:rPr>
        <w:t>В</w:t>
      </w:r>
      <w:r w:rsidR="00116CF1" w:rsidRPr="00A52667">
        <w:rPr>
          <w:rFonts w:ascii="Times New Roman" w:eastAsia="Times New Roman" w:hAnsi="Times New Roman" w:cs="Times New Roman"/>
          <w:sz w:val="28"/>
          <w:szCs w:val="28"/>
          <w:lang w:eastAsia="ru-RU"/>
        </w:rPr>
        <w:t xml:space="preserve"> течение 10 рабочих дней </w:t>
      </w:r>
      <w:r w:rsidR="009F6F05" w:rsidRPr="00A52667">
        <w:rPr>
          <w:rFonts w:ascii="Times New Roman" w:hAnsi="Times New Roman"/>
          <w:sz w:val="28"/>
          <w:szCs w:val="28"/>
        </w:rPr>
        <w:t>с момента поступления документов</w:t>
      </w:r>
      <w:r w:rsidR="009F6F05" w:rsidRPr="00A52667">
        <w:rPr>
          <w:rFonts w:ascii="Times New Roman" w:eastAsia="Times New Roman" w:hAnsi="Times New Roman" w:cs="Times New Roman"/>
          <w:sz w:val="28"/>
          <w:szCs w:val="28"/>
          <w:lang w:eastAsia="ru-RU"/>
        </w:rPr>
        <w:t xml:space="preserve"> </w:t>
      </w:r>
      <w:r w:rsidR="000C764D" w:rsidRPr="00A52667">
        <w:rPr>
          <w:rFonts w:ascii="Times New Roman" w:eastAsia="Times New Roman" w:hAnsi="Times New Roman" w:cs="Times New Roman"/>
          <w:sz w:val="28"/>
          <w:szCs w:val="28"/>
          <w:lang w:eastAsia="ru-RU"/>
        </w:rPr>
        <w:t xml:space="preserve">структурные подразделения администрации города </w:t>
      </w:r>
      <w:r w:rsidR="00116CF1" w:rsidRPr="00A52667">
        <w:rPr>
          <w:rFonts w:ascii="Times New Roman" w:eastAsia="Times New Roman" w:hAnsi="Times New Roman" w:cs="Times New Roman"/>
          <w:sz w:val="28"/>
          <w:szCs w:val="28"/>
          <w:lang w:eastAsia="ru-RU"/>
        </w:rPr>
        <w:t xml:space="preserve">проводят </w:t>
      </w:r>
      <w:r w:rsidR="004D535F" w:rsidRPr="00A52667">
        <w:rPr>
          <w:rFonts w:ascii="Times New Roman" w:eastAsia="Times New Roman" w:hAnsi="Times New Roman" w:cs="Times New Roman"/>
          <w:sz w:val="28"/>
          <w:szCs w:val="28"/>
          <w:lang w:eastAsia="ru-RU"/>
        </w:rPr>
        <w:t xml:space="preserve">их </w:t>
      </w:r>
      <w:r w:rsidR="00116CF1" w:rsidRPr="00A52667">
        <w:rPr>
          <w:rFonts w:ascii="Times New Roman" w:eastAsia="Times New Roman" w:hAnsi="Times New Roman" w:cs="Times New Roman"/>
          <w:sz w:val="28"/>
          <w:szCs w:val="28"/>
          <w:lang w:eastAsia="ru-RU"/>
        </w:rPr>
        <w:t xml:space="preserve">экспертизу и направляют в Уполномоченный орган </w:t>
      </w:r>
      <w:r w:rsidR="000B2D66" w:rsidRPr="00A52667">
        <w:rPr>
          <w:rFonts w:ascii="Times New Roman" w:eastAsia="Times New Roman" w:hAnsi="Times New Roman" w:cs="Times New Roman"/>
          <w:sz w:val="28"/>
          <w:szCs w:val="28"/>
          <w:lang w:eastAsia="ru-RU"/>
        </w:rPr>
        <w:t xml:space="preserve">рекомендации о целесообразности либо нецелесообразности реализации инвестиционного проекта на территории города </w:t>
      </w:r>
      <w:r w:rsidR="004D535F" w:rsidRPr="00A52667">
        <w:rPr>
          <w:rFonts w:ascii="Times New Roman" w:eastAsia="Times New Roman" w:hAnsi="Times New Roman" w:cs="Times New Roman"/>
          <w:sz w:val="28"/>
          <w:szCs w:val="28"/>
          <w:lang w:eastAsia="ru-RU"/>
        </w:rPr>
        <w:t>Нижневартовска (далее -</w:t>
      </w:r>
      <w:r w:rsidR="000B2D66" w:rsidRPr="00A52667">
        <w:rPr>
          <w:rFonts w:ascii="Times New Roman" w:eastAsia="Times New Roman" w:hAnsi="Times New Roman" w:cs="Times New Roman"/>
          <w:sz w:val="28"/>
          <w:szCs w:val="28"/>
          <w:lang w:eastAsia="ru-RU"/>
        </w:rPr>
        <w:t xml:space="preserve"> рекомендации).</w:t>
      </w:r>
    </w:p>
    <w:p w:rsidR="00C34A88"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7</w:t>
      </w:r>
      <w:r w:rsidR="00C34A88" w:rsidRPr="00A52667">
        <w:rPr>
          <w:rFonts w:ascii="Times New Roman" w:eastAsia="Times New Roman" w:hAnsi="Times New Roman" w:cs="Times New Roman"/>
          <w:sz w:val="28"/>
          <w:szCs w:val="28"/>
          <w:lang w:eastAsia="ru-RU"/>
        </w:rPr>
        <w:t xml:space="preserve">. После </w:t>
      </w:r>
      <w:r w:rsidR="000B2D66" w:rsidRPr="00A52667">
        <w:rPr>
          <w:rFonts w:ascii="Times New Roman" w:eastAsia="Times New Roman" w:hAnsi="Times New Roman" w:cs="Times New Roman"/>
          <w:sz w:val="28"/>
          <w:szCs w:val="28"/>
          <w:lang w:eastAsia="ru-RU"/>
        </w:rPr>
        <w:t xml:space="preserve">получения рекомендаций </w:t>
      </w:r>
      <w:r w:rsidR="006A2BB4" w:rsidRPr="00A52667">
        <w:rPr>
          <w:rFonts w:ascii="Times New Roman" w:eastAsia="Times New Roman" w:hAnsi="Times New Roman" w:cs="Times New Roman"/>
          <w:sz w:val="28"/>
          <w:szCs w:val="28"/>
          <w:lang w:eastAsia="ru-RU"/>
        </w:rPr>
        <w:t xml:space="preserve">от </w:t>
      </w:r>
      <w:r w:rsidR="004D535F" w:rsidRPr="00A52667">
        <w:rPr>
          <w:rFonts w:ascii="Times New Roman" w:eastAsia="Times New Roman" w:hAnsi="Times New Roman" w:cs="Times New Roman"/>
          <w:sz w:val="28"/>
          <w:szCs w:val="28"/>
          <w:lang w:eastAsia="ru-RU"/>
        </w:rPr>
        <w:t>структурных подразделений администрации города</w:t>
      </w:r>
      <w:r w:rsidR="006A2BB4" w:rsidRPr="00A52667">
        <w:rPr>
          <w:rFonts w:ascii="Times New Roman" w:eastAsia="Times New Roman" w:hAnsi="Times New Roman" w:cs="Times New Roman"/>
          <w:sz w:val="28"/>
          <w:szCs w:val="28"/>
          <w:lang w:eastAsia="ru-RU"/>
        </w:rPr>
        <w:t xml:space="preserve"> </w:t>
      </w:r>
      <w:r w:rsidR="00C34A88" w:rsidRPr="00A52667">
        <w:rPr>
          <w:rFonts w:ascii="Times New Roman" w:eastAsia="Times New Roman" w:hAnsi="Times New Roman" w:cs="Times New Roman"/>
          <w:sz w:val="28"/>
          <w:szCs w:val="28"/>
          <w:lang w:eastAsia="ru-RU"/>
        </w:rPr>
        <w:t xml:space="preserve">Уполномоченный орган назначает дату заседания </w:t>
      </w:r>
      <w:r w:rsidR="00DE1701" w:rsidRPr="00A52667">
        <w:rPr>
          <w:rFonts w:ascii="Times New Roman" w:eastAsia="Times New Roman" w:hAnsi="Times New Roman" w:cs="Times New Roman"/>
          <w:sz w:val="28"/>
          <w:szCs w:val="28"/>
          <w:lang w:eastAsia="ru-RU"/>
        </w:rPr>
        <w:t>Совета по вопросам развития инвестиционной деятельности в городе Нижневартовске (далее</w:t>
      </w:r>
      <w:r w:rsidR="004D535F" w:rsidRPr="00A52667">
        <w:rPr>
          <w:rFonts w:ascii="Times New Roman" w:eastAsia="Times New Roman" w:hAnsi="Times New Roman" w:cs="Times New Roman"/>
          <w:sz w:val="28"/>
          <w:szCs w:val="28"/>
          <w:lang w:eastAsia="ru-RU"/>
        </w:rPr>
        <w:t xml:space="preserve"> </w:t>
      </w:r>
      <w:r w:rsidR="00DE1701" w:rsidRPr="00A52667">
        <w:rPr>
          <w:rFonts w:ascii="Times New Roman" w:eastAsia="Times New Roman" w:hAnsi="Times New Roman" w:cs="Times New Roman"/>
          <w:sz w:val="28"/>
          <w:szCs w:val="28"/>
          <w:lang w:eastAsia="ru-RU"/>
        </w:rPr>
        <w:t>-</w:t>
      </w:r>
      <w:r w:rsidR="004D535F" w:rsidRPr="00A52667">
        <w:rPr>
          <w:rFonts w:ascii="Times New Roman" w:eastAsia="Times New Roman" w:hAnsi="Times New Roman" w:cs="Times New Roman"/>
          <w:sz w:val="28"/>
          <w:szCs w:val="28"/>
          <w:lang w:eastAsia="ru-RU"/>
        </w:rPr>
        <w:t xml:space="preserve"> </w:t>
      </w:r>
      <w:r w:rsidR="00DE1701" w:rsidRPr="00A52667">
        <w:rPr>
          <w:rFonts w:ascii="Times New Roman" w:eastAsia="Times New Roman" w:hAnsi="Times New Roman" w:cs="Times New Roman"/>
          <w:sz w:val="28"/>
          <w:szCs w:val="28"/>
          <w:lang w:eastAsia="ru-RU"/>
        </w:rPr>
        <w:t xml:space="preserve">Совет) </w:t>
      </w:r>
      <w:r w:rsidR="00C34A88" w:rsidRPr="00A52667">
        <w:rPr>
          <w:rFonts w:ascii="Times New Roman" w:eastAsia="Times New Roman" w:hAnsi="Times New Roman" w:cs="Times New Roman"/>
          <w:sz w:val="28"/>
          <w:szCs w:val="28"/>
          <w:lang w:eastAsia="ru-RU"/>
        </w:rPr>
        <w:t>и направляет инвестору приглашение на заседание (с указанием даты, места и времени проведения).</w:t>
      </w:r>
    </w:p>
    <w:p w:rsidR="00C34A88"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8</w:t>
      </w:r>
      <w:r w:rsidR="00C34A88" w:rsidRPr="00A52667">
        <w:rPr>
          <w:rFonts w:ascii="Times New Roman" w:eastAsia="Times New Roman" w:hAnsi="Times New Roman" w:cs="Times New Roman"/>
          <w:sz w:val="28"/>
          <w:szCs w:val="28"/>
          <w:lang w:eastAsia="ru-RU"/>
        </w:rPr>
        <w:t xml:space="preserve">. </w:t>
      </w:r>
      <w:r w:rsidR="00DE1701" w:rsidRPr="00A52667">
        <w:rPr>
          <w:rFonts w:ascii="Times New Roman" w:eastAsia="Times New Roman" w:hAnsi="Times New Roman" w:cs="Times New Roman"/>
          <w:sz w:val="28"/>
          <w:szCs w:val="28"/>
          <w:lang w:eastAsia="ru-RU"/>
        </w:rPr>
        <w:t>Совет</w:t>
      </w:r>
      <w:r w:rsidR="00C34A88" w:rsidRPr="00A52667">
        <w:rPr>
          <w:rFonts w:ascii="Times New Roman" w:eastAsia="Times New Roman" w:hAnsi="Times New Roman" w:cs="Times New Roman"/>
          <w:sz w:val="28"/>
          <w:szCs w:val="28"/>
          <w:lang w:eastAsia="ru-RU"/>
        </w:rPr>
        <w:t>:</w:t>
      </w:r>
    </w:p>
    <w:p w:rsidR="000B2D66"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8</w:t>
      </w:r>
      <w:r w:rsidR="00C34A88" w:rsidRPr="00A52667">
        <w:rPr>
          <w:rFonts w:ascii="Times New Roman" w:eastAsia="Times New Roman" w:hAnsi="Times New Roman" w:cs="Times New Roman"/>
          <w:sz w:val="28"/>
          <w:szCs w:val="28"/>
          <w:lang w:eastAsia="ru-RU"/>
        </w:rPr>
        <w:t>.1. Рассматривает обращение</w:t>
      </w:r>
      <w:r w:rsidR="00116CF1" w:rsidRPr="00A52667">
        <w:rPr>
          <w:rFonts w:ascii="Times New Roman" w:eastAsia="Times New Roman" w:hAnsi="Times New Roman" w:cs="Times New Roman"/>
          <w:sz w:val="28"/>
          <w:szCs w:val="28"/>
          <w:lang w:eastAsia="ru-RU"/>
        </w:rPr>
        <w:t xml:space="preserve"> </w:t>
      </w:r>
      <w:r w:rsidR="000B2D66" w:rsidRPr="00A52667">
        <w:rPr>
          <w:rFonts w:ascii="Times New Roman" w:eastAsia="Times New Roman" w:hAnsi="Times New Roman" w:cs="Times New Roman"/>
          <w:sz w:val="28"/>
          <w:szCs w:val="28"/>
          <w:lang w:eastAsia="ru-RU"/>
        </w:rPr>
        <w:t xml:space="preserve">и документы </w:t>
      </w:r>
      <w:r w:rsidR="00116CF1" w:rsidRPr="00A52667">
        <w:rPr>
          <w:rFonts w:ascii="Times New Roman" w:eastAsia="Times New Roman" w:hAnsi="Times New Roman" w:cs="Times New Roman"/>
          <w:sz w:val="28"/>
          <w:szCs w:val="28"/>
          <w:lang w:eastAsia="ru-RU"/>
        </w:rPr>
        <w:t>инвестора</w:t>
      </w:r>
      <w:r w:rsidR="000B2D66" w:rsidRPr="00A52667">
        <w:rPr>
          <w:rFonts w:ascii="Times New Roman" w:eastAsia="Times New Roman" w:hAnsi="Times New Roman" w:cs="Times New Roman"/>
          <w:sz w:val="28"/>
          <w:szCs w:val="28"/>
          <w:lang w:eastAsia="ru-RU"/>
        </w:rPr>
        <w:t xml:space="preserve">, рекомендации </w:t>
      </w:r>
      <w:r w:rsidR="00DE1701" w:rsidRPr="00A52667">
        <w:rPr>
          <w:rFonts w:ascii="Times New Roman" w:eastAsia="Times New Roman" w:hAnsi="Times New Roman" w:cs="Times New Roman"/>
          <w:sz w:val="28"/>
          <w:szCs w:val="28"/>
          <w:lang w:eastAsia="ru-RU"/>
        </w:rPr>
        <w:t>структурных подразделений администрации города</w:t>
      </w:r>
      <w:r w:rsidR="000B2D66" w:rsidRPr="00A52667">
        <w:rPr>
          <w:rFonts w:ascii="Times New Roman" w:eastAsia="Times New Roman" w:hAnsi="Times New Roman" w:cs="Times New Roman"/>
          <w:sz w:val="28"/>
          <w:szCs w:val="28"/>
          <w:lang w:eastAsia="ru-RU"/>
        </w:rPr>
        <w:t>.</w:t>
      </w:r>
    </w:p>
    <w:p w:rsidR="00A92BB2"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8</w:t>
      </w:r>
      <w:r w:rsidR="00C34A88" w:rsidRPr="00A52667">
        <w:rPr>
          <w:rFonts w:ascii="Times New Roman" w:eastAsia="Times New Roman" w:hAnsi="Times New Roman" w:cs="Times New Roman"/>
          <w:sz w:val="28"/>
          <w:szCs w:val="28"/>
          <w:lang w:eastAsia="ru-RU"/>
        </w:rPr>
        <w:t>.2. По итогам рассмотрения принимает решение о</w:t>
      </w:r>
      <w:r w:rsidR="00267D2B" w:rsidRPr="00A52667">
        <w:rPr>
          <w:rFonts w:ascii="Times New Roman" w:eastAsia="Times New Roman" w:hAnsi="Times New Roman" w:cs="Times New Roman"/>
          <w:sz w:val="28"/>
          <w:szCs w:val="28"/>
          <w:lang w:eastAsia="ru-RU"/>
        </w:rPr>
        <w:t xml:space="preserve"> </w:t>
      </w:r>
      <w:r w:rsidR="00C34A88" w:rsidRPr="00A52667">
        <w:rPr>
          <w:rFonts w:ascii="Times New Roman" w:eastAsia="Times New Roman" w:hAnsi="Times New Roman" w:cs="Times New Roman"/>
          <w:sz w:val="28"/>
          <w:szCs w:val="28"/>
          <w:lang w:eastAsia="ru-RU"/>
        </w:rPr>
        <w:t>сопровождени</w:t>
      </w:r>
      <w:r w:rsidR="00267D2B" w:rsidRPr="00A52667">
        <w:rPr>
          <w:rFonts w:ascii="Times New Roman" w:eastAsia="Times New Roman" w:hAnsi="Times New Roman" w:cs="Times New Roman"/>
          <w:sz w:val="28"/>
          <w:szCs w:val="28"/>
          <w:lang w:eastAsia="ru-RU"/>
        </w:rPr>
        <w:t>и</w:t>
      </w:r>
      <w:r w:rsidR="00C34A88" w:rsidRPr="00A52667">
        <w:rPr>
          <w:rFonts w:ascii="Times New Roman" w:eastAsia="Times New Roman" w:hAnsi="Times New Roman" w:cs="Times New Roman"/>
          <w:sz w:val="28"/>
          <w:szCs w:val="28"/>
          <w:lang w:eastAsia="ru-RU"/>
        </w:rPr>
        <w:t xml:space="preserve"> инвестиционного проекта либо об отказе в сопровождени</w:t>
      </w:r>
      <w:r w:rsidR="00267D2B" w:rsidRPr="00A52667">
        <w:rPr>
          <w:rFonts w:ascii="Times New Roman" w:eastAsia="Times New Roman" w:hAnsi="Times New Roman" w:cs="Times New Roman"/>
          <w:sz w:val="28"/>
          <w:szCs w:val="28"/>
          <w:lang w:eastAsia="ru-RU"/>
        </w:rPr>
        <w:t>и</w:t>
      </w:r>
      <w:r w:rsidR="00C34A88" w:rsidRPr="00A52667">
        <w:rPr>
          <w:rFonts w:ascii="Times New Roman" w:eastAsia="Times New Roman" w:hAnsi="Times New Roman" w:cs="Times New Roman"/>
          <w:sz w:val="28"/>
          <w:szCs w:val="28"/>
          <w:lang w:eastAsia="ru-RU"/>
        </w:rPr>
        <w:t xml:space="preserve"> инвестиционного проекта</w:t>
      </w:r>
      <w:r w:rsidR="000B2D66" w:rsidRPr="00A52667">
        <w:rPr>
          <w:rFonts w:ascii="Times New Roman" w:eastAsia="Times New Roman" w:hAnsi="Times New Roman" w:cs="Times New Roman"/>
          <w:sz w:val="28"/>
          <w:szCs w:val="28"/>
          <w:lang w:eastAsia="ru-RU"/>
        </w:rPr>
        <w:t>.</w:t>
      </w:r>
      <w:r w:rsidR="00267D2B" w:rsidRPr="00A52667">
        <w:rPr>
          <w:rFonts w:ascii="Times New Roman" w:eastAsia="Times New Roman" w:hAnsi="Times New Roman" w:cs="Times New Roman"/>
          <w:sz w:val="28"/>
          <w:szCs w:val="28"/>
          <w:lang w:eastAsia="ru-RU"/>
        </w:rPr>
        <w:t xml:space="preserve"> </w:t>
      </w:r>
    </w:p>
    <w:p w:rsidR="000B2D66" w:rsidRPr="00A52667" w:rsidRDefault="00A92BB2"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4.9. Уполномоченный орган </w:t>
      </w:r>
      <w:r w:rsidR="00267D2B" w:rsidRPr="00A52667">
        <w:rPr>
          <w:rFonts w:ascii="Times New Roman" w:eastAsia="Times New Roman" w:hAnsi="Times New Roman" w:cs="Times New Roman"/>
          <w:sz w:val="28"/>
          <w:szCs w:val="28"/>
          <w:lang w:eastAsia="ru-RU"/>
        </w:rPr>
        <w:t>в течение 3 рабочих дней направляет инвестору уведомление о принятии решения Совета в форме выписки из протокола заседания Совета</w:t>
      </w:r>
      <w:r w:rsidRPr="00A52667">
        <w:rPr>
          <w:rFonts w:ascii="Times New Roman" w:eastAsia="Times New Roman" w:hAnsi="Times New Roman" w:cs="Times New Roman"/>
          <w:sz w:val="28"/>
          <w:szCs w:val="28"/>
          <w:lang w:eastAsia="ru-RU"/>
        </w:rPr>
        <w:t>.</w:t>
      </w:r>
    </w:p>
    <w:p w:rsidR="00677240" w:rsidRPr="00A52667" w:rsidRDefault="00677240" w:rsidP="00677240">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4.10. Положительное решение Совета о сопровождении инвестиционного проекта является основанием для включения соответствующего инвестиционного проекта в реестр инвестиционных проектов, реализующихся и (или) планирующихся к реализации на территории города</w:t>
      </w:r>
      <w:r w:rsidR="00F516D7" w:rsidRPr="00A52667">
        <w:rPr>
          <w:rFonts w:ascii="Times New Roman" w:eastAsia="Times New Roman" w:hAnsi="Times New Roman" w:cs="Times New Roman"/>
          <w:sz w:val="28"/>
          <w:szCs w:val="28"/>
          <w:lang w:eastAsia="ru-RU"/>
        </w:rPr>
        <w:t>.</w:t>
      </w:r>
    </w:p>
    <w:p w:rsidR="00FB3C20"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0B2D66" w:rsidRPr="00A52667">
        <w:rPr>
          <w:rFonts w:ascii="Times New Roman" w:eastAsia="Times New Roman" w:hAnsi="Times New Roman" w:cs="Times New Roman"/>
          <w:sz w:val="28"/>
          <w:szCs w:val="28"/>
          <w:lang w:eastAsia="ru-RU"/>
        </w:rPr>
        <w:t>.</w:t>
      </w:r>
      <w:r w:rsidR="00A92BB2" w:rsidRPr="00A52667">
        <w:rPr>
          <w:rFonts w:ascii="Times New Roman" w:eastAsia="Times New Roman" w:hAnsi="Times New Roman" w:cs="Times New Roman"/>
          <w:sz w:val="28"/>
          <w:szCs w:val="28"/>
          <w:lang w:eastAsia="ru-RU"/>
        </w:rPr>
        <w:t>1</w:t>
      </w:r>
      <w:r w:rsidR="00677240" w:rsidRPr="00A52667">
        <w:rPr>
          <w:rFonts w:ascii="Times New Roman" w:eastAsia="Times New Roman" w:hAnsi="Times New Roman" w:cs="Times New Roman"/>
          <w:sz w:val="28"/>
          <w:szCs w:val="28"/>
          <w:lang w:eastAsia="ru-RU"/>
        </w:rPr>
        <w:t>1</w:t>
      </w:r>
      <w:r w:rsidR="000B2D66" w:rsidRPr="00A52667">
        <w:rPr>
          <w:rFonts w:ascii="Times New Roman" w:eastAsia="Times New Roman" w:hAnsi="Times New Roman" w:cs="Times New Roman"/>
          <w:sz w:val="28"/>
          <w:szCs w:val="28"/>
          <w:lang w:eastAsia="ru-RU"/>
        </w:rPr>
        <w:t>. По</w:t>
      </w:r>
      <w:r w:rsidR="006A2BB4" w:rsidRPr="00A52667">
        <w:rPr>
          <w:rFonts w:ascii="Times New Roman" w:eastAsia="Times New Roman" w:hAnsi="Times New Roman" w:cs="Times New Roman"/>
          <w:sz w:val="28"/>
          <w:szCs w:val="28"/>
          <w:lang w:eastAsia="ru-RU"/>
        </w:rPr>
        <w:t xml:space="preserve">сле принятия </w:t>
      </w:r>
      <w:r w:rsidR="00E43D69" w:rsidRPr="00A52667">
        <w:rPr>
          <w:rFonts w:ascii="Times New Roman" w:eastAsia="Times New Roman" w:hAnsi="Times New Roman" w:cs="Times New Roman"/>
          <w:sz w:val="28"/>
          <w:szCs w:val="28"/>
          <w:lang w:eastAsia="ru-RU"/>
        </w:rPr>
        <w:t>Советом</w:t>
      </w:r>
      <w:r w:rsidR="006A2BB4" w:rsidRPr="00A52667">
        <w:rPr>
          <w:rFonts w:ascii="Times New Roman" w:eastAsia="Times New Roman" w:hAnsi="Times New Roman" w:cs="Times New Roman"/>
          <w:sz w:val="28"/>
          <w:szCs w:val="28"/>
          <w:lang w:eastAsia="ru-RU"/>
        </w:rPr>
        <w:t xml:space="preserve"> </w:t>
      </w:r>
      <w:r w:rsidR="00D070E3" w:rsidRPr="00A52667">
        <w:rPr>
          <w:rFonts w:ascii="Times New Roman" w:eastAsia="Times New Roman" w:hAnsi="Times New Roman" w:cs="Times New Roman"/>
          <w:sz w:val="28"/>
          <w:szCs w:val="28"/>
          <w:lang w:eastAsia="ru-RU"/>
        </w:rPr>
        <w:t xml:space="preserve">положительного </w:t>
      </w:r>
      <w:r w:rsidR="006A2BB4" w:rsidRPr="00A52667">
        <w:rPr>
          <w:rFonts w:ascii="Times New Roman" w:eastAsia="Times New Roman" w:hAnsi="Times New Roman" w:cs="Times New Roman"/>
          <w:sz w:val="28"/>
          <w:szCs w:val="28"/>
          <w:lang w:eastAsia="ru-RU"/>
        </w:rPr>
        <w:t xml:space="preserve">решения </w:t>
      </w:r>
      <w:r w:rsidR="00267D2B" w:rsidRPr="00A52667">
        <w:rPr>
          <w:rFonts w:ascii="Times New Roman" w:eastAsia="Times New Roman" w:hAnsi="Times New Roman" w:cs="Times New Roman"/>
          <w:sz w:val="28"/>
          <w:szCs w:val="28"/>
          <w:lang w:eastAsia="ru-RU"/>
        </w:rPr>
        <w:t>о</w:t>
      </w:r>
      <w:r w:rsidR="00D070E3" w:rsidRPr="00A52667">
        <w:rPr>
          <w:rFonts w:ascii="Times New Roman" w:eastAsia="Times New Roman" w:hAnsi="Times New Roman" w:cs="Times New Roman"/>
          <w:sz w:val="28"/>
          <w:szCs w:val="28"/>
          <w:lang w:eastAsia="ru-RU"/>
        </w:rPr>
        <w:t xml:space="preserve"> сопровождени</w:t>
      </w:r>
      <w:r w:rsidR="00267D2B" w:rsidRPr="00A52667">
        <w:rPr>
          <w:rFonts w:ascii="Times New Roman" w:eastAsia="Times New Roman" w:hAnsi="Times New Roman" w:cs="Times New Roman"/>
          <w:sz w:val="28"/>
          <w:szCs w:val="28"/>
          <w:lang w:eastAsia="ru-RU"/>
        </w:rPr>
        <w:t>и</w:t>
      </w:r>
      <w:r w:rsidR="00D070E3" w:rsidRPr="00A52667">
        <w:rPr>
          <w:rFonts w:ascii="Times New Roman" w:eastAsia="Times New Roman" w:hAnsi="Times New Roman" w:cs="Times New Roman"/>
          <w:sz w:val="28"/>
          <w:szCs w:val="28"/>
          <w:lang w:eastAsia="ru-RU"/>
        </w:rPr>
        <w:t xml:space="preserve"> инвестиционного проекта</w:t>
      </w:r>
      <w:r w:rsidR="00846613" w:rsidRPr="00A52667">
        <w:rPr>
          <w:rFonts w:ascii="Times New Roman" w:eastAsia="Times New Roman" w:hAnsi="Times New Roman" w:cs="Times New Roman"/>
          <w:sz w:val="28"/>
          <w:szCs w:val="28"/>
          <w:lang w:eastAsia="ru-RU"/>
        </w:rPr>
        <w:t xml:space="preserve"> Уполномоченный орган</w:t>
      </w:r>
      <w:r w:rsidR="00E27135" w:rsidRPr="00A52667">
        <w:rPr>
          <w:rFonts w:ascii="Times New Roman" w:eastAsia="Times New Roman" w:hAnsi="Times New Roman" w:cs="Times New Roman"/>
          <w:sz w:val="28"/>
          <w:szCs w:val="28"/>
          <w:lang w:eastAsia="ru-RU"/>
        </w:rPr>
        <w:t xml:space="preserve"> осуществляет</w:t>
      </w:r>
      <w:r w:rsidR="00FB3C20" w:rsidRPr="00A52667">
        <w:rPr>
          <w:rFonts w:ascii="Times New Roman" w:eastAsia="Times New Roman" w:hAnsi="Times New Roman" w:cs="Times New Roman"/>
          <w:sz w:val="28"/>
          <w:szCs w:val="28"/>
          <w:lang w:eastAsia="ru-RU"/>
        </w:rPr>
        <w:t>:</w:t>
      </w:r>
    </w:p>
    <w:p w:rsidR="00267D2B" w:rsidRPr="00A52667" w:rsidRDefault="00267D2B" w:rsidP="00D070E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информационно-консультационное сопровождение инвестиционного проекта путем обеспечения инвестора необходимой информацией, в том числе о потенциальных возможностях инвестора при реализации инвестиционного проекта; </w:t>
      </w:r>
    </w:p>
    <w:p w:rsidR="00D070E3" w:rsidRPr="00A52667" w:rsidRDefault="00E27135" w:rsidP="00EA20FC">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w:t>
      </w:r>
      <w:r w:rsidR="00846613" w:rsidRPr="00A52667">
        <w:rPr>
          <w:rFonts w:ascii="Times New Roman" w:eastAsia="Times New Roman" w:hAnsi="Times New Roman" w:cs="Times New Roman"/>
          <w:sz w:val="28"/>
          <w:szCs w:val="28"/>
          <w:lang w:eastAsia="ru-RU"/>
        </w:rPr>
        <w:t>подготовк</w:t>
      </w:r>
      <w:r w:rsidR="00FB3C20" w:rsidRPr="00A52667">
        <w:rPr>
          <w:rFonts w:ascii="Times New Roman" w:eastAsia="Times New Roman" w:hAnsi="Times New Roman" w:cs="Times New Roman"/>
          <w:sz w:val="28"/>
          <w:szCs w:val="28"/>
          <w:lang w:eastAsia="ru-RU"/>
        </w:rPr>
        <w:t>у</w:t>
      </w:r>
      <w:r w:rsidR="00846613" w:rsidRPr="00A52667">
        <w:rPr>
          <w:rFonts w:ascii="Times New Roman" w:eastAsia="Times New Roman" w:hAnsi="Times New Roman" w:cs="Times New Roman"/>
          <w:sz w:val="28"/>
          <w:szCs w:val="28"/>
          <w:lang w:eastAsia="ru-RU"/>
        </w:rPr>
        <w:t xml:space="preserve"> проекта соглашения </w:t>
      </w:r>
      <w:r w:rsidR="00EA20FC" w:rsidRPr="00A52667">
        <w:rPr>
          <w:rFonts w:ascii="Times New Roman" w:eastAsia="Times New Roman" w:hAnsi="Times New Roman" w:cs="Times New Roman"/>
          <w:sz w:val="28"/>
          <w:szCs w:val="28"/>
          <w:lang w:eastAsia="ru-RU"/>
        </w:rPr>
        <w:t xml:space="preserve">о сотрудничестве при реализации инвестиционного проекта на территории города Нижневартовска </w:t>
      </w:r>
      <w:r w:rsidR="00CF6140" w:rsidRPr="00A52667">
        <w:rPr>
          <w:rFonts w:ascii="Times New Roman" w:eastAsia="Times New Roman" w:hAnsi="Times New Roman" w:cs="Times New Roman"/>
          <w:sz w:val="28"/>
          <w:szCs w:val="28"/>
          <w:lang w:eastAsia="ru-RU"/>
        </w:rPr>
        <w:t xml:space="preserve">по форме </w:t>
      </w:r>
      <w:r w:rsidR="00846613" w:rsidRPr="00A52667">
        <w:rPr>
          <w:rFonts w:ascii="Times New Roman" w:eastAsia="Times New Roman" w:hAnsi="Times New Roman" w:cs="Times New Roman"/>
          <w:sz w:val="28"/>
          <w:szCs w:val="28"/>
          <w:lang w:eastAsia="ru-RU"/>
        </w:rPr>
        <w:t xml:space="preserve">согласно приложению </w:t>
      </w:r>
      <w:r w:rsidR="00677240" w:rsidRPr="00A52667">
        <w:rPr>
          <w:rFonts w:ascii="Times New Roman" w:eastAsia="Times New Roman" w:hAnsi="Times New Roman" w:cs="Times New Roman"/>
          <w:sz w:val="28"/>
          <w:szCs w:val="28"/>
          <w:lang w:eastAsia="ru-RU"/>
        </w:rPr>
        <w:t>3</w:t>
      </w:r>
      <w:r w:rsidR="005A7018" w:rsidRPr="00A52667">
        <w:rPr>
          <w:rFonts w:ascii="Times New Roman" w:eastAsia="Times New Roman" w:hAnsi="Times New Roman" w:cs="Times New Roman"/>
          <w:sz w:val="28"/>
          <w:szCs w:val="28"/>
          <w:lang w:eastAsia="ru-RU"/>
        </w:rPr>
        <w:t xml:space="preserve"> к настоящему </w:t>
      </w:r>
      <w:r w:rsidR="00846613" w:rsidRPr="00A52667">
        <w:rPr>
          <w:rFonts w:ascii="Times New Roman" w:eastAsia="Times New Roman" w:hAnsi="Times New Roman" w:cs="Times New Roman"/>
          <w:sz w:val="28"/>
          <w:szCs w:val="28"/>
          <w:lang w:eastAsia="ru-RU"/>
        </w:rPr>
        <w:t>Регламент</w:t>
      </w:r>
      <w:r w:rsidR="005A7018" w:rsidRPr="00A52667">
        <w:rPr>
          <w:rFonts w:ascii="Times New Roman" w:eastAsia="Times New Roman" w:hAnsi="Times New Roman" w:cs="Times New Roman"/>
          <w:sz w:val="28"/>
          <w:szCs w:val="28"/>
          <w:lang w:eastAsia="ru-RU"/>
        </w:rPr>
        <w:t>у</w:t>
      </w:r>
      <w:r w:rsidR="00824E1A" w:rsidRPr="00A52667">
        <w:rPr>
          <w:rFonts w:ascii="Times New Roman" w:eastAsia="Times New Roman" w:hAnsi="Times New Roman" w:cs="Times New Roman"/>
          <w:sz w:val="28"/>
          <w:szCs w:val="28"/>
          <w:lang w:eastAsia="ru-RU"/>
        </w:rPr>
        <w:t>,</w:t>
      </w:r>
      <w:r w:rsidR="00FB3C20" w:rsidRPr="00A52667">
        <w:rPr>
          <w:rFonts w:ascii="Times New Roman" w:eastAsia="Times New Roman" w:hAnsi="Times New Roman" w:cs="Times New Roman"/>
          <w:sz w:val="28"/>
          <w:szCs w:val="28"/>
          <w:lang w:eastAsia="ru-RU"/>
        </w:rPr>
        <w:t xml:space="preserve"> </w:t>
      </w:r>
      <w:r w:rsidR="00E43D69" w:rsidRPr="00A52667">
        <w:rPr>
          <w:rFonts w:ascii="Times New Roman" w:eastAsia="Times New Roman" w:hAnsi="Times New Roman" w:cs="Times New Roman"/>
          <w:sz w:val="28"/>
          <w:szCs w:val="28"/>
          <w:lang w:eastAsia="ru-RU"/>
        </w:rPr>
        <w:t xml:space="preserve">обеспечивает его согласование и подписание сторонами </w:t>
      </w:r>
      <w:r w:rsidR="00DB5B45" w:rsidRPr="00A52667">
        <w:rPr>
          <w:rFonts w:ascii="Times New Roman" w:eastAsia="Times New Roman" w:hAnsi="Times New Roman" w:cs="Times New Roman"/>
          <w:sz w:val="28"/>
          <w:szCs w:val="28"/>
          <w:lang w:val="en-US" w:eastAsia="ru-RU"/>
        </w:rPr>
        <w:t>C</w:t>
      </w:r>
      <w:r w:rsidR="00E43D69" w:rsidRPr="00A52667">
        <w:rPr>
          <w:rFonts w:ascii="Times New Roman" w:eastAsia="Times New Roman" w:hAnsi="Times New Roman" w:cs="Times New Roman"/>
          <w:sz w:val="28"/>
          <w:szCs w:val="28"/>
          <w:lang w:eastAsia="ru-RU"/>
        </w:rPr>
        <w:t>оглашения</w:t>
      </w:r>
      <w:r w:rsidR="00EA20FC" w:rsidRPr="00A52667">
        <w:rPr>
          <w:rFonts w:ascii="Times New Roman" w:eastAsia="Times New Roman" w:hAnsi="Times New Roman" w:cs="Times New Roman"/>
          <w:sz w:val="28"/>
          <w:szCs w:val="28"/>
          <w:lang w:eastAsia="ru-RU"/>
        </w:rPr>
        <w:t>.</w:t>
      </w:r>
    </w:p>
    <w:p w:rsidR="00603256" w:rsidRPr="00A52667" w:rsidRDefault="007077EB" w:rsidP="00603256">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603256" w:rsidRPr="00A52667">
        <w:rPr>
          <w:rFonts w:ascii="Times New Roman" w:eastAsia="Times New Roman" w:hAnsi="Times New Roman" w:cs="Times New Roman"/>
          <w:sz w:val="28"/>
          <w:szCs w:val="28"/>
          <w:lang w:eastAsia="ru-RU"/>
        </w:rPr>
        <w:t>.1</w:t>
      </w:r>
      <w:r w:rsidR="00EA20FC" w:rsidRPr="00A52667">
        <w:rPr>
          <w:rFonts w:ascii="Times New Roman" w:eastAsia="Times New Roman" w:hAnsi="Times New Roman" w:cs="Times New Roman"/>
          <w:sz w:val="28"/>
          <w:szCs w:val="28"/>
          <w:lang w:eastAsia="ru-RU"/>
        </w:rPr>
        <w:t>2</w:t>
      </w:r>
      <w:r w:rsidR="00603256" w:rsidRPr="00A52667">
        <w:rPr>
          <w:rFonts w:ascii="Times New Roman" w:eastAsia="Times New Roman" w:hAnsi="Times New Roman" w:cs="Times New Roman"/>
          <w:sz w:val="28"/>
          <w:szCs w:val="28"/>
          <w:lang w:eastAsia="ru-RU"/>
        </w:rPr>
        <w:t xml:space="preserve">. В случае предоставления земельного участка в целях реализации инвестиционного проекта на торгах в рамках действующего законодательства Соглашение заключается после проведения торгов и заключения договора </w:t>
      </w:r>
      <w:r w:rsidR="00603256" w:rsidRPr="00A52667">
        <w:rPr>
          <w:rFonts w:ascii="Times New Roman" w:eastAsia="Times New Roman" w:hAnsi="Times New Roman" w:cs="Times New Roman"/>
          <w:sz w:val="28"/>
          <w:szCs w:val="28"/>
          <w:lang w:eastAsia="ru-RU"/>
        </w:rPr>
        <w:lastRenderedPageBreak/>
        <w:t>аренды земельного участка.</w:t>
      </w:r>
    </w:p>
    <w:p w:rsidR="00824E1A" w:rsidRPr="00A52667" w:rsidRDefault="00824E1A" w:rsidP="006C3CAA">
      <w:pPr>
        <w:widowControl w:val="0"/>
        <w:autoSpaceDE w:val="0"/>
        <w:autoSpaceDN w:val="0"/>
        <w:jc w:val="center"/>
        <w:rPr>
          <w:rFonts w:ascii="Times New Roman" w:eastAsia="Times New Roman" w:hAnsi="Times New Roman" w:cs="Times New Roman"/>
          <w:b/>
          <w:sz w:val="28"/>
          <w:szCs w:val="28"/>
          <w:lang w:eastAsia="ru-RU"/>
        </w:rPr>
      </w:pPr>
    </w:p>
    <w:p w:rsidR="006C3CAA" w:rsidRPr="00A52667" w:rsidRDefault="007077EB" w:rsidP="00824E1A">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6C3CAA" w:rsidRPr="00A52667">
        <w:rPr>
          <w:rFonts w:ascii="Times New Roman" w:eastAsia="Times New Roman" w:hAnsi="Times New Roman" w:cs="Times New Roman"/>
          <w:sz w:val="28"/>
          <w:szCs w:val="28"/>
          <w:lang w:eastAsia="ru-RU"/>
        </w:rPr>
        <w:t xml:space="preserve">. Заключительные положения </w:t>
      </w:r>
    </w:p>
    <w:p w:rsidR="00824E1A" w:rsidRPr="00A52667" w:rsidRDefault="00824E1A" w:rsidP="00824E1A">
      <w:pPr>
        <w:widowControl w:val="0"/>
        <w:autoSpaceDE w:val="0"/>
        <w:autoSpaceDN w:val="0"/>
        <w:jc w:val="center"/>
        <w:rPr>
          <w:rFonts w:ascii="Times New Roman" w:eastAsia="Times New Roman" w:hAnsi="Times New Roman" w:cs="Times New Roman"/>
          <w:sz w:val="28"/>
          <w:szCs w:val="28"/>
          <w:lang w:eastAsia="ru-RU"/>
        </w:rPr>
      </w:pPr>
    </w:p>
    <w:p w:rsidR="00824E1A" w:rsidRPr="00A52667" w:rsidRDefault="007077EB" w:rsidP="00824E1A">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824E1A" w:rsidRPr="00A52667">
        <w:rPr>
          <w:rFonts w:ascii="Times New Roman" w:eastAsia="Times New Roman" w:hAnsi="Times New Roman" w:cs="Times New Roman"/>
          <w:sz w:val="28"/>
          <w:szCs w:val="28"/>
          <w:lang w:eastAsia="ru-RU"/>
        </w:rPr>
        <w:t>.</w:t>
      </w:r>
      <w:r w:rsidR="00EA20FC" w:rsidRPr="00A52667">
        <w:rPr>
          <w:rFonts w:ascii="Times New Roman" w:eastAsia="Times New Roman" w:hAnsi="Times New Roman" w:cs="Times New Roman"/>
          <w:sz w:val="28"/>
          <w:szCs w:val="28"/>
          <w:lang w:eastAsia="ru-RU"/>
        </w:rPr>
        <w:t>1</w:t>
      </w:r>
      <w:r w:rsidR="00824E1A" w:rsidRPr="00A52667">
        <w:rPr>
          <w:rFonts w:ascii="Times New Roman" w:eastAsia="Times New Roman" w:hAnsi="Times New Roman" w:cs="Times New Roman"/>
          <w:sz w:val="28"/>
          <w:szCs w:val="28"/>
          <w:lang w:eastAsia="ru-RU"/>
        </w:rPr>
        <w:t>. Предоставление инвесторам муниципальной и государственной поддержки осуществляется в порядке, установленном законодательством Российской Федерации, Ханты-Мансийского автономного округа - Югры и муниципальными правовыми</w:t>
      </w:r>
      <w:r w:rsidR="00941E39" w:rsidRPr="00A52667">
        <w:rPr>
          <w:rFonts w:ascii="Times New Roman" w:eastAsia="Times New Roman" w:hAnsi="Times New Roman" w:cs="Times New Roman"/>
          <w:sz w:val="28"/>
          <w:szCs w:val="28"/>
          <w:lang w:eastAsia="ru-RU"/>
        </w:rPr>
        <w:t xml:space="preserve"> актами</w:t>
      </w:r>
      <w:r w:rsidR="00824E1A" w:rsidRPr="00A52667">
        <w:rPr>
          <w:rFonts w:ascii="Times New Roman" w:eastAsia="Times New Roman" w:hAnsi="Times New Roman" w:cs="Times New Roman"/>
          <w:sz w:val="28"/>
          <w:szCs w:val="28"/>
          <w:lang w:eastAsia="ru-RU"/>
        </w:rPr>
        <w:t xml:space="preserve">. </w:t>
      </w:r>
    </w:p>
    <w:p w:rsidR="005A7018" w:rsidRPr="00A52667" w:rsidRDefault="007077EB" w:rsidP="00761EE0">
      <w:pPr>
        <w:widowControl w:val="0"/>
        <w:autoSpaceDE w:val="0"/>
        <w:autoSpaceDN w:val="0"/>
        <w:ind w:firstLine="709"/>
        <w:jc w:val="both"/>
        <w:rPr>
          <w:rFonts w:ascii="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824E1A" w:rsidRPr="00A52667">
        <w:rPr>
          <w:rFonts w:ascii="Times New Roman" w:eastAsia="Times New Roman" w:hAnsi="Times New Roman" w:cs="Times New Roman"/>
          <w:sz w:val="28"/>
          <w:szCs w:val="28"/>
          <w:lang w:eastAsia="ru-RU"/>
        </w:rPr>
        <w:t>.</w:t>
      </w:r>
      <w:r w:rsidR="00EA20FC" w:rsidRPr="00A52667">
        <w:rPr>
          <w:rFonts w:ascii="Times New Roman" w:eastAsia="Times New Roman" w:hAnsi="Times New Roman" w:cs="Times New Roman"/>
          <w:sz w:val="28"/>
          <w:szCs w:val="28"/>
          <w:lang w:eastAsia="ru-RU"/>
        </w:rPr>
        <w:t>2</w:t>
      </w:r>
      <w:r w:rsidR="00824E1A" w:rsidRPr="00A52667">
        <w:rPr>
          <w:rFonts w:ascii="Times New Roman" w:eastAsia="Times New Roman" w:hAnsi="Times New Roman" w:cs="Times New Roman"/>
          <w:sz w:val="28"/>
          <w:szCs w:val="28"/>
          <w:lang w:eastAsia="ru-RU"/>
        </w:rPr>
        <w:t xml:space="preserve">. Информация и материалы о сопровождении инвестиционных проектов размещаются в </w:t>
      </w:r>
      <w:r w:rsidR="00DB5B45" w:rsidRPr="00A52667">
        <w:rPr>
          <w:rFonts w:ascii="Times New Roman" w:eastAsia="Times New Roman" w:hAnsi="Times New Roman" w:cs="Times New Roman"/>
          <w:sz w:val="28"/>
          <w:szCs w:val="28"/>
          <w:lang w:eastAsia="ru-RU"/>
        </w:rPr>
        <w:t xml:space="preserve">информационно-телекоммуникационной </w:t>
      </w:r>
      <w:r w:rsidR="00824E1A" w:rsidRPr="00A52667">
        <w:rPr>
          <w:rFonts w:ascii="Times New Roman" w:eastAsia="Times New Roman" w:hAnsi="Times New Roman" w:cs="Times New Roman"/>
          <w:sz w:val="28"/>
          <w:szCs w:val="28"/>
          <w:lang w:eastAsia="ru-RU"/>
        </w:rPr>
        <w:t xml:space="preserve">сети Интернет на официальном сайте </w:t>
      </w:r>
      <w:r w:rsidR="00310B03" w:rsidRPr="00A52667">
        <w:rPr>
          <w:rFonts w:ascii="Times New Roman" w:eastAsia="Times New Roman" w:hAnsi="Times New Roman" w:cs="Times New Roman"/>
          <w:sz w:val="28"/>
          <w:szCs w:val="28"/>
          <w:lang w:eastAsia="ru-RU"/>
        </w:rPr>
        <w:t xml:space="preserve">органов местного самоуправления </w:t>
      </w:r>
      <w:r w:rsidR="00824E1A" w:rsidRPr="00A52667">
        <w:rPr>
          <w:rFonts w:ascii="Times New Roman" w:eastAsia="Times New Roman" w:hAnsi="Times New Roman" w:cs="Times New Roman"/>
          <w:sz w:val="28"/>
          <w:szCs w:val="28"/>
          <w:lang w:eastAsia="ru-RU"/>
        </w:rPr>
        <w:t>города Нижневартовска</w:t>
      </w:r>
      <w:r w:rsidR="00DB5B45" w:rsidRPr="00A52667">
        <w:rPr>
          <w:rFonts w:ascii="Times New Roman" w:eastAsia="Times New Roman" w:hAnsi="Times New Roman" w:cs="Times New Roman"/>
          <w:sz w:val="28"/>
          <w:szCs w:val="28"/>
          <w:lang w:eastAsia="ru-RU"/>
        </w:rPr>
        <w:t xml:space="preserve"> и на </w:t>
      </w:r>
      <w:r w:rsidR="00E7504E" w:rsidRPr="00A52667">
        <w:rPr>
          <w:rFonts w:ascii="Times New Roman" w:eastAsia="Times New Roman" w:hAnsi="Times New Roman" w:cs="Times New Roman"/>
          <w:sz w:val="28"/>
          <w:szCs w:val="28"/>
          <w:lang w:eastAsia="ru-RU"/>
        </w:rPr>
        <w:t>И</w:t>
      </w:r>
      <w:r w:rsidR="00DB5B45" w:rsidRPr="00A52667">
        <w:rPr>
          <w:rFonts w:ascii="Times New Roman" w:eastAsia="Times New Roman" w:hAnsi="Times New Roman" w:cs="Times New Roman"/>
          <w:sz w:val="28"/>
          <w:szCs w:val="28"/>
          <w:lang w:eastAsia="ru-RU"/>
        </w:rPr>
        <w:t>нвести</w:t>
      </w:r>
      <w:r w:rsidR="00E7504E" w:rsidRPr="00A52667">
        <w:rPr>
          <w:rFonts w:ascii="Times New Roman" w:eastAsia="Times New Roman" w:hAnsi="Times New Roman" w:cs="Times New Roman"/>
          <w:sz w:val="28"/>
          <w:szCs w:val="28"/>
          <w:lang w:eastAsia="ru-RU"/>
        </w:rPr>
        <w:t>ционном портале муниципального образования</w:t>
      </w:r>
      <w:r w:rsidR="00824E1A" w:rsidRPr="00A52667">
        <w:rPr>
          <w:rFonts w:ascii="Times New Roman" w:eastAsia="Times New Roman" w:hAnsi="Times New Roman" w:cs="Times New Roman"/>
          <w:sz w:val="28"/>
          <w:szCs w:val="28"/>
          <w:lang w:eastAsia="ru-RU"/>
        </w:rPr>
        <w:t>.</w:t>
      </w:r>
    </w:p>
    <w:p w:rsidR="00824E1A" w:rsidRPr="00A52667" w:rsidRDefault="00824E1A" w:rsidP="002B7E03">
      <w:pPr>
        <w:pStyle w:val="a3"/>
        <w:rPr>
          <w:rFonts w:ascii="Times New Roman" w:hAnsi="Times New Roman" w:cs="Times New Roman"/>
          <w:sz w:val="28"/>
          <w:szCs w:val="28"/>
          <w:lang w:eastAsia="ru-RU"/>
        </w:rPr>
      </w:pPr>
    </w:p>
    <w:p w:rsidR="00310B03" w:rsidRPr="00A52667" w:rsidRDefault="00941E39" w:rsidP="00AF40DD">
      <w:pPr>
        <w:pStyle w:val="a3"/>
        <w:ind w:left="6372" w:firstLine="708"/>
        <w:rPr>
          <w:rFonts w:ascii="Times New Roman" w:hAnsi="Times New Roman" w:cs="Times New Roman"/>
          <w:sz w:val="20"/>
          <w:szCs w:val="20"/>
          <w:lang w:eastAsia="ru-RU"/>
        </w:rPr>
      </w:pPr>
      <w:r w:rsidRPr="00A52667">
        <w:rPr>
          <w:rFonts w:ascii="Times New Roman" w:hAnsi="Times New Roman" w:cs="Times New Roman"/>
          <w:sz w:val="20"/>
          <w:szCs w:val="20"/>
          <w:lang w:eastAsia="ru-RU"/>
        </w:rPr>
        <w:t xml:space="preserve"> </w:t>
      </w:r>
    </w:p>
    <w:p w:rsidR="005C6C69" w:rsidRPr="00A52667" w:rsidRDefault="005C6C69" w:rsidP="002B7E03">
      <w:pPr>
        <w:pStyle w:val="a3"/>
        <w:rPr>
          <w:rFonts w:ascii="Times New Roman" w:hAnsi="Times New Roman" w:cs="Times New Roman"/>
          <w:sz w:val="28"/>
          <w:szCs w:val="28"/>
          <w:lang w:eastAsia="ru-RU"/>
        </w:rPr>
        <w:sectPr w:rsidR="005C6C69" w:rsidRPr="00A52667" w:rsidSect="005D31AF">
          <w:pgSz w:w="11907" w:h="16840"/>
          <w:pgMar w:top="1418" w:right="851" w:bottom="1418" w:left="1418" w:header="0" w:footer="0" w:gutter="0"/>
          <w:cols w:space="720"/>
        </w:sectPr>
      </w:pPr>
    </w:p>
    <w:p w:rsidR="000C4126"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 xml:space="preserve">Приложение </w:t>
      </w:r>
      <w:r w:rsidR="00F516D7" w:rsidRPr="00A52667">
        <w:rPr>
          <w:rFonts w:ascii="Times New Roman" w:eastAsia="Times New Roman" w:hAnsi="Times New Roman" w:cs="Times New Roman"/>
          <w:sz w:val="28"/>
          <w:szCs w:val="28"/>
          <w:lang w:eastAsia="ru-RU"/>
        </w:rPr>
        <w:t>1</w:t>
      </w:r>
    </w:p>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к Регламенту</w:t>
      </w:r>
    </w:p>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p>
    <w:p w:rsidR="00677240" w:rsidRPr="00A52667" w:rsidRDefault="00677240" w:rsidP="00677240">
      <w:pPr>
        <w:widowControl w:val="0"/>
        <w:autoSpaceDE w:val="0"/>
        <w:autoSpaceDN w:val="0"/>
        <w:ind w:firstLine="709"/>
        <w:jc w:val="center"/>
        <w:rPr>
          <w:rFonts w:ascii="Times New Roman" w:eastAsia="Times New Roman" w:hAnsi="Times New Roman" w:cs="Times New Roman"/>
          <w:sz w:val="28"/>
          <w:szCs w:val="28"/>
          <w:lang w:eastAsia="ru-RU"/>
        </w:rPr>
      </w:pPr>
    </w:p>
    <w:p w:rsidR="00677240" w:rsidRPr="00A52667" w:rsidRDefault="00677240" w:rsidP="00677240">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Реестр инвестиционных проектов,</w:t>
      </w:r>
    </w:p>
    <w:p w:rsidR="00677240" w:rsidRPr="00A52667" w:rsidRDefault="00677240" w:rsidP="00677240">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реализующихся и (или) планирующихся к реализации на территории города Нижневартовска</w:t>
      </w:r>
    </w:p>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7"/>
        <w:gridCol w:w="1807"/>
        <w:gridCol w:w="1807"/>
        <w:gridCol w:w="1046"/>
        <w:gridCol w:w="1046"/>
        <w:gridCol w:w="1046"/>
        <w:gridCol w:w="544"/>
        <w:gridCol w:w="1715"/>
        <w:gridCol w:w="1314"/>
        <w:gridCol w:w="956"/>
        <w:gridCol w:w="856"/>
        <w:gridCol w:w="1030"/>
      </w:tblGrid>
      <w:tr w:rsidR="004D535F" w:rsidRPr="00A52667" w:rsidTr="004D535F">
        <w:trPr>
          <w:trHeight w:val="322"/>
        </w:trPr>
        <w:tc>
          <w:tcPr>
            <w:tcW w:w="296" w:type="pct"/>
            <w:vMerge w:val="restart"/>
            <w:tcBorders>
              <w:top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  п/п</w:t>
            </w:r>
          </w:p>
        </w:tc>
        <w:tc>
          <w:tcPr>
            <w:tcW w:w="6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 xml:space="preserve">Наименование инвестора </w:t>
            </w:r>
          </w:p>
        </w:tc>
        <w:tc>
          <w:tcPr>
            <w:tcW w:w="6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Наименование инвестиционного проекта</w:t>
            </w:r>
          </w:p>
        </w:tc>
        <w:tc>
          <w:tcPr>
            <w:tcW w:w="374"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 и дата Обращения</w:t>
            </w:r>
          </w:p>
        </w:tc>
        <w:tc>
          <w:tcPr>
            <w:tcW w:w="3038" w:type="pct"/>
            <w:gridSpan w:val="8"/>
            <w:tcBorders>
              <w:top w:val="single" w:sz="4" w:space="0" w:color="auto"/>
              <w:left w:val="single" w:sz="4" w:space="0" w:color="auto"/>
              <w:bottom w:val="single" w:sz="4" w:space="0" w:color="auto"/>
            </w:tcBorders>
            <w:vAlign w:val="center"/>
          </w:tcPr>
          <w:p w:rsidR="004D535F" w:rsidRPr="00A52667" w:rsidRDefault="004D535F" w:rsidP="00BA1F07">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Описание проекта</w:t>
            </w:r>
          </w:p>
        </w:tc>
      </w:tr>
      <w:tr w:rsidR="004D535F" w:rsidRPr="00A52667" w:rsidTr="004D535F">
        <w:trPr>
          <w:cantSplit/>
          <w:trHeight w:val="3352"/>
        </w:trPr>
        <w:tc>
          <w:tcPr>
            <w:tcW w:w="296" w:type="pct"/>
            <w:vMerge/>
            <w:tcBorders>
              <w:top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374"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Цель проекта</w:t>
            </w:r>
          </w:p>
        </w:tc>
        <w:tc>
          <w:tcPr>
            <w:tcW w:w="374"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Место реализации проекта</w:t>
            </w:r>
          </w:p>
        </w:tc>
        <w:tc>
          <w:tcPr>
            <w:tcW w:w="191"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Отрасль</w:t>
            </w:r>
          </w:p>
        </w:tc>
        <w:tc>
          <w:tcPr>
            <w:tcW w:w="613"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Вид проекта (строительство, реконструкция, модернизация, иное )</w:t>
            </w:r>
          </w:p>
        </w:tc>
        <w:tc>
          <w:tcPr>
            <w:tcW w:w="470"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A52667">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Статус проекта (планируемый к реализации/реализуемый)</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Планируемый срок реализации</w:t>
            </w:r>
          </w:p>
        </w:tc>
        <w:tc>
          <w:tcPr>
            <w:tcW w:w="306"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Общая стоимость проекта, тыс. руб.</w:t>
            </w:r>
          </w:p>
        </w:tc>
        <w:tc>
          <w:tcPr>
            <w:tcW w:w="368" w:type="pct"/>
            <w:tcBorders>
              <w:top w:val="single" w:sz="4" w:space="0" w:color="auto"/>
              <w:left w:val="single" w:sz="4" w:space="0" w:color="auto"/>
              <w:bottom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Количество создаваемых рабочих мест</w:t>
            </w:r>
          </w:p>
        </w:tc>
      </w:tr>
      <w:tr w:rsidR="004D535F" w:rsidRPr="00A52667" w:rsidTr="004D535F">
        <w:tc>
          <w:tcPr>
            <w:tcW w:w="296" w:type="pct"/>
            <w:tcBorders>
              <w:top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w:t>
            </w:r>
          </w:p>
        </w:tc>
        <w:tc>
          <w:tcPr>
            <w:tcW w:w="646"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2</w:t>
            </w:r>
          </w:p>
        </w:tc>
        <w:tc>
          <w:tcPr>
            <w:tcW w:w="646"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3</w:t>
            </w:r>
          </w:p>
        </w:tc>
        <w:tc>
          <w:tcPr>
            <w:tcW w:w="374"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4</w:t>
            </w:r>
          </w:p>
        </w:tc>
        <w:tc>
          <w:tcPr>
            <w:tcW w:w="374"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5</w:t>
            </w:r>
          </w:p>
        </w:tc>
        <w:tc>
          <w:tcPr>
            <w:tcW w:w="374"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6</w:t>
            </w:r>
          </w:p>
        </w:tc>
        <w:tc>
          <w:tcPr>
            <w:tcW w:w="191"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7</w:t>
            </w:r>
          </w:p>
        </w:tc>
        <w:tc>
          <w:tcPr>
            <w:tcW w:w="613"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8</w:t>
            </w:r>
          </w:p>
        </w:tc>
        <w:tc>
          <w:tcPr>
            <w:tcW w:w="470"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9</w:t>
            </w:r>
          </w:p>
        </w:tc>
        <w:tc>
          <w:tcPr>
            <w:tcW w:w="342"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10</w:t>
            </w:r>
          </w:p>
        </w:tc>
        <w:tc>
          <w:tcPr>
            <w:tcW w:w="306" w:type="pct"/>
            <w:tcBorders>
              <w:top w:val="single" w:sz="4" w:space="0" w:color="auto"/>
              <w:left w:val="single" w:sz="4" w:space="0" w:color="auto"/>
              <w:bottom w:val="single" w:sz="4" w:space="0" w:color="auto"/>
              <w:right w:val="single" w:sz="4" w:space="0" w:color="auto"/>
            </w:tcBorders>
          </w:tcPr>
          <w:p w:rsidR="004D535F" w:rsidRPr="00A52667" w:rsidRDefault="004D535F" w:rsidP="004D535F">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11</w:t>
            </w:r>
          </w:p>
        </w:tc>
        <w:tc>
          <w:tcPr>
            <w:tcW w:w="368" w:type="pct"/>
            <w:tcBorders>
              <w:top w:val="single" w:sz="4" w:space="0" w:color="auto"/>
              <w:left w:val="single" w:sz="4" w:space="0" w:color="auto"/>
              <w:bottom w:val="single" w:sz="4" w:space="0" w:color="auto"/>
            </w:tcBorders>
          </w:tcPr>
          <w:p w:rsidR="004D535F" w:rsidRPr="00A52667" w:rsidRDefault="004D535F" w:rsidP="004D535F">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12</w:t>
            </w:r>
          </w:p>
        </w:tc>
      </w:tr>
    </w:tbl>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p>
    <w:p w:rsidR="005C6C69" w:rsidRPr="00A52667" w:rsidRDefault="005C6C69"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5C6C69" w:rsidRPr="00A52667" w:rsidRDefault="005C6C69" w:rsidP="005D31AF">
      <w:pPr>
        <w:widowControl w:val="0"/>
        <w:autoSpaceDE w:val="0"/>
        <w:autoSpaceDN w:val="0"/>
        <w:ind w:firstLine="709"/>
        <w:jc w:val="both"/>
        <w:rPr>
          <w:rFonts w:ascii="Times New Roman" w:eastAsia="Times New Roman" w:hAnsi="Times New Roman" w:cs="Times New Roman"/>
          <w:sz w:val="28"/>
          <w:szCs w:val="28"/>
          <w:lang w:eastAsia="ru-RU"/>
        </w:rPr>
        <w:sectPr w:rsidR="005C6C69" w:rsidRPr="00A52667" w:rsidSect="005C6C69">
          <w:pgSz w:w="16840" w:h="11907" w:orient="landscape"/>
          <w:pgMar w:top="1418" w:right="1418" w:bottom="851" w:left="1418" w:header="0" w:footer="0" w:gutter="0"/>
          <w:cols w:space="720"/>
          <w:docGrid w:linePitch="299"/>
        </w:sectPr>
      </w:pPr>
    </w:p>
    <w:p w:rsidR="00F516D7" w:rsidRPr="00A52667" w:rsidRDefault="00F516D7" w:rsidP="00F516D7">
      <w:pPr>
        <w:pStyle w:val="a3"/>
        <w:jc w:val="right"/>
        <w:rPr>
          <w:rFonts w:ascii="Times New Roman" w:hAnsi="Times New Roman" w:cs="Times New Roman"/>
          <w:sz w:val="28"/>
          <w:szCs w:val="28"/>
          <w:lang w:eastAsia="ru-RU"/>
        </w:rPr>
      </w:pPr>
      <w:r w:rsidRPr="00A52667">
        <w:rPr>
          <w:rFonts w:ascii="Times New Roman" w:hAnsi="Times New Roman" w:cs="Times New Roman"/>
          <w:sz w:val="28"/>
          <w:szCs w:val="28"/>
          <w:lang w:eastAsia="ru-RU"/>
        </w:rPr>
        <w:lastRenderedPageBreak/>
        <w:t>Приложение 2</w:t>
      </w:r>
    </w:p>
    <w:p w:rsidR="00F516D7" w:rsidRPr="00A52667" w:rsidRDefault="00F516D7" w:rsidP="00F516D7">
      <w:pPr>
        <w:pStyle w:val="a3"/>
        <w:jc w:val="right"/>
        <w:rPr>
          <w:rFonts w:ascii="Times New Roman" w:hAnsi="Times New Roman" w:cs="Times New Roman"/>
          <w:sz w:val="28"/>
          <w:szCs w:val="28"/>
          <w:lang w:eastAsia="ru-RU"/>
        </w:rPr>
      </w:pPr>
      <w:r w:rsidRPr="00A52667">
        <w:rPr>
          <w:rFonts w:ascii="Times New Roman" w:hAnsi="Times New Roman" w:cs="Times New Roman"/>
          <w:sz w:val="28"/>
          <w:szCs w:val="28"/>
          <w:lang w:eastAsia="ru-RU"/>
        </w:rPr>
        <w:t>к Регламенту</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jc w:val="center"/>
        <w:rPr>
          <w:rFonts w:ascii="Times New Roman" w:hAnsi="Times New Roman" w:cs="Times New Roman"/>
          <w:sz w:val="28"/>
          <w:szCs w:val="28"/>
          <w:lang w:eastAsia="ru-RU"/>
        </w:rPr>
      </w:pPr>
      <w:bookmarkStart w:id="2" w:name="P141"/>
      <w:bookmarkEnd w:id="2"/>
      <w:r w:rsidRPr="00A52667">
        <w:rPr>
          <w:rFonts w:ascii="Times New Roman" w:hAnsi="Times New Roman" w:cs="Times New Roman"/>
          <w:sz w:val="28"/>
          <w:szCs w:val="28"/>
          <w:lang w:eastAsia="ru-RU"/>
        </w:rPr>
        <w:t>Форма обращения инвестора</w:t>
      </w:r>
    </w:p>
    <w:p w:rsidR="00F516D7" w:rsidRPr="00A52667" w:rsidRDefault="00F516D7" w:rsidP="00F516D7">
      <w:pPr>
        <w:pStyle w:val="a3"/>
        <w:jc w:val="center"/>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(оформляется на фирменном бланке инвестора (при наличии))</w:t>
      </w:r>
    </w:p>
    <w:p w:rsidR="00F516D7" w:rsidRPr="00A52667" w:rsidRDefault="00F516D7" w:rsidP="00F516D7">
      <w:pPr>
        <w:pStyle w:val="a3"/>
        <w:jc w:val="center"/>
        <w:rPr>
          <w:rFonts w:ascii="Times New Roman" w:hAnsi="Times New Roman" w:cs="Times New Roman"/>
          <w:sz w:val="28"/>
          <w:szCs w:val="28"/>
          <w:lang w:eastAsia="ru-RU"/>
        </w:rPr>
      </w:pP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(полное наименование инвестора)</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просит оказать содействие по реализации на территории муниципального образования город Нижневартовск инвестиционного проекта 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(название инвестиционного проекта)</w:t>
      </w:r>
    </w:p>
    <w:p w:rsidR="00F516D7" w:rsidRPr="00A52667" w:rsidRDefault="00F516D7" w:rsidP="00F516D7">
      <w:pPr>
        <w:pStyle w:val="a3"/>
        <w:ind w:firstLine="709"/>
        <w:rPr>
          <w:rFonts w:ascii="Times New Roman" w:hAnsi="Times New Roman" w:cs="Times New Roman"/>
          <w:sz w:val="28"/>
          <w:szCs w:val="28"/>
          <w:lang w:eastAsia="ru-RU"/>
        </w:rPr>
      </w:pPr>
      <w:r w:rsidRPr="00A52667">
        <w:rPr>
          <w:rFonts w:ascii="Times New Roman" w:hAnsi="Times New Roman" w:cs="Times New Roman"/>
          <w:sz w:val="28"/>
          <w:szCs w:val="28"/>
          <w:lang w:eastAsia="ru-RU"/>
        </w:rPr>
        <w:t>1. Основная информация об инвесторе:</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наименование инвестора: 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(полное наименование инвестора)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основной вид деятельности инвестора: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реквизиты инвестора: 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(юридический и фактический адрес, ИНН, ОГРН, КПП,</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телефон/факс, адрес электронной почты)</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ФИО и должность руководителя: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2. Основная информация о реализуемом и (или) планируемом к реализации инвестиционном проекте:</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полное наименование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отрасль, в которой реализуется инвестиционный проект:</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краткая характеристика инвестиционного проекта (содержание, планируемые результаты)</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год начала реализации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год окончания реализации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срок окупаемости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объем инвестиций по инвестиционному проекту (млн. рублей):</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необходимость в специальной профессиональной подготовке специалистов под потребности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lastRenderedPageBreak/>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количество новых рабочих мест/средняя заработная плата (тыс. рублей): _____</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формы муниципальной, государственной поддержки, о которых необходима информация: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потребность в энергоресурсах и инфраструктуре: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3. Контактные данные лица инвестора (представителя инвестора), ответственного за взаимодействие с администрацией города Нижневартовска при рассмотрении и сопровождении инвестиционного проекта:</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(ФИО, должность, контактный телефон/факс, адрес электронной почты,</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адрес местонахождения)</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ind w:firstLine="709"/>
        <w:rPr>
          <w:rFonts w:ascii="Times New Roman" w:hAnsi="Times New Roman" w:cs="Times New Roman"/>
          <w:sz w:val="28"/>
          <w:szCs w:val="28"/>
          <w:lang w:eastAsia="ru-RU"/>
        </w:rPr>
      </w:pPr>
      <w:r w:rsidRPr="00A52667">
        <w:rPr>
          <w:rFonts w:ascii="Times New Roman" w:hAnsi="Times New Roman" w:cs="Times New Roman"/>
          <w:sz w:val="28"/>
          <w:szCs w:val="28"/>
          <w:lang w:eastAsia="ru-RU"/>
        </w:rPr>
        <w:t>4. Инвестор (заявитель) подтверждает:</w:t>
      </w: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вся информация, содержащаяся в обращении и прилагаемых к нему документах, является достоверной;</w:t>
      </w:r>
    </w:p>
    <w:p w:rsidR="00F516D7" w:rsidRPr="00A52667" w:rsidRDefault="00F516D7" w:rsidP="00F516D7">
      <w:pPr>
        <w:pStyle w:val="a3"/>
        <w:ind w:firstLine="708"/>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инвестор (заявитель) не находится в стадии реорганизации, ликвидации или банкротства, а также не ограничен иным образом в соответствии с действующим законодательством.</w:t>
      </w:r>
    </w:p>
    <w:p w:rsidR="00F516D7" w:rsidRPr="00A52667" w:rsidRDefault="00F516D7" w:rsidP="00F516D7">
      <w:pPr>
        <w:pStyle w:val="a3"/>
        <w:ind w:firstLine="708"/>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Инвестор (заявитель) не возражает против доступа к указанной в обращении информации всех лиц, участвующих в экспертизе и оценке обращения и приложенных к нему документов, в том числе бизнес-плана.</w:t>
      </w:r>
    </w:p>
    <w:p w:rsidR="00F516D7" w:rsidRPr="00A52667" w:rsidRDefault="00F516D7" w:rsidP="00F516D7">
      <w:pPr>
        <w:pStyle w:val="a3"/>
        <w:jc w:val="both"/>
        <w:rPr>
          <w:rFonts w:ascii="Times New Roman" w:hAnsi="Times New Roman" w:cs="Times New Roman"/>
          <w:sz w:val="28"/>
          <w:szCs w:val="28"/>
          <w:lang w:eastAsia="ru-RU"/>
        </w:rPr>
      </w:pP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5. Перечень прилагаемых к обращению документов с указанием количества страниц:</w:t>
      </w:r>
    </w:p>
    <w:p w:rsidR="00F516D7" w:rsidRPr="00A52667" w:rsidRDefault="00F516D7" w:rsidP="00F516D7">
      <w:pPr>
        <w:pStyle w:val="a3"/>
        <w:ind w:firstLine="708"/>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Приложение бизнес-плана является обязательным.</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Должность руководителя инвестора (заявителя) ___________________________</w:t>
      </w:r>
    </w:p>
    <w:p w:rsidR="00F516D7" w:rsidRPr="00A52667" w:rsidRDefault="00F516D7" w:rsidP="00F516D7">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hAnsi="Times New Roman" w:cs="Times New Roman"/>
          <w:sz w:val="20"/>
          <w:szCs w:val="20"/>
          <w:lang w:eastAsia="ru-RU"/>
        </w:rPr>
        <w:t>(подпись) (ФИО)</w:t>
      </w:r>
    </w:p>
    <w:p w:rsidR="00F516D7" w:rsidRPr="00A52667" w:rsidRDefault="00F516D7" w:rsidP="005C6C69">
      <w:pPr>
        <w:widowControl w:val="0"/>
        <w:autoSpaceDE w:val="0"/>
        <w:autoSpaceDN w:val="0"/>
        <w:ind w:firstLine="709"/>
        <w:jc w:val="right"/>
        <w:rPr>
          <w:rFonts w:ascii="Times New Roman" w:eastAsia="Times New Roman" w:hAnsi="Times New Roman" w:cs="Times New Roman"/>
          <w:sz w:val="28"/>
          <w:szCs w:val="28"/>
          <w:lang w:eastAsia="ru-RU"/>
        </w:rPr>
      </w:pPr>
    </w:p>
    <w:p w:rsidR="00F516D7" w:rsidRPr="00A52667" w:rsidRDefault="00F516D7" w:rsidP="005C6C69">
      <w:pPr>
        <w:widowControl w:val="0"/>
        <w:autoSpaceDE w:val="0"/>
        <w:autoSpaceDN w:val="0"/>
        <w:ind w:firstLine="709"/>
        <w:jc w:val="right"/>
        <w:rPr>
          <w:rFonts w:ascii="Times New Roman" w:eastAsia="Times New Roman" w:hAnsi="Times New Roman" w:cs="Times New Roman"/>
          <w:sz w:val="28"/>
          <w:szCs w:val="28"/>
          <w:lang w:eastAsia="ru-RU"/>
        </w:rPr>
      </w:pPr>
    </w:p>
    <w:p w:rsidR="00F516D7" w:rsidRPr="00A52667" w:rsidRDefault="00F516D7">
      <w:pPr>
        <w:spacing w:after="160" w:line="259" w:lineRule="auto"/>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br w:type="page"/>
      </w:r>
    </w:p>
    <w:p w:rsidR="005C6C69" w:rsidRPr="00A52667" w:rsidRDefault="005C6C69" w:rsidP="005C6C69">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Приложение 3</w:t>
      </w:r>
    </w:p>
    <w:p w:rsidR="005C6C69" w:rsidRPr="00A52667" w:rsidRDefault="005C6C69" w:rsidP="005C6C69">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к Регламенту</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DA3F18" w:rsidRPr="00A52667" w:rsidRDefault="00310B03" w:rsidP="005D31AF">
      <w:pPr>
        <w:widowControl w:val="0"/>
        <w:autoSpaceDE w:val="0"/>
        <w:autoSpaceDN w:val="0"/>
        <w:ind w:firstLine="709"/>
        <w:jc w:val="center"/>
        <w:rPr>
          <w:rFonts w:ascii="Times New Roman" w:eastAsia="Times New Roman" w:hAnsi="Times New Roman" w:cs="Times New Roman"/>
          <w:b/>
          <w:sz w:val="28"/>
          <w:szCs w:val="28"/>
          <w:lang w:eastAsia="ru-RU"/>
        </w:rPr>
      </w:pPr>
      <w:bookmarkStart w:id="3" w:name="P219"/>
      <w:bookmarkEnd w:id="3"/>
      <w:r w:rsidRPr="00A52667">
        <w:rPr>
          <w:rFonts w:ascii="Times New Roman" w:eastAsia="Times New Roman" w:hAnsi="Times New Roman" w:cs="Times New Roman"/>
          <w:b/>
          <w:sz w:val="28"/>
          <w:szCs w:val="28"/>
          <w:lang w:eastAsia="ru-RU"/>
        </w:rPr>
        <w:t>С</w:t>
      </w:r>
      <w:r w:rsidR="00DA3F18" w:rsidRPr="00A52667">
        <w:rPr>
          <w:rFonts w:ascii="Times New Roman" w:eastAsia="Times New Roman" w:hAnsi="Times New Roman" w:cs="Times New Roman"/>
          <w:b/>
          <w:sz w:val="28"/>
          <w:szCs w:val="28"/>
          <w:lang w:eastAsia="ru-RU"/>
        </w:rPr>
        <w:t>оглашение</w:t>
      </w:r>
    </w:p>
    <w:p w:rsidR="001F527B" w:rsidRPr="00A52667" w:rsidRDefault="00941E39" w:rsidP="005D31AF">
      <w:pPr>
        <w:widowControl w:val="0"/>
        <w:autoSpaceDE w:val="0"/>
        <w:autoSpaceDN w:val="0"/>
        <w:ind w:firstLine="709"/>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 xml:space="preserve">о сотрудничестве при </w:t>
      </w:r>
      <w:r w:rsidR="00310B03" w:rsidRPr="00A52667">
        <w:rPr>
          <w:rFonts w:ascii="Times New Roman" w:eastAsia="Times New Roman" w:hAnsi="Times New Roman" w:cs="Times New Roman"/>
          <w:b/>
          <w:sz w:val="28"/>
          <w:szCs w:val="28"/>
          <w:lang w:eastAsia="ru-RU"/>
        </w:rPr>
        <w:t>реализации инвестиционного проекта</w:t>
      </w:r>
      <w:r w:rsidR="005E7523" w:rsidRPr="00A52667">
        <w:rPr>
          <w:rFonts w:ascii="Times New Roman" w:eastAsia="Times New Roman" w:hAnsi="Times New Roman" w:cs="Times New Roman"/>
          <w:b/>
          <w:sz w:val="28"/>
          <w:szCs w:val="28"/>
          <w:lang w:eastAsia="ru-RU"/>
        </w:rPr>
        <w:t xml:space="preserve"> </w:t>
      </w:r>
    </w:p>
    <w:p w:rsidR="00310B03" w:rsidRPr="00A52667" w:rsidRDefault="005E752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b/>
          <w:sz w:val="28"/>
          <w:szCs w:val="28"/>
          <w:lang w:eastAsia="ru-RU"/>
        </w:rPr>
        <w:t>на</w:t>
      </w:r>
      <w:r w:rsidR="001F527B" w:rsidRPr="00A52667">
        <w:rPr>
          <w:rFonts w:ascii="Times New Roman" w:eastAsia="Times New Roman" w:hAnsi="Times New Roman" w:cs="Times New Roman"/>
          <w:b/>
          <w:sz w:val="28"/>
          <w:szCs w:val="28"/>
          <w:lang w:eastAsia="ru-RU"/>
        </w:rPr>
        <w:t xml:space="preserve"> </w:t>
      </w:r>
      <w:r w:rsidRPr="00A52667">
        <w:rPr>
          <w:rFonts w:ascii="Times New Roman" w:eastAsia="Times New Roman" w:hAnsi="Times New Roman" w:cs="Times New Roman"/>
          <w:b/>
          <w:sz w:val="28"/>
          <w:szCs w:val="28"/>
          <w:lang w:eastAsia="ru-RU"/>
        </w:rPr>
        <w:t>территории города Нижневартовска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г. </w:t>
      </w:r>
      <w:r w:rsidR="005E7523" w:rsidRPr="00A52667">
        <w:rPr>
          <w:rFonts w:ascii="Times New Roman" w:eastAsia="Times New Roman" w:hAnsi="Times New Roman" w:cs="Times New Roman"/>
          <w:sz w:val="28"/>
          <w:szCs w:val="28"/>
          <w:lang w:eastAsia="ru-RU"/>
        </w:rPr>
        <w:t>Нижневартовск</w:t>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Pr="00A52667">
        <w:rPr>
          <w:rFonts w:ascii="Times New Roman" w:eastAsia="Times New Roman" w:hAnsi="Times New Roman" w:cs="Times New Roman"/>
          <w:sz w:val="28"/>
          <w:szCs w:val="28"/>
          <w:lang w:eastAsia="ru-RU"/>
        </w:rPr>
        <w:t>"____" __________ 20__ г.</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Администрация города </w:t>
      </w:r>
      <w:r w:rsidR="005E7523"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 именуемая в дальнейшем "</w:t>
      </w:r>
      <w:r w:rsidR="005D31AF" w:rsidRPr="00A52667">
        <w:rPr>
          <w:rFonts w:ascii="Times New Roman" w:eastAsia="Times New Roman" w:hAnsi="Times New Roman" w:cs="Times New Roman"/>
          <w:sz w:val="28"/>
          <w:szCs w:val="28"/>
          <w:lang w:eastAsia="ru-RU"/>
        </w:rPr>
        <w:t>А</w:t>
      </w:r>
      <w:r w:rsidRPr="00A52667">
        <w:rPr>
          <w:rFonts w:ascii="Times New Roman" w:eastAsia="Times New Roman" w:hAnsi="Times New Roman" w:cs="Times New Roman"/>
          <w:sz w:val="28"/>
          <w:szCs w:val="28"/>
          <w:lang w:eastAsia="ru-RU"/>
        </w:rPr>
        <w:t>дминистрация",</w:t>
      </w:r>
      <w:r w:rsidR="005E7523"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в лице главы города ______________________________,</w:t>
      </w:r>
      <w:r w:rsidR="005D31AF"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действующего на основании </w:t>
      </w:r>
      <w:hyperlink r:id="rId8" w:history="1">
        <w:r w:rsidRPr="00A52667">
          <w:rPr>
            <w:rFonts w:ascii="Times New Roman" w:eastAsia="Times New Roman" w:hAnsi="Times New Roman" w:cs="Times New Roman"/>
            <w:sz w:val="28"/>
            <w:szCs w:val="28"/>
            <w:lang w:eastAsia="ru-RU"/>
          </w:rPr>
          <w:t>Устава</w:t>
        </w:r>
      </w:hyperlink>
      <w:r w:rsidRPr="00A52667">
        <w:rPr>
          <w:rFonts w:ascii="Times New Roman" w:eastAsia="Times New Roman" w:hAnsi="Times New Roman" w:cs="Times New Roman"/>
          <w:sz w:val="28"/>
          <w:szCs w:val="28"/>
          <w:lang w:eastAsia="ru-RU"/>
        </w:rPr>
        <w:t xml:space="preserve"> города, с одной стороны, и</w:t>
      </w:r>
      <w:r w:rsidR="005D31AF"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__________________________________________</w:t>
      </w:r>
      <w:r w:rsidR="005D31AF" w:rsidRPr="00A52667">
        <w:rPr>
          <w:rFonts w:ascii="Times New Roman" w:eastAsia="Times New Roman" w:hAnsi="Times New Roman" w:cs="Times New Roman"/>
          <w:sz w:val="28"/>
          <w:szCs w:val="28"/>
          <w:lang w:eastAsia="ru-RU"/>
        </w:rPr>
        <w:t>_________________________</w:t>
      </w:r>
      <w:r w:rsidRPr="00A52667">
        <w:rPr>
          <w:rFonts w:ascii="Times New Roman" w:eastAsia="Times New Roman" w:hAnsi="Times New Roman" w:cs="Times New Roman"/>
          <w:sz w:val="28"/>
          <w:szCs w:val="28"/>
          <w:lang w:eastAsia="ru-RU"/>
        </w:rPr>
        <w:t>,</w:t>
      </w:r>
    </w:p>
    <w:p w:rsidR="00310B03" w:rsidRPr="00A52667" w:rsidRDefault="00310B03" w:rsidP="00F852CC">
      <w:pPr>
        <w:widowControl w:val="0"/>
        <w:autoSpaceDE w:val="0"/>
        <w:autoSpaceDN w:val="0"/>
        <w:ind w:firstLine="709"/>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(наименование субъекта инвестиционной деятельности,</w:t>
      </w:r>
      <w:r w:rsidR="00F852CC" w:rsidRPr="00A52667">
        <w:rPr>
          <w:rFonts w:ascii="Times New Roman" w:eastAsia="Times New Roman" w:hAnsi="Times New Roman" w:cs="Times New Roman"/>
          <w:sz w:val="20"/>
          <w:szCs w:val="20"/>
          <w:lang w:eastAsia="ru-RU"/>
        </w:rPr>
        <w:t xml:space="preserve"> </w:t>
      </w:r>
      <w:r w:rsidRPr="00A52667">
        <w:rPr>
          <w:rFonts w:ascii="Times New Roman" w:eastAsia="Times New Roman" w:hAnsi="Times New Roman" w:cs="Times New Roman"/>
          <w:sz w:val="20"/>
          <w:szCs w:val="20"/>
          <w:lang w:eastAsia="ru-RU"/>
        </w:rPr>
        <w:t>реализующего инвестиционный проект)</w:t>
      </w:r>
    </w:p>
    <w:p w:rsidR="00310B03" w:rsidRPr="00A52667" w:rsidRDefault="00310B03" w:rsidP="00123635">
      <w:pPr>
        <w:widowControl w:val="0"/>
        <w:autoSpaceDE w:val="0"/>
        <w:autoSpaceDN w:val="0"/>
        <w:ind w:hanging="142"/>
        <w:jc w:val="both"/>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8"/>
          <w:szCs w:val="28"/>
          <w:lang w:eastAsia="ru-RU"/>
        </w:rPr>
        <w:t>именуемое в дальнейшем "Инвестор", в лице ____________________________________________________________</w:t>
      </w:r>
      <w:r w:rsidR="00123635" w:rsidRPr="00A52667">
        <w:rPr>
          <w:rFonts w:ascii="Times New Roman" w:eastAsia="Times New Roman" w:hAnsi="Times New Roman" w:cs="Times New Roman"/>
          <w:sz w:val="28"/>
          <w:szCs w:val="28"/>
          <w:lang w:eastAsia="ru-RU"/>
        </w:rPr>
        <w:t>_______</w:t>
      </w:r>
      <w:r w:rsidRPr="00A52667">
        <w:rPr>
          <w:rFonts w:ascii="Times New Roman" w:eastAsia="Times New Roman" w:hAnsi="Times New Roman" w:cs="Times New Roman"/>
          <w:sz w:val="28"/>
          <w:szCs w:val="28"/>
          <w:lang w:eastAsia="ru-RU"/>
        </w:rPr>
        <w:t>,</w:t>
      </w:r>
    </w:p>
    <w:p w:rsidR="00310B03" w:rsidRPr="00A52667" w:rsidRDefault="00310B03" w:rsidP="00F852CC">
      <w:pPr>
        <w:widowControl w:val="0"/>
        <w:autoSpaceDE w:val="0"/>
        <w:autoSpaceDN w:val="0"/>
        <w:ind w:firstLine="709"/>
        <w:jc w:val="center"/>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w:t>
      </w:r>
      <w:r w:rsidR="00123635" w:rsidRPr="00A52667">
        <w:rPr>
          <w:rFonts w:ascii="Times New Roman" w:eastAsia="Times New Roman" w:hAnsi="Times New Roman" w:cs="Times New Roman"/>
          <w:sz w:val="20"/>
          <w:szCs w:val="20"/>
          <w:lang w:eastAsia="ru-RU"/>
        </w:rPr>
        <w:t xml:space="preserve">должность, </w:t>
      </w:r>
      <w:r w:rsidRPr="00A52667">
        <w:rPr>
          <w:rFonts w:ascii="Times New Roman" w:eastAsia="Times New Roman" w:hAnsi="Times New Roman" w:cs="Times New Roman"/>
          <w:sz w:val="20"/>
          <w:szCs w:val="20"/>
          <w:lang w:eastAsia="ru-RU"/>
        </w:rPr>
        <w:t>фамилия, имя, отчество)</w:t>
      </w:r>
    </w:p>
    <w:p w:rsidR="00310B03" w:rsidRPr="00A52667" w:rsidRDefault="00310B03" w:rsidP="00F852CC">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действующего на основании ________________</w:t>
      </w:r>
      <w:r w:rsidR="00F852CC" w:rsidRPr="00A52667">
        <w:rPr>
          <w:rFonts w:ascii="Times New Roman" w:eastAsia="Times New Roman" w:hAnsi="Times New Roman" w:cs="Times New Roman"/>
          <w:sz w:val="28"/>
          <w:szCs w:val="28"/>
          <w:lang w:eastAsia="ru-RU"/>
        </w:rPr>
        <w:t>___________________________</w:t>
      </w:r>
      <w:r w:rsidRPr="00A52667">
        <w:rPr>
          <w:rFonts w:ascii="Times New Roman" w:eastAsia="Times New Roman" w:hAnsi="Times New Roman" w:cs="Times New Roman"/>
          <w:sz w:val="28"/>
          <w:szCs w:val="28"/>
          <w:lang w:eastAsia="ru-RU"/>
        </w:rPr>
        <w:t>,</w:t>
      </w:r>
    </w:p>
    <w:p w:rsidR="00310B03" w:rsidRPr="00A52667" w:rsidRDefault="00310B03" w:rsidP="00F852CC">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с другой стороны, совместно именуемые "Стороны", заключили настоящее</w:t>
      </w:r>
      <w:r w:rsidR="00F852CC" w:rsidRPr="00A52667">
        <w:rPr>
          <w:rFonts w:ascii="Times New Roman" w:eastAsia="Times New Roman" w:hAnsi="Times New Roman" w:cs="Times New Roman"/>
          <w:sz w:val="28"/>
          <w:szCs w:val="28"/>
          <w:lang w:eastAsia="ru-RU"/>
        </w:rPr>
        <w:t xml:space="preserve"> </w:t>
      </w:r>
      <w:r w:rsidR="00FC6686" w:rsidRPr="00A52667">
        <w:rPr>
          <w:rFonts w:ascii="Times New Roman" w:eastAsia="Times New Roman" w:hAnsi="Times New Roman" w:cs="Times New Roman"/>
          <w:sz w:val="28"/>
          <w:szCs w:val="28"/>
          <w:lang w:eastAsia="ru-RU"/>
        </w:rPr>
        <w:t>Соглашение о нижеследующем:</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F852CC">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 Предмет Соглашения</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1.1. Предметом настоящего Соглашения являются намерения Сторон по</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сотрудничеству при реализации на </w:t>
      </w:r>
      <w:r w:rsidR="00F852CC" w:rsidRPr="00A52667">
        <w:rPr>
          <w:rFonts w:ascii="Times New Roman" w:eastAsia="Times New Roman" w:hAnsi="Times New Roman" w:cs="Times New Roman"/>
          <w:sz w:val="28"/>
          <w:szCs w:val="28"/>
          <w:lang w:eastAsia="ru-RU"/>
        </w:rPr>
        <w:t>территории г</w:t>
      </w:r>
      <w:r w:rsidRPr="00A52667">
        <w:rPr>
          <w:rFonts w:ascii="Times New Roman" w:eastAsia="Times New Roman" w:hAnsi="Times New Roman" w:cs="Times New Roman"/>
          <w:sz w:val="28"/>
          <w:szCs w:val="28"/>
          <w:lang w:eastAsia="ru-RU"/>
        </w:rPr>
        <w:t xml:space="preserve">орода </w:t>
      </w:r>
      <w:r w:rsidR="00F852CC" w:rsidRPr="00A52667">
        <w:rPr>
          <w:rFonts w:ascii="Times New Roman" w:eastAsia="Times New Roman" w:hAnsi="Times New Roman" w:cs="Times New Roman"/>
          <w:sz w:val="28"/>
          <w:szCs w:val="28"/>
          <w:lang w:eastAsia="ru-RU"/>
        </w:rPr>
        <w:t xml:space="preserve">Нижневартовска </w:t>
      </w:r>
      <w:r w:rsidRPr="00A52667">
        <w:rPr>
          <w:rFonts w:ascii="Times New Roman" w:eastAsia="Times New Roman" w:hAnsi="Times New Roman" w:cs="Times New Roman"/>
          <w:sz w:val="28"/>
          <w:szCs w:val="28"/>
          <w:lang w:eastAsia="ru-RU"/>
        </w:rPr>
        <w:t>инвестиционного проекта _______________________________________</w:t>
      </w:r>
      <w:r w:rsidR="00F852CC" w:rsidRPr="00A52667">
        <w:rPr>
          <w:rFonts w:ascii="Times New Roman" w:eastAsia="Times New Roman" w:hAnsi="Times New Roman" w:cs="Times New Roman"/>
          <w:sz w:val="28"/>
          <w:szCs w:val="28"/>
          <w:lang w:eastAsia="ru-RU"/>
        </w:rPr>
        <w:t>______</w:t>
      </w:r>
    </w:p>
    <w:p w:rsidR="00310B03" w:rsidRPr="00A52667" w:rsidRDefault="00310B03" w:rsidP="00F852CC">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(далее -  инвестиционный проект), включенного в реестр инвестиционных</w:t>
      </w:r>
      <w:r w:rsidR="00F852CC" w:rsidRPr="00A52667">
        <w:rPr>
          <w:rFonts w:ascii="Times New Roman" w:eastAsia="Times New Roman" w:hAnsi="Times New Roman" w:cs="Times New Roman"/>
          <w:sz w:val="28"/>
          <w:szCs w:val="28"/>
          <w:lang w:eastAsia="ru-RU"/>
        </w:rPr>
        <w:t xml:space="preserve"> проектов города Нижневартовска</w:t>
      </w:r>
      <w:r w:rsidRPr="00A52667">
        <w:rPr>
          <w:rFonts w:ascii="Times New Roman" w:eastAsia="Times New Roman" w:hAnsi="Times New Roman" w:cs="Times New Roman"/>
          <w:sz w:val="28"/>
          <w:szCs w:val="28"/>
          <w:lang w:eastAsia="ru-RU"/>
        </w:rPr>
        <w:t>.</w:t>
      </w:r>
    </w:p>
    <w:p w:rsidR="009715C9" w:rsidRPr="00A52667" w:rsidRDefault="009715C9" w:rsidP="009715C9">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A52667">
        <w:rPr>
          <w:rFonts w:ascii="Times New Roman" w:eastAsiaTheme="minorEastAsia" w:hAnsi="Times New Roman" w:cs="Times New Roman"/>
          <w:sz w:val="28"/>
          <w:szCs w:val="28"/>
          <w:lang w:eastAsia="ru-RU"/>
        </w:rPr>
        <w:t>Срок реализации инвестиционного проекта ___________</w:t>
      </w:r>
      <w:r w:rsidR="006539B1" w:rsidRPr="00A52667">
        <w:rPr>
          <w:rFonts w:ascii="Times New Roman" w:eastAsiaTheme="minorEastAsia" w:hAnsi="Times New Roman" w:cs="Times New Roman"/>
          <w:sz w:val="28"/>
          <w:szCs w:val="28"/>
          <w:lang w:eastAsia="ru-RU"/>
        </w:rPr>
        <w:t>________</w:t>
      </w:r>
      <w:r w:rsidRPr="00A52667">
        <w:rPr>
          <w:rFonts w:ascii="Times New Roman" w:eastAsiaTheme="minorEastAsia" w:hAnsi="Times New Roman" w:cs="Times New Roman"/>
          <w:sz w:val="28"/>
          <w:szCs w:val="28"/>
          <w:lang w:eastAsia="ru-RU"/>
        </w:rPr>
        <w:t>_______.</w:t>
      </w:r>
    </w:p>
    <w:p w:rsidR="00310B03" w:rsidRPr="00A52667" w:rsidRDefault="00310B03" w:rsidP="00F852CC">
      <w:pPr>
        <w:widowControl w:val="0"/>
        <w:autoSpaceDE w:val="0"/>
        <w:autoSpaceDN w:val="0"/>
        <w:ind w:firstLine="708"/>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1.2. В инвестиционный проект предполагается </w:t>
      </w:r>
      <w:r w:rsidR="006539B1" w:rsidRPr="006539B1">
        <w:rPr>
          <w:rFonts w:ascii="Times New Roman" w:eastAsia="Calibri" w:hAnsi="Times New Roman" w:cs="Times New Roman"/>
          <w:sz w:val="28"/>
          <w:szCs w:val="28"/>
          <w:lang w:eastAsia="ru-RU"/>
        </w:rPr>
        <w:t>осуществление объемов инвестиций _______ тыс</w:t>
      </w:r>
      <w:r w:rsidR="006539B1" w:rsidRPr="00A52667">
        <w:rPr>
          <w:rFonts w:ascii="Times New Roman" w:eastAsia="Calibri" w:hAnsi="Times New Roman" w:cs="Times New Roman"/>
          <w:sz w:val="28"/>
          <w:szCs w:val="28"/>
          <w:lang w:eastAsia="ru-RU"/>
        </w:rPr>
        <w:t>яч</w:t>
      </w:r>
      <w:r w:rsidR="006539B1" w:rsidRPr="006539B1">
        <w:rPr>
          <w:rFonts w:ascii="Times New Roman" w:eastAsia="Calibri" w:hAnsi="Times New Roman" w:cs="Times New Roman"/>
          <w:sz w:val="28"/>
          <w:szCs w:val="28"/>
          <w:lang w:eastAsia="ru-RU"/>
        </w:rPr>
        <w:t xml:space="preserve"> рублей, в том числе капитальных вложений _______ тыс</w:t>
      </w:r>
      <w:r w:rsidR="006539B1" w:rsidRPr="00A52667">
        <w:rPr>
          <w:rFonts w:ascii="Times New Roman" w:eastAsia="Calibri" w:hAnsi="Times New Roman" w:cs="Times New Roman"/>
          <w:sz w:val="28"/>
          <w:szCs w:val="28"/>
          <w:lang w:eastAsia="ru-RU"/>
        </w:rPr>
        <w:t>яч</w:t>
      </w:r>
      <w:r w:rsidR="006539B1" w:rsidRPr="006539B1">
        <w:rPr>
          <w:rFonts w:ascii="Times New Roman" w:eastAsia="Calibri" w:hAnsi="Times New Roman" w:cs="Times New Roman"/>
          <w:sz w:val="28"/>
          <w:szCs w:val="28"/>
          <w:lang w:eastAsia="ru-RU"/>
        </w:rPr>
        <w:t xml:space="preserve"> рублей, в период с </w:t>
      </w:r>
      <w:r w:rsidR="006539B1" w:rsidRPr="00A52667">
        <w:rPr>
          <w:rFonts w:ascii="Times New Roman" w:eastAsia="Calibri" w:hAnsi="Times New Roman" w:cs="Times New Roman"/>
          <w:sz w:val="28"/>
          <w:szCs w:val="28"/>
          <w:lang w:eastAsia="ru-RU"/>
        </w:rPr>
        <w:t>"</w:t>
      </w:r>
      <w:r w:rsidR="006539B1" w:rsidRPr="006539B1">
        <w:rPr>
          <w:rFonts w:ascii="Times New Roman" w:eastAsia="Calibri" w:hAnsi="Times New Roman" w:cs="Times New Roman"/>
          <w:sz w:val="28"/>
          <w:szCs w:val="28"/>
          <w:lang w:eastAsia="ru-RU"/>
        </w:rPr>
        <w:t>___</w:t>
      </w:r>
      <w:r w:rsidR="006539B1" w:rsidRPr="00A52667">
        <w:rPr>
          <w:rFonts w:ascii="Times New Roman" w:eastAsia="Calibri" w:hAnsi="Times New Roman" w:cs="Times New Roman"/>
          <w:sz w:val="28"/>
          <w:szCs w:val="28"/>
          <w:lang w:eastAsia="ru-RU"/>
        </w:rPr>
        <w:t>"</w:t>
      </w:r>
      <w:r w:rsidR="006539B1" w:rsidRPr="006539B1">
        <w:rPr>
          <w:rFonts w:ascii="Times New Roman" w:eastAsia="Calibri" w:hAnsi="Times New Roman" w:cs="Times New Roman"/>
          <w:sz w:val="28"/>
          <w:szCs w:val="28"/>
          <w:lang w:eastAsia="ru-RU"/>
        </w:rPr>
        <w:t xml:space="preserve"> ________ 20__ го</w:t>
      </w:r>
      <w:r w:rsidR="006539B1" w:rsidRPr="00A52667">
        <w:rPr>
          <w:rFonts w:ascii="Times New Roman" w:eastAsia="Calibri" w:hAnsi="Times New Roman" w:cs="Times New Roman"/>
          <w:sz w:val="28"/>
          <w:szCs w:val="28"/>
          <w:lang w:eastAsia="ru-RU"/>
        </w:rPr>
        <w:t>да по "___" _________ 20__ года,</w:t>
      </w:r>
      <w:r w:rsidRPr="00A52667">
        <w:rPr>
          <w:rFonts w:ascii="Times New Roman" w:eastAsia="Times New Roman" w:hAnsi="Times New Roman" w:cs="Times New Roman"/>
          <w:sz w:val="28"/>
          <w:szCs w:val="28"/>
          <w:lang w:eastAsia="ru-RU"/>
        </w:rPr>
        <w:t xml:space="preserve"> которые будут</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способствовать социально-экономическому развитию муниципального образования</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город </w:t>
      </w:r>
      <w:r w:rsidR="00F852CC" w:rsidRPr="00A52667">
        <w:rPr>
          <w:rFonts w:ascii="Times New Roman" w:eastAsia="Times New Roman" w:hAnsi="Times New Roman" w:cs="Times New Roman"/>
          <w:sz w:val="28"/>
          <w:szCs w:val="28"/>
          <w:lang w:eastAsia="ru-RU"/>
        </w:rPr>
        <w:t>Нижневартовск</w:t>
      </w:r>
      <w:r w:rsidRPr="00A52667">
        <w:rPr>
          <w:rFonts w:ascii="Times New Roman" w:eastAsia="Times New Roman" w:hAnsi="Times New Roman" w:cs="Times New Roman"/>
          <w:sz w:val="28"/>
          <w:szCs w:val="28"/>
          <w:lang w:eastAsia="ru-RU"/>
        </w:rPr>
        <w:t xml:space="preserve"> и созданию</w:t>
      </w:r>
      <w:r w:rsidR="006539B1" w:rsidRPr="00A52667">
        <w:rPr>
          <w:rFonts w:ascii="Times New Roman" w:eastAsia="Times New Roman" w:hAnsi="Times New Roman" w:cs="Times New Roman"/>
          <w:sz w:val="28"/>
          <w:szCs w:val="28"/>
          <w:lang w:eastAsia="ru-RU"/>
        </w:rPr>
        <w:t xml:space="preserve"> _____</w:t>
      </w:r>
      <w:r w:rsidRPr="00A52667">
        <w:rPr>
          <w:rFonts w:ascii="Times New Roman" w:eastAsia="Times New Roman" w:hAnsi="Times New Roman" w:cs="Times New Roman"/>
          <w:sz w:val="28"/>
          <w:szCs w:val="28"/>
          <w:lang w:eastAsia="ru-RU"/>
        </w:rPr>
        <w:t xml:space="preserve"> новых рабочих мест.</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F852CC">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 Права и обязанности Сторон</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4D535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2.1. Администрация имеет право:</w:t>
      </w:r>
    </w:p>
    <w:p w:rsidR="00310B03" w:rsidRPr="00A52667" w:rsidRDefault="00310B03" w:rsidP="004D535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2.1.</w:t>
      </w:r>
      <w:r w:rsidR="00EF14FD"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 Предоставлять Инвестору в порядке, не противоречащем</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законодательству Российской Федерации, льготные условия пользования землей</w:t>
      </w:r>
    </w:p>
    <w:p w:rsidR="00310B03" w:rsidRPr="00A52667" w:rsidRDefault="00310B03" w:rsidP="004D535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на период </w:t>
      </w:r>
      <w:r w:rsidR="00123635" w:rsidRPr="00A52667">
        <w:rPr>
          <w:rFonts w:ascii="Times New Roman" w:eastAsia="Times New Roman" w:hAnsi="Times New Roman" w:cs="Times New Roman"/>
          <w:sz w:val="28"/>
          <w:szCs w:val="28"/>
          <w:lang w:eastAsia="ru-RU"/>
        </w:rPr>
        <w:t>с</w:t>
      </w:r>
      <w:r w:rsidR="00F852CC" w:rsidRPr="00A52667">
        <w:rPr>
          <w:rFonts w:ascii="Times New Roman" w:eastAsia="Times New Roman" w:hAnsi="Times New Roman" w:cs="Times New Roman"/>
          <w:sz w:val="28"/>
          <w:szCs w:val="28"/>
          <w:lang w:eastAsia="ru-RU"/>
        </w:rPr>
        <w:t>троительства д</w:t>
      </w:r>
      <w:r w:rsidRPr="00A52667">
        <w:rPr>
          <w:rFonts w:ascii="Times New Roman" w:eastAsia="Times New Roman" w:hAnsi="Times New Roman" w:cs="Times New Roman"/>
          <w:sz w:val="28"/>
          <w:szCs w:val="28"/>
          <w:lang w:eastAsia="ru-RU"/>
        </w:rPr>
        <w:t>о создания результата инвестиционной</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деятельности.</w:t>
      </w:r>
    </w:p>
    <w:p w:rsidR="00EF14FD" w:rsidRPr="00A52667" w:rsidRDefault="00EF14FD" w:rsidP="004D535F">
      <w:pPr>
        <w:pStyle w:val="a4"/>
        <w:widowControl w:val="0"/>
        <w:numPr>
          <w:ilvl w:val="2"/>
          <w:numId w:val="7"/>
        </w:numPr>
        <w:tabs>
          <w:tab w:val="left" w:pos="1276"/>
        </w:tabs>
        <w:autoSpaceDE w:val="0"/>
        <w:autoSpaceDN w:val="0"/>
        <w:adjustRightInd w:val="0"/>
        <w:ind w:left="0"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Получать от Инвестора информацию о ходе реализации </w:t>
      </w:r>
      <w:r w:rsidRPr="00A52667">
        <w:rPr>
          <w:rFonts w:ascii="Times New Roman" w:eastAsia="Calibri" w:hAnsi="Times New Roman" w:cs="Times New Roman"/>
          <w:sz w:val="28"/>
          <w:szCs w:val="28"/>
          <w:lang w:eastAsia="ru-RU"/>
        </w:rPr>
        <w:lastRenderedPageBreak/>
        <w:t>инвестиционного проекта, указанную в пункте 2.4.8 настоящего Соглашения.</w:t>
      </w:r>
    </w:p>
    <w:p w:rsidR="00EF14FD" w:rsidRPr="00A52667" w:rsidRDefault="004D535F" w:rsidP="004D535F">
      <w:pPr>
        <w:pStyle w:val="a4"/>
        <w:widowControl w:val="0"/>
        <w:numPr>
          <w:ilvl w:val="2"/>
          <w:numId w:val="7"/>
        </w:numPr>
        <w:tabs>
          <w:tab w:val="left" w:pos="1560"/>
        </w:tabs>
        <w:autoSpaceDE w:val="0"/>
        <w:autoSpaceDN w:val="0"/>
        <w:adjustRightInd w:val="0"/>
        <w:ind w:left="0"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00EF14FD" w:rsidRPr="00A52667">
        <w:rPr>
          <w:rFonts w:ascii="Times New Roman" w:eastAsia="Calibri" w:hAnsi="Times New Roman" w:cs="Times New Roman"/>
          <w:sz w:val="28"/>
          <w:szCs w:val="28"/>
          <w:lang w:eastAsia="ru-RU"/>
        </w:rPr>
        <w:t>Осуществлять мониторинг выполнения условий Соглашения и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2.2. Администрация в пределах своей компетенции и в соответствии с</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действующим законодательством обязана: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2.2.1. </w:t>
      </w:r>
      <w:r w:rsidR="006539B1" w:rsidRPr="00A52667">
        <w:rPr>
          <w:rFonts w:ascii="Times New Roman" w:eastAsia="Times New Roman" w:hAnsi="Times New Roman" w:cs="Times New Roman"/>
          <w:sz w:val="28"/>
          <w:szCs w:val="28"/>
          <w:lang w:eastAsia="ru-RU"/>
        </w:rPr>
        <w:t>О</w:t>
      </w:r>
      <w:r w:rsidRPr="00A52667">
        <w:rPr>
          <w:rFonts w:ascii="Times New Roman" w:eastAsia="Times New Roman" w:hAnsi="Times New Roman" w:cs="Times New Roman"/>
          <w:sz w:val="28"/>
          <w:szCs w:val="28"/>
          <w:lang w:eastAsia="ru-RU"/>
        </w:rPr>
        <w:t>казывать Инвестору содействие в</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решении вопросов,</w:t>
      </w:r>
      <w:r w:rsidR="00F852CC" w:rsidRPr="00A52667">
        <w:rPr>
          <w:rFonts w:ascii="Times New Roman" w:eastAsia="Times New Roman" w:hAnsi="Times New Roman" w:cs="Times New Roman"/>
          <w:sz w:val="28"/>
          <w:szCs w:val="28"/>
          <w:lang w:eastAsia="ru-RU"/>
        </w:rPr>
        <w:t xml:space="preserve"> возникающих </w:t>
      </w:r>
      <w:r w:rsidRPr="00A52667">
        <w:rPr>
          <w:rFonts w:ascii="Times New Roman" w:eastAsia="Times New Roman" w:hAnsi="Times New Roman" w:cs="Times New Roman"/>
          <w:sz w:val="28"/>
          <w:szCs w:val="28"/>
          <w:lang w:eastAsia="ru-RU"/>
        </w:rPr>
        <w:t>в связи с реализацией инвестиционного</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2.2.2. Рассматривать вопрос</w:t>
      </w:r>
      <w:r w:rsidR="00E47201" w:rsidRPr="00A52667">
        <w:rPr>
          <w:rFonts w:ascii="Times New Roman" w:eastAsia="Times New Roman" w:hAnsi="Times New Roman" w:cs="Times New Roman"/>
          <w:sz w:val="28"/>
          <w:szCs w:val="28"/>
          <w:lang w:eastAsia="ru-RU"/>
        </w:rPr>
        <w:t>ы по предоставлению</w:t>
      </w:r>
      <w:r w:rsidRPr="00A52667">
        <w:rPr>
          <w:rFonts w:ascii="Times New Roman" w:eastAsia="Times New Roman" w:hAnsi="Times New Roman" w:cs="Times New Roman"/>
          <w:sz w:val="28"/>
          <w:szCs w:val="28"/>
          <w:lang w:eastAsia="ru-RU"/>
        </w:rPr>
        <w:t xml:space="preserve"> Инвестору</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земельного участка для реализации инвестиционного проекта.</w:t>
      </w:r>
    </w:p>
    <w:p w:rsidR="00EF14FD" w:rsidRPr="00A52667" w:rsidRDefault="00EF14FD" w:rsidP="004D535F">
      <w:pPr>
        <w:pStyle w:val="a4"/>
        <w:widowControl w:val="0"/>
        <w:numPr>
          <w:ilvl w:val="2"/>
          <w:numId w:val="8"/>
        </w:numPr>
        <w:tabs>
          <w:tab w:val="left" w:pos="1276"/>
        </w:tabs>
        <w:autoSpaceDE w:val="0"/>
        <w:autoSpaceDN w:val="0"/>
        <w:adjustRightInd w:val="0"/>
        <w:ind w:left="0"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Не вмешиваться в хозяйственную деятельность Инвестора, если данная деятельность не противоречит законодательству Российской Федерации и условиям настоящего Соглашения.</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2.3. Инвестор имеет право:</w:t>
      </w:r>
    </w:p>
    <w:p w:rsidR="00310B03" w:rsidRPr="00A52667" w:rsidRDefault="00310B03" w:rsidP="00F852CC">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2.3.1. На получение консультаций и оказание организационного</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сопровождения инвестиционного проекта в соответствии с </w:t>
      </w:r>
      <w:hyperlink w:anchor="P33" w:history="1">
        <w:r w:rsidR="000519E2" w:rsidRPr="00A52667">
          <w:rPr>
            <w:rFonts w:ascii="Times New Roman" w:eastAsia="Times New Roman" w:hAnsi="Times New Roman" w:cs="Times New Roman"/>
            <w:sz w:val="28"/>
            <w:szCs w:val="28"/>
            <w:lang w:eastAsia="ru-RU"/>
          </w:rPr>
          <w:t>Р</w:t>
        </w:r>
        <w:r w:rsidRPr="00A52667">
          <w:rPr>
            <w:rFonts w:ascii="Times New Roman" w:eastAsia="Times New Roman" w:hAnsi="Times New Roman" w:cs="Times New Roman"/>
            <w:sz w:val="28"/>
            <w:szCs w:val="28"/>
            <w:lang w:eastAsia="ru-RU"/>
          </w:rPr>
          <w:t>егламентом</w:t>
        </w:r>
      </w:hyperlink>
      <w:r w:rsidRPr="00A52667">
        <w:rPr>
          <w:rFonts w:ascii="Times New Roman" w:eastAsia="Times New Roman" w:hAnsi="Times New Roman" w:cs="Times New Roman"/>
          <w:sz w:val="28"/>
          <w:szCs w:val="28"/>
          <w:lang w:eastAsia="ru-RU"/>
        </w:rPr>
        <w:t xml:space="preserve"> по сопровождению</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инвестиционных проектов по принципу "одного </w:t>
      </w:r>
      <w:r w:rsidR="00F852CC" w:rsidRPr="00A52667">
        <w:rPr>
          <w:rFonts w:ascii="Times New Roman" w:eastAsia="Times New Roman" w:hAnsi="Times New Roman" w:cs="Times New Roman"/>
          <w:sz w:val="28"/>
          <w:szCs w:val="28"/>
          <w:lang w:eastAsia="ru-RU"/>
        </w:rPr>
        <w:t>окна" на территории города Нижневартовска.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2.3.2. Самостоятельно определять объемы и направления капитальных</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вложений.</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2.4. Инвестор обязан:</w:t>
      </w:r>
    </w:p>
    <w:p w:rsidR="00310B03" w:rsidRPr="00A52667" w:rsidRDefault="00310B03" w:rsidP="00CD26AA">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2.4.1. За счет своих средств осуществить на территории города </w:t>
      </w:r>
      <w:r w:rsidR="00F852CC" w:rsidRPr="00A52667">
        <w:rPr>
          <w:rFonts w:ascii="Times New Roman" w:eastAsia="Times New Roman" w:hAnsi="Times New Roman" w:cs="Times New Roman"/>
          <w:sz w:val="28"/>
          <w:szCs w:val="28"/>
          <w:lang w:eastAsia="ru-RU"/>
        </w:rPr>
        <w:t xml:space="preserve">Нижневартовска </w:t>
      </w:r>
      <w:r w:rsidRPr="00A52667">
        <w:rPr>
          <w:rFonts w:ascii="Times New Roman" w:eastAsia="Times New Roman" w:hAnsi="Times New Roman" w:cs="Times New Roman"/>
          <w:sz w:val="28"/>
          <w:szCs w:val="28"/>
          <w:lang w:eastAsia="ru-RU"/>
        </w:rPr>
        <w:t>инвестиционный проект</w:t>
      </w:r>
      <w:r w:rsidR="00761EE0" w:rsidRPr="00A52667">
        <w:rPr>
          <w:rFonts w:ascii="Times New Roman" w:eastAsia="Times New Roman" w:hAnsi="Times New Roman" w:cs="Times New Roman"/>
          <w:sz w:val="28"/>
          <w:szCs w:val="28"/>
          <w:lang w:eastAsia="ru-RU"/>
        </w:rPr>
        <w:t>_________________________________</w:t>
      </w:r>
      <w:r w:rsidRPr="00A52667">
        <w:rPr>
          <w:rFonts w:ascii="Times New Roman" w:eastAsia="Times New Roman" w:hAnsi="Times New Roman" w:cs="Times New Roman"/>
          <w:sz w:val="28"/>
          <w:szCs w:val="28"/>
          <w:lang w:eastAsia="ru-RU"/>
        </w:rPr>
        <w:t xml:space="preserve"> ____________________________________________________________________,</w:t>
      </w:r>
    </w:p>
    <w:p w:rsidR="00310B03" w:rsidRPr="00A52667" w:rsidRDefault="00310B03" w:rsidP="00CD26AA">
      <w:pPr>
        <w:widowControl w:val="0"/>
        <w:autoSpaceDE w:val="0"/>
        <w:autoSpaceDN w:val="0"/>
        <w:ind w:firstLine="709"/>
        <w:jc w:val="center"/>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(наименование проекта)</w:t>
      </w:r>
    </w:p>
    <w:p w:rsidR="00310B03" w:rsidRPr="00A52667" w:rsidRDefault="0035307C" w:rsidP="00CD26AA">
      <w:pPr>
        <w:widowControl w:val="0"/>
        <w:autoSpaceDE w:val="0"/>
        <w:autoSpaceDN w:val="0"/>
        <w:jc w:val="both"/>
        <w:rPr>
          <w:rFonts w:ascii="Times New Roman" w:eastAsia="Times New Roman" w:hAnsi="Times New Roman" w:cs="Times New Roman"/>
          <w:sz w:val="28"/>
          <w:szCs w:val="28"/>
          <w:lang w:eastAsia="ru-RU"/>
        </w:rPr>
      </w:pPr>
      <w:proofErr w:type="gramStart"/>
      <w:r w:rsidRPr="00A52667">
        <w:rPr>
          <w:rFonts w:ascii="Times New Roman" w:eastAsia="Times New Roman" w:hAnsi="Times New Roman" w:cs="Times New Roman"/>
          <w:sz w:val="28"/>
          <w:szCs w:val="28"/>
          <w:lang w:eastAsia="ru-RU"/>
        </w:rPr>
        <w:t>в ходе</w:t>
      </w:r>
      <w:proofErr w:type="gramEnd"/>
      <w:r>
        <w:rPr>
          <w:rFonts w:ascii="Times New Roman" w:eastAsia="Times New Roman" w:hAnsi="Times New Roman" w:cs="Times New Roman"/>
          <w:sz w:val="28"/>
          <w:szCs w:val="28"/>
          <w:lang w:eastAsia="ru-RU"/>
        </w:rPr>
        <w:t xml:space="preserve"> </w:t>
      </w:r>
      <w:r w:rsidR="00310B03" w:rsidRPr="00A52667">
        <w:rPr>
          <w:rFonts w:ascii="Times New Roman" w:eastAsia="Times New Roman" w:hAnsi="Times New Roman" w:cs="Times New Roman"/>
          <w:sz w:val="28"/>
          <w:szCs w:val="28"/>
          <w:lang w:eastAsia="ru-RU"/>
        </w:rPr>
        <w:t>которого</w:t>
      </w:r>
      <w:r w:rsidR="00761EE0" w:rsidRPr="00A52667">
        <w:rPr>
          <w:rFonts w:ascii="Times New Roman" w:eastAsia="Times New Roman" w:hAnsi="Times New Roman" w:cs="Times New Roman"/>
          <w:sz w:val="28"/>
          <w:szCs w:val="28"/>
          <w:lang w:eastAsia="ru-RU"/>
        </w:rPr>
        <w:t>_______________________________________________________</w:t>
      </w:r>
      <w:r w:rsidR="00310B03" w:rsidRPr="00A52667">
        <w:rPr>
          <w:rFonts w:ascii="Times New Roman" w:eastAsia="Times New Roman" w:hAnsi="Times New Roman" w:cs="Times New Roman"/>
          <w:sz w:val="28"/>
          <w:szCs w:val="28"/>
          <w:lang w:eastAsia="ru-RU"/>
        </w:rPr>
        <w:t xml:space="preserve"> ___________________________________________________________</w:t>
      </w:r>
      <w:r w:rsidR="00CD26AA" w:rsidRPr="00A52667">
        <w:rPr>
          <w:rFonts w:ascii="Times New Roman" w:eastAsia="Times New Roman" w:hAnsi="Times New Roman" w:cs="Times New Roman"/>
          <w:sz w:val="28"/>
          <w:szCs w:val="28"/>
          <w:lang w:eastAsia="ru-RU"/>
        </w:rPr>
        <w:t>_________.</w:t>
      </w:r>
    </w:p>
    <w:p w:rsidR="00310B03" w:rsidRPr="00A52667" w:rsidRDefault="00310B03" w:rsidP="00CD26AA">
      <w:pPr>
        <w:widowControl w:val="0"/>
        <w:autoSpaceDE w:val="0"/>
        <w:autoSpaceDN w:val="0"/>
        <w:ind w:firstLine="709"/>
        <w:jc w:val="center"/>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(указать мероприятия, реализуемые в рамках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2.4.2. Реализовать инвестиционный проект в соответствии со следующим графиком работ:</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до ________________ представить в </w:t>
      </w:r>
      <w:r w:rsidR="000519E2" w:rsidRPr="00A52667">
        <w:rPr>
          <w:rFonts w:ascii="Times New Roman" w:eastAsia="Times New Roman" w:hAnsi="Times New Roman" w:cs="Times New Roman"/>
          <w:sz w:val="28"/>
          <w:szCs w:val="28"/>
          <w:lang w:eastAsia="ru-RU"/>
        </w:rPr>
        <w:t>А</w:t>
      </w:r>
      <w:r w:rsidRPr="00A52667">
        <w:rPr>
          <w:rFonts w:ascii="Times New Roman" w:eastAsia="Times New Roman" w:hAnsi="Times New Roman" w:cs="Times New Roman"/>
          <w:sz w:val="28"/>
          <w:szCs w:val="28"/>
          <w:lang w:eastAsia="ru-RU"/>
        </w:rPr>
        <w:t>дминистрацию технико-экономическое обоснование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до ________________ приступить к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в требуемые сроки представлять в уполномоченный орган отчетную информацию о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завершить реализацию инвестиционного проекта до </w:t>
      </w:r>
      <w:r w:rsidR="0035307C">
        <w:rPr>
          <w:rFonts w:ascii="Times New Roman" w:eastAsia="Times New Roman" w:hAnsi="Times New Roman" w:cs="Times New Roman"/>
          <w:sz w:val="28"/>
          <w:szCs w:val="28"/>
          <w:lang w:eastAsia="ru-RU"/>
        </w:rPr>
        <w:t>__________________</w:t>
      </w:r>
      <w:r w:rsidRPr="00A52667">
        <w:rPr>
          <w:rFonts w:ascii="Times New Roman" w:eastAsia="Times New Roman" w:hAnsi="Times New Roman" w:cs="Times New Roman"/>
          <w:sz w:val="28"/>
          <w:szCs w:val="28"/>
          <w:lang w:eastAsia="ru-RU"/>
        </w:rPr>
        <w:t>.</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2.4.3. Обеспечить своевременную уплату в бюджетную систему налогов и сборов, предусмотренных действующим законодательством, и отсутствие задолженности </w:t>
      </w:r>
      <w:r w:rsidR="002973B6" w:rsidRPr="00A617FE">
        <w:rPr>
          <w:rFonts w:ascii="Times New Roman" w:eastAsia="Calibri" w:hAnsi="Times New Roman" w:cs="Times New Roman"/>
          <w:sz w:val="28"/>
          <w:szCs w:val="28"/>
          <w:lang w:eastAsia="ru-RU"/>
        </w:rPr>
        <w:t>в бюджеты всех уровней бюджетной системы Российской Федерации и государственные внебюджетные фонды</w:t>
      </w:r>
      <w:r w:rsidR="002973B6"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на каждую отчетную дату.</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2.4.4. По результатам реализации инвестиционного проекта создать рабочие места в количестве не менее _______ человек.</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2.4.5. Произвести постановку на учет в налоговом органе предприятия (обособленного подразделения), осуществляющего деятельность на территории города </w:t>
      </w:r>
      <w:r w:rsidR="00CD26AA"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 xml:space="preserve">2.4.6. При наличии вакансий на преимущественной основе осуществлять трудоустройство жителей города </w:t>
      </w:r>
      <w:r w:rsidR="00CD26AA"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 xml:space="preserve"> (нуждающихся в трудоустройстве), имеющих соответствующую профессиональную подготовку.</w:t>
      </w:r>
    </w:p>
    <w:p w:rsidR="00A617FE" w:rsidRPr="00A52667" w:rsidRDefault="00A617FE" w:rsidP="00802E5C">
      <w:pPr>
        <w:pStyle w:val="a4"/>
        <w:widowControl w:val="0"/>
        <w:numPr>
          <w:ilvl w:val="2"/>
          <w:numId w:val="2"/>
        </w:numPr>
        <w:autoSpaceDE w:val="0"/>
        <w:autoSpaceDN w:val="0"/>
        <w:adjustRightInd w:val="0"/>
        <w:ind w:left="0" w:firstLine="709"/>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Уведомлять уполномоченный орган о следующих обстоятельствах в течение 10 (десяти) календарных дней со дня их наступления:</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изменение местонахождения Инвестора;</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реорганизация, ликвидация или начало процедуры несостоятельности (банкротства) Инвестора;</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наложение ареста или обращение взыскания на имущество Инвестора;</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w:t>
      </w:r>
      <w:r w:rsidR="00D82974"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прекращение или приостановление в установленном порядке хозяйственной деятельности Инвестора органами государственной власти;</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 xml:space="preserve">наличие просроченной (неурегулированной) задолженности по денежным обязательствам, в том числе бюджетным кредитам, перед Российской Федерацией, </w:t>
      </w:r>
      <w:r w:rsidRPr="00A52667">
        <w:rPr>
          <w:rFonts w:ascii="Times New Roman" w:eastAsia="Calibri" w:hAnsi="Times New Roman" w:cs="Times New Roman"/>
          <w:sz w:val="28"/>
          <w:szCs w:val="28"/>
          <w:lang w:eastAsia="ru-RU"/>
        </w:rPr>
        <w:t>Ханты-Мансийским автономным округом - Югрой</w:t>
      </w:r>
      <w:r w:rsidRPr="00A617FE">
        <w:rPr>
          <w:rFonts w:ascii="Times New Roman" w:eastAsia="Calibri" w:hAnsi="Times New Roman" w:cs="Times New Roman"/>
          <w:sz w:val="28"/>
          <w:szCs w:val="28"/>
          <w:lang w:eastAsia="ru-RU"/>
        </w:rPr>
        <w:t xml:space="preserve"> или муниципальным образовани</w:t>
      </w:r>
      <w:r w:rsidR="002973B6" w:rsidRPr="00A52667">
        <w:rPr>
          <w:rFonts w:ascii="Times New Roman" w:eastAsia="Calibri" w:hAnsi="Times New Roman" w:cs="Times New Roman"/>
          <w:sz w:val="28"/>
          <w:szCs w:val="28"/>
          <w:lang w:eastAsia="ru-RU"/>
        </w:rPr>
        <w:t>е</w:t>
      </w:r>
      <w:r w:rsidRPr="00A617FE">
        <w:rPr>
          <w:rFonts w:ascii="Times New Roman" w:eastAsia="Calibri" w:hAnsi="Times New Roman" w:cs="Times New Roman"/>
          <w:sz w:val="28"/>
          <w:szCs w:val="28"/>
          <w:lang w:eastAsia="ru-RU"/>
        </w:rPr>
        <w:t>м;</w:t>
      </w:r>
    </w:p>
    <w:p w:rsidR="00A617FE" w:rsidRPr="00A617FE" w:rsidRDefault="00D82974"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00A617FE" w:rsidRPr="00A617FE">
        <w:rPr>
          <w:rFonts w:ascii="Times New Roman" w:eastAsia="Calibri" w:hAnsi="Times New Roman" w:cs="Times New Roman"/>
          <w:sz w:val="28"/>
          <w:szCs w:val="28"/>
          <w:lang w:eastAsia="ru-RU"/>
        </w:rPr>
        <w:t xml:space="preserve">изменение сведений о лице, имеющем право без доверенности действовать от имени юридического лица; </w:t>
      </w:r>
    </w:p>
    <w:p w:rsidR="00A617FE" w:rsidRPr="00A617FE" w:rsidRDefault="00D82974"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00A617FE" w:rsidRPr="00A617FE">
        <w:rPr>
          <w:rFonts w:ascii="Times New Roman" w:eastAsia="Calibri" w:hAnsi="Times New Roman" w:cs="Times New Roman"/>
          <w:sz w:val="28"/>
          <w:szCs w:val="28"/>
          <w:lang w:eastAsia="ru-RU"/>
        </w:rPr>
        <w:t>наличие задолженности по заработной плате.</w:t>
      </w:r>
    </w:p>
    <w:p w:rsidR="002973B6"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bookmarkStart w:id="4" w:name="P295"/>
      <w:bookmarkEnd w:id="4"/>
      <w:r w:rsidRPr="00A52667">
        <w:rPr>
          <w:rFonts w:ascii="Times New Roman" w:eastAsia="Times New Roman" w:hAnsi="Times New Roman" w:cs="Times New Roman"/>
          <w:sz w:val="28"/>
          <w:szCs w:val="28"/>
          <w:lang w:eastAsia="ru-RU"/>
        </w:rPr>
        <w:t>2.4.</w:t>
      </w:r>
      <w:r w:rsidR="00A617FE" w:rsidRPr="00A52667">
        <w:rPr>
          <w:rFonts w:ascii="Times New Roman" w:eastAsia="Times New Roman" w:hAnsi="Times New Roman" w:cs="Times New Roman"/>
          <w:sz w:val="28"/>
          <w:szCs w:val="28"/>
          <w:lang w:eastAsia="ru-RU"/>
        </w:rPr>
        <w:t>8</w:t>
      </w:r>
      <w:r w:rsidRPr="00A52667">
        <w:rPr>
          <w:rFonts w:ascii="Times New Roman" w:eastAsia="Times New Roman" w:hAnsi="Times New Roman" w:cs="Times New Roman"/>
          <w:sz w:val="28"/>
          <w:szCs w:val="28"/>
          <w:lang w:eastAsia="ru-RU"/>
        </w:rPr>
        <w:t xml:space="preserve">. Ежеквартально, не позднее </w:t>
      </w:r>
      <w:r w:rsidR="00CE5D07" w:rsidRPr="00A52667">
        <w:rPr>
          <w:rFonts w:ascii="Times New Roman" w:eastAsia="Times New Roman" w:hAnsi="Times New Roman" w:cs="Times New Roman"/>
          <w:sz w:val="28"/>
          <w:szCs w:val="28"/>
          <w:shd w:val="clear" w:color="auto" w:fill="FFFFFF" w:themeFill="background1"/>
          <w:lang w:eastAsia="ru-RU"/>
        </w:rPr>
        <w:t>30</w:t>
      </w:r>
      <w:r w:rsidRPr="00A52667">
        <w:rPr>
          <w:rFonts w:ascii="Times New Roman" w:eastAsia="Times New Roman" w:hAnsi="Times New Roman" w:cs="Times New Roman"/>
          <w:sz w:val="28"/>
          <w:szCs w:val="28"/>
          <w:shd w:val="clear" w:color="auto" w:fill="FFFFFF" w:themeFill="background1"/>
          <w:lang w:eastAsia="ru-RU"/>
        </w:rPr>
        <w:t xml:space="preserve"> числа</w:t>
      </w:r>
      <w:r w:rsidRPr="00A52667">
        <w:rPr>
          <w:rFonts w:ascii="Times New Roman" w:eastAsia="Times New Roman" w:hAnsi="Times New Roman" w:cs="Times New Roman"/>
          <w:sz w:val="28"/>
          <w:szCs w:val="28"/>
          <w:lang w:eastAsia="ru-RU"/>
        </w:rPr>
        <w:t xml:space="preserve"> месяца, следующего за отчетным</w:t>
      </w:r>
      <w:r w:rsidR="00815FE4" w:rsidRPr="00A52667">
        <w:rPr>
          <w:rFonts w:ascii="Times New Roman" w:eastAsia="Times New Roman" w:hAnsi="Times New Roman" w:cs="Times New Roman"/>
          <w:sz w:val="28"/>
          <w:szCs w:val="28"/>
          <w:lang w:eastAsia="ru-RU"/>
        </w:rPr>
        <w:t xml:space="preserve"> кварталом</w:t>
      </w:r>
      <w:r w:rsidRPr="00A52667">
        <w:rPr>
          <w:rFonts w:ascii="Times New Roman" w:eastAsia="Times New Roman" w:hAnsi="Times New Roman" w:cs="Times New Roman"/>
          <w:sz w:val="28"/>
          <w:szCs w:val="28"/>
          <w:lang w:eastAsia="ru-RU"/>
        </w:rPr>
        <w:t xml:space="preserve">, направлять в уполномоченный орган справку в произвольной форме о ходе реализации инвестиционного проекта, содержащую сведения: </w:t>
      </w:r>
    </w:p>
    <w:p w:rsidR="002973B6" w:rsidRPr="00A52667" w:rsidRDefault="002973B6"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w:t>
      </w:r>
      <w:r w:rsidR="00310B03" w:rsidRPr="00A52667">
        <w:rPr>
          <w:rFonts w:ascii="Times New Roman" w:eastAsia="Times New Roman" w:hAnsi="Times New Roman" w:cs="Times New Roman"/>
          <w:sz w:val="28"/>
          <w:szCs w:val="28"/>
          <w:lang w:eastAsia="ru-RU"/>
        </w:rPr>
        <w:t>об уплаченных</w:t>
      </w:r>
      <w:r w:rsidR="00633148">
        <w:rPr>
          <w:rFonts w:ascii="Times New Roman" w:eastAsia="Times New Roman" w:hAnsi="Times New Roman" w:cs="Times New Roman"/>
          <w:sz w:val="28"/>
          <w:szCs w:val="28"/>
          <w:lang w:eastAsia="ru-RU"/>
        </w:rPr>
        <w:t xml:space="preserve"> налогах в бюджеты всех уровней;</w:t>
      </w:r>
      <w:r w:rsidR="00310B03" w:rsidRPr="00A52667">
        <w:rPr>
          <w:rFonts w:ascii="Times New Roman" w:eastAsia="Times New Roman" w:hAnsi="Times New Roman" w:cs="Times New Roman"/>
          <w:sz w:val="28"/>
          <w:szCs w:val="28"/>
          <w:lang w:eastAsia="ru-RU"/>
        </w:rPr>
        <w:t xml:space="preserve"> </w:t>
      </w:r>
    </w:p>
    <w:p w:rsidR="002973B6" w:rsidRPr="00A52667" w:rsidRDefault="002973B6"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о </w:t>
      </w:r>
      <w:r w:rsidR="00310B03" w:rsidRPr="00A52667">
        <w:rPr>
          <w:rFonts w:ascii="Times New Roman" w:eastAsia="Times New Roman" w:hAnsi="Times New Roman" w:cs="Times New Roman"/>
          <w:sz w:val="28"/>
          <w:szCs w:val="28"/>
          <w:lang w:eastAsia="ru-RU"/>
        </w:rPr>
        <w:t xml:space="preserve">числе созданных рабочих мест и </w:t>
      </w:r>
      <w:r w:rsidR="00633148">
        <w:rPr>
          <w:rFonts w:ascii="Times New Roman" w:eastAsia="Times New Roman" w:hAnsi="Times New Roman" w:cs="Times New Roman"/>
          <w:sz w:val="28"/>
          <w:szCs w:val="28"/>
          <w:lang w:eastAsia="ru-RU"/>
        </w:rPr>
        <w:t>среднемесячной заработной плате;</w:t>
      </w:r>
      <w:r w:rsidR="00310B03" w:rsidRPr="00A52667">
        <w:rPr>
          <w:rFonts w:ascii="Times New Roman" w:eastAsia="Times New Roman" w:hAnsi="Times New Roman" w:cs="Times New Roman"/>
          <w:sz w:val="28"/>
          <w:szCs w:val="28"/>
          <w:lang w:eastAsia="ru-RU"/>
        </w:rPr>
        <w:t xml:space="preserve"> </w:t>
      </w:r>
    </w:p>
    <w:p w:rsidR="00310B03" w:rsidRPr="00A52667" w:rsidRDefault="002973B6"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об </w:t>
      </w:r>
      <w:r w:rsidR="00310B03" w:rsidRPr="00A52667">
        <w:rPr>
          <w:rFonts w:ascii="Times New Roman" w:eastAsia="Times New Roman" w:hAnsi="Times New Roman" w:cs="Times New Roman"/>
          <w:sz w:val="28"/>
          <w:szCs w:val="28"/>
          <w:lang w:eastAsia="ru-RU"/>
        </w:rPr>
        <w:t>объеме выручки и полученной чистой прибыли в рамках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3. Ответственность Сторон</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bookmarkStart w:id="5" w:name="P299"/>
      <w:bookmarkEnd w:id="5"/>
      <w:r w:rsidRPr="00A52667">
        <w:rPr>
          <w:rFonts w:ascii="Times New Roman" w:eastAsia="Times New Roman" w:hAnsi="Times New Roman" w:cs="Times New Roman"/>
          <w:sz w:val="28"/>
          <w:szCs w:val="28"/>
          <w:lang w:eastAsia="ru-RU"/>
        </w:rPr>
        <w:t>3.1. Стороны несут ответственность за неисполнение или ненадлежащее исполнение возложенных на них обязательств на основании и в порядке, определенном действующим законодательством.</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bookmarkStart w:id="6" w:name="P300"/>
      <w:bookmarkEnd w:id="6"/>
      <w:r w:rsidRPr="00A52667">
        <w:rPr>
          <w:rFonts w:ascii="Times New Roman" w:eastAsia="Times New Roman" w:hAnsi="Times New Roman" w:cs="Times New Roman"/>
          <w:sz w:val="28"/>
          <w:szCs w:val="28"/>
          <w:lang w:eastAsia="ru-RU"/>
        </w:rPr>
        <w:t>3.2. Стороны не несут ответственности за полное или частичное неисполнение обязательств по настоящему Соглашению, если такое неисполнение обусловлено форс-мажорными обстоятельствами (непреодолимой силой).</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При возникновении обстоятельств непреодолимой силы Стороны обязаны в течение пяти дней письменно уведомить другую Сторону о наступлении таких обстоятельств.</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4. Порядок разрешения споров</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4.1. Все споры, возникающие из настоящего Соглашения, должны быть урегулированы путем переговоров.</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4.2. При не</w:t>
      </w:r>
      <w:r w:rsidR="000C4126"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достижении согласия спорные вопросы разрешаются в</w:t>
      </w:r>
      <w:r w:rsidR="00CD26AA" w:rsidRPr="00A52667">
        <w:rPr>
          <w:rFonts w:ascii="Times New Roman" w:eastAsia="Times New Roman" w:hAnsi="Times New Roman" w:cs="Times New Roman"/>
          <w:sz w:val="28"/>
          <w:szCs w:val="28"/>
          <w:lang w:eastAsia="ru-RU"/>
        </w:rPr>
        <w:t xml:space="preserve"> суде</w:t>
      </w:r>
      <w:r w:rsidR="00502003" w:rsidRPr="00A52667">
        <w:rPr>
          <w:rFonts w:ascii="Times New Roman" w:eastAsia="Times New Roman" w:hAnsi="Times New Roman" w:cs="Times New Roman"/>
          <w:sz w:val="28"/>
          <w:szCs w:val="28"/>
          <w:lang w:eastAsia="ru-RU"/>
        </w:rPr>
        <w:t xml:space="preserve">бном порядке </w:t>
      </w:r>
      <w:r w:rsidRPr="00A52667">
        <w:rPr>
          <w:rFonts w:ascii="Times New Roman" w:eastAsia="Times New Roman" w:hAnsi="Times New Roman" w:cs="Times New Roman"/>
          <w:sz w:val="28"/>
          <w:szCs w:val="28"/>
          <w:lang w:eastAsia="ru-RU"/>
        </w:rPr>
        <w:t>в соответствии с действующим законодательством</w:t>
      </w:r>
      <w:r w:rsidR="002973B6" w:rsidRPr="00A52667">
        <w:rPr>
          <w:rFonts w:ascii="Times New Roman" w:eastAsia="Times New Roman" w:hAnsi="Times New Roman" w:cs="Times New Roman"/>
          <w:sz w:val="28"/>
          <w:szCs w:val="28"/>
          <w:lang w:eastAsia="ru-RU"/>
        </w:rPr>
        <w:t xml:space="preserve"> Рос</w:t>
      </w:r>
      <w:r w:rsidR="00CE5D07" w:rsidRPr="00A52667">
        <w:rPr>
          <w:rFonts w:ascii="Times New Roman" w:eastAsia="Times New Roman" w:hAnsi="Times New Roman" w:cs="Times New Roman"/>
          <w:sz w:val="28"/>
          <w:szCs w:val="28"/>
          <w:lang w:eastAsia="ru-RU"/>
        </w:rPr>
        <w:t>с</w:t>
      </w:r>
      <w:r w:rsidR="002973B6" w:rsidRPr="00A52667">
        <w:rPr>
          <w:rFonts w:ascii="Times New Roman" w:eastAsia="Times New Roman" w:hAnsi="Times New Roman" w:cs="Times New Roman"/>
          <w:sz w:val="28"/>
          <w:szCs w:val="28"/>
          <w:lang w:eastAsia="ru-RU"/>
        </w:rPr>
        <w:t>ийской Федерации</w:t>
      </w:r>
      <w:r w:rsidR="00502003" w:rsidRPr="00A52667">
        <w:rPr>
          <w:rFonts w:ascii="Times New Roman" w:eastAsia="Times New Roman" w:hAnsi="Times New Roman" w:cs="Times New Roman"/>
          <w:sz w:val="28"/>
          <w:szCs w:val="28"/>
          <w:lang w:eastAsia="ru-RU"/>
        </w:rPr>
        <w:t>.</w:t>
      </w:r>
    </w:p>
    <w:p w:rsidR="00C54EF2" w:rsidRPr="00A52667" w:rsidRDefault="00C54EF2" w:rsidP="005D31AF">
      <w:pPr>
        <w:widowControl w:val="0"/>
        <w:autoSpaceDE w:val="0"/>
        <w:autoSpaceDN w:val="0"/>
        <w:ind w:firstLine="709"/>
        <w:jc w:val="center"/>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 Заключительные положения</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A617FE"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5.1. </w:t>
      </w:r>
      <w:r w:rsidR="00A617FE" w:rsidRPr="00A52667">
        <w:rPr>
          <w:rFonts w:ascii="Times New Roman" w:eastAsia="Times New Roman" w:hAnsi="Times New Roman" w:cs="Times New Roman"/>
          <w:sz w:val="28"/>
          <w:szCs w:val="28"/>
          <w:lang w:eastAsia="ru-RU"/>
        </w:rPr>
        <w:t>Настоящее Соглашение составлено в двух экземплярах, имеющих одинаковую юридическую силу, по одному для каждой из Сторон.</w:t>
      </w:r>
    </w:p>
    <w:p w:rsidR="002973B6" w:rsidRPr="00A52667" w:rsidRDefault="00310B03" w:rsidP="002973B6">
      <w:pPr>
        <w:pStyle w:val="ConsPlusNonformat"/>
        <w:ind w:firstLine="709"/>
        <w:jc w:val="both"/>
        <w:rPr>
          <w:rFonts w:ascii="Times New Roman" w:hAnsi="Times New Roman" w:cs="Times New Roman"/>
          <w:sz w:val="28"/>
          <w:szCs w:val="28"/>
        </w:rPr>
      </w:pPr>
      <w:r w:rsidRPr="00A52667">
        <w:rPr>
          <w:rFonts w:ascii="Times New Roman" w:eastAsia="Times New Roman" w:hAnsi="Times New Roman" w:cs="Times New Roman"/>
          <w:sz w:val="28"/>
          <w:szCs w:val="28"/>
        </w:rPr>
        <w:t xml:space="preserve">5.2. </w:t>
      </w:r>
      <w:r w:rsidR="002973B6" w:rsidRPr="00A52667">
        <w:rPr>
          <w:rFonts w:ascii="Times New Roman" w:eastAsia="Times New Roman" w:hAnsi="Times New Roman" w:cs="Times New Roman"/>
          <w:sz w:val="28"/>
          <w:szCs w:val="28"/>
        </w:rPr>
        <w:t>Настоящее Соглашение вступает в силу с момента его подписания Сторонами и действует до исполнения Сторонами своих обязательств по нему.</w:t>
      </w:r>
    </w:p>
    <w:p w:rsidR="00A617FE" w:rsidRPr="00A52667" w:rsidRDefault="00310B03" w:rsidP="00A617FE">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5.3. </w:t>
      </w:r>
      <w:r w:rsidR="002973B6" w:rsidRPr="00A52667">
        <w:rPr>
          <w:rFonts w:ascii="Times New Roman" w:eastAsia="Calibri" w:hAnsi="Times New Roman" w:cs="Times New Roman"/>
          <w:sz w:val="28"/>
          <w:szCs w:val="28"/>
          <w:lang w:eastAsia="ru-RU"/>
        </w:rPr>
        <w:t>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A617FE" w:rsidRPr="00A52667" w:rsidRDefault="00310B03"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eastAsia="Times New Roman" w:hAnsi="Times New Roman" w:cs="Times New Roman"/>
          <w:sz w:val="28"/>
          <w:szCs w:val="28"/>
        </w:rPr>
        <w:t xml:space="preserve">5.4. </w:t>
      </w:r>
      <w:r w:rsidR="00A617FE" w:rsidRPr="00A52667">
        <w:rPr>
          <w:rFonts w:ascii="Times New Roman" w:hAnsi="Times New Roman" w:cs="Times New Roman"/>
          <w:sz w:val="28"/>
          <w:szCs w:val="28"/>
        </w:rPr>
        <w:t>Действие настоящего Соглашения может быть прекращено досрочно по соглашению Сторон.</w:t>
      </w:r>
    </w:p>
    <w:p w:rsidR="00A617FE" w:rsidRPr="00A52667" w:rsidRDefault="00A617FE" w:rsidP="00A617FE">
      <w:pPr>
        <w:pStyle w:val="ConsPlusNonformat"/>
        <w:numPr>
          <w:ilvl w:val="1"/>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Расторжение настоящего Соглашения по взаимному согласию Сторон оформляется письменным соглашением Сторон.</w:t>
      </w:r>
    </w:p>
    <w:p w:rsidR="00A617FE" w:rsidRPr="00A52667" w:rsidRDefault="00A617FE"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В соглашении о расторжении настоящего Соглашения указываются:</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реквизиты расторгаемого Соглашения;</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с какого момента Соглашение считается расторгнутым;</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причины расторжения Соглашения;</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 xml:space="preserve">способы урегулирования между Сторонами возникших разногласий </w:t>
      </w:r>
      <w:r w:rsidR="00A617FE" w:rsidRPr="00A52667">
        <w:rPr>
          <w:rFonts w:ascii="Times New Roman" w:hAnsi="Times New Roman" w:cs="Times New Roman"/>
          <w:sz w:val="28"/>
          <w:szCs w:val="28"/>
        </w:rPr>
        <w:br/>
        <w:t>и условия урегулирования Сторонами материальных и финансовых претензий по выполненным до момента расторжения Соглашения обязательствам.</w:t>
      </w:r>
    </w:p>
    <w:p w:rsidR="00A617FE" w:rsidRPr="00A52667" w:rsidRDefault="00A617FE" w:rsidP="00A617FE">
      <w:pPr>
        <w:pStyle w:val="ConsPlusNonformat"/>
        <w:widowControl/>
        <w:numPr>
          <w:ilvl w:val="1"/>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Настоящее Соглашение может быть расторгнуто по инициативе одной из Сторон в нижеперечисленных случаях</w:t>
      </w:r>
      <w:r w:rsidR="002973B6" w:rsidRPr="00A52667">
        <w:rPr>
          <w:rFonts w:ascii="Times New Roman" w:hAnsi="Times New Roman" w:cs="Times New Roman"/>
          <w:sz w:val="28"/>
          <w:szCs w:val="28"/>
        </w:rPr>
        <w:t>:</w:t>
      </w:r>
    </w:p>
    <w:p w:rsidR="00A617FE" w:rsidRPr="00A52667" w:rsidRDefault="00A617FE" w:rsidP="002973B6">
      <w:pPr>
        <w:pStyle w:val="ConsPlusNonformat"/>
        <w:widowControl/>
        <w:numPr>
          <w:ilvl w:val="2"/>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По инициативе Инвестора в случае невыполнения </w:t>
      </w:r>
      <w:r w:rsidR="002973B6" w:rsidRPr="00A52667">
        <w:rPr>
          <w:rFonts w:ascii="Times New Roman" w:hAnsi="Times New Roman" w:cs="Times New Roman"/>
          <w:sz w:val="28"/>
          <w:szCs w:val="28"/>
        </w:rPr>
        <w:t xml:space="preserve">Администрацией </w:t>
      </w:r>
      <w:r w:rsidRPr="00A52667">
        <w:rPr>
          <w:rFonts w:ascii="Times New Roman" w:hAnsi="Times New Roman" w:cs="Times New Roman"/>
          <w:sz w:val="28"/>
          <w:szCs w:val="28"/>
        </w:rPr>
        <w:t>обязательств, установленных настоящим Соглашением;</w:t>
      </w:r>
    </w:p>
    <w:p w:rsidR="00A617FE" w:rsidRPr="00A52667" w:rsidRDefault="00A617FE" w:rsidP="002973B6">
      <w:pPr>
        <w:pStyle w:val="ConsPlusNonformat"/>
        <w:widowControl/>
        <w:numPr>
          <w:ilvl w:val="2"/>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По инициативе </w:t>
      </w:r>
      <w:r w:rsidR="002973B6" w:rsidRPr="00A52667">
        <w:rPr>
          <w:rFonts w:ascii="Times New Roman" w:hAnsi="Times New Roman" w:cs="Times New Roman"/>
          <w:sz w:val="28"/>
          <w:szCs w:val="28"/>
        </w:rPr>
        <w:t>Администрации</w:t>
      </w:r>
      <w:r w:rsidR="00EF14FD" w:rsidRPr="00A52667">
        <w:rPr>
          <w:rFonts w:ascii="Times New Roman" w:hAnsi="Times New Roman" w:cs="Times New Roman"/>
          <w:sz w:val="28"/>
          <w:szCs w:val="28"/>
        </w:rPr>
        <w:t xml:space="preserve"> в случае</w:t>
      </w:r>
      <w:r w:rsidRPr="00A52667">
        <w:rPr>
          <w:rFonts w:ascii="Times New Roman" w:hAnsi="Times New Roman" w:cs="Times New Roman"/>
          <w:sz w:val="28"/>
          <w:szCs w:val="28"/>
        </w:rPr>
        <w:t>:</w:t>
      </w:r>
    </w:p>
    <w:p w:rsidR="00A617FE" w:rsidRPr="00A52667" w:rsidRDefault="00EF14FD"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невыполнения Инвестором обязательств, установленных настоящим Соглашением;</w:t>
      </w:r>
    </w:p>
    <w:p w:rsidR="00A617FE" w:rsidRPr="00A52667" w:rsidRDefault="00EF14FD"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искажения сведений, выявленного при проверке представленных документов в результате мониторинга;</w:t>
      </w:r>
    </w:p>
    <w:p w:rsidR="00A617FE" w:rsidRPr="00A52667" w:rsidRDefault="00EF14FD"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B37A03">
        <w:rPr>
          <w:rFonts w:ascii="Times New Roman" w:hAnsi="Times New Roman" w:cs="Times New Roman"/>
          <w:sz w:val="28"/>
          <w:szCs w:val="28"/>
        </w:rPr>
        <w:t xml:space="preserve"> </w:t>
      </w:r>
      <w:bookmarkStart w:id="7" w:name="_GoBack"/>
      <w:bookmarkEnd w:id="7"/>
      <w:r w:rsidR="00A617FE" w:rsidRPr="00A52667">
        <w:rPr>
          <w:rFonts w:ascii="Times New Roman" w:hAnsi="Times New Roman" w:cs="Times New Roman"/>
          <w:sz w:val="28"/>
          <w:szCs w:val="28"/>
        </w:rPr>
        <w:t xml:space="preserve">выявления в результате мониторинга снижения у Инвестора более чем на 50 (пятьдесят) процентов фактических показателей реализации инвестиционного проекта по итогам отчетного периода по отношению к их значениям, предусмотренным </w:t>
      </w:r>
      <w:r w:rsidRPr="00A52667">
        <w:rPr>
          <w:rFonts w:ascii="Times New Roman" w:hAnsi="Times New Roman" w:cs="Times New Roman"/>
          <w:sz w:val="28"/>
          <w:szCs w:val="28"/>
        </w:rPr>
        <w:t>разделом</w:t>
      </w:r>
      <w:r w:rsidR="00A617FE" w:rsidRPr="00A52667">
        <w:rPr>
          <w:rFonts w:ascii="Times New Roman" w:hAnsi="Times New Roman" w:cs="Times New Roman"/>
          <w:sz w:val="28"/>
          <w:szCs w:val="28"/>
        </w:rPr>
        <w:t xml:space="preserve"> 1 настоящего Соглашения, и отказом Инвестора заключить дополнительное соглашение об изменении условий </w:t>
      </w:r>
      <w:r w:rsidR="00A617FE" w:rsidRPr="00A52667">
        <w:rPr>
          <w:rFonts w:ascii="Times New Roman" w:hAnsi="Times New Roman" w:cs="Times New Roman"/>
          <w:sz w:val="28"/>
          <w:szCs w:val="28"/>
        </w:rPr>
        <w:lastRenderedPageBreak/>
        <w:t>настоящего Соглашения в течение шести месяцев с даты направления Инвестору уведомления о результатах мониторинга.</w:t>
      </w:r>
    </w:p>
    <w:p w:rsidR="00A617FE" w:rsidRPr="00A52667" w:rsidRDefault="00A617FE" w:rsidP="00A617FE">
      <w:pPr>
        <w:pStyle w:val="ConsPlusNonformat"/>
        <w:widowControl/>
        <w:numPr>
          <w:ilvl w:val="1"/>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В случае досрочного прекращения действия или расторжения настоящего Соглашения Сторона, по инициативе которой действие настоящего Соглашения прекращается, обязана письменно уведомить другую Сторону не менее чем за 20 (двадцать) календарных дней до даты его прекращения с обоснованием причин прекращения.</w:t>
      </w:r>
    </w:p>
    <w:p w:rsidR="00A617FE" w:rsidRPr="00A52667" w:rsidRDefault="00A617FE" w:rsidP="00A617FE">
      <w:pPr>
        <w:pStyle w:val="ConsPlusNonformat"/>
        <w:ind w:firstLine="709"/>
        <w:jc w:val="both"/>
        <w:rPr>
          <w:rFonts w:ascii="Times New Roman" w:hAnsi="Times New Roman" w:cs="Times New Roman"/>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6. </w:t>
      </w:r>
      <w:r w:rsidR="00815FE4" w:rsidRPr="00A52667">
        <w:rPr>
          <w:rFonts w:ascii="Times New Roman" w:eastAsia="Times New Roman" w:hAnsi="Times New Roman" w:cs="Times New Roman"/>
          <w:sz w:val="28"/>
          <w:szCs w:val="28"/>
          <w:lang w:eastAsia="ru-RU"/>
        </w:rPr>
        <w:t>Реквизиты</w:t>
      </w:r>
      <w:r w:rsidRPr="00A52667">
        <w:rPr>
          <w:rFonts w:ascii="Times New Roman" w:eastAsia="Times New Roman" w:hAnsi="Times New Roman" w:cs="Times New Roman"/>
          <w:sz w:val="28"/>
          <w:szCs w:val="28"/>
          <w:lang w:eastAsia="ru-RU"/>
        </w:rPr>
        <w:t xml:space="preserve"> и подписи Сторон</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932"/>
      </w:tblGrid>
      <w:tr w:rsidR="00310B03" w:rsidRPr="005D31AF" w:rsidTr="006A2BB4">
        <w:tc>
          <w:tcPr>
            <w:tcW w:w="4706" w:type="dxa"/>
            <w:tcBorders>
              <w:top w:val="nil"/>
              <w:left w:val="nil"/>
              <w:bottom w:val="nil"/>
              <w:right w:val="nil"/>
            </w:tcBorders>
          </w:tcPr>
          <w:p w:rsidR="00310B03" w:rsidRPr="00A52667" w:rsidRDefault="00310B03" w:rsidP="006B7578">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Администрация города </w:t>
            </w:r>
          </w:p>
        </w:tc>
        <w:tc>
          <w:tcPr>
            <w:tcW w:w="4932" w:type="dxa"/>
            <w:tcBorders>
              <w:top w:val="nil"/>
              <w:left w:val="nil"/>
              <w:bottom w:val="nil"/>
              <w:right w:val="nil"/>
            </w:tcBorders>
          </w:tcPr>
          <w:p w:rsidR="00310B03" w:rsidRPr="005D31AF"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Инвестор</w:t>
            </w:r>
          </w:p>
        </w:tc>
      </w:tr>
    </w:tbl>
    <w:p w:rsidR="00310B03" w:rsidRPr="00C13913" w:rsidRDefault="00310B03" w:rsidP="00310B03">
      <w:pPr>
        <w:widowControl w:val="0"/>
        <w:autoSpaceDE w:val="0"/>
        <w:autoSpaceDN w:val="0"/>
        <w:jc w:val="both"/>
        <w:rPr>
          <w:rFonts w:ascii="Calibri" w:eastAsia="Times New Roman" w:hAnsi="Calibri" w:cs="Calibri"/>
          <w:szCs w:val="20"/>
          <w:lang w:eastAsia="ru-RU"/>
        </w:rPr>
      </w:pPr>
    </w:p>
    <w:p w:rsidR="004C22E3" w:rsidRPr="00A454B9" w:rsidRDefault="004C22E3" w:rsidP="004C22E3">
      <w:pPr>
        <w:widowControl w:val="0"/>
        <w:autoSpaceDE w:val="0"/>
        <w:autoSpaceDN w:val="0"/>
        <w:jc w:val="both"/>
        <w:rPr>
          <w:rFonts w:ascii="Times New Roman" w:eastAsia="Times New Roman" w:hAnsi="Times New Roman" w:cs="Times New Roman"/>
          <w:sz w:val="28"/>
          <w:szCs w:val="28"/>
          <w:lang w:eastAsia="ru-RU"/>
        </w:rPr>
      </w:pPr>
    </w:p>
    <w:sectPr w:rsidR="004C22E3" w:rsidRPr="00A454B9" w:rsidSect="005C6C69">
      <w:pgSz w:w="11907" w:h="16840"/>
      <w:pgMar w:top="1418" w:right="851" w:bottom="1418" w:left="141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52E"/>
    <w:multiLevelType w:val="hybridMultilevel"/>
    <w:tmpl w:val="3E7EC030"/>
    <w:lvl w:ilvl="0" w:tplc="FF28623E">
      <w:start w:val="1"/>
      <w:numFmt w:val="decimal"/>
      <w:lvlText w:val="5.%1."/>
      <w:lvlJc w:val="left"/>
      <w:pPr>
        <w:ind w:left="1725"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E5F3F2D"/>
    <w:multiLevelType w:val="multilevel"/>
    <w:tmpl w:val="148ED24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41E06835"/>
    <w:multiLevelType w:val="multilevel"/>
    <w:tmpl w:val="EC60A154"/>
    <w:lvl w:ilvl="0">
      <w:start w:val="5"/>
      <w:numFmt w:val="decimal"/>
      <w:lvlText w:val="%1."/>
      <w:lvlJc w:val="left"/>
      <w:pPr>
        <w:ind w:left="1301" w:hanging="450"/>
      </w:pPr>
      <w:rPr>
        <w:rFonts w:hint="default"/>
      </w:rPr>
    </w:lvl>
    <w:lvl w:ilvl="1">
      <w:start w:val="5"/>
      <w:numFmt w:val="decimal"/>
      <w:lvlText w:val="%1.%2."/>
      <w:lvlJc w:val="left"/>
      <w:pPr>
        <w:ind w:left="2085" w:hanging="72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355" w:hanging="1800"/>
      </w:pPr>
      <w:rPr>
        <w:rFonts w:hint="default"/>
      </w:rPr>
    </w:lvl>
    <w:lvl w:ilvl="8">
      <w:start w:val="1"/>
      <w:numFmt w:val="decimal"/>
      <w:lvlText w:val="%1.%2.%3.%4.%5.%6.%7.%8.%9."/>
      <w:lvlJc w:val="left"/>
      <w:pPr>
        <w:ind w:left="13080" w:hanging="2160"/>
      </w:pPr>
      <w:rPr>
        <w:rFonts w:hint="default"/>
      </w:rPr>
    </w:lvl>
  </w:abstractNum>
  <w:abstractNum w:abstractNumId="3" w15:restartNumberingAfterBreak="0">
    <w:nsid w:val="446475CC"/>
    <w:multiLevelType w:val="multilevel"/>
    <w:tmpl w:val="B7F25C14"/>
    <w:lvl w:ilvl="0">
      <w:start w:val="2"/>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4AA900B2"/>
    <w:multiLevelType w:val="multilevel"/>
    <w:tmpl w:val="B96CD7A0"/>
    <w:lvl w:ilvl="0">
      <w:start w:val="5"/>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5297341E"/>
    <w:multiLevelType w:val="multilevel"/>
    <w:tmpl w:val="2368C220"/>
    <w:lvl w:ilvl="0">
      <w:start w:val="2"/>
      <w:numFmt w:val="decimal"/>
      <w:lvlText w:val="%1."/>
      <w:lvlJc w:val="left"/>
      <w:pPr>
        <w:ind w:left="675" w:hanging="675"/>
      </w:pPr>
      <w:rPr>
        <w:rFonts w:cs="Times New Roman" w:hint="default"/>
      </w:rPr>
    </w:lvl>
    <w:lvl w:ilvl="1">
      <w:start w:val="2"/>
      <w:numFmt w:val="decimal"/>
      <w:lvlText w:val="%1.%2."/>
      <w:lvlJc w:val="left"/>
      <w:pPr>
        <w:ind w:left="1357"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357" w:hanging="1080"/>
      </w:pPr>
      <w:rPr>
        <w:rFonts w:cs="Times New Roman" w:hint="default"/>
      </w:rPr>
    </w:lvl>
    <w:lvl w:ilvl="4">
      <w:start w:val="1"/>
      <w:numFmt w:val="decimal"/>
      <w:lvlText w:val="%1.%2.%3.%4.%5."/>
      <w:lvlJc w:val="left"/>
      <w:pPr>
        <w:ind w:left="3628" w:hanging="1080"/>
      </w:pPr>
      <w:rPr>
        <w:rFonts w:cs="Times New Roman" w:hint="default"/>
      </w:rPr>
    </w:lvl>
    <w:lvl w:ilvl="5">
      <w:start w:val="1"/>
      <w:numFmt w:val="decimal"/>
      <w:lvlText w:val="%1.%2.%3.%4.%5.%6."/>
      <w:lvlJc w:val="left"/>
      <w:pPr>
        <w:ind w:left="4625" w:hanging="1440"/>
      </w:pPr>
      <w:rPr>
        <w:rFonts w:cs="Times New Roman" w:hint="default"/>
      </w:rPr>
    </w:lvl>
    <w:lvl w:ilvl="6">
      <w:start w:val="1"/>
      <w:numFmt w:val="decimal"/>
      <w:lvlText w:val="%1.%2.%3.%4.%5.%6.%7."/>
      <w:lvlJc w:val="left"/>
      <w:pPr>
        <w:ind w:left="5622" w:hanging="1800"/>
      </w:pPr>
      <w:rPr>
        <w:rFonts w:cs="Times New Roman" w:hint="default"/>
      </w:rPr>
    </w:lvl>
    <w:lvl w:ilvl="7">
      <w:start w:val="1"/>
      <w:numFmt w:val="decimal"/>
      <w:lvlText w:val="%1.%2.%3.%4.%5.%6.%7.%8."/>
      <w:lvlJc w:val="left"/>
      <w:pPr>
        <w:ind w:left="6259" w:hanging="1800"/>
      </w:pPr>
      <w:rPr>
        <w:rFonts w:cs="Times New Roman" w:hint="default"/>
      </w:rPr>
    </w:lvl>
    <w:lvl w:ilvl="8">
      <w:start w:val="1"/>
      <w:numFmt w:val="decimal"/>
      <w:lvlText w:val="%1.%2.%3.%4.%5.%6.%7.%8.%9."/>
      <w:lvlJc w:val="left"/>
      <w:pPr>
        <w:ind w:left="7256" w:hanging="2160"/>
      </w:pPr>
      <w:rPr>
        <w:rFonts w:cs="Times New Roman" w:hint="default"/>
      </w:rPr>
    </w:lvl>
  </w:abstractNum>
  <w:abstractNum w:abstractNumId="6" w15:restartNumberingAfterBreak="0">
    <w:nsid w:val="799B733C"/>
    <w:multiLevelType w:val="multilevel"/>
    <w:tmpl w:val="5AFABE26"/>
    <w:lvl w:ilvl="0">
      <w:start w:val="1"/>
      <w:numFmt w:val="decimal"/>
      <w:lvlText w:val="%1."/>
      <w:lvlJc w:val="left"/>
      <w:pPr>
        <w:ind w:left="1069" w:hanging="360"/>
      </w:pPr>
      <w:rPr>
        <w:rFonts w:hint="default"/>
      </w:rPr>
    </w:lvl>
    <w:lvl w:ilvl="1">
      <w:start w:val="4"/>
      <w:numFmt w:val="decimal"/>
      <w:isLgl/>
      <w:lvlText w:val="%1.%2."/>
      <w:lvlJc w:val="left"/>
      <w:pPr>
        <w:ind w:left="1500" w:hanging="720"/>
      </w:pPr>
      <w:rPr>
        <w:rFonts w:hint="default"/>
      </w:rPr>
    </w:lvl>
    <w:lvl w:ilvl="2">
      <w:start w:val="7"/>
      <w:numFmt w:val="decimal"/>
      <w:isLgl/>
      <w:lvlText w:val="%1.%2.%3."/>
      <w:lvlJc w:val="left"/>
      <w:pPr>
        <w:ind w:left="1571" w:hanging="720"/>
      </w:pPr>
      <w:rPr>
        <w:rFonts w:hint="default"/>
      </w:rPr>
    </w:lvl>
    <w:lvl w:ilvl="3">
      <w:start w:val="1"/>
      <w:numFmt w:val="decimal"/>
      <w:isLgl/>
      <w:lvlText w:val="%1.%2.%3.%4."/>
      <w:lvlJc w:val="left"/>
      <w:pPr>
        <w:ind w:left="2002"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04"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3006" w:hanging="1800"/>
      </w:pPr>
      <w:rPr>
        <w:rFonts w:hint="default"/>
      </w:rPr>
    </w:lvl>
    <w:lvl w:ilvl="8">
      <w:start w:val="1"/>
      <w:numFmt w:val="decimal"/>
      <w:isLgl/>
      <w:lvlText w:val="%1.%2.%3.%4.%5.%6.%7.%8.%9."/>
      <w:lvlJc w:val="left"/>
      <w:pPr>
        <w:ind w:left="3437" w:hanging="2160"/>
      </w:pPr>
      <w:rPr>
        <w:rFonts w:hint="default"/>
      </w:rPr>
    </w:lvl>
  </w:abstractNum>
  <w:abstractNum w:abstractNumId="7" w15:restartNumberingAfterBreak="0">
    <w:nsid w:val="7E8A394A"/>
    <w:multiLevelType w:val="multilevel"/>
    <w:tmpl w:val="F10E67A8"/>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E3"/>
    <w:rsid w:val="00017063"/>
    <w:rsid w:val="000474B3"/>
    <w:rsid w:val="000519E2"/>
    <w:rsid w:val="0006465D"/>
    <w:rsid w:val="00070365"/>
    <w:rsid w:val="000764D6"/>
    <w:rsid w:val="00086E0A"/>
    <w:rsid w:val="00087821"/>
    <w:rsid w:val="0009532F"/>
    <w:rsid w:val="000B2D66"/>
    <w:rsid w:val="000C1451"/>
    <w:rsid w:val="000C4126"/>
    <w:rsid w:val="000C764D"/>
    <w:rsid w:val="000E2C65"/>
    <w:rsid w:val="000E7911"/>
    <w:rsid w:val="00116CF1"/>
    <w:rsid w:val="00123635"/>
    <w:rsid w:val="0015244A"/>
    <w:rsid w:val="00175159"/>
    <w:rsid w:val="00182363"/>
    <w:rsid w:val="001A36B2"/>
    <w:rsid w:val="001C72EE"/>
    <w:rsid w:val="001D55CC"/>
    <w:rsid w:val="001E6C50"/>
    <w:rsid w:val="001F303D"/>
    <w:rsid w:val="001F3722"/>
    <w:rsid w:val="001F527B"/>
    <w:rsid w:val="002177BB"/>
    <w:rsid w:val="00244B94"/>
    <w:rsid w:val="0025695D"/>
    <w:rsid w:val="00267D2B"/>
    <w:rsid w:val="002708B7"/>
    <w:rsid w:val="00277F0C"/>
    <w:rsid w:val="002973B6"/>
    <w:rsid w:val="002B72B8"/>
    <w:rsid w:val="002B7E03"/>
    <w:rsid w:val="002D32F8"/>
    <w:rsid w:val="00310B03"/>
    <w:rsid w:val="003347C4"/>
    <w:rsid w:val="00336514"/>
    <w:rsid w:val="00344348"/>
    <w:rsid w:val="0035307C"/>
    <w:rsid w:val="00391B22"/>
    <w:rsid w:val="003F027A"/>
    <w:rsid w:val="00415FE7"/>
    <w:rsid w:val="004329DE"/>
    <w:rsid w:val="004819DC"/>
    <w:rsid w:val="004823ED"/>
    <w:rsid w:val="00493F1C"/>
    <w:rsid w:val="004A6BE7"/>
    <w:rsid w:val="004C22E3"/>
    <w:rsid w:val="004C5911"/>
    <w:rsid w:val="004D249F"/>
    <w:rsid w:val="004D535F"/>
    <w:rsid w:val="004E4311"/>
    <w:rsid w:val="004F6AB1"/>
    <w:rsid w:val="00502003"/>
    <w:rsid w:val="00520FEA"/>
    <w:rsid w:val="0052117D"/>
    <w:rsid w:val="005A7018"/>
    <w:rsid w:val="005B5511"/>
    <w:rsid w:val="005C6C69"/>
    <w:rsid w:val="005D31AF"/>
    <w:rsid w:val="005D3D1B"/>
    <w:rsid w:val="005E6A04"/>
    <w:rsid w:val="005E7523"/>
    <w:rsid w:val="00603256"/>
    <w:rsid w:val="006041D1"/>
    <w:rsid w:val="00626B79"/>
    <w:rsid w:val="00633148"/>
    <w:rsid w:val="0065067F"/>
    <w:rsid w:val="006539B1"/>
    <w:rsid w:val="00660FB9"/>
    <w:rsid w:val="0067227A"/>
    <w:rsid w:val="00674229"/>
    <w:rsid w:val="00677240"/>
    <w:rsid w:val="00681C7B"/>
    <w:rsid w:val="006935C2"/>
    <w:rsid w:val="006A2BB4"/>
    <w:rsid w:val="006B7578"/>
    <w:rsid w:val="006C3CAA"/>
    <w:rsid w:val="006C53DB"/>
    <w:rsid w:val="006E387E"/>
    <w:rsid w:val="006F0186"/>
    <w:rsid w:val="007077EB"/>
    <w:rsid w:val="00707B5F"/>
    <w:rsid w:val="00707D2B"/>
    <w:rsid w:val="00743303"/>
    <w:rsid w:val="00761CD9"/>
    <w:rsid w:val="00761EE0"/>
    <w:rsid w:val="00763B6F"/>
    <w:rsid w:val="00794F7E"/>
    <w:rsid w:val="007C7B14"/>
    <w:rsid w:val="00802E5C"/>
    <w:rsid w:val="008117B7"/>
    <w:rsid w:val="00812CD9"/>
    <w:rsid w:val="00815FE4"/>
    <w:rsid w:val="00824E1A"/>
    <w:rsid w:val="00846613"/>
    <w:rsid w:val="00861BA9"/>
    <w:rsid w:val="00874956"/>
    <w:rsid w:val="008C242F"/>
    <w:rsid w:val="008F0348"/>
    <w:rsid w:val="008F49DA"/>
    <w:rsid w:val="00902D87"/>
    <w:rsid w:val="00914D29"/>
    <w:rsid w:val="00915892"/>
    <w:rsid w:val="00932491"/>
    <w:rsid w:val="00941E39"/>
    <w:rsid w:val="00965538"/>
    <w:rsid w:val="009715C9"/>
    <w:rsid w:val="0099395E"/>
    <w:rsid w:val="009C0189"/>
    <w:rsid w:val="009F67F1"/>
    <w:rsid w:val="009F6F05"/>
    <w:rsid w:val="00A110AB"/>
    <w:rsid w:val="00A30B98"/>
    <w:rsid w:val="00A331C1"/>
    <w:rsid w:val="00A454B9"/>
    <w:rsid w:val="00A52667"/>
    <w:rsid w:val="00A617FE"/>
    <w:rsid w:val="00A81B61"/>
    <w:rsid w:val="00A92BB2"/>
    <w:rsid w:val="00AB228F"/>
    <w:rsid w:val="00AD18BD"/>
    <w:rsid w:val="00AD6498"/>
    <w:rsid w:val="00AD78F1"/>
    <w:rsid w:val="00AE3BBD"/>
    <w:rsid w:val="00AF30FD"/>
    <w:rsid w:val="00AF40DD"/>
    <w:rsid w:val="00B02F83"/>
    <w:rsid w:val="00B32F2C"/>
    <w:rsid w:val="00B37A03"/>
    <w:rsid w:val="00B47C54"/>
    <w:rsid w:val="00B47CB6"/>
    <w:rsid w:val="00B7334C"/>
    <w:rsid w:val="00B83B80"/>
    <w:rsid w:val="00BA0BF4"/>
    <w:rsid w:val="00BA1F07"/>
    <w:rsid w:val="00BC5C3D"/>
    <w:rsid w:val="00BF3CA4"/>
    <w:rsid w:val="00C34A88"/>
    <w:rsid w:val="00C37E69"/>
    <w:rsid w:val="00C54EF2"/>
    <w:rsid w:val="00C55D7B"/>
    <w:rsid w:val="00C71E13"/>
    <w:rsid w:val="00C836C3"/>
    <w:rsid w:val="00C91495"/>
    <w:rsid w:val="00C925C4"/>
    <w:rsid w:val="00C97F1D"/>
    <w:rsid w:val="00CA7FC9"/>
    <w:rsid w:val="00CB4753"/>
    <w:rsid w:val="00CB4FEA"/>
    <w:rsid w:val="00CD26AA"/>
    <w:rsid w:val="00CE5D07"/>
    <w:rsid w:val="00CF6140"/>
    <w:rsid w:val="00D068FE"/>
    <w:rsid w:val="00D070E3"/>
    <w:rsid w:val="00D323F4"/>
    <w:rsid w:val="00D56941"/>
    <w:rsid w:val="00D57995"/>
    <w:rsid w:val="00D66C7F"/>
    <w:rsid w:val="00D82974"/>
    <w:rsid w:val="00DA3F18"/>
    <w:rsid w:val="00DA5956"/>
    <w:rsid w:val="00DB5B45"/>
    <w:rsid w:val="00DB7E81"/>
    <w:rsid w:val="00DD4CD6"/>
    <w:rsid w:val="00DE1701"/>
    <w:rsid w:val="00DE3A6A"/>
    <w:rsid w:val="00DE4E07"/>
    <w:rsid w:val="00DF45EA"/>
    <w:rsid w:val="00E229A2"/>
    <w:rsid w:val="00E27135"/>
    <w:rsid w:val="00E405B1"/>
    <w:rsid w:val="00E43D69"/>
    <w:rsid w:val="00E47201"/>
    <w:rsid w:val="00E52AD5"/>
    <w:rsid w:val="00E7504E"/>
    <w:rsid w:val="00E846C5"/>
    <w:rsid w:val="00EA20FC"/>
    <w:rsid w:val="00EC291B"/>
    <w:rsid w:val="00EF14FD"/>
    <w:rsid w:val="00EF58D7"/>
    <w:rsid w:val="00F156C2"/>
    <w:rsid w:val="00F32F12"/>
    <w:rsid w:val="00F43472"/>
    <w:rsid w:val="00F516D7"/>
    <w:rsid w:val="00F62C95"/>
    <w:rsid w:val="00F6599C"/>
    <w:rsid w:val="00F852CC"/>
    <w:rsid w:val="00FB3C20"/>
    <w:rsid w:val="00FC6686"/>
    <w:rsid w:val="00FD59ED"/>
    <w:rsid w:val="00FF0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71D1"/>
  <w15:chartTrackingRefBased/>
  <w15:docId w15:val="{338860DF-AB44-4D83-9675-D1DF48AA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1495"/>
    <w:pPr>
      <w:spacing w:after="0" w:line="240" w:lineRule="auto"/>
    </w:pPr>
  </w:style>
  <w:style w:type="paragraph" w:customStyle="1" w:styleId="ConsPlusNormal">
    <w:name w:val="ConsPlusNormal"/>
    <w:link w:val="ConsPlusNormal0"/>
    <w:rsid w:val="00AF30FD"/>
    <w:pPr>
      <w:autoSpaceDE w:val="0"/>
      <w:autoSpaceDN w:val="0"/>
      <w:adjustRightInd w:val="0"/>
      <w:spacing w:after="0" w:line="240" w:lineRule="auto"/>
    </w:pPr>
    <w:rPr>
      <w:rFonts w:ascii="Arial" w:hAnsi="Arial" w:cs="Arial"/>
      <w:sz w:val="20"/>
      <w:szCs w:val="20"/>
    </w:rPr>
  </w:style>
  <w:style w:type="paragraph" w:customStyle="1" w:styleId="1">
    <w:name w:val="Абзац списка1"/>
    <w:basedOn w:val="a"/>
    <w:rsid w:val="0052117D"/>
    <w:pPr>
      <w:spacing w:after="200" w:line="276" w:lineRule="auto"/>
      <w:ind w:left="720"/>
      <w:contextualSpacing/>
    </w:pPr>
    <w:rPr>
      <w:rFonts w:ascii="Calibri" w:eastAsia="Times New Roman" w:hAnsi="Calibri" w:cs="Times New Roman"/>
    </w:rPr>
  </w:style>
  <w:style w:type="paragraph" w:styleId="a4">
    <w:name w:val="List Paragraph"/>
    <w:basedOn w:val="a"/>
    <w:uiPriority w:val="99"/>
    <w:qFormat/>
    <w:rsid w:val="004D249F"/>
    <w:pPr>
      <w:ind w:left="720"/>
      <w:contextualSpacing/>
    </w:pPr>
  </w:style>
  <w:style w:type="paragraph" w:customStyle="1" w:styleId="Default">
    <w:name w:val="Default"/>
    <w:rsid w:val="006E38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Абзац списка2"/>
    <w:basedOn w:val="a"/>
    <w:rsid w:val="004A6BE7"/>
    <w:pPr>
      <w:spacing w:after="200" w:line="276" w:lineRule="auto"/>
      <w:ind w:left="720"/>
      <w:contextualSpacing/>
    </w:pPr>
    <w:rPr>
      <w:rFonts w:ascii="Calibri" w:eastAsia="Times New Roman" w:hAnsi="Calibri" w:cs="Times New Roman"/>
    </w:rPr>
  </w:style>
  <w:style w:type="character" w:customStyle="1" w:styleId="ConsPlusNormal0">
    <w:name w:val="ConsPlusNormal Знак"/>
    <w:link w:val="ConsPlusNormal"/>
    <w:locked/>
    <w:rsid w:val="009F67F1"/>
    <w:rPr>
      <w:rFonts w:ascii="Arial" w:hAnsi="Arial" w:cs="Arial"/>
      <w:sz w:val="20"/>
      <w:szCs w:val="20"/>
    </w:rPr>
  </w:style>
  <w:style w:type="table" w:styleId="a5">
    <w:name w:val="Table Grid"/>
    <w:basedOn w:val="a1"/>
    <w:uiPriority w:val="39"/>
    <w:rsid w:val="006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617F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Balloon Text"/>
    <w:basedOn w:val="a"/>
    <w:link w:val="a7"/>
    <w:uiPriority w:val="99"/>
    <w:semiHidden/>
    <w:unhideWhenUsed/>
    <w:rsid w:val="00E27135"/>
    <w:rPr>
      <w:rFonts w:ascii="Segoe UI" w:hAnsi="Segoe UI" w:cs="Segoe UI"/>
      <w:sz w:val="18"/>
      <w:szCs w:val="18"/>
    </w:rPr>
  </w:style>
  <w:style w:type="character" w:customStyle="1" w:styleId="a7">
    <w:name w:val="Текст выноски Знак"/>
    <w:basedOn w:val="a0"/>
    <w:link w:val="a6"/>
    <w:uiPriority w:val="99"/>
    <w:semiHidden/>
    <w:rsid w:val="00E27135"/>
    <w:rPr>
      <w:rFonts w:ascii="Segoe UI" w:hAnsi="Segoe UI" w:cs="Segoe UI"/>
      <w:sz w:val="18"/>
      <w:szCs w:val="18"/>
    </w:rPr>
  </w:style>
  <w:style w:type="paragraph" w:customStyle="1" w:styleId="a8">
    <w:name w:val="Прижатый влево"/>
    <w:basedOn w:val="a"/>
    <w:next w:val="a"/>
    <w:uiPriority w:val="99"/>
    <w:rsid w:val="000474B3"/>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8A98C10D1F058F48D9AF6CC62754619A8133083E5E2A8A12536C641C4D45019W7gFK" TargetMode="External"/><Relationship Id="rId3" Type="http://schemas.openxmlformats.org/officeDocument/2006/relationships/styles" Target="styles.xml"/><Relationship Id="rId7" Type="http://schemas.openxmlformats.org/officeDocument/2006/relationships/hyperlink" Target="consultantplus://offline/ref=926A183517BC8C448FEAE67CA4D6AB1D2E5D9D9CB6F51A3AC922B031A8F9944C57139B8137EA1AE51DF45E48u1B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26A183517BC8C448FEAF871B2BAFC122953C599BFF71765957EB666F7uAB9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06CD-55BC-458A-A9A8-2E4A0C4A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14</Pages>
  <Words>3686</Words>
  <Characters>21014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Попович Наталья Александровна</dc:creator>
  <cp:keywords/>
  <dc:description/>
  <cp:lastModifiedBy>Бондаренко Татьяна Анатольевна</cp:lastModifiedBy>
  <cp:revision>35</cp:revision>
  <cp:lastPrinted>2017-09-26T07:12:00Z</cp:lastPrinted>
  <dcterms:created xsi:type="dcterms:W3CDTF">2017-09-13T06:16:00Z</dcterms:created>
  <dcterms:modified xsi:type="dcterms:W3CDTF">2017-09-26T07:13:00Z</dcterms:modified>
</cp:coreProperties>
</file>