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819" w:rsidRDefault="00B20819" w:rsidP="00B20819">
      <w:pPr>
        <w:autoSpaceDE w:val="0"/>
        <w:autoSpaceDN w:val="0"/>
        <w:adjustRightInd w:val="0"/>
        <w:ind w:firstLine="709"/>
        <w:jc w:val="center"/>
        <w:rPr>
          <w:color w:val="auto"/>
        </w:rPr>
      </w:pPr>
      <w:r>
        <w:rPr>
          <w:color w:val="auto"/>
        </w:rPr>
        <w:t>Условия участия в Программе</w:t>
      </w:r>
      <w:bookmarkStart w:id="0" w:name="_GoBack"/>
      <w:bookmarkEnd w:id="0"/>
    </w:p>
    <w:p w:rsidR="00B20819" w:rsidRDefault="00B20819" w:rsidP="00B20819">
      <w:pPr>
        <w:autoSpaceDE w:val="0"/>
        <w:autoSpaceDN w:val="0"/>
        <w:adjustRightInd w:val="0"/>
        <w:ind w:firstLine="709"/>
        <w:jc w:val="center"/>
        <w:rPr>
          <w:color w:val="auto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97"/>
        <w:gridCol w:w="2064"/>
        <w:gridCol w:w="2604"/>
      </w:tblGrid>
      <w:tr w:rsidR="00B20819" w:rsidTr="00B20819"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819" w:rsidRDefault="00B2081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Наименование мероприятия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819" w:rsidRDefault="00B2081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 xml:space="preserve">Период </w:t>
            </w:r>
          </w:p>
          <w:p w:rsidR="00B20819" w:rsidRDefault="00B2081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участия</w:t>
            </w:r>
          </w:p>
          <w:p w:rsidR="00B20819" w:rsidRDefault="00B2081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 xml:space="preserve"> (не более)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819" w:rsidRDefault="00B2081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Сумма компенсации работодателям с учетом страховых взносов на компенсируемый фонд оплаты труда (в рублях) за полный отработанный месяц</w:t>
            </w:r>
          </w:p>
        </w:tc>
      </w:tr>
      <w:tr w:rsidR="00B20819" w:rsidTr="00B20819"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819" w:rsidRDefault="00B20819">
            <w:pPr>
              <w:autoSpaceDE w:val="0"/>
              <w:autoSpaceDN w:val="0"/>
              <w:adjustRightInd w:val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Организация временных рабочих мест для трудоустройства несовершеннолетних граждан в возрасте от 14 до 18 лет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819" w:rsidRDefault="00B20819">
            <w:pPr>
              <w:autoSpaceDE w:val="0"/>
              <w:autoSpaceDN w:val="0"/>
              <w:adjustRightInd w:val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 месяц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819" w:rsidRDefault="00B20819">
            <w:pPr>
              <w:autoSpaceDE w:val="0"/>
              <w:autoSpaceDN w:val="0"/>
              <w:adjustRightInd w:val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1400,0</w:t>
            </w:r>
          </w:p>
        </w:tc>
      </w:tr>
      <w:tr w:rsidR="00B20819" w:rsidTr="00B20819"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819" w:rsidRDefault="00B20819">
            <w:pPr>
              <w:autoSpaceDE w:val="0"/>
              <w:autoSpaceDN w:val="0"/>
              <w:adjustRightInd w:val="0"/>
              <w:jc w:val="center"/>
              <w:rPr>
                <w:bCs/>
                <w:color w:val="auto"/>
              </w:rPr>
            </w:pPr>
            <w:hyperlink r:id="rId5" w:history="1">
              <w:r>
                <w:rPr>
                  <w:rStyle w:val="a3"/>
                  <w:bCs/>
                  <w:color w:val="auto"/>
                </w:rPr>
                <w:t>Организация</w:t>
              </w:r>
            </w:hyperlink>
            <w:r>
              <w:rPr>
                <w:bCs/>
                <w:color w:val="auto"/>
              </w:rPr>
              <w:t xml:space="preserve"> временного трудоустройства не </w:t>
            </w:r>
            <w:proofErr w:type="gramStart"/>
            <w:r>
              <w:rPr>
                <w:bCs/>
                <w:color w:val="auto"/>
              </w:rPr>
              <w:t>занятых</w:t>
            </w:r>
            <w:proofErr w:type="gramEnd"/>
            <w:r>
              <w:rPr>
                <w:bCs/>
                <w:color w:val="auto"/>
              </w:rPr>
              <w:t xml:space="preserve"> трудовой деятельностью граждан пенсионного возраста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819" w:rsidRDefault="00B20819">
            <w:pPr>
              <w:autoSpaceDE w:val="0"/>
              <w:autoSpaceDN w:val="0"/>
              <w:adjustRightInd w:val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 месяца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819" w:rsidRDefault="00B20819">
            <w:pPr>
              <w:autoSpaceDE w:val="0"/>
              <w:autoSpaceDN w:val="0"/>
              <w:adjustRightInd w:val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7955,0</w:t>
            </w:r>
          </w:p>
        </w:tc>
      </w:tr>
      <w:tr w:rsidR="00B20819" w:rsidTr="00B20819"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819" w:rsidRDefault="00B20819">
            <w:pPr>
              <w:autoSpaceDE w:val="0"/>
              <w:autoSpaceDN w:val="0"/>
              <w:adjustRightInd w:val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Организация временных рабочих мест для проведения общественных работ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819" w:rsidRDefault="00B20819">
            <w:pPr>
              <w:autoSpaceDE w:val="0"/>
              <w:autoSpaceDN w:val="0"/>
              <w:adjustRightInd w:val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 месяца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819" w:rsidRDefault="00B20819">
            <w:pPr>
              <w:autoSpaceDE w:val="0"/>
              <w:autoSpaceDN w:val="0"/>
              <w:adjustRightInd w:val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8430,0</w:t>
            </w:r>
          </w:p>
        </w:tc>
      </w:tr>
      <w:tr w:rsidR="00B20819" w:rsidTr="00B20819"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819" w:rsidRDefault="00B20819">
            <w:pPr>
              <w:autoSpaceDE w:val="0"/>
              <w:autoSpaceDN w:val="0"/>
              <w:adjustRightInd w:val="0"/>
              <w:jc w:val="center"/>
              <w:rPr>
                <w:bCs/>
                <w:color w:val="auto"/>
              </w:rPr>
            </w:pPr>
            <w:hyperlink r:id="rId6" w:history="1">
              <w:r>
                <w:rPr>
                  <w:rStyle w:val="a3"/>
                  <w:bCs/>
                  <w:color w:val="auto"/>
                </w:rPr>
                <w:t>Организация</w:t>
              </w:r>
            </w:hyperlink>
            <w:r>
              <w:rPr>
                <w:bCs/>
                <w:color w:val="auto"/>
              </w:rPr>
              <w:t xml:space="preserve"> временного трудоустройства не занятых трудовой деятельностью и безработных граждан из числа коренных малочисленных народов Севера автономного округа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819" w:rsidRDefault="00B20819">
            <w:pPr>
              <w:autoSpaceDE w:val="0"/>
              <w:autoSpaceDN w:val="0"/>
              <w:adjustRightInd w:val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 месяца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819" w:rsidRDefault="00B20819">
            <w:pPr>
              <w:autoSpaceDE w:val="0"/>
              <w:autoSpaceDN w:val="0"/>
              <w:adjustRightInd w:val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11136,0</w:t>
            </w:r>
          </w:p>
        </w:tc>
      </w:tr>
      <w:tr w:rsidR="00B20819" w:rsidTr="00B20819"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819" w:rsidRDefault="00B20819">
            <w:pPr>
              <w:autoSpaceDE w:val="0"/>
              <w:autoSpaceDN w:val="0"/>
              <w:adjustRightInd w:val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Организация временных рабочих мест для трудоустройства выпускников образовательных учреждений профессионального образования в возрасте до 25 лет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819" w:rsidRDefault="00B20819">
            <w:pPr>
              <w:autoSpaceDE w:val="0"/>
              <w:autoSpaceDN w:val="0"/>
              <w:adjustRightInd w:val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5 месяцев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819" w:rsidRDefault="00B20819">
            <w:pPr>
              <w:autoSpaceDE w:val="0"/>
              <w:autoSpaceDN w:val="0"/>
              <w:adjustRightInd w:val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15909,0</w:t>
            </w:r>
          </w:p>
        </w:tc>
      </w:tr>
      <w:tr w:rsidR="00B20819" w:rsidTr="00B20819">
        <w:tc>
          <w:tcPr>
            <w:tcW w:w="5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819" w:rsidRDefault="00B20819">
            <w:pPr>
              <w:autoSpaceDE w:val="0"/>
              <w:autoSpaceDN w:val="0"/>
              <w:adjustRightInd w:val="0"/>
              <w:jc w:val="center"/>
              <w:rPr>
                <w:bCs/>
                <w:color w:val="auto"/>
              </w:rPr>
            </w:pPr>
            <w:hyperlink r:id="rId7" w:history="1">
              <w:r>
                <w:rPr>
                  <w:rStyle w:val="a3"/>
                  <w:bCs/>
                  <w:color w:val="auto"/>
                </w:rPr>
                <w:t>Организация</w:t>
              </w:r>
            </w:hyperlink>
            <w:r>
              <w:rPr>
                <w:bCs/>
                <w:color w:val="auto"/>
              </w:rPr>
              <w:t xml:space="preserve"> стажировки инвалидов молодого возраста, получивших инвалидность впервые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819" w:rsidRDefault="00B20819">
            <w:pPr>
              <w:autoSpaceDE w:val="0"/>
              <w:autoSpaceDN w:val="0"/>
              <w:adjustRightInd w:val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5 месяцев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0819" w:rsidRDefault="00B20819">
            <w:pPr>
              <w:autoSpaceDE w:val="0"/>
              <w:autoSpaceDN w:val="0"/>
              <w:adjustRightInd w:val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15909,0</w:t>
            </w:r>
          </w:p>
        </w:tc>
      </w:tr>
    </w:tbl>
    <w:p w:rsidR="00B20819" w:rsidRDefault="00B20819" w:rsidP="00B20819">
      <w:pPr>
        <w:autoSpaceDE w:val="0"/>
        <w:autoSpaceDN w:val="0"/>
        <w:adjustRightInd w:val="0"/>
        <w:ind w:firstLine="709"/>
        <w:jc w:val="both"/>
        <w:rPr>
          <w:color w:val="auto"/>
        </w:rPr>
      </w:pPr>
    </w:p>
    <w:p w:rsidR="00B20819" w:rsidRDefault="00B20819" w:rsidP="00B20819">
      <w:pPr>
        <w:autoSpaceDE w:val="0"/>
        <w:autoSpaceDN w:val="0"/>
        <w:adjustRightInd w:val="0"/>
        <w:ind w:firstLine="709"/>
        <w:jc w:val="both"/>
        <w:rPr>
          <w:color w:val="auto"/>
        </w:rPr>
      </w:pPr>
    </w:p>
    <w:p w:rsidR="009541EA" w:rsidRDefault="009541EA"/>
    <w:sectPr w:rsidR="009541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C99"/>
    <w:rsid w:val="002B4C99"/>
    <w:rsid w:val="009541EA"/>
    <w:rsid w:val="00B20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81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2081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81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208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3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E38A1A1B7C331079CE6F64F193E1E62A4A3339CD27E0BD7F9DA03F287BBD788E8973B28B0EC7223E2C3CFbBT1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08C7905E49F12998AA0E8DBC277BA3A6A3D683D43F71D9D776F07DF4520439AE7FE566C438776A11A61F6e8W3L" TargetMode="External"/><Relationship Id="rId5" Type="http://schemas.openxmlformats.org/officeDocument/2006/relationships/hyperlink" Target="consultantplus://offline/ref=2C7B6DE1626E2941D172068A27D1EA7E8455898BB44F43AF5E08375D243D86CFEB849E5E0D6A740CD68818K4XD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1198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Ложева Наталья Владимировна</dc:creator>
  <cp:keywords/>
  <dc:description/>
  <cp:lastModifiedBy>Ложева Наталья Владимировна</cp:lastModifiedBy>
  <cp:revision>2</cp:revision>
  <dcterms:created xsi:type="dcterms:W3CDTF">2018-02-16T10:42:00Z</dcterms:created>
  <dcterms:modified xsi:type="dcterms:W3CDTF">2018-02-16T10:43:00Z</dcterms:modified>
</cp:coreProperties>
</file>