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1C" w:rsidRDefault="00857657" w:rsidP="008576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7657">
        <w:rPr>
          <w:rFonts w:ascii="Times New Roman" w:hAnsi="Times New Roman" w:cs="Times New Roman"/>
          <w:b/>
          <w:sz w:val="32"/>
          <w:szCs w:val="32"/>
        </w:rPr>
        <w:t>Удовлетворенность населения города муниципальными услугами</w:t>
      </w:r>
    </w:p>
    <w:p w:rsidR="00857657" w:rsidRDefault="00857657" w:rsidP="00857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7657" w:rsidRDefault="00857657" w:rsidP="008576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Социологическое исследование проводилось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анализа общественного мнения управления по работе с </w:t>
      </w:r>
      <w:r w:rsidR="008C44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институтами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8C4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общественных коммуникаций</w:t>
      </w:r>
      <w:r w:rsidR="0023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E1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137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85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Выборочная совокупность составила 350 человек.</w:t>
      </w:r>
    </w:p>
    <w:p w:rsidR="00615CDF" w:rsidRDefault="00615CDF" w:rsidP="008576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A09" w:rsidRDefault="00DA7A09" w:rsidP="009C4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Деятельностью администрации города по оказанию муниципальных услуг удовлетворены </w:t>
      </w:r>
      <w:r w:rsidR="00CE1B19">
        <w:rPr>
          <w:rFonts w:ascii="Times New Roman" w:hAnsi="Times New Roman" w:cs="Times New Roman"/>
          <w:sz w:val="28"/>
          <w:szCs w:val="28"/>
        </w:rPr>
        <w:t>75,4</w:t>
      </w:r>
      <w:r>
        <w:rPr>
          <w:rFonts w:ascii="Times New Roman" w:hAnsi="Times New Roman" w:cs="Times New Roman"/>
          <w:sz w:val="28"/>
          <w:szCs w:val="28"/>
        </w:rPr>
        <w:t>% горожан</w:t>
      </w:r>
      <w:r w:rsidR="00977CBB">
        <w:rPr>
          <w:rFonts w:ascii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C67" w:rsidRDefault="00AD0C67" w:rsidP="009C4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4B4" w:rsidRPr="00C81119" w:rsidRDefault="00CE1B19" w:rsidP="00C81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86F366" wp14:editId="61C33695">
            <wp:extent cx="6011545" cy="3273425"/>
            <wp:effectExtent l="0" t="0" r="8255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77CBB" w:rsidRPr="00977CBB" w:rsidRDefault="00977CBB" w:rsidP="00977C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E11BC"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9C4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респондентов на вопрос</w:t>
      </w:r>
    </w:p>
    <w:p w:rsidR="00977CBB" w:rsidRPr="00977CBB" w:rsidRDefault="00977CBB" w:rsidP="00977CB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E11BC"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Удовлетворены 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Вы в целом деятельностью администрации города по оказанию муниципальных услуг?», </w:t>
      </w:r>
    </w:p>
    <w:p w:rsidR="00977CBB" w:rsidRPr="00977CBB" w:rsidRDefault="00977CBB" w:rsidP="00977CB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7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=350, %)</w:t>
      </w:r>
    </w:p>
    <w:p w:rsidR="00635165" w:rsidRDefault="00A853AD" w:rsidP="009C4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115D25">
        <w:rPr>
          <w:rFonts w:ascii="Times New Roman" w:hAnsi="Times New Roman" w:cs="Times New Roman"/>
          <w:color w:val="000000" w:themeColor="text1"/>
          <w:sz w:val="28"/>
          <w:szCs w:val="28"/>
        </w:rPr>
        <w:t>семидесяти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A65CD6" w:rsidRPr="005F7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5CD6" w:rsidRPr="00A65CD6">
        <w:rPr>
          <w:rFonts w:ascii="Times New Roman" w:hAnsi="Times New Roman" w:cs="Times New Roman"/>
          <w:sz w:val="28"/>
          <w:szCs w:val="28"/>
        </w:rPr>
        <w:t>опрошенных считают, что дошкольное образование в городе доступно (</w:t>
      </w:r>
      <w:r w:rsidR="00115D25">
        <w:rPr>
          <w:rFonts w:ascii="Times New Roman" w:hAnsi="Times New Roman" w:cs="Times New Roman"/>
          <w:sz w:val="28"/>
          <w:szCs w:val="28"/>
        </w:rPr>
        <w:t>72,5</w:t>
      </w:r>
      <w:r w:rsidR="00A65CD6" w:rsidRPr="00A65CD6">
        <w:rPr>
          <w:rFonts w:ascii="Times New Roman" w:hAnsi="Times New Roman" w:cs="Times New Roman"/>
          <w:sz w:val="28"/>
          <w:szCs w:val="28"/>
        </w:rPr>
        <w:t>%).</w:t>
      </w:r>
      <w:r w:rsidR="00635165">
        <w:rPr>
          <w:rFonts w:ascii="Times New Roman" w:hAnsi="Times New Roman" w:cs="Times New Roman"/>
          <w:sz w:val="28"/>
          <w:szCs w:val="28"/>
        </w:rPr>
        <w:t xml:space="preserve"> </w:t>
      </w:r>
      <w:r w:rsidR="00EB0921">
        <w:rPr>
          <w:rFonts w:ascii="Times New Roman" w:hAnsi="Times New Roman" w:cs="Times New Roman"/>
          <w:color w:val="000000" w:themeColor="text1"/>
          <w:sz w:val="28"/>
          <w:szCs w:val="28"/>
        </w:rPr>
        <w:t>53,7</w:t>
      </w:r>
      <w:r w:rsidR="00635165" w:rsidRPr="009F3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635165">
        <w:rPr>
          <w:rFonts w:ascii="Times New Roman" w:hAnsi="Times New Roman" w:cs="Times New Roman"/>
          <w:sz w:val="28"/>
          <w:szCs w:val="28"/>
        </w:rPr>
        <w:t>респондентов, имеющих детей дошкольного возраста, удовлетворены качеством дошкольного образования</w:t>
      </w:r>
      <w:r w:rsidR="009C44B4">
        <w:rPr>
          <w:rFonts w:ascii="Times New Roman" w:hAnsi="Times New Roman" w:cs="Times New Roman"/>
          <w:sz w:val="28"/>
          <w:szCs w:val="28"/>
        </w:rPr>
        <w:t xml:space="preserve"> </w:t>
      </w:r>
      <w:r w:rsidR="00635165">
        <w:rPr>
          <w:rFonts w:ascii="Times New Roman" w:hAnsi="Times New Roman" w:cs="Times New Roman"/>
          <w:sz w:val="28"/>
          <w:szCs w:val="28"/>
        </w:rPr>
        <w:t>(рис.2)</w:t>
      </w:r>
      <w:r w:rsidR="009C44B4">
        <w:rPr>
          <w:rFonts w:ascii="Times New Roman" w:hAnsi="Times New Roman" w:cs="Times New Roman"/>
          <w:sz w:val="28"/>
          <w:szCs w:val="28"/>
        </w:rPr>
        <w:t>.</w:t>
      </w:r>
    </w:p>
    <w:p w:rsidR="00635165" w:rsidRDefault="00115D25" w:rsidP="0063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CDFE89B" wp14:editId="50D0FFA4">
            <wp:extent cx="6011545" cy="3354070"/>
            <wp:effectExtent l="0" t="0" r="8255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58D2" w:rsidRPr="00977CBB" w:rsidRDefault="00BB58D2" w:rsidP="00BB58D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Распределение</w:t>
      </w:r>
      <w:r w:rsidR="009C4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респондентов на вопрос</w:t>
      </w:r>
    </w:p>
    <w:p w:rsidR="00BB58D2" w:rsidRPr="00977CBB" w:rsidRDefault="00BB58D2" w:rsidP="004203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25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у Вас есть дети дошкольники, </w:t>
      </w:r>
      <w:r w:rsidR="00A25302" w:rsidRPr="00BB5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удовлетворены </w:t>
      </w:r>
      <w:r w:rsidRPr="00BB5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Вы качеством дошкольного образования в Нижневартовске?</w:t>
      </w:r>
      <w:r w:rsidRPr="0097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77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AD191C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977CBB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BB58D2" w:rsidRDefault="00BB58D2" w:rsidP="00BB58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0858" w:rsidRDefault="005669E7" w:rsidP="0061085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88,3</w:t>
      </w:r>
      <w:r w:rsidR="00B67D3B" w:rsidRPr="00B6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5C3C6E" w:rsidRPr="00B6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214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50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города счита</w:t>
      </w:r>
      <w:r w:rsidR="000A0E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8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что </w:t>
      </w:r>
      <w:r w:rsidR="00452143" w:rsidRPr="00452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образование доступно</w:t>
      </w:r>
      <w:r w:rsidR="00452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858" w:rsidRP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общего образования в Нижневартовске удовлетворены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76,3</w:t>
      </w:r>
      <w:r w:rsidR="00610858" w:rsidRP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>% респондентов, имеющих детей школьного возраста</w:t>
      </w:r>
      <w:r w:rsidR="0074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(рис.3)</w:t>
      </w:r>
      <w:r w:rsidR="00610858" w:rsidRPr="00610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D1112" w:rsidRPr="00610858" w:rsidRDefault="005669E7" w:rsidP="003868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4F6A12" wp14:editId="1FE6DEDA">
            <wp:extent cx="6011545" cy="3209925"/>
            <wp:effectExtent l="0" t="0" r="825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1F6E" w:rsidRDefault="00741933" w:rsidP="0074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Рис.3. Распределение ответов респондентов на вопрос</w:t>
      </w:r>
      <w:r w:rsidR="00751F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1933" w:rsidRPr="00741933" w:rsidRDefault="00741933" w:rsidP="0074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«Если у Вас есть дети школьники, удовлетворены ли Вы качеством общего образования в Нижневартовске?»</w:t>
      </w:r>
      <w:r w:rsidR="00A70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41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F649EC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741933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4F39B3" w:rsidRDefault="004F39B3" w:rsidP="007419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CE4" w:rsidRDefault="005669E7" w:rsidP="003868D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82,9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жителей города считают, что дополнительное образование в городе доступно</w:t>
      </w:r>
      <w:r w:rsid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57,1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респондентов, имеющих детей, которые 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посещают учреждения дополнительного образования, удовлетворены качеством услуг этих учреждений</w:t>
      </w:r>
      <w:r w:rsidR="00A7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(рис.4)</w:t>
      </w:r>
      <w:r w:rsidR="00593B28" w:rsidRPr="005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93B28" w:rsidRPr="00593B28" w:rsidRDefault="00FF58A8" w:rsidP="00535CE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86EF60" wp14:editId="1DE63D75">
            <wp:extent cx="6011545" cy="3036498"/>
            <wp:effectExtent l="0" t="0" r="8255" b="1206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1F6E" w:rsidRDefault="00A46CD3" w:rsidP="00A4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Рис.4. Распределение ответов респондентов на вопрос</w:t>
      </w:r>
    </w:p>
    <w:p w:rsidR="00A46CD3" w:rsidRPr="00A46CD3" w:rsidRDefault="00A46CD3" w:rsidP="00A4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«Если у Вас есть дети, посещающие учреждения дополнительного образования, удовлетворены ли Вы качеством дополнительного образования в Нижневартовске?»</w:t>
      </w:r>
      <w:r w:rsidR="00A70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A4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46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F649EC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A46CD3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4F39B3" w:rsidRDefault="004F39B3" w:rsidP="00A46C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2A8F" w:rsidRDefault="000F4C71" w:rsidP="00FF58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0F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сегодняшний день удовлетворенность качеством услуг ЖКХ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0F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8A8">
        <w:rPr>
          <w:rFonts w:ascii="Times New Roman" w:eastAsia="Times New Roman" w:hAnsi="Times New Roman" w:cs="Times New Roman"/>
          <w:sz w:val="28"/>
          <w:szCs w:val="28"/>
          <w:lang w:eastAsia="ru-RU"/>
        </w:rPr>
        <w:t>76,3</w:t>
      </w:r>
      <w:r w:rsidRPr="000F4C7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5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AE1" w:rsidRDefault="00D06B84" w:rsidP="00916A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9A9E80" wp14:editId="61674DA4">
            <wp:extent cx="6011545" cy="3213100"/>
            <wp:effectExtent l="0" t="0" r="8255" b="63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6AE1" w:rsidRPr="00916AE1" w:rsidRDefault="00916AE1" w:rsidP="00916A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Рис.5. Распределение ответов респондентов на вопрос об удовлетворенности качеством услуг ЖКХ</w:t>
      </w:r>
      <w:r w:rsidR="00676E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16A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916AE1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676E0A" w:rsidRDefault="00676E0A" w:rsidP="00AA0E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6DA" w:rsidRDefault="00E266DA" w:rsidP="00E266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6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</w:t>
      </w:r>
      <w:r w:rsidRPr="00E26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0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Pr="00E2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культуры города, то </w:t>
      </w:r>
      <w:r w:rsidR="0019377E">
        <w:rPr>
          <w:rFonts w:ascii="Times New Roman" w:eastAsia="Times New Roman" w:hAnsi="Times New Roman" w:cs="Times New Roman"/>
          <w:sz w:val="28"/>
          <w:szCs w:val="28"/>
          <w:lang w:eastAsia="ru-RU"/>
        </w:rPr>
        <w:t>89,5</w:t>
      </w:r>
      <w:r w:rsidRPr="00E266DA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считают услуги в сфере культуры доступными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FD7" w:rsidRP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r w:rsidR="00984FD7" w:rsidRP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опрошенных горожан удовлетворены качеством услуг, предоставляемых городскими учреждениями культуры – </w:t>
      </w:r>
      <w:r w:rsidR="0019377E">
        <w:rPr>
          <w:rFonts w:ascii="Times New Roman" w:eastAsia="Times New Roman" w:hAnsi="Times New Roman" w:cs="Times New Roman"/>
          <w:sz w:val="28"/>
          <w:szCs w:val="28"/>
          <w:lang w:eastAsia="ru-RU"/>
        </w:rPr>
        <w:t>80,3</w:t>
      </w:r>
      <w:r w:rsidR="00984FD7" w:rsidRP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(рис.6</w:t>
      </w:r>
      <w:r w:rsidR="006405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4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8F0" w:rsidRPr="00FF1DBA" w:rsidRDefault="00F4432F" w:rsidP="00DE18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17CE38" wp14:editId="773E0C50">
            <wp:extent cx="6011545" cy="3575050"/>
            <wp:effectExtent l="0" t="0" r="8255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5D53" w:rsidRPr="006B0941" w:rsidRDefault="005B388E" w:rsidP="006B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Рис.6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Распределение ответов респондентов на вопрос об удовлетворенности качеством услуг, предоставляемых учреждениями культуры города</w:t>
      </w:r>
      <w:r w:rsid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="004B5D53" w:rsidRPr="004B5D53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p w:rsidR="00F163E5" w:rsidRDefault="006B0941" w:rsidP="00862659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78,0</w:t>
      </w:r>
      <w:r w:rsidR="00841916" w:rsidRPr="00841916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считают, что услуги</w:t>
      </w:r>
      <w:r w:rsidR="003E6AAB" w:rsidRPr="003E6A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3E6AAB" w:rsidRPr="003E6A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сфере физической культуры и спорта</w:t>
      </w:r>
      <w:r w:rsidR="00841916" w:rsidRPr="003E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</w:t>
      </w:r>
      <w:r w:rsidR="003E6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6FD6" w:rsidRP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касается удовлетворенности респондентов качеством </w:t>
      </w:r>
      <w:r w:rsid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услуг</w:t>
      </w:r>
      <w:r w:rsidR="00196FD6" w:rsidRP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69,4</w:t>
      </w:r>
      <w:r w:rsidR="00196FD6" w:rsidRP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>% опрошенных дают положительные оценки</w:t>
      </w:r>
      <w:r w:rsidR="00382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(рис.7</w:t>
      </w:r>
      <w:r w:rsidR="0034098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196F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694" w:rsidRPr="00862659" w:rsidRDefault="00B43914" w:rsidP="001D46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8D6339" wp14:editId="08E809D1">
            <wp:extent cx="6011545" cy="3575050"/>
            <wp:effectExtent l="0" t="0" r="8255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1D4694" w:rsidRPr="00AA0E25" w:rsidRDefault="001D4694" w:rsidP="00AA0E2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 w:rsidR="003822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Распределение ответов респондентов на вопрос об удовлетворенности качеством услуг, предоставляемых в сфере физической культуры и 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D46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1D4694">
        <w:rPr>
          <w:rFonts w:ascii="Times New Roman" w:eastAsia="Times New Roman" w:hAnsi="Times New Roman" w:cs="Times New Roman"/>
          <w:sz w:val="24"/>
          <w:szCs w:val="24"/>
          <w:lang w:eastAsia="ru-RU"/>
        </w:rPr>
        <w:t>, %)</w:t>
      </w:r>
    </w:p>
    <w:sectPr w:rsidR="001D4694" w:rsidRPr="00AA0E25" w:rsidSect="009C44B4">
      <w:pgSz w:w="11906" w:h="16838"/>
      <w:pgMar w:top="1134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57"/>
    <w:rsid w:val="00036B39"/>
    <w:rsid w:val="00094260"/>
    <w:rsid w:val="000A0E41"/>
    <w:rsid w:val="000F4C71"/>
    <w:rsid w:val="00115D25"/>
    <w:rsid w:val="00150474"/>
    <w:rsid w:val="0019377E"/>
    <w:rsid w:val="00196FD6"/>
    <w:rsid w:val="001D4694"/>
    <w:rsid w:val="001E400D"/>
    <w:rsid w:val="00235565"/>
    <w:rsid w:val="00235C42"/>
    <w:rsid w:val="00295690"/>
    <w:rsid w:val="0031028F"/>
    <w:rsid w:val="003117C8"/>
    <w:rsid w:val="00312E68"/>
    <w:rsid w:val="00331EE9"/>
    <w:rsid w:val="00336323"/>
    <w:rsid w:val="00340980"/>
    <w:rsid w:val="00382274"/>
    <w:rsid w:val="003868DB"/>
    <w:rsid w:val="003E6AAB"/>
    <w:rsid w:val="004045AE"/>
    <w:rsid w:val="00420332"/>
    <w:rsid w:val="00452143"/>
    <w:rsid w:val="00456DA7"/>
    <w:rsid w:val="00462682"/>
    <w:rsid w:val="004B5D53"/>
    <w:rsid w:val="004E0FD7"/>
    <w:rsid w:val="004F39B3"/>
    <w:rsid w:val="00533604"/>
    <w:rsid w:val="00535CE4"/>
    <w:rsid w:val="00556366"/>
    <w:rsid w:val="005669E7"/>
    <w:rsid w:val="00593B28"/>
    <w:rsid w:val="005A7491"/>
    <w:rsid w:val="005B388E"/>
    <w:rsid w:val="005C3C6E"/>
    <w:rsid w:val="005D2BC1"/>
    <w:rsid w:val="005F2D96"/>
    <w:rsid w:val="005F7B14"/>
    <w:rsid w:val="00610858"/>
    <w:rsid w:val="00615CDF"/>
    <w:rsid w:val="00616137"/>
    <w:rsid w:val="00635165"/>
    <w:rsid w:val="00640513"/>
    <w:rsid w:val="00647B44"/>
    <w:rsid w:val="00653648"/>
    <w:rsid w:val="00667DF5"/>
    <w:rsid w:val="00676E0A"/>
    <w:rsid w:val="0068722E"/>
    <w:rsid w:val="006B0941"/>
    <w:rsid w:val="00720E16"/>
    <w:rsid w:val="00721A3A"/>
    <w:rsid w:val="00741933"/>
    <w:rsid w:val="00751F6E"/>
    <w:rsid w:val="00757D7F"/>
    <w:rsid w:val="007C2A8F"/>
    <w:rsid w:val="007E7D1C"/>
    <w:rsid w:val="00841916"/>
    <w:rsid w:val="00857657"/>
    <w:rsid w:val="00862659"/>
    <w:rsid w:val="0087332E"/>
    <w:rsid w:val="00885CD0"/>
    <w:rsid w:val="00892281"/>
    <w:rsid w:val="008C4473"/>
    <w:rsid w:val="008E11BC"/>
    <w:rsid w:val="00916AE1"/>
    <w:rsid w:val="00971276"/>
    <w:rsid w:val="00977CBB"/>
    <w:rsid w:val="00984FD7"/>
    <w:rsid w:val="0098762F"/>
    <w:rsid w:val="009B2CE3"/>
    <w:rsid w:val="009C448C"/>
    <w:rsid w:val="009C44B4"/>
    <w:rsid w:val="009F3D32"/>
    <w:rsid w:val="00A01F37"/>
    <w:rsid w:val="00A05C5B"/>
    <w:rsid w:val="00A17AFE"/>
    <w:rsid w:val="00A25302"/>
    <w:rsid w:val="00A26EDD"/>
    <w:rsid w:val="00A46CD3"/>
    <w:rsid w:val="00A65CD6"/>
    <w:rsid w:val="00A701E2"/>
    <w:rsid w:val="00A853AD"/>
    <w:rsid w:val="00AA0E25"/>
    <w:rsid w:val="00AC5C0D"/>
    <w:rsid w:val="00AC5C90"/>
    <w:rsid w:val="00AD0C67"/>
    <w:rsid w:val="00AD1112"/>
    <w:rsid w:val="00AD191C"/>
    <w:rsid w:val="00AF2D11"/>
    <w:rsid w:val="00B13690"/>
    <w:rsid w:val="00B33840"/>
    <w:rsid w:val="00B43914"/>
    <w:rsid w:val="00B67D3B"/>
    <w:rsid w:val="00B914CF"/>
    <w:rsid w:val="00BB4D9E"/>
    <w:rsid w:val="00BB58D2"/>
    <w:rsid w:val="00BD1BCE"/>
    <w:rsid w:val="00BF62AD"/>
    <w:rsid w:val="00C243AD"/>
    <w:rsid w:val="00C81119"/>
    <w:rsid w:val="00CE1B19"/>
    <w:rsid w:val="00D06B84"/>
    <w:rsid w:val="00D70A0C"/>
    <w:rsid w:val="00DA7A09"/>
    <w:rsid w:val="00DC4DF1"/>
    <w:rsid w:val="00DE18F0"/>
    <w:rsid w:val="00DE5F0F"/>
    <w:rsid w:val="00E20633"/>
    <w:rsid w:val="00E266DA"/>
    <w:rsid w:val="00E65E02"/>
    <w:rsid w:val="00E83EAD"/>
    <w:rsid w:val="00EA055D"/>
    <w:rsid w:val="00EB0921"/>
    <w:rsid w:val="00F16155"/>
    <w:rsid w:val="00F163E5"/>
    <w:rsid w:val="00F23044"/>
    <w:rsid w:val="00F24147"/>
    <w:rsid w:val="00F4432F"/>
    <w:rsid w:val="00F621A4"/>
    <w:rsid w:val="00F649EC"/>
    <w:rsid w:val="00FB2730"/>
    <w:rsid w:val="00FE63B9"/>
    <w:rsid w:val="00FE6591"/>
    <w:rsid w:val="00FF1DBA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9B6E"/>
  <w15:chartTrackingRefBased/>
  <w15:docId w15:val="{9B6D675C-C97B-426E-92A7-E829EE38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pylovaYV\Desktop\&#1050;&#1086;&#1087;&#1099;&#1083;&#1086;&#1074;&#1072;\&#1050;&#1088;&#1072;&#1090;&#1082;&#1080;&#1077;%20&#1086;&#1090;&#1095;&#1077;&#1090;&#1099;%20&#1085;&#1072;%20&#1089;&#1072;&#1081;&#1090;%20&#1054;&#1052;&#1057;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pylovaYV\Desktop\&#1050;&#1086;&#1087;&#1099;&#1083;&#1086;&#1074;&#1072;\&#1050;&#1088;&#1072;&#1090;&#1082;&#1080;&#1077;%20&#1086;&#1090;&#1095;&#1077;&#1090;&#1099;%20&#1085;&#1072;%20&#1089;&#1072;&#1081;&#1090;%20&#1054;&#1052;&#1057;\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pylovaYV\Desktop\&#1050;&#1086;&#1087;&#1099;&#1083;&#1086;&#1074;&#1072;\&#1050;&#1088;&#1072;&#1090;&#1082;&#1080;&#1077;%20&#1086;&#1090;&#1095;&#1077;&#1090;&#1099;%20&#1085;&#1072;%20&#1089;&#1072;&#1081;&#1090;%20&#1054;&#1052;&#1057;\&#1044;&#1080;&#1072;&#1075;&#1088;&#1072;&#1084;&#1084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2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Лист1!$B$69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Лист1!$A$70:$A$74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Лист1!$B$70:$B$74</c:f>
              <c:numCache>
                <c:formatCode>0.0</c:formatCode>
                <c:ptCount val="5"/>
                <c:pt idx="0">
                  <c:v>23.1</c:v>
                </c:pt>
                <c:pt idx="1">
                  <c:v>52.3</c:v>
                </c:pt>
                <c:pt idx="2">
                  <c:v>7.7</c:v>
                </c:pt>
                <c:pt idx="3">
                  <c:v>1.7</c:v>
                </c:pt>
                <c:pt idx="4">
                  <c:v>15.1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9-4D14-AB41-EC5DFD5D2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98572616"/>
        <c:axId val="398571304"/>
      </c:barChart>
      <c:catAx>
        <c:axId val="39857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71304"/>
        <c:crosses val="autoZero"/>
        <c:auto val="1"/>
        <c:lblAlgn val="ctr"/>
        <c:lblOffset val="100"/>
        <c:noMultiLvlLbl val="0"/>
      </c:catAx>
      <c:valAx>
        <c:axId val="398571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72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Лист1!$B$90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Лист1!$A$91:$A$95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Лист1!$B$91:$B$95</c:f>
              <c:numCache>
                <c:formatCode>0.0</c:formatCode>
                <c:ptCount val="5"/>
                <c:pt idx="0">
                  <c:v>26.3</c:v>
                </c:pt>
                <c:pt idx="1">
                  <c:v>27.4</c:v>
                </c:pt>
                <c:pt idx="2">
                  <c:v>0.3</c:v>
                </c:pt>
                <c:pt idx="3">
                  <c:v>0</c:v>
                </c:pt>
                <c:pt idx="4">
                  <c:v>45.7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7-4FF6-A673-46F408AB21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5216568"/>
        <c:axId val="325211320"/>
      </c:barChart>
      <c:catAx>
        <c:axId val="325216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211320"/>
        <c:crosses val="autoZero"/>
        <c:auto val="1"/>
        <c:lblAlgn val="ctr"/>
        <c:lblOffset val="100"/>
        <c:noMultiLvlLbl val="0"/>
      </c:catAx>
      <c:valAx>
        <c:axId val="325211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216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Лист1!$B$110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Лист1!$A$111:$A$115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Лист1!$B$111:$B$115</c:f>
              <c:numCache>
                <c:formatCode>0.0</c:formatCode>
                <c:ptCount val="5"/>
                <c:pt idx="0">
                  <c:v>34</c:v>
                </c:pt>
                <c:pt idx="1">
                  <c:v>42.3</c:v>
                </c:pt>
                <c:pt idx="2">
                  <c:v>3.1</c:v>
                </c:pt>
                <c:pt idx="3">
                  <c:v>0.3</c:v>
                </c:pt>
                <c:pt idx="4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31-4051-97E5-392F6B7C7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555888"/>
        <c:axId val="398560152"/>
      </c:barChart>
      <c:catAx>
        <c:axId val="39855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60152"/>
        <c:crosses val="autoZero"/>
        <c:auto val="1"/>
        <c:lblAlgn val="ctr"/>
        <c:lblOffset val="100"/>
        <c:noMultiLvlLbl val="0"/>
      </c:catAx>
      <c:valAx>
        <c:axId val="39856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5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Лист1!$B$188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Лист1!$A$189:$A$193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Лист1!$B$189:$B$193</c:f>
              <c:numCache>
                <c:formatCode>0.0</c:formatCode>
                <c:ptCount val="5"/>
                <c:pt idx="0">
                  <c:v>29.4</c:v>
                </c:pt>
                <c:pt idx="1">
                  <c:v>27.7</c:v>
                </c:pt>
                <c:pt idx="2">
                  <c:v>2.6</c:v>
                </c:pt>
                <c:pt idx="3">
                  <c:v>0.3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4A-4E28-8217-41BDF1B4A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639184"/>
        <c:axId val="498639840"/>
      </c:barChart>
      <c:catAx>
        <c:axId val="49863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840"/>
        <c:crosses val="autoZero"/>
        <c:auto val="1"/>
        <c:lblAlgn val="ctr"/>
        <c:lblOffset val="100"/>
        <c:noMultiLvlLbl val="0"/>
      </c:catAx>
      <c:valAx>
        <c:axId val="49863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Лист1!$B$168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Лист1!$A$169:$A$171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Лист1!$B$169:$B$171</c:f>
              <c:numCache>
                <c:formatCode>General</c:formatCode>
                <c:ptCount val="3"/>
                <c:pt idx="0">
                  <c:v>76.3</c:v>
                </c:pt>
                <c:pt idx="1">
                  <c:v>13.2</c:v>
                </c:pt>
                <c:pt idx="2">
                  <c:v>10.6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1-41CC-9983-BAD41F67C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833696"/>
        <c:axId val="482834352"/>
      </c:barChart>
      <c:catAx>
        <c:axId val="48283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834352"/>
        <c:crosses val="autoZero"/>
        <c:auto val="1"/>
        <c:lblAlgn val="ctr"/>
        <c:lblOffset val="100"/>
        <c:noMultiLvlLbl val="0"/>
      </c:catAx>
      <c:valAx>
        <c:axId val="48283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83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Лист1!$B$188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Лист1!$A$189:$A$193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Лист1!$B$189:$B$193</c:f>
              <c:numCache>
                <c:formatCode>0.0</c:formatCode>
                <c:ptCount val="5"/>
                <c:pt idx="0">
                  <c:v>35.700000000000003</c:v>
                </c:pt>
                <c:pt idx="1">
                  <c:v>44.6</c:v>
                </c:pt>
                <c:pt idx="2">
                  <c:v>0.3</c:v>
                </c:pt>
                <c:pt idx="3">
                  <c:v>0.3</c:v>
                </c:pt>
                <c:pt idx="4">
                  <c:v>19.100000000000001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F1-43C7-8029-692665E9F2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639184"/>
        <c:axId val="498639840"/>
      </c:barChart>
      <c:catAx>
        <c:axId val="49863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840"/>
        <c:crosses val="autoZero"/>
        <c:auto val="1"/>
        <c:lblAlgn val="ctr"/>
        <c:lblOffset val="100"/>
        <c:noMultiLvlLbl val="0"/>
      </c:catAx>
      <c:valAx>
        <c:axId val="49863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Лист1!$B$188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Лист1!$A$189:$A$193</c:f>
              <c:strCache>
                <c:ptCount val="5"/>
                <c:pt idx="0">
                  <c:v>Да, 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Лист1!$B$189:$B$193</c:f>
              <c:numCache>
                <c:formatCode>0.0</c:formatCode>
                <c:ptCount val="5"/>
                <c:pt idx="0">
                  <c:v>28</c:v>
                </c:pt>
                <c:pt idx="1">
                  <c:v>41.4</c:v>
                </c:pt>
                <c:pt idx="2">
                  <c:v>1.4</c:v>
                </c:pt>
                <c:pt idx="3">
                  <c:v>0.9</c:v>
                </c:pt>
                <c:pt idx="4">
                  <c:v>28.3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3F-41F8-8F9A-4C521E88E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8639184"/>
        <c:axId val="498639840"/>
      </c:barChart>
      <c:catAx>
        <c:axId val="49863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840"/>
        <c:crosses val="autoZero"/>
        <c:auto val="1"/>
        <c:lblAlgn val="ctr"/>
        <c:lblOffset val="100"/>
        <c:noMultiLvlLbl val="0"/>
      </c:catAx>
      <c:valAx>
        <c:axId val="49863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3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Юлия Викторовна</dc:creator>
  <cp:keywords/>
  <dc:description/>
  <cp:lastModifiedBy>Копылова Юлия Викторовна</cp:lastModifiedBy>
  <cp:revision>55</cp:revision>
  <cp:lastPrinted>2020-01-13T09:41:00Z</cp:lastPrinted>
  <dcterms:created xsi:type="dcterms:W3CDTF">2021-12-24T04:00:00Z</dcterms:created>
  <dcterms:modified xsi:type="dcterms:W3CDTF">2025-03-03T05:43:00Z</dcterms:modified>
</cp:coreProperties>
</file>