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67" w:rsidRPr="005E06CE" w:rsidRDefault="00101F7D" w:rsidP="005E0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6CE">
        <w:rPr>
          <w:rFonts w:ascii="Times New Roman" w:hAnsi="Times New Roman"/>
          <w:sz w:val="28"/>
          <w:szCs w:val="28"/>
        </w:rPr>
        <w:t>ПРО</w:t>
      </w:r>
      <w:bookmarkStart w:id="0" w:name="_GoBack"/>
      <w:bookmarkEnd w:id="0"/>
      <w:r w:rsidRPr="005E06CE">
        <w:rPr>
          <w:rFonts w:ascii="Times New Roman" w:hAnsi="Times New Roman"/>
          <w:sz w:val="28"/>
          <w:szCs w:val="28"/>
        </w:rPr>
        <w:t>ЕКТ</w:t>
      </w:r>
    </w:p>
    <w:p w:rsidR="005E06CE" w:rsidRDefault="005E06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C67" w:rsidRPr="005E06CE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06CE">
        <w:rPr>
          <w:rFonts w:ascii="Times New Roman" w:hAnsi="Times New Roman"/>
          <w:sz w:val="28"/>
          <w:szCs w:val="28"/>
        </w:rPr>
        <w:t>О внесении изменений в приложение</w:t>
      </w:r>
    </w:p>
    <w:p w:rsidR="00F15C67" w:rsidRPr="005E06CE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06CE">
        <w:rPr>
          <w:rFonts w:ascii="Times New Roman" w:hAnsi="Times New Roman"/>
          <w:sz w:val="28"/>
          <w:szCs w:val="28"/>
        </w:rPr>
        <w:t>к постановлению администрации города</w:t>
      </w:r>
    </w:p>
    <w:p w:rsidR="00F15C67" w:rsidRPr="005E06CE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06CE">
        <w:rPr>
          <w:rFonts w:ascii="Times New Roman" w:hAnsi="Times New Roman"/>
          <w:sz w:val="28"/>
          <w:szCs w:val="28"/>
        </w:rPr>
        <w:t>от 08.07.2024 №554 "Об утверждении</w:t>
      </w:r>
    </w:p>
    <w:p w:rsidR="00F15C67" w:rsidRPr="005E06CE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06CE">
        <w:rPr>
          <w:rFonts w:ascii="Times New Roman" w:hAnsi="Times New Roman"/>
          <w:sz w:val="28"/>
          <w:szCs w:val="28"/>
        </w:rPr>
        <w:t>Порядка определения объема и предоставления</w:t>
      </w:r>
    </w:p>
    <w:p w:rsidR="00F15C67" w:rsidRPr="005E06CE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06CE">
        <w:rPr>
          <w:rFonts w:ascii="Times New Roman" w:hAnsi="Times New Roman"/>
          <w:sz w:val="28"/>
          <w:szCs w:val="28"/>
        </w:rPr>
        <w:t>субсидий на финансовое обеспечение затрат</w:t>
      </w:r>
    </w:p>
    <w:p w:rsidR="00F15C67" w:rsidRPr="005E06CE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06CE">
        <w:rPr>
          <w:rFonts w:ascii="Times New Roman" w:hAnsi="Times New Roman"/>
          <w:sz w:val="28"/>
          <w:szCs w:val="28"/>
        </w:rPr>
        <w:t>некоммерческим организациям, не являющимся</w:t>
      </w:r>
    </w:p>
    <w:p w:rsidR="00F15C67" w:rsidRPr="005E06CE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06CE">
        <w:rPr>
          <w:rFonts w:ascii="Times New Roman" w:hAnsi="Times New Roman"/>
          <w:sz w:val="28"/>
          <w:szCs w:val="28"/>
        </w:rPr>
        <w:t>государственными (муниципальными)</w:t>
      </w:r>
    </w:p>
    <w:p w:rsidR="00F15C67" w:rsidRPr="005E06CE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06CE">
        <w:rPr>
          <w:rFonts w:ascii="Times New Roman" w:hAnsi="Times New Roman"/>
          <w:sz w:val="28"/>
          <w:szCs w:val="28"/>
        </w:rPr>
        <w:t>учреждениями, реализующим основные</w:t>
      </w:r>
    </w:p>
    <w:p w:rsidR="00F15C67" w:rsidRPr="005E06CE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06CE">
        <w:rPr>
          <w:rFonts w:ascii="Times New Roman" w:hAnsi="Times New Roman"/>
          <w:sz w:val="28"/>
          <w:szCs w:val="28"/>
        </w:rPr>
        <w:t>образовательные программы начального общего,</w:t>
      </w:r>
    </w:p>
    <w:p w:rsidR="00F15C67" w:rsidRPr="005E06CE" w:rsidRDefault="00101F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06CE">
        <w:rPr>
          <w:rFonts w:ascii="Times New Roman" w:hAnsi="Times New Roman"/>
          <w:sz w:val="28"/>
          <w:szCs w:val="28"/>
        </w:rPr>
        <w:t>основного общего и среднего общего образования"</w:t>
      </w:r>
    </w:p>
    <w:p w:rsidR="00F15C67" w:rsidRDefault="00F15C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F1C1E" w:rsidRDefault="007F1C1E" w:rsidP="007F1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78.1 Бюджетного кодекса Российской Федерации, </w:t>
      </w:r>
      <w:r w:rsidRPr="006E1E22">
        <w:rPr>
          <w:rFonts w:ascii="Times New Roman" w:hAnsi="Times New Roman"/>
          <w:sz w:val="28"/>
          <w:szCs w:val="28"/>
        </w:rPr>
        <w:t>кадровыми изменениями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E22">
        <w:rPr>
          <w:rFonts w:ascii="Times New Roman" w:hAnsi="Times New Roman"/>
          <w:sz w:val="28"/>
          <w:szCs w:val="28"/>
        </w:rPr>
        <w:t>в администрации города</w:t>
      </w:r>
      <w:r>
        <w:rPr>
          <w:rFonts w:ascii="Times New Roman" w:hAnsi="Times New Roman"/>
          <w:sz w:val="28"/>
          <w:szCs w:val="28"/>
        </w:rPr>
        <w:t>:</w:t>
      </w:r>
    </w:p>
    <w:p w:rsidR="007F1C1E" w:rsidRDefault="007F1C1E" w:rsidP="007F1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1C1E" w:rsidRDefault="007F1C1E" w:rsidP="007F1C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Внести изменения</w:t>
      </w:r>
      <w:r w:rsidRPr="006F4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постановление администрации города от 08.07.2024 №554 "Об утверждении Порядка определения объема и предоставления субсидий </w:t>
      </w:r>
      <w:r w:rsidRPr="007F1C1E">
        <w:rPr>
          <w:rFonts w:ascii="Times New Roman" w:hAnsi="Times New Roman"/>
          <w:sz w:val="28"/>
          <w:szCs w:val="28"/>
        </w:rPr>
        <w:t>на финансовое обеспечение</w:t>
      </w:r>
      <w:r>
        <w:rPr>
          <w:rFonts w:ascii="Times New Roman" w:hAnsi="Times New Roman"/>
          <w:sz w:val="28"/>
          <w:szCs w:val="28"/>
        </w:rPr>
        <w:t xml:space="preserve"> затрат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общего и среднего общего образования" в пункте 4 слова </w:t>
      </w:r>
      <w:r w:rsidRPr="00A41E8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С.Г. Князева</w:t>
      </w:r>
      <w:r w:rsidRPr="00A41E83">
        <w:rPr>
          <w:rFonts w:ascii="Times New Roman" w:hAnsi="Times New Roman"/>
          <w:sz w:val="28"/>
          <w:szCs w:val="28"/>
        </w:rPr>
        <w:t>"</w:t>
      </w:r>
      <w:r w:rsidRPr="006F13B8">
        <w:rPr>
          <w:rFonts w:ascii="Times New Roman" w:hAnsi="Times New Roman"/>
          <w:sz w:val="28"/>
          <w:szCs w:val="28"/>
        </w:rPr>
        <w:t xml:space="preserve">, исключить. </w:t>
      </w:r>
    </w:p>
    <w:p w:rsidR="00BC2B44" w:rsidRPr="006F13B8" w:rsidRDefault="007F1C1E" w:rsidP="007F1C1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C2B44" w:rsidRPr="006F13B8">
        <w:rPr>
          <w:rFonts w:ascii="Times New Roman" w:hAnsi="Times New Roman"/>
          <w:sz w:val="28"/>
        </w:rPr>
        <w:t>2. В приложении:</w:t>
      </w:r>
    </w:p>
    <w:p w:rsidR="00BC2B44" w:rsidRDefault="00BC2B44" w:rsidP="00CD698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3.4 </w:t>
      </w:r>
      <w:r>
        <w:rPr>
          <w:rFonts w:ascii="Times New Roman" w:hAnsi="Times New Roman"/>
          <w:sz w:val="28"/>
        </w:rPr>
        <w:t xml:space="preserve">дополнить </w:t>
      </w:r>
      <w:r w:rsidR="00CD6984" w:rsidRPr="00D52BA6">
        <w:rPr>
          <w:rFonts w:ascii="Times New Roman" w:hAnsi="Times New Roman"/>
          <w:sz w:val="28"/>
        </w:rPr>
        <w:t>абзацем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BC2B44" w:rsidRPr="000D07C4" w:rsidRDefault="00BC2B44" w:rsidP="00CD69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7C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0D07C4">
        <w:rPr>
          <w:rFonts w:ascii="Times New Roman" w:hAnsi="Times New Roman"/>
          <w:sz w:val="28"/>
          <w:szCs w:val="28"/>
        </w:rPr>
        <w:t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</w:t>
      </w:r>
      <w:r w:rsidR="00CD6984" w:rsidRPr="00D52BA6">
        <w:rPr>
          <w:rFonts w:ascii="Times New Roman" w:hAnsi="Times New Roman"/>
          <w:sz w:val="28"/>
          <w:szCs w:val="28"/>
        </w:rPr>
        <w:t>.</w:t>
      </w:r>
      <w:r w:rsidRPr="000D07C4">
        <w:rPr>
          <w:rFonts w:ascii="Times New Roman" w:hAnsi="Times New Roman"/>
          <w:sz w:val="28"/>
          <w:szCs w:val="28"/>
        </w:rPr>
        <w:t xml:space="preserve"> Мониторинг проводится в отношении каждого события, отражающего факт завершения мероприятия по получению результата предоставления субсидии (контрольная точка), в течение всего периода, установленного для достижения конечного значения результата предоставления </w:t>
      </w:r>
      <w:r w:rsidRPr="00D52BA6">
        <w:rPr>
          <w:rFonts w:ascii="Times New Roman" w:hAnsi="Times New Roman"/>
          <w:sz w:val="28"/>
          <w:szCs w:val="28"/>
        </w:rPr>
        <w:t>субсидии,</w:t>
      </w:r>
      <w:r w:rsidRPr="000D07C4">
        <w:rPr>
          <w:rFonts w:ascii="Times New Roman" w:hAnsi="Times New Roman"/>
          <w:sz w:val="28"/>
          <w:szCs w:val="28"/>
        </w:rPr>
        <w:t xml:space="preserve"> в порядке, установленном Министерств</w:t>
      </w:r>
      <w:r w:rsidR="00CD6984" w:rsidRPr="00D52BA6">
        <w:rPr>
          <w:rFonts w:ascii="Times New Roman" w:hAnsi="Times New Roman"/>
          <w:sz w:val="28"/>
          <w:szCs w:val="28"/>
        </w:rPr>
        <w:t>ом</w:t>
      </w:r>
      <w:r w:rsidRPr="000D07C4">
        <w:rPr>
          <w:rFonts w:ascii="Times New Roman" w:hAnsi="Times New Roman"/>
          <w:sz w:val="28"/>
          <w:szCs w:val="28"/>
        </w:rPr>
        <w:t xml:space="preserve"> финансов Российской Федерации.".</w:t>
      </w:r>
    </w:p>
    <w:p w:rsidR="00BC2B44" w:rsidRDefault="00BC2B44" w:rsidP="00CD698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C2B44" w:rsidRDefault="00BC2B44" w:rsidP="00CD698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bookmarkStart w:id="1" w:name="sub_6"/>
      <w:r>
        <w:rPr>
          <w:rFonts w:ascii="Times New Roman" w:hAnsi="Times New Roman"/>
          <w:sz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BC2B44" w:rsidRDefault="00BC2B44" w:rsidP="00CD698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C2B44" w:rsidRDefault="00BC2B44" w:rsidP="00CD698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после его официального опубликования.</w:t>
      </w:r>
    </w:p>
    <w:bookmarkEnd w:id="1"/>
    <w:p w:rsidR="00F15C67" w:rsidRDefault="00F15C67" w:rsidP="00BC2B4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D6984" w:rsidRDefault="00CD6984" w:rsidP="00BC2B4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D6984" w:rsidRDefault="00CD6984" w:rsidP="00BC2B4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15C67" w:rsidRDefault="00101F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                                                                                         Д.А. Кощенко</w:t>
      </w:r>
    </w:p>
    <w:p w:rsidR="007E27DE" w:rsidRPr="007E27DE" w:rsidRDefault="007E27DE" w:rsidP="00BC2B44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sectPr w:rsidR="007E27DE" w:rsidRPr="007E27DE">
      <w:headerReference w:type="default" r:id="rId7"/>
      <w:pgSz w:w="11907" w:h="16840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4F" w:rsidRDefault="00F3774F">
      <w:pPr>
        <w:spacing w:after="0" w:line="240" w:lineRule="auto"/>
      </w:pPr>
      <w:r>
        <w:separator/>
      </w:r>
    </w:p>
  </w:endnote>
  <w:endnote w:type="continuationSeparator" w:id="0">
    <w:p w:rsidR="00F3774F" w:rsidRDefault="00F3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4F" w:rsidRDefault="00F3774F">
      <w:pPr>
        <w:spacing w:after="0" w:line="240" w:lineRule="auto"/>
      </w:pPr>
      <w:r>
        <w:separator/>
      </w:r>
    </w:p>
  </w:footnote>
  <w:footnote w:type="continuationSeparator" w:id="0">
    <w:p w:rsidR="00F3774F" w:rsidRDefault="00F37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C67" w:rsidRDefault="00101F7D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7F1C1E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40E5"/>
    <w:multiLevelType w:val="multilevel"/>
    <w:tmpl w:val="EADA6E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21C54074"/>
    <w:multiLevelType w:val="hybridMultilevel"/>
    <w:tmpl w:val="C9C4EDCA"/>
    <w:lvl w:ilvl="0" w:tplc="046AB1BC">
      <w:start w:val="5"/>
      <w:numFmt w:val="decimal"/>
      <w:lvlText w:val="%1."/>
      <w:lvlJc w:val="left"/>
      <w:pPr>
        <w:ind w:left="1068" w:hanging="360"/>
      </w:pPr>
    </w:lvl>
    <w:lvl w:ilvl="1" w:tplc="F7BEBB1C">
      <w:start w:val="1"/>
      <w:numFmt w:val="lowerLetter"/>
      <w:lvlText w:val="%2."/>
      <w:lvlJc w:val="left"/>
      <w:pPr>
        <w:ind w:left="1788" w:hanging="360"/>
      </w:pPr>
    </w:lvl>
    <w:lvl w:ilvl="2" w:tplc="93D25EE8">
      <w:start w:val="1"/>
      <w:numFmt w:val="lowerRoman"/>
      <w:lvlText w:val="%3."/>
      <w:lvlJc w:val="right"/>
      <w:pPr>
        <w:ind w:left="2508" w:hanging="180"/>
      </w:pPr>
    </w:lvl>
    <w:lvl w:ilvl="3" w:tplc="6CBC0A22">
      <w:start w:val="1"/>
      <w:numFmt w:val="decimal"/>
      <w:lvlText w:val="%4."/>
      <w:lvlJc w:val="left"/>
      <w:pPr>
        <w:ind w:left="3228" w:hanging="360"/>
      </w:pPr>
    </w:lvl>
    <w:lvl w:ilvl="4" w:tplc="067AD414">
      <w:start w:val="1"/>
      <w:numFmt w:val="lowerLetter"/>
      <w:lvlText w:val="%5."/>
      <w:lvlJc w:val="left"/>
      <w:pPr>
        <w:ind w:left="3948" w:hanging="360"/>
      </w:pPr>
    </w:lvl>
    <w:lvl w:ilvl="5" w:tplc="90D00778">
      <w:start w:val="1"/>
      <w:numFmt w:val="lowerRoman"/>
      <w:lvlText w:val="%6."/>
      <w:lvlJc w:val="right"/>
      <w:pPr>
        <w:ind w:left="4668" w:hanging="180"/>
      </w:pPr>
    </w:lvl>
    <w:lvl w:ilvl="6" w:tplc="DFBE0F8E">
      <w:start w:val="1"/>
      <w:numFmt w:val="decimal"/>
      <w:lvlText w:val="%7."/>
      <w:lvlJc w:val="left"/>
      <w:pPr>
        <w:ind w:left="5388" w:hanging="360"/>
      </w:pPr>
    </w:lvl>
    <w:lvl w:ilvl="7" w:tplc="0952F54A">
      <w:start w:val="1"/>
      <w:numFmt w:val="lowerLetter"/>
      <w:lvlText w:val="%8."/>
      <w:lvlJc w:val="left"/>
      <w:pPr>
        <w:ind w:left="6108" w:hanging="360"/>
      </w:pPr>
    </w:lvl>
    <w:lvl w:ilvl="8" w:tplc="D13A2076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525D7C"/>
    <w:multiLevelType w:val="hybridMultilevel"/>
    <w:tmpl w:val="73B099FA"/>
    <w:lvl w:ilvl="0" w:tplc="97D07970">
      <w:start w:val="3"/>
      <w:numFmt w:val="decimal"/>
      <w:lvlText w:val="%1."/>
      <w:lvlJc w:val="left"/>
      <w:pPr>
        <w:ind w:left="1069" w:hanging="360"/>
      </w:pPr>
    </w:lvl>
    <w:lvl w:ilvl="1" w:tplc="25E64C26">
      <w:start w:val="1"/>
      <w:numFmt w:val="lowerLetter"/>
      <w:lvlText w:val="%2."/>
      <w:lvlJc w:val="left"/>
      <w:pPr>
        <w:ind w:left="1789" w:hanging="360"/>
      </w:pPr>
    </w:lvl>
    <w:lvl w:ilvl="2" w:tplc="C1B2563A">
      <w:start w:val="1"/>
      <w:numFmt w:val="lowerRoman"/>
      <w:lvlText w:val="%3."/>
      <w:lvlJc w:val="right"/>
      <w:pPr>
        <w:ind w:left="2509" w:hanging="180"/>
      </w:pPr>
    </w:lvl>
    <w:lvl w:ilvl="3" w:tplc="86AAA714">
      <w:start w:val="1"/>
      <w:numFmt w:val="decimal"/>
      <w:lvlText w:val="%4."/>
      <w:lvlJc w:val="left"/>
      <w:pPr>
        <w:ind w:left="3229" w:hanging="360"/>
      </w:pPr>
    </w:lvl>
    <w:lvl w:ilvl="4" w:tplc="54FCBDCE">
      <w:start w:val="1"/>
      <w:numFmt w:val="lowerLetter"/>
      <w:lvlText w:val="%5."/>
      <w:lvlJc w:val="left"/>
      <w:pPr>
        <w:ind w:left="3949" w:hanging="360"/>
      </w:pPr>
    </w:lvl>
    <w:lvl w:ilvl="5" w:tplc="1CE00504">
      <w:start w:val="1"/>
      <w:numFmt w:val="lowerRoman"/>
      <w:lvlText w:val="%6."/>
      <w:lvlJc w:val="right"/>
      <w:pPr>
        <w:ind w:left="4669" w:hanging="180"/>
      </w:pPr>
    </w:lvl>
    <w:lvl w:ilvl="6" w:tplc="D432026C">
      <w:start w:val="1"/>
      <w:numFmt w:val="decimal"/>
      <w:lvlText w:val="%7."/>
      <w:lvlJc w:val="left"/>
      <w:pPr>
        <w:ind w:left="5389" w:hanging="360"/>
      </w:pPr>
    </w:lvl>
    <w:lvl w:ilvl="7" w:tplc="4E904FCE">
      <w:start w:val="1"/>
      <w:numFmt w:val="lowerLetter"/>
      <w:lvlText w:val="%8."/>
      <w:lvlJc w:val="left"/>
      <w:pPr>
        <w:ind w:left="6109" w:hanging="360"/>
      </w:pPr>
    </w:lvl>
    <w:lvl w:ilvl="8" w:tplc="03C8664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1106BE"/>
    <w:multiLevelType w:val="multilevel"/>
    <w:tmpl w:val="48741B1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174" w:hanging="465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4" w15:restartNumberingAfterBreak="0">
    <w:nsid w:val="79015F7C"/>
    <w:multiLevelType w:val="multilevel"/>
    <w:tmpl w:val="969ED9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67"/>
    <w:rsid w:val="00095BCA"/>
    <w:rsid w:val="00101F7D"/>
    <w:rsid w:val="005E06CE"/>
    <w:rsid w:val="007A4AEB"/>
    <w:rsid w:val="007E27DE"/>
    <w:rsid w:val="007F1C1E"/>
    <w:rsid w:val="00852B35"/>
    <w:rsid w:val="00B2261B"/>
    <w:rsid w:val="00BC2B44"/>
    <w:rsid w:val="00CD6984"/>
    <w:rsid w:val="00D52BA6"/>
    <w:rsid w:val="00F15C67"/>
    <w:rsid w:val="00F3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3ECD"/>
  <w15:docId w15:val="{73AA90EA-A505-40C8-A98C-F951C86A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afc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blk">
    <w:name w:val="blk"/>
  </w:style>
  <w:style w:type="character" w:customStyle="1" w:styleId="nobr">
    <w:name w:val="no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Анастасия Евгеньевна</dc:creator>
  <cp:lastModifiedBy>Бондаренко Альмира Фаргатовна</cp:lastModifiedBy>
  <cp:revision>2</cp:revision>
  <dcterms:created xsi:type="dcterms:W3CDTF">2024-11-05T09:51:00Z</dcterms:created>
  <dcterms:modified xsi:type="dcterms:W3CDTF">2024-11-05T09:51:00Z</dcterms:modified>
  <cp:version>1048576</cp:version>
</cp:coreProperties>
</file>