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B4C" w:rsidRDefault="00386B32">
      <w:pPr>
        <w:tabs>
          <w:tab w:val="left" w:pos="368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375B4C" w:rsidRDefault="00375B4C">
      <w:pPr>
        <w:tabs>
          <w:tab w:val="left" w:pos="368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5B4C" w:rsidRDefault="00386B32">
      <w:pPr>
        <w:tabs>
          <w:tab w:val="left" w:pos="3686"/>
        </w:tabs>
        <w:spacing w:after="0" w:line="240" w:lineRule="auto"/>
        <w:ind w:right="4592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</w:rPr>
        <w:t xml:space="preserve">О внесении изменений </w:t>
      </w:r>
      <w:r w:rsidR="00251CCB">
        <w:rPr>
          <w:rFonts w:ascii="Times New Roman" w:hAnsi="Times New Roman"/>
          <w:sz w:val="28"/>
        </w:rPr>
        <w:t xml:space="preserve">в </w:t>
      </w:r>
      <w:bookmarkStart w:id="0" w:name="_GoBack"/>
      <w:bookmarkEnd w:id="0"/>
      <w:r>
        <w:rPr>
          <w:rFonts w:ascii="Times New Roman" w:hAnsi="Times New Roman"/>
          <w:sz w:val="28"/>
        </w:rPr>
        <w:t>постановлени</w:t>
      </w:r>
      <w:r w:rsidR="0016345D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администрации города </w:t>
      </w:r>
      <w:r w:rsidR="003143BF" w:rsidRPr="003143BF">
        <w:rPr>
          <w:rFonts w:ascii="Times New Roman" w:hAnsi="Times New Roman"/>
          <w:sz w:val="28"/>
        </w:rPr>
        <w:t>от 25.06.2025 №574</w:t>
      </w:r>
      <w:r w:rsidR="003143B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</w:rPr>
        <w:t xml:space="preserve">Об </w:t>
      </w:r>
      <w:r w:rsidR="003143BF" w:rsidRPr="003143BF">
        <w:rPr>
          <w:rFonts w:ascii="Times New Roman" w:hAnsi="Times New Roman"/>
          <w:sz w:val="28"/>
        </w:rPr>
        <w:t>утверждении Порядка предоставления сельскохозяйственным товаропроизводителям субсидий          из бюджета города</w:t>
      </w:r>
      <w:r>
        <w:rPr>
          <w:rFonts w:ascii="Times New Roman" w:hAnsi="Times New Roman"/>
          <w:sz w:val="28"/>
          <w:szCs w:val="28"/>
        </w:rPr>
        <w:t xml:space="preserve">" </w:t>
      </w:r>
    </w:p>
    <w:p w:rsidR="00375B4C" w:rsidRDefault="00375B4C">
      <w:pPr>
        <w:spacing w:after="0" w:line="240" w:lineRule="auto"/>
        <w:jc w:val="both"/>
        <w:rPr>
          <w:rFonts w:ascii="Times New Roman" w:hAnsi="Times New Roman"/>
        </w:rPr>
      </w:pPr>
    </w:p>
    <w:p w:rsidR="00375B4C" w:rsidRDefault="00375B4C">
      <w:pPr>
        <w:spacing w:after="0" w:line="240" w:lineRule="auto"/>
        <w:jc w:val="both"/>
        <w:rPr>
          <w:rFonts w:ascii="Times New Roman" w:hAnsi="Times New Roman"/>
        </w:rPr>
      </w:pPr>
    </w:p>
    <w:p w:rsidR="00B434DD" w:rsidRDefault="00386B32" w:rsidP="00C00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муниципального правового акта в соответствие </w:t>
      </w:r>
      <w:r w:rsidR="00797282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25.10.2023 №1782 </w:t>
      </w:r>
      <w:r w:rsidR="00B434DD">
        <w:rPr>
          <w:rFonts w:ascii="Times New Roman" w:hAnsi="Times New Roman"/>
          <w:sz w:val="28"/>
          <w:szCs w:val="28"/>
        </w:rPr>
        <w:t>"</w:t>
      </w:r>
      <w:r w:rsidR="00B434DD" w:rsidRPr="00B434DD">
        <w:rPr>
          <w:rFonts w:ascii="Times New Roman" w:hAnsi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="00B434DD">
        <w:rPr>
          <w:rFonts w:ascii="Times New Roman" w:hAnsi="Times New Roman"/>
          <w:sz w:val="28"/>
          <w:szCs w:val="28"/>
        </w:rPr>
        <w:t>"</w:t>
      </w:r>
      <w:r w:rsidR="00B434D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434DD" w:rsidRDefault="00B434DD" w:rsidP="00C00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5B4C" w:rsidRDefault="00386B3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 в постановлени</w:t>
      </w:r>
      <w:r w:rsidR="003143B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города </w:t>
      </w:r>
      <w:r w:rsidR="003143BF" w:rsidRPr="003143BF">
        <w:rPr>
          <w:rFonts w:ascii="Times New Roman" w:hAnsi="Times New Roman"/>
          <w:sz w:val="28"/>
        </w:rPr>
        <w:t>от 25.06.2025 №574</w:t>
      </w:r>
      <w:r w:rsidR="003143B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</w:rPr>
        <w:t xml:space="preserve">Об утверждении </w:t>
      </w:r>
      <w:r w:rsidR="003143BF" w:rsidRPr="003143BF">
        <w:rPr>
          <w:rFonts w:ascii="Times New Roman" w:hAnsi="Times New Roman"/>
          <w:sz w:val="28"/>
        </w:rPr>
        <w:t>Порядка предоставления сельскохозяйственным товаропроизводителям субсидий из бюджета 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" согласно приложению </w:t>
      </w:r>
      <w:r w:rsidR="003143B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 настоящему постановлению.</w:t>
      </w:r>
    </w:p>
    <w:p w:rsidR="00375B4C" w:rsidRDefault="00375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5B4C" w:rsidRDefault="00386B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375B4C" w:rsidRDefault="00375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5B4C" w:rsidRDefault="00386B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 Постановление вступает в силу после его официального опубликования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75B4C" w:rsidRDefault="00375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5B4C" w:rsidRDefault="00375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5B4C" w:rsidRDefault="00375B4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75B4C" w:rsidRDefault="00386B3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города                                                                                           Д.А. </w:t>
      </w:r>
      <w:proofErr w:type="spellStart"/>
      <w:r>
        <w:rPr>
          <w:rFonts w:ascii="Times New Roman" w:hAnsi="Times New Roman"/>
          <w:bCs/>
          <w:sz w:val="28"/>
          <w:szCs w:val="28"/>
        </w:rPr>
        <w:t>Кощенко</w:t>
      </w:r>
      <w:proofErr w:type="spellEnd"/>
    </w:p>
    <w:p w:rsidR="00375B4C" w:rsidRDefault="00386B32">
      <w:pPr>
        <w:widowControl w:val="0"/>
        <w:shd w:val="clear" w:color="auto" w:fill="FFFFFF"/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</w:t>
      </w:r>
      <w:bookmarkStart w:id="1" w:name="приложениеодин"/>
      <w:bookmarkEnd w:id="1"/>
      <w:r>
        <w:rPr>
          <w:rFonts w:ascii="Times New Roman" w:hAnsi="Times New Roman"/>
          <w:sz w:val="28"/>
          <w:szCs w:val="28"/>
          <w:lang w:eastAsia="ru-RU"/>
        </w:rPr>
        <w:t>к постановлению</w:t>
      </w:r>
    </w:p>
    <w:p w:rsidR="00375B4C" w:rsidRDefault="00386B32">
      <w:pPr>
        <w:widowControl w:val="0"/>
        <w:shd w:val="clear" w:color="auto" w:fill="FFFFFF"/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администрации города</w:t>
      </w:r>
    </w:p>
    <w:p w:rsidR="00375B4C" w:rsidRDefault="00386B32">
      <w:pPr>
        <w:widowControl w:val="0"/>
        <w:shd w:val="clear" w:color="auto" w:fill="FFFFFF"/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__________ №_________</w:t>
      </w:r>
    </w:p>
    <w:p w:rsidR="00375B4C" w:rsidRDefault="00375B4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75B4C" w:rsidRDefault="00386B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Изменения, которые вносятся </w:t>
      </w:r>
    </w:p>
    <w:p w:rsidR="00375B4C" w:rsidRDefault="00386B3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 постановлени</w:t>
      </w:r>
      <w:r w:rsidR="0016345D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администрации города </w:t>
      </w:r>
      <w:r w:rsidR="003143BF" w:rsidRPr="003143BF">
        <w:rPr>
          <w:rFonts w:ascii="Times New Roman" w:hAnsi="Times New Roman"/>
          <w:b/>
          <w:sz w:val="28"/>
        </w:rPr>
        <w:t>от 25.06.2025 №574 "Об утверждении Порядка предоставления сельскохозяйственным товаропроизводителям субсидий из бюджета города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" </w:t>
      </w:r>
    </w:p>
    <w:p w:rsidR="00375B4C" w:rsidRDefault="00375B4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6345D" w:rsidRPr="00BF2ED3" w:rsidRDefault="00386B32" w:rsidP="005967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80B">
        <w:rPr>
          <w:rFonts w:ascii="Times New Roman" w:eastAsia="Times New Roman" w:hAnsi="Times New Roman"/>
          <w:sz w:val="28"/>
          <w:lang w:eastAsia="ru-RU"/>
        </w:rPr>
        <w:t xml:space="preserve">1. </w:t>
      </w:r>
      <w:r w:rsidR="0016345D" w:rsidRPr="00BF2ED3">
        <w:rPr>
          <w:rFonts w:ascii="Times New Roman" w:hAnsi="Times New Roman"/>
          <w:sz w:val="28"/>
          <w:szCs w:val="28"/>
        </w:rPr>
        <w:t>В преамбуле слова "а также физическим лицам - производителям товаров, работ, услуг" заменить словами "физическим лицам".</w:t>
      </w:r>
    </w:p>
    <w:p w:rsidR="00375B4C" w:rsidRDefault="0016345D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2. </w:t>
      </w:r>
      <w:r w:rsidR="00386B32" w:rsidRPr="0079480B">
        <w:rPr>
          <w:rFonts w:ascii="Times New Roman" w:eastAsia="Times New Roman" w:hAnsi="Times New Roman"/>
          <w:sz w:val="28"/>
          <w:lang w:eastAsia="ru-RU"/>
        </w:rPr>
        <w:t>В приложении 1:</w:t>
      </w:r>
    </w:p>
    <w:p w:rsidR="00910E45" w:rsidRDefault="00910E45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2.1. В р</w:t>
      </w:r>
      <w:r w:rsidRPr="0079480B">
        <w:rPr>
          <w:rFonts w:ascii="Times New Roman" w:eastAsia="Times New Roman" w:hAnsi="Times New Roman"/>
          <w:sz w:val="28"/>
          <w:lang w:eastAsia="ru-RU"/>
        </w:rPr>
        <w:t>аздел</w:t>
      </w:r>
      <w:r>
        <w:rPr>
          <w:rFonts w:ascii="Times New Roman" w:eastAsia="Times New Roman" w:hAnsi="Times New Roman"/>
          <w:sz w:val="28"/>
          <w:lang w:eastAsia="ru-RU"/>
        </w:rPr>
        <w:t>е</w:t>
      </w:r>
      <w:r w:rsidRPr="0079480B">
        <w:rPr>
          <w:rFonts w:ascii="Times New Roman" w:eastAsia="Times New Roman" w:hAnsi="Times New Roman"/>
          <w:sz w:val="28"/>
          <w:lang w:eastAsia="ru-RU"/>
        </w:rPr>
        <w:t xml:space="preserve"> I</w:t>
      </w:r>
      <w:r>
        <w:rPr>
          <w:rFonts w:ascii="Times New Roman" w:eastAsia="Times New Roman" w:hAnsi="Times New Roman"/>
          <w:sz w:val="28"/>
          <w:lang w:eastAsia="ru-RU"/>
        </w:rPr>
        <w:t>:</w:t>
      </w:r>
    </w:p>
    <w:p w:rsidR="002B0C2B" w:rsidRPr="00966C79" w:rsidRDefault="002B0C2B" w:rsidP="002B0C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66C79">
        <w:rPr>
          <w:rFonts w:ascii="Times New Roman" w:eastAsia="Times New Roman" w:hAnsi="Times New Roman"/>
          <w:sz w:val="28"/>
          <w:lang w:eastAsia="ru-RU"/>
        </w:rPr>
        <w:t>- пункт 1.5 изложить в следующей редакции:</w:t>
      </w:r>
    </w:p>
    <w:p w:rsidR="002B0C2B" w:rsidRPr="00966C79" w:rsidRDefault="002B0C2B" w:rsidP="002B0C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6C79">
        <w:rPr>
          <w:rFonts w:ascii="Times New Roman" w:hAnsi="Times New Roman"/>
          <w:sz w:val="28"/>
          <w:szCs w:val="28"/>
        </w:rPr>
        <w:t>"</w:t>
      </w:r>
      <w:r w:rsidRPr="00966C79"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Pr="00966C79">
        <w:rPr>
          <w:rFonts w:ascii="Times New Roman" w:hAnsi="Times New Roman"/>
          <w:sz w:val="28"/>
          <w:szCs w:val="28"/>
        </w:rPr>
        <w:t xml:space="preserve"> Информации о субсидиях, в том числе предусмотренных решением о бюджете, решением о внесении изменений в решение о бюджете, </w:t>
      </w:r>
      <w:r w:rsidR="00914374" w:rsidRPr="00966C79">
        <w:rPr>
          <w:rFonts w:ascii="Times New Roman" w:hAnsi="Times New Roman"/>
          <w:sz w:val="28"/>
          <w:szCs w:val="28"/>
        </w:rPr>
        <w:t xml:space="preserve">размещается на едином портале </w:t>
      </w:r>
      <w:r w:rsidRPr="00966C79">
        <w:rPr>
          <w:rFonts w:ascii="Times New Roman" w:hAnsi="Times New Roman"/>
          <w:sz w:val="28"/>
          <w:szCs w:val="28"/>
        </w:rPr>
        <w:t>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главного распорядителя бюджетных средств.".</w:t>
      </w:r>
    </w:p>
    <w:p w:rsidR="00910E45" w:rsidRDefault="00910E45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2.2. В р</w:t>
      </w:r>
      <w:r w:rsidRPr="0079480B">
        <w:rPr>
          <w:rFonts w:ascii="Times New Roman" w:eastAsia="Times New Roman" w:hAnsi="Times New Roman"/>
          <w:sz w:val="28"/>
          <w:lang w:eastAsia="ru-RU"/>
        </w:rPr>
        <w:t>аздел</w:t>
      </w:r>
      <w:r>
        <w:rPr>
          <w:rFonts w:ascii="Times New Roman" w:eastAsia="Times New Roman" w:hAnsi="Times New Roman"/>
          <w:sz w:val="28"/>
          <w:lang w:eastAsia="ru-RU"/>
        </w:rPr>
        <w:t>е</w:t>
      </w:r>
      <w:r w:rsidRPr="0079480B">
        <w:rPr>
          <w:rFonts w:ascii="Times New Roman" w:eastAsia="Times New Roman" w:hAnsi="Times New Roman"/>
          <w:sz w:val="28"/>
          <w:lang w:eastAsia="ru-RU"/>
        </w:rPr>
        <w:t xml:space="preserve"> II</w:t>
      </w:r>
      <w:r>
        <w:rPr>
          <w:rFonts w:ascii="Times New Roman" w:eastAsia="Times New Roman" w:hAnsi="Times New Roman"/>
          <w:sz w:val="28"/>
          <w:lang w:eastAsia="ru-RU"/>
        </w:rPr>
        <w:t>:</w:t>
      </w:r>
    </w:p>
    <w:p w:rsidR="006918A8" w:rsidRDefault="00F36450" w:rsidP="006918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31FD0" w:rsidRPr="006918A8">
        <w:rPr>
          <w:rFonts w:ascii="Times New Roman" w:eastAsia="Times New Roman" w:hAnsi="Times New Roman"/>
          <w:sz w:val="28"/>
          <w:szCs w:val="28"/>
          <w:lang w:eastAsia="ru-RU"/>
        </w:rPr>
        <w:t>абзац восьмой</w:t>
      </w:r>
      <w:r w:rsidR="00A31F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18A8" w:rsidRPr="00440FA7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A31FD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6918A8" w:rsidRPr="00440FA7">
        <w:rPr>
          <w:rFonts w:ascii="Times New Roman" w:eastAsia="Times New Roman" w:hAnsi="Times New Roman"/>
          <w:sz w:val="28"/>
          <w:szCs w:val="28"/>
          <w:lang w:eastAsia="ru-RU"/>
        </w:rPr>
        <w:t xml:space="preserve"> 2.1</w:t>
      </w:r>
      <w:r w:rsidR="00A31F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18A8" w:rsidRPr="006918A8">
        <w:rPr>
          <w:rFonts w:ascii="Times New Roman" w:eastAsia="Times New Roman" w:hAnsi="Times New Roman"/>
          <w:sz w:val="28"/>
          <w:szCs w:val="28"/>
          <w:lang w:eastAsia="ru-RU"/>
        </w:rPr>
        <w:t>дополнить словами "(за исключением случаев, установленных местной администрацией)";</w:t>
      </w:r>
    </w:p>
    <w:p w:rsidR="00440FA7" w:rsidRDefault="006918A8" w:rsidP="0059671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пункт 2.5 изложить в следующей редакции</w:t>
      </w:r>
      <w:r w:rsidRPr="006918A8">
        <w:rPr>
          <w:sz w:val="28"/>
          <w:szCs w:val="28"/>
        </w:rPr>
        <w:t>:</w:t>
      </w:r>
    </w:p>
    <w:p w:rsidR="006918A8" w:rsidRPr="001D1F1B" w:rsidRDefault="00F029F7" w:rsidP="006918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"</w:t>
      </w:r>
      <w:r w:rsidR="000403CD">
        <w:rPr>
          <w:rFonts w:ascii="Times New Roman" w:hAnsi="Times New Roman"/>
          <w:sz w:val="28"/>
          <w:szCs w:val="28"/>
        </w:rPr>
        <w:t>2.5. У</w:t>
      </w:r>
      <w:r w:rsidR="006918A8"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частник отбора со дня размещения объявления о проведении отбора </w:t>
      </w:r>
      <w:r w:rsidR="006918A8" w:rsidRPr="006918A8">
        <w:rPr>
          <w:rFonts w:ascii="Times New Roman" w:eastAsia="Times New Roman" w:hAnsi="Times New Roman"/>
          <w:sz w:val="28"/>
          <w:szCs w:val="28"/>
          <w:lang w:eastAsia="ru-RU"/>
        </w:rPr>
        <w:t>не позднее третьего рабочего дня до дня завершения подачи заявок вправе направи</w:t>
      </w:r>
      <w:r w:rsidR="006918A8"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ть в </w:t>
      </w:r>
      <w:r w:rsidR="00477364">
        <w:rPr>
          <w:rFonts w:ascii="Times New Roman" w:eastAsia="Times New Roman" w:hAnsi="Times New Roman"/>
          <w:sz w:val="28"/>
          <w:szCs w:val="28"/>
          <w:lang w:eastAsia="ru-RU"/>
        </w:rPr>
        <w:t>Департамент</w:t>
      </w:r>
      <w:r w:rsidR="006918A8"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запрос о разъяснении положений объявления о проведении отбора (далее – запрос) на электронную почту oprak@n-vartovsk.ru</w:t>
      </w:r>
      <w:r w:rsidR="006918A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918A8"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18A8" w:rsidRPr="006918A8">
        <w:rPr>
          <w:rFonts w:ascii="Times New Roman" w:eastAsia="Times New Roman" w:hAnsi="Times New Roman"/>
          <w:sz w:val="28"/>
          <w:szCs w:val="28"/>
          <w:lang w:eastAsia="ru-RU"/>
        </w:rPr>
        <w:t>подписанный участником отбора.</w:t>
      </w:r>
      <w:r w:rsidR="006918A8"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18A8" w:rsidRPr="001D1F1B" w:rsidRDefault="006918A8" w:rsidP="006918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>Запрос составляется в свободной форме.</w:t>
      </w:r>
    </w:p>
    <w:p w:rsidR="006918A8" w:rsidRPr="00F029F7" w:rsidRDefault="00477364" w:rsidP="006918A8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Департамент</w:t>
      </w:r>
      <w:r w:rsidR="006918A8" w:rsidRPr="001D1F1B">
        <w:rPr>
          <w:rFonts w:eastAsia="Times New Roman"/>
          <w:sz w:val="28"/>
          <w:szCs w:val="28"/>
        </w:rPr>
        <w:t xml:space="preserve"> в течение 2 рабочих дней со дня получения запроса направляет в письменной форме ответ с необходимыми разъяснениями положений объявления о проведении отбора на адрес электронной почты участника отбора, с которого поступил запрос.</w:t>
      </w:r>
      <w:r w:rsidR="00F029F7">
        <w:rPr>
          <w:sz w:val="28"/>
          <w:szCs w:val="28"/>
        </w:rPr>
        <w:t>"</w:t>
      </w:r>
      <w:r w:rsidR="00F029F7" w:rsidRPr="00F029F7">
        <w:rPr>
          <w:sz w:val="28"/>
          <w:szCs w:val="28"/>
        </w:rPr>
        <w:t>;</w:t>
      </w:r>
    </w:p>
    <w:p w:rsidR="00D95276" w:rsidRPr="006F586E" w:rsidRDefault="00F25BC1" w:rsidP="00596710">
      <w:pPr>
        <w:pStyle w:val="ConsPlusNormal"/>
        <w:ind w:firstLine="709"/>
        <w:jc w:val="both"/>
        <w:rPr>
          <w:sz w:val="28"/>
          <w:szCs w:val="28"/>
        </w:rPr>
      </w:pPr>
      <w:r w:rsidRPr="006F586E">
        <w:rPr>
          <w:sz w:val="28"/>
          <w:szCs w:val="28"/>
        </w:rPr>
        <w:t xml:space="preserve">- </w:t>
      </w:r>
      <w:r w:rsidR="00D95276" w:rsidRPr="006F586E">
        <w:rPr>
          <w:sz w:val="28"/>
          <w:szCs w:val="28"/>
        </w:rPr>
        <w:t xml:space="preserve">в </w:t>
      </w:r>
      <w:r w:rsidR="007512E8">
        <w:rPr>
          <w:sz w:val="28"/>
          <w:szCs w:val="28"/>
        </w:rPr>
        <w:t>пункте</w:t>
      </w:r>
      <w:r w:rsidR="00D95276" w:rsidRPr="006F586E">
        <w:rPr>
          <w:sz w:val="28"/>
          <w:szCs w:val="28"/>
        </w:rPr>
        <w:t xml:space="preserve"> 2.</w:t>
      </w:r>
      <w:r w:rsidR="007512E8">
        <w:rPr>
          <w:sz w:val="28"/>
          <w:szCs w:val="28"/>
        </w:rPr>
        <w:t>16</w:t>
      </w:r>
      <w:r w:rsidR="00D95276" w:rsidRPr="006F586E">
        <w:rPr>
          <w:sz w:val="28"/>
          <w:szCs w:val="28"/>
        </w:rPr>
        <w:t>:</w:t>
      </w:r>
    </w:p>
    <w:p w:rsidR="00F25BC1" w:rsidRPr="006F586E" w:rsidRDefault="00F25BC1" w:rsidP="00596710">
      <w:pPr>
        <w:pStyle w:val="ConsPlusNormal"/>
        <w:ind w:firstLine="709"/>
        <w:jc w:val="both"/>
        <w:rPr>
          <w:sz w:val="28"/>
          <w:szCs w:val="28"/>
        </w:rPr>
      </w:pPr>
      <w:r w:rsidRPr="006F586E">
        <w:rPr>
          <w:sz w:val="28"/>
          <w:szCs w:val="28"/>
        </w:rPr>
        <w:t>подпункт 2.</w:t>
      </w:r>
      <w:r w:rsidR="007512E8">
        <w:rPr>
          <w:sz w:val="28"/>
          <w:szCs w:val="28"/>
        </w:rPr>
        <w:t>16</w:t>
      </w:r>
      <w:r w:rsidRPr="006F586E">
        <w:rPr>
          <w:sz w:val="28"/>
          <w:szCs w:val="28"/>
        </w:rPr>
        <w:t xml:space="preserve">.1 </w:t>
      </w:r>
      <w:r w:rsidR="00E20FFD">
        <w:rPr>
          <w:sz w:val="28"/>
          <w:szCs w:val="28"/>
        </w:rPr>
        <w:t>признать утратившим силу</w:t>
      </w:r>
      <w:r w:rsidRPr="006F586E">
        <w:rPr>
          <w:sz w:val="28"/>
          <w:szCs w:val="28"/>
        </w:rPr>
        <w:t>;</w:t>
      </w:r>
    </w:p>
    <w:p w:rsidR="00D95276" w:rsidRPr="006F586E" w:rsidRDefault="00D95276" w:rsidP="00596710">
      <w:pPr>
        <w:pStyle w:val="ConsPlusNormal"/>
        <w:ind w:firstLine="709"/>
        <w:jc w:val="both"/>
        <w:rPr>
          <w:sz w:val="28"/>
          <w:szCs w:val="28"/>
        </w:rPr>
      </w:pPr>
      <w:r w:rsidRPr="006F586E">
        <w:rPr>
          <w:sz w:val="28"/>
          <w:szCs w:val="28"/>
        </w:rPr>
        <w:t>подпункт 2.</w:t>
      </w:r>
      <w:r w:rsidR="007512E8">
        <w:rPr>
          <w:sz w:val="28"/>
          <w:szCs w:val="28"/>
        </w:rPr>
        <w:t>16</w:t>
      </w:r>
      <w:r w:rsidRPr="006F586E">
        <w:rPr>
          <w:sz w:val="28"/>
          <w:szCs w:val="28"/>
        </w:rPr>
        <w:t>.2 дополнить новым абзацем следующего содержания:</w:t>
      </w:r>
    </w:p>
    <w:p w:rsidR="00D95276" w:rsidRDefault="00D95276" w:rsidP="00596710">
      <w:pPr>
        <w:pStyle w:val="ConsPlusNormal"/>
        <w:ind w:firstLine="709"/>
        <w:jc w:val="both"/>
        <w:rPr>
          <w:sz w:val="28"/>
          <w:szCs w:val="28"/>
        </w:rPr>
      </w:pPr>
      <w:r w:rsidRPr="006F586E">
        <w:rPr>
          <w:sz w:val="28"/>
          <w:szCs w:val="28"/>
        </w:rPr>
        <w:t>"- выписку из Единого государственного реестра юридических лиц или Единого государственного реестра индивидуальных предпринимателей (официальный сайт Федеральной налоговой службы).";</w:t>
      </w:r>
    </w:p>
    <w:p w:rsidR="001F4E7E" w:rsidRPr="001F4E7E" w:rsidRDefault="001F4E7E" w:rsidP="0059671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="00386E91">
        <w:rPr>
          <w:sz w:val="28"/>
          <w:szCs w:val="28"/>
        </w:rPr>
        <w:t xml:space="preserve">подпункте 2.24.1 </w:t>
      </w:r>
      <w:r w:rsidRPr="00440FA7">
        <w:rPr>
          <w:rFonts w:eastAsia="Times New Roman"/>
          <w:sz w:val="28"/>
          <w:szCs w:val="28"/>
        </w:rPr>
        <w:t>пункт</w:t>
      </w:r>
      <w:r w:rsidR="00386E91">
        <w:rPr>
          <w:rFonts w:eastAsia="Times New Roman"/>
          <w:sz w:val="28"/>
          <w:szCs w:val="28"/>
        </w:rPr>
        <w:t>а</w:t>
      </w:r>
      <w:r w:rsidRPr="00440FA7">
        <w:rPr>
          <w:rFonts w:eastAsia="Times New Roman"/>
          <w:sz w:val="28"/>
          <w:szCs w:val="28"/>
        </w:rPr>
        <w:t xml:space="preserve"> 2.</w:t>
      </w:r>
      <w:r w:rsidR="00386E91">
        <w:rPr>
          <w:rFonts w:eastAsia="Times New Roman"/>
          <w:sz w:val="28"/>
          <w:szCs w:val="28"/>
        </w:rPr>
        <w:t>24</w:t>
      </w:r>
      <w:r w:rsidRPr="001F4E7E">
        <w:rPr>
          <w:rFonts w:eastAsia="Times New Roman"/>
          <w:sz w:val="28"/>
          <w:szCs w:val="28"/>
        </w:rPr>
        <w:t>:</w:t>
      </w:r>
    </w:p>
    <w:p w:rsidR="00176C5F" w:rsidRDefault="00176C5F" w:rsidP="005967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114363" w:rsidRPr="00114363">
        <w:rPr>
          <w:rFonts w:ascii="Times New Roman" w:eastAsia="Times New Roman" w:hAnsi="Times New Roman"/>
          <w:sz w:val="28"/>
          <w:szCs w:val="28"/>
          <w:lang w:eastAsia="ru-RU"/>
        </w:rPr>
        <w:t>абзац</w:t>
      </w:r>
      <w:r w:rsidR="00A8784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14363" w:rsidRPr="001143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4363" w:rsidRPr="00386E91">
        <w:rPr>
          <w:rFonts w:ascii="Times New Roman" w:eastAsia="Times New Roman" w:hAnsi="Times New Roman"/>
          <w:sz w:val="28"/>
          <w:szCs w:val="28"/>
          <w:lang w:eastAsia="ru-RU"/>
        </w:rPr>
        <w:t xml:space="preserve">двенадцатом </w:t>
      </w:r>
      <w:r w:rsidRPr="00BF2ED3">
        <w:rPr>
          <w:rFonts w:ascii="Times New Roman" w:hAnsi="Times New Roman"/>
          <w:sz w:val="28"/>
          <w:szCs w:val="28"/>
        </w:rPr>
        <w:t>слов</w:t>
      </w:r>
      <w:r>
        <w:rPr>
          <w:rFonts w:ascii="Times New Roman" w:hAnsi="Times New Roman"/>
          <w:sz w:val="28"/>
          <w:szCs w:val="28"/>
        </w:rPr>
        <w:t>о</w:t>
      </w:r>
      <w:r w:rsidRPr="00BF2ED3">
        <w:rPr>
          <w:rFonts w:ascii="Times New Roman" w:hAnsi="Times New Roman"/>
          <w:sz w:val="28"/>
          <w:szCs w:val="28"/>
        </w:rPr>
        <w:t xml:space="preserve"> "</w:t>
      </w:r>
      <w:r>
        <w:rPr>
          <w:rFonts w:ascii="Times New Roman" w:hAnsi="Times New Roman"/>
          <w:sz w:val="28"/>
          <w:szCs w:val="28"/>
        </w:rPr>
        <w:t>результата</w:t>
      </w:r>
      <w:r w:rsidRPr="00BF2ED3">
        <w:rPr>
          <w:rFonts w:ascii="Times New Roman" w:hAnsi="Times New Roman"/>
          <w:sz w:val="28"/>
          <w:szCs w:val="28"/>
        </w:rPr>
        <w:t>" заменить слов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BF2ED3">
        <w:rPr>
          <w:rFonts w:ascii="Times New Roman" w:hAnsi="Times New Roman"/>
          <w:sz w:val="28"/>
          <w:szCs w:val="28"/>
        </w:rPr>
        <w:t>"</w:t>
      </w:r>
      <w:r w:rsidRPr="00176C5F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>ов</w:t>
      </w:r>
      <w:r w:rsidRPr="00BF2ED3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;</w:t>
      </w:r>
    </w:p>
    <w:p w:rsidR="00B663DA" w:rsidRDefault="00B663DA" w:rsidP="005967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114363">
        <w:rPr>
          <w:rFonts w:ascii="Times New Roman" w:hAnsi="Times New Roman"/>
          <w:sz w:val="28"/>
          <w:szCs w:val="28"/>
        </w:rPr>
        <w:t xml:space="preserve">абзаце </w:t>
      </w:r>
      <w:r w:rsidR="00386E91">
        <w:rPr>
          <w:rFonts w:ascii="Times New Roman" w:hAnsi="Times New Roman"/>
          <w:sz w:val="28"/>
          <w:szCs w:val="28"/>
        </w:rPr>
        <w:t>девятнадцатом</w:t>
      </w:r>
      <w:r w:rsidR="00114363">
        <w:rPr>
          <w:rFonts w:ascii="Times New Roman" w:hAnsi="Times New Roman"/>
          <w:sz w:val="28"/>
          <w:szCs w:val="28"/>
        </w:rPr>
        <w:t xml:space="preserve"> </w:t>
      </w:r>
      <w:r w:rsidRPr="00BF2ED3">
        <w:rPr>
          <w:rFonts w:ascii="Times New Roman" w:hAnsi="Times New Roman"/>
          <w:sz w:val="28"/>
          <w:szCs w:val="28"/>
        </w:rPr>
        <w:t>слова "расчетн</w:t>
      </w:r>
      <w:r w:rsidR="00477364">
        <w:rPr>
          <w:rFonts w:ascii="Times New Roman" w:hAnsi="Times New Roman"/>
          <w:sz w:val="28"/>
          <w:szCs w:val="28"/>
        </w:rPr>
        <w:t>ом</w:t>
      </w:r>
      <w:r w:rsidRPr="00BF2ED3">
        <w:rPr>
          <w:rFonts w:ascii="Times New Roman" w:hAnsi="Times New Roman"/>
          <w:sz w:val="28"/>
          <w:szCs w:val="28"/>
        </w:rPr>
        <w:t xml:space="preserve"> или корреспондентск</w:t>
      </w:r>
      <w:r w:rsidR="00477364">
        <w:rPr>
          <w:rFonts w:ascii="Times New Roman" w:hAnsi="Times New Roman"/>
          <w:sz w:val="28"/>
          <w:szCs w:val="28"/>
        </w:rPr>
        <w:t>ом</w:t>
      </w:r>
      <w:r w:rsidRPr="00BF2ED3">
        <w:rPr>
          <w:rFonts w:ascii="Times New Roman" w:hAnsi="Times New Roman"/>
          <w:sz w:val="28"/>
          <w:szCs w:val="28"/>
        </w:rPr>
        <w:t>" исключить</w:t>
      </w:r>
      <w:r w:rsidR="004E3297">
        <w:rPr>
          <w:rFonts w:ascii="Times New Roman" w:hAnsi="Times New Roman"/>
          <w:sz w:val="28"/>
          <w:szCs w:val="28"/>
        </w:rPr>
        <w:t>;</w:t>
      </w:r>
    </w:p>
    <w:p w:rsidR="004E3297" w:rsidRPr="006F586E" w:rsidRDefault="004E3297" w:rsidP="004E3297">
      <w:pPr>
        <w:pStyle w:val="ConsPlusNormal"/>
        <w:ind w:firstLine="709"/>
        <w:jc w:val="both"/>
        <w:rPr>
          <w:sz w:val="28"/>
          <w:szCs w:val="28"/>
        </w:rPr>
      </w:pPr>
      <w:r w:rsidRPr="006F586E">
        <w:rPr>
          <w:sz w:val="28"/>
          <w:szCs w:val="28"/>
        </w:rPr>
        <w:t xml:space="preserve">- в </w:t>
      </w:r>
      <w:r>
        <w:rPr>
          <w:sz w:val="28"/>
          <w:szCs w:val="28"/>
        </w:rPr>
        <w:t>пункте</w:t>
      </w:r>
      <w:r w:rsidRPr="006F586E">
        <w:rPr>
          <w:sz w:val="28"/>
          <w:szCs w:val="28"/>
        </w:rPr>
        <w:t xml:space="preserve"> 2.</w:t>
      </w:r>
      <w:r>
        <w:rPr>
          <w:sz w:val="28"/>
          <w:szCs w:val="28"/>
        </w:rPr>
        <w:t>26</w:t>
      </w:r>
      <w:r w:rsidRPr="004E3297">
        <w:t xml:space="preserve"> </w:t>
      </w:r>
      <w:r w:rsidRPr="004E3297">
        <w:rPr>
          <w:sz w:val="28"/>
          <w:szCs w:val="28"/>
        </w:rPr>
        <w:t>слова "расчетны</w:t>
      </w:r>
      <w:r w:rsidR="00477364">
        <w:rPr>
          <w:sz w:val="28"/>
          <w:szCs w:val="28"/>
        </w:rPr>
        <w:t>е</w:t>
      </w:r>
      <w:r w:rsidRPr="004E3297">
        <w:rPr>
          <w:sz w:val="28"/>
          <w:szCs w:val="28"/>
        </w:rPr>
        <w:t xml:space="preserve"> или корреспондентски</w:t>
      </w:r>
      <w:r w:rsidR="00477364">
        <w:rPr>
          <w:sz w:val="28"/>
          <w:szCs w:val="28"/>
        </w:rPr>
        <w:t>е</w:t>
      </w:r>
      <w:r w:rsidRPr="004E3297">
        <w:rPr>
          <w:sz w:val="28"/>
          <w:szCs w:val="28"/>
        </w:rPr>
        <w:t>" исключить.</w:t>
      </w:r>
    </w:p>
    <w:p w:rsidR="00176C5F" w:rsidRDefault="00176C5F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2.3. В р</w:t>
      </w:r>
      <w:r w:rsidRPr="0079480B">
        <w:rPr>
          <w:rFonts w:ascii="Times New Roman" w:eastAsia="Times New Roman" w:hAnsi="Times New Roman"/>
          <w:sz w:val="28"/>
          <w:lang w:eastAsia="ru-RU"/>
        </w:rPr>
        <w:t>аздел</w:t>
      </w:r>
      <w:r>
        <w:rPr>
          <w:rFonts w:ascii="Times New Roman" w:eastAsia="Times New Roman" w:hAnsi="Times New Roman"/>
          <w:sz w:val="28"/>
          <w:lang w:eastAsia="ru-RU"/>
        </w:rPr>
        <w:t>е</w:t>
      </w:r>
      <w:r w:rsidRPr="0079480B">
        <w:rPr>
          <w:rFonts w:ascii="Times New Roman" w:eastAsia="Times New Roman" w:hAnsi="Times New Roman"/>
          <w:sz w:val="28"/>
          <w:lang w:eastAsia="ru-RU"/>
        </w:rPr>
        <w:t xml:space="preserve"> III</w:t>
      </w:r>
      <w:r>
        <w:rPr>
          <w:rFonts w:ascii="Times New Roman" w:eastAsia="Times New Roman" w:hAnsi="Times New Roman"/>
          <w:sz w:val="28"/>
          <w:lang w:eastAsia="ru-RU"/>
        </w:rPr>
        <w:t>:</w:t>
      </w:r>
    </w:p>
    <w:p w:rsidR="00176C5F" w:rsidRDefault="00176C5F" w:rsidP="00176C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 абзац</w:t>
      </w:r>
      <w:r w:rsidR="004E329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третьем </w:t>
      </w:r>
      <w:r w:rsidRPr="00440FA7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40F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440FA7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Pr="00176C5F">
        <w:rPr>
          <w:rFonts w:ascii="Times New Roman" w:hAnsi="Times New Roman"/>
          <w:sz w:val="28"/>
          <w:szCs w:val="28"/>
        </w:rPr>
        <w:t xml:space="preserve"> </w:t>
      </w:r>
      <w:r w:rsidRPr="00BF2ED3">
        <w:rPr>
          <w:rFonts w:ascii="Times New Roman" w:hAnsi="Times New Roman"/>
          <w:sz w:val="28"/>
          <w:szCs w:val="28"/>
        </w:rPr>
        <w:t>слов</w:t>
      </w:r>
      <w:r>
        <w:rPr>
          <w:rFonts w:ascii="Times New Roman" w:hAnsi="Times New Roman"/>
          <w:sz w:val="28"/>
          <w:szCs w:val="28"/>
        </w:rPr>
        <w:t>о</w:t>
      </w:r>
      <w:r w:rsidRPr="00BF2ED3">
        <w:rPr>
          <w:rFonts w:ascii="Times New Roman" w:hAnsi="Times New Roman"/>
          <w:sz w:val="28"/>
          <w:szCs w:val="28"/>
        </w:rPr>
        <w:t xml:space="preserve"> "</w:t>
      </w:r>
      <w:r>
        <w:rPr>
          <w:rFonts w:ascii="Times New Roman" w:hAnsi="Times New Roman"/>
          <w:sz w:val="28"/>
          <w:szCs w:val="28"/>
        </w:rPr>
        <w:t>результата</w:t>
      </w:r>
      <w:r w:rsidRPr="00BF2ED3">
        <w:rPr>
          <w:rFonts w:ascii="Times New Roman" w:hAnsi="Times New Roman"/>
          <w:sz w:val="28"/>
          <w:szCs w:val="28"/>
        </w:rPr>
        <w:t>" заменить слов</w:t>
      </w:r>
      <w:r>
        <w:rPr>
          <w:rFonts w:ascii="Times New Roman" w:hAnsi="Times New Roman"/>
          <w:sz w:val="28"/>
          <w:szCs w:val="28"/>
        </w:rPr>
        <w:t>ом</w:t>
      </w:r>
      <w:r w:rsidR="00A87846">
        <w:rPr>
          <w:rFonts w:ascii="Times New Roman" w:hAnsi="Times New Roman"/>
          <w:sz w:val="28"/>
          <w:szCs w:val="28"/>
        </w:rPr>
        <w:t xml:space="preserve"> </w:t>
      </w:r>
      <w:r w:rsidRPr="00BF2ED3">
        <w:rPr>
          <w:rFonts w:ascii="Times New Roman" w:hAnsi="Times New Roman"/>
          <w:sz w:val="28"/>
          <w:szCs w:val="28"/>
        </w:rPr>
        <w:t>"</w:t>
      </w:r>
      <w:r w:rsidRPr="00176C5F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>ов</w:t>
      </w:r>
      <w:r w:rsidRPr="00BF2ED3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;</w:t>
      </w:r>
    </w:p>
    <w:p w:rsidR="004E3297" w:rsidRDefault="00176C5F" w:rsidP="00176C5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r w:rsidR="004E3297">
        <w:rPr>
          <w:rFonts w:ascii="Times New Roman" w:eastAsia="Times New Roman" w:hAnsi="Times New Roman"/>
          <w:sz w:val="28"/>
          <w:szCs w:val="28"/>
          <w:lang w:eastAsia="ru-RU"/>
        </w:rPr>
        <w:t xml:space="preserve">абзаце третьем </w:t>
      </w:r>
      <w:r w:rsidRPr="00176C5F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е</w:t>
      </w:r>
      <w:r w:rsidRPr="00176C5F">
        <w:rPr>
          <w:rFonts w:ascii="Times New Roman" w:hAnsi="Times New Roman"/>
          <w:sz w:val="28"/>
          <w:szCs w:val="28"/>
        </w:rPr>
        <w:t xml:space="preserve"> 3.</w:t>
      </w:r>
      <w:r>
        <w:rPr>
          <w:rFonts w:ascii="Times New Roman" w:hAnsi="Times New Roman"/>
          <w:sz w:val="28"/>
          <w:szCs w:val="28"/>
        </w:rPr>
        <w:t>2</w:t>
      </w:r>
      <w:r w:rsidRPr="00176C5F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4E3297" w:rsidRPr="004E3297">
        <w:rPr>
          <w:rFonts w:ascii="Times New Roman" w:eastAsia="Times New Roman" w:hAnsi="Times New Roman"/>
          <w:sz w:val="28"/>
          <w:lang w:eastAsia="ru-RU"/>
        </w:rPr>
        <w:t>слово "результата" заменить словом" результатов"</w:t>
      </w:r>
      <w:r w:rsidR="004E3297">
        <w:rPr>
          <w:rFonts w:ascii="Times New Roman" w:eastAsia="Times New Roman" w:hAnsi="Times New Roman"/>
          <w:sz w:val="28"/>
          <w:lang w:eastAsia="ru-RU"/>
        </w:rPr>
        <w:t>.</w:t>
      </w:r>
    </w:p>
    <w:p w:rsidR="006918A8" w:rsidRDefault="006918A8" w:rsidP="00004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7846" w:rsidRPr="001D1F1B" w:rsidRDefault="00A87846" w:rsidP="00A87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 xml:space="preserve">2.4. Раздел </w:t>
      </w:r>
      <w:r w:rsidRPr="001D1F1B">
        <w:rPr>
          <w:rFonts w:ascii="Times New Roman" w:hAnsi="Times New Roman"/>
          <w:sz w:val="28"/>
          <w:szCs w:val="28"/>
          <w:lang w:val="en-US"/>
        </w:rPr>
        <w:t>V</w:t>
      </w:r>
      <w:r w:rsidRPr="001D1F1B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A87846" w:rsidRPr="001D1F1B" w:rsidRDefault="00A87846" w:rsidP="00A8784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>"V. Требования о проведении мониторинга достижения</w:t>
      </w:r>
    </w:p>
    <w:p w:rsidR="00A87846" w:rsidRPr="001D1F1B" w:rsidRDefault="00A87846" w:rsidP="00A8784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>результата предоставления субсидии</w:t>
      </w:r>
    </w:p>
    <w:p w:rsidR="00A87846" w:rsidRPr="001D1F1B" w:rsidRDefault="00A87846" w:rsidP="00A87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> </w:t>
      </w:r>
    </w:p>
    <w:p w:rsidR="00A87846" w:rsidRPr="001D1F1B" w:rsidRDefault="00A87846" w:rsidP="00A878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 xml:space="preserve">Главный распорядитель бюджетных средств в лице </w:t>
      </w:r>
      <w:r w:rsidR="00026E11">
        <w:rPr>
          <w:rFonts w:ascii="Times New Roman" w:hAnsi="Times New Roman"/>
          <w:sz w:val="28"/>
          <w:szCs w:val="28"/>
        </w:rPr>
        <w:t>Департамента</w:t>
      </w:r>
      <w:r w:rsidRPr="001D1F1B">
        <w:rPr>
          <w:rFonts w:ascii="Times New Roman" w:hAnsi="Times New Roman"/>
          <w:sz w:val="28"/>
          <w:szCs w:val="28"/>
        </w:rPr>
        <w:t xml:space="preserve"> ежеквартально осуществляет мониторинг достижения значений результата предоставления субсидии посредством принятия отчета о реализации плана мероприятий исходя из достижения значений результата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порядком проведения мониторинга достижения результатов предоставления субсидий, утвержденным Министерством финансов Российской Федерации.".</w:t>
      </w:r>
    </w:p>
    <w:p w:rsidR="00AB04A6" w:rsidRDefault="00AB04A6" w:rsidP="00004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B04A6" w:rsidSect="002914E8">
      <w:headerReference w:type="default" r:id="rId8"/>
      <w:headerReference w:type="first" r:id="rId9"/>
      <w:pgSz w:w="11906" w:h="16838"/>
      <w:pgMar w:top="851" w:right="567" w:bottom="709" w:left="1701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CEB" w:rsidRDefault="004B2CEB">
      <w:pPr>
        <w:spacing w:after="0" w:line="240" w:lineRule="auto"/>
      </w:pPr>
      <w:r>
        <w:separator/>
      </w:r>
    </w:p>
  </w:endnote>
  <w:endnote w:type="continuationSeparator" w:id="0">
    <w:p w:rsidR="004B2CEB" w:rsidRDefault="004B2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CEB" w:rsidRDefault="004B2CEB">
      <w:pPr>
        <w:spacing w:after="0" w:line="240" w:lineRule="auto"/>
      </w:pPr>
      <w:r>
        <w:separator/>
      </w:r>
    </w:p>
  </w:footnote>
  <w:footnote w:type="continuationSeparator" w:id="0">
    <w:p w:rsidR="004B2CEB" w:rsidRDefault="004B2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CEB" w:rsidRDefault="004B2CEB">
    <w:pPr>
      <w:pStyle w:val="a9"/>
      <w:jc w:val="center"/>
    </w:pPr>
    <w:r>
      <w:fldChar w:fldCharType="begin"/>
    </w:r>
    <w:r>
      <w:instrText>PAGE</w:instrText>
    </w:r>
    <w:r>
      <w:fldChar w:fldCharType="separate"/>
    </w:r>
    <w:r w:rsidR="00251CCB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CEB" w:rsidRDefault="004B2CEB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251CCB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5B3"/>
    <w:multiLevelType w:val="multilevel"/>
    <w:tmpl w:val="7A12918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 w15:restartNumberingAfterBreak="0">
    <w:nsid w:val="01CB7FA7"/>
    <w:multiLevelType w:val="multilevel"/>
    <w:tmpl w:val="546ADE96"/>
    <w:lvl w:ilvl="0">
      <w:start w:val="1"/>
      <w:numFmt w:val="decimal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603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15" w:hanging="10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2" w15:restartNumberingAfterBreak="0">
    <w:nsid w:val="124E5B71"/>
    <w:multiLevelType w:val="multilevel"/>
    <w:tmpl w:val="B6A69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7DE48CD"/>
    <w:multiLevelType w:val="multilevel"/>
    <w:tmpl w:val="B6A8E3D2"/>
    <w:lvl w:ilvl="0">
      <w:start w:val="1"/>
      <w:numFmt w:val="decimal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603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15" w:hanging="10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4" w15:restartNumberingAfterBreak="0">
    <w:nsid w:val="22A72C69"/>
    <w:multiLevelType w:val="multilevel"/>
    <w:tmpl w:val="86F606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915122F"/>
    <w:multiLevelType w:val="multilevel"/>
    <w:tmpl w:val="C838998E"/>
    <w:lvl w:ilvl="0">
      <w:start w:val="1"/>
      <w:numFmt w:val="decimal"/>
      <w:lvlText w:val="%1."/>
      <w:lvlJc w:val="left"/>
      <w:pPr>
        <w:tabs>
          <w:tab w:val="num" w:pos="0"/>
        </w:tabs>
        <w:ind w:left="1200" w:hanging="12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09" w:hanging="12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18" w:hanging="120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27" w:hanging="120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36" w:hanging="12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abstractNum w:abstractNumId="6" w15:restartNumberingAfterBreak="0">
    <w:nsid w:val="44182075"/>
    <w:multiLevelType w:val="multilevel"/>
    <w:tmpl w:val="8B908D5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rFonts w:cs="Times New Roman"/>
      </w:rPr>
    </w:lvl>
  </w:abstractNum>
  <w:abstractNum w:abstractNumId="7" w15:restartNumberingAfterBreak="0">
    <w:nsid w:val="46840ABE"/>
    <w:multiLevelType w:val="multilevel"/>
    <w:tmpl w:val="AA6EA9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9BC792D"/>
    <w:multiLevelType w:val="multilevel"/>
    <w:tmpl w:val="F0A0DC06"/>
    <w:lvl w:ilvl="0">
      <w:start w:val="1"/>
      <w:numFmt w:val="decimal"/>
      <w:pStyle w:val="21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35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15" w:hanging="10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9" w15:restartNumberingAfterBreak="0">
    <w:nsid w:val="4E764C71"/>
    <w:multiLevelType w:val="hybridMultilevel"/>
    <w:tmpl w:val="B05AECD8"/>
    <w:lvl w:ilvl="0" w:tplc="C6901662">
      <w:start w:val="1"/>
      <w:numFmt w:val="decimal"/>
      <w:lvlText w:val="%1."/>
      <w:lvlJc w:val="left"/>
      <w:pPr>
        <w:tabs>
          <w:tab w:val="num" w:pos="0"/>
        </w:tabs>
        <w:ind w:left="1129" w:hanging="420"/>
      </w:pPr>
      <w:rPr>
        <w:rFonts w:eastAsia="Times New Roman"/>
      </w:rPr>
    </w:lvl>
    <w:lvl w:ilvl="1" w:tplc="16DAEDE8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9ED4DCFC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2B887A66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2BEA19A8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86C23CE8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E0A81870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CD8AB9F0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BCBC1192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0" w15:restartNumberingAfterBreak="0">
    <w:nsid w:val="52AD6E62"/>
    <w:multiLevelType w:val="multilevel"/>
    <w:tmpl w:val="4C04BF64"/>
    <w:lvl w:ilvl="0">
      <w:start w:val="1"/>
      <w:numFmt w:val="decimal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603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15" w:hanging="10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11" w15:restartNumberingAfterBreak="0">
    <w:nsid w:val="572B5BC5"/>
    <w:multiLevelType w:val="hybridMultilevel"/>
    <w:tmpl w:val="D14E1C1A"/>
    <w:lvl w:ilvl="0" w:tplc="886AC746">
      <w:start w:val="1"/>
      <w:numFmt w:val="decimal"/>
      <w:lvlText w:val="%1."/>
      <w:lvlJc w:val="left"/>
      <w:pPr>
        <w:tabs>
          <w:tab w:val="num" w:pos="0"/>
        </w:tabs>
        <w:ind w:left="1129" w:hanging="420"/>
      </w:pPr>
      <w:rPr>
        <w:rFonts w:eastAsia="Times New Roman"/>
      </w:rPr>
    </w:lvl>
    <w:lvl w:ilvl="1" w:tplc="481CA996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751068E4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582E4C00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0290A9C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5DEEC754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9B9E9092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A6CC5720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FC0E3EC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  <w:num w:numId="11">
    <w:abstractNumId w:val="10"/>
  </w:num>
  <w:num w:numId="12">
    <w:abstractNumId w:val="11"/>
  </w:num>
  <w:num w:numId="13">
    <w:abstractNumId w:val="9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4C"/>
    <w:rsid w:val="00002FA6"/>
    <w:rsid w:val="00004A0E"/>
    <w:rsid w:val="00015C20"/>
    <w:rsid w:val="00026E11"/>
    <w:rsid w:val="00037453"/>
    <w:rsid w:val="000403CD"/>
    <w:rsid w:val="00056DC5"/>
    <w:rsid w:val="00083A30"/>
    <w:rsid w:val="000A233A"/>
    <w:rsid w:val="000B231D"/>
    <w:rsid w:val="00107E60"/>
    <w:rsid w:val="00114363"/>
    <w:rsid w:val="001169E1"/>
    <w:rsid w:val="001235A9"/>
    <w:rsid w:val="00134982"/>
    <w:rsid w:val="00146D12"/>
    <w:rsid w:val="00147E35"/>
    <w:rsid w:val="00156A68"/>
    <w:rsid w:val="0016345D"/>
    <w:rsid w:val="001702E4"/>
    <w:rsid w:val="00176C5F"/>
    <w:rsid w:val="0019645A"/>
    <w:rsid w:val="001A27A1"/>
    <w:rsid w:val="001A5821"/>
    <w:rsid w:val="001F4E7E"/>
    <w:rsid w:val="00200722"/>
    <w:rsid w:val="00203572"/>
    <w:rsid w:val="0023089A"/>
    <w:rsid w:val="00232650"/>
    <w:rsid w:val="00242D10"/>
    <w:rsid w:val="00251CCB"/>
    <w:rsid w:val="00254EC3"/>
    <w:rsid w:val="00255622"/>
    <w:rsid w:val="00264BBE"/>
    <w:rsid w:val="00286819"/>
    <w:rsid w:val="002914E8"/>
    <w:rsid w:val="002962B6"/>
    <w:rsid w:val="002A2AC3"/>
    <w:rsid w:val="002A5854"/>
    <w:rsid w:val="002B0C2B"/>
    <w:rsid w:val="002D01B1"/>
    <w:rsid w:val="002D20DF"/>
    <w:rsid w:val="00311DDC"/>
    <w:rsid w:val="00312D5C"/>
    <w:rsid w:val="003143BF"/>
    <w:rsid w:val="003224A6"/>
    <w:rsid w:val="00322934"/>
    <w:rsid w:val="00364042"/>
    <w:rsid w:val="00372F04"/>
    <w:rsid w:val="00375B4C"/>
    <w:rsid w:val="00386B32"/>
    <w:rsid w:val="00386E91"/>
    <w:rsid w:val="0039066D"/>
    <w:rsid w:val="00417D8C"/>
    <w:rsid w:val="00440FA7"/>
    <w:rsid w:val="0044742A"/>
    <w:rsid w:val="00453C09"/>
    <w:rsid w:val="00477364"/>
    <w:rsid w:val="004836F9"/>
    <w:rsid w:val="0048631F"/>
    <w:rsid w:val="00487234"/>
    <w:rsid w:val="004B2CEB"/>
    <w:rsid w:val="004D3E09"/>
    <w:rsid w:val="004E3297"/>
    <w:rsid w:val="004F600D"/>
    <w:rsid w:val="00500212"/>
    <w:rsid w:val="00582F06"/>
    <w:rsid w:val="00596710"/>
    <w:rsid w:val="005D09CF"/>
    <w:rsid w:val="00603480"/>
    <w:rsid w:val="00606C6A"/>
    <w:rsid w:val="00625654"/>
    <w:rsid w:val="0064423E"/>
    <w:rsid w:val="00651065"/>
    <w:rsid w:val="006918A8"/>
    <w:rsid w:val="00694896"/>
    <w:rsid w:val="006C2D9A"/>
    <w:rsid w:val="006C5D64"/>
    <w:rsid w:val="006D1227"/>
    <w:rsid w:val="006F586E"/>
    <w:rsid w:val="0070099E"/>
    <w:rsid w:val="007022A7"/>
    <w:rsid w:val="0071789B"/>
    <w:rsid w:val="00717B32"/>
    <w:rsid w:val="0072441B"/>
    <w:rsid w:val="007512E8"/>
    <w:rsid w:val="007663AD"/>
    <w:rsid w:val="00766756"/>
    <w:rsid w:val="00777743"/>
    <w:rsid w:val="0079480B"/>
    <w:rsid w:val="0079639C"/>
    <w:rsid w:val="00797282"/>
    <w:rsid w:val="008024CE"/>
    <w:rsid w:val="00846DA7"/>
    <w:rsid w:val="00855874"/>
    <w:rsid w:val="0086424A"/>
    <w:rsid w:val="00871956"/>
    <w:rsid w:val="00890C26"/>
    <w:rsid w:val="008B13E5"/>
    <w:rsid w:val="008B482F"/>
    <w:rsid w:val="008B6043"/>
    <w:rsid w:val="0090037B"/>
    <w:rsid w:val="00901A07"/>
    <w:rsid w:val="00910E45"/>
    <w:rsid w:val="00914374"/>
    <w:rsid w:val="00920DFF"/>
    <w:rsid w:val="00976DDD"/>
    <w:rsid w:val="009A1F94"/>
    <w:rsid w:val="00A16E34"/>
    <w:rsid w:val="00A31FD0"/>
    <w:rsid w:val="00A36E7D"/>
    <w:rsid w:val="00A43701"/>
    <w:rsid w:val="00A466E3"/>
    <w:rsid w:val="00A835C2"/>
    <w:rsid w:val="00A85038"/>
    <w:rsid w:val="00A87846"/>
    <w:rsid w:val="00AA10B5"/>
    <w:rsid w:val="00AB04A6"/>
    <w:rsid w:val="00AC48CE"/>
    <w:rsid w:val="00AD19C0"/>
    <w:rsid w:val="00AF60BE"/>
    <w:rsid w:val="00B14445"/>
    <w:rsid w:val="00B434DD"/>
    <w:rsid w:val="00B663DA"/>
    <w:rsid w:val="00B957E9"/>
    <w:rsid w:val="00BC42C1"/>
    <w:rsid w:val="00BE1FD2"/>
    <w:rsid w:val="00C00F37"/>
    <w:rsid w:val="00C20FC5"/>
    <w:rsid w:val="00C35030"/>
    <w:rsid w:val="00C372FE"/>
    <w:rsid w:val="00C9086D"/>
    <w:rsid w:val="00CF5591"/>
    <w:rsid w:val="00D0487E"/>
    <w:rsid w:val="00D33B71"/>
    <w:rsid w:val="00D40F56"/>
    <w:rsid w:val="00D95276"/>
    <w:rsid w:val="00DA1491"/>
    <w:rsid w:val="00DA5EB7"/>
    <w:rsid w:val="00E06FC9"/>
    <w:rsid w:val="00E174B1"/>
    <w:rsid w:val="00E20FFD"/>
    <w:rsid w:val="00E221A4"/>
    <w:rsid w:val="00E255C5"/>
    <w:rsid w:val="00E503C0"/>
    <w:rsid w:val="00E5361D"/>
    <w:rsid w:val="00EA61D7"/>
    <w:rsid w:val="00EE2BDE"/>
    <w:rsid w:val="00EE7597"/>
    <w:rsid w:val="00EF5B3B"/>
    <w:rsid w:val="00F029F7"/>
    <w:rsid w:val="00F2351C"/>
    <w:rsid w:val="00F25BC1"/>
    <w:rsid w:val="00F36450"/>
    <w:rsid w:val="00FC39D0"/>
    <w:rsid w:val="00FC61C3"/>
    <w:rsid w:val="00FE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53ACAE99"/>
  <w15:docId w15:val="{33168F96-9FAF-4397-855D-37AF4FF3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81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7">
    <w:name w:val="TOC Heading"/>
    <w:uiPriority w:val="39"/>
    <w:unhideWhenUsed/>
  </w:style>
  <w:style w:type="paragraph" w:styleId="a8">
    <w:name w:val="table of figures"/>
    <w:basedOn w:val="a"/>
    <w:next w:val="a"/>
    <w:uiPriority w:val="99"/>
    <w:unhideWhenUsed/>
    <w:pPr>
      <w:spacing w:after="0"/>
    </w:p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link w:val="a9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qFormat/>
    <w:rPr>
      <w:rFonts w:ascii="Cambria" w:eastAsia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/>
      <w:b/>
      <w:bCs/>
      <w:sz w:val="28"/>
      <w:szCs w:val="24"/>
      <w:lang w:eastAsia="zh-CN"/>
    </w:rPr>
  </w:style>
  <w:style w:type="character" w:styleId="ab">
    <w:name w:val="Hyperlink"/>
    <w:uiPriority w:val="99"/>
    <w:unhideWhenUsed/>
    <w:rPr>
      <w:color w:val="0000FF"/>
      <w:u w:val="single"/>
    </w:rPr>
  </w:style>
  <w:style w:type="character" w:styleId="ac">
    <w:name w:val="FollowedHyperlink"/>
    <w:uiPriority w:val="99"/>
    <w:semiHidden/>
    <w:unhideWhenUsed/>
    <w:rPr>
      <w:color w:val="800080"/>
      <w:u w:val="single"/>
    </w:rPr>
  </w:style>
  <w:style w:type="paragraph" w:styleId="HTML">
    <w:name w:val="HTML Preformatted"/>
    <w:basedOn w:val="a"/>
    <w:link w:val="HTML1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uiPriority w:val="99"/>
    <w:qFormat/>
    <w:rPr>
      <w:rFonts w:ascii="Courier New" w:hAnsi="Courier New" w:cs="Courier New"/>
      <w:lang w:eastAsia="en-US"/>
    </w:rPr>
  </w:style>
  <w:style w:type="paragraph" w:customStyle="1" w:styleId="msonormal0">
    <w:name w:val="msonormal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d">
    <w:name w:val="Normal (Web)"/>
    <w:basedOn w:val="a"/>
    <w:uiPriority w:val="99"/>
    <w:unhideWhenUsed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3">
    <w:name w:val="index 1"/>
    <w:basedOn w:val="a"/>
    <w:next w:val="a"/>
    <w:uiPriority w:val="99"/>
    <w:unhideWhenUsed/>
    <w:qFormat/>
    <w:pPr>
      <w:spacing w:after="0" w:line="240" w:lineRule="auto"/>
      <w:ind w:left="220" w:hanging="220"/>
    </w:pPr>
    <w:rPr>
      <w:lang w:eastAsia="ru-RU"/>
    </w:rPr>
  </w:style>
  <w:style w:type="paragraph" w:styleId="ae">
    <w:name w:val="footnote text"/>
    <w:basedOn w:val="a"/>
    <w:link w:val="14"/>
    <w:unhideWhenUsed/>
    <w:qFormat/>
    <w:pPr>
      <w:spacing w:after="200" w:line="276" w:lineRule="auto"/>
    </w:pPr>
    <w:rPr>
      <w:sz w:val="20"/>
      <w:szCs w:val="20"/>
    </w:rPr>
  </w:style>
  <w:style w:type="character" w:customStyle="1" w:styleId="af">
    <w:name w:val="Текст сноски Знак"/>
    <w:uiPriority w:val="99"/>
    <w:qFormat/>
    <w:rPr>
      <w:lang w:eastAsia="en-US"/>
    </w:rPr>
  </w:style>
  <w:style w:type="paragraph" w:styleId="af0">
    <w:name w:val="annotation text"/>
    <w:basedOn w:val="a"/>
    <w:link w:val="26"/>
    <w:uiPriority w:val="99"/>
    <w:unhideWhenUsed/>
    <w:qFormat/>
    <w:pPr>
      <w:spacing w:after="200" w:line="240" w:lineRule="auto"/>
    </w:pPr>
    <w:rPr>
      <w:sz w:val="20"/>
      <w:szCs w:val="20"/>
      <w:lang w:eastAsia="ru-RU"/>
    </w:rPr>
  </w:style>
  <w:style w:type="character" w:customStyle="1" w:styleId="af1">
    <w:name w:val="Текст примечания Знак"/>
    <w:uiPriority w:val="99"/>
    <w:qFormat/>
    <w:rPr>
      <w:lang w:eastAsia="en-US"/>
    </w:rPr>
  </w:style>
  <w:style w:type="paragraph" w:styleId="af2">
    <w:name w:val="footer"/>
    <w:basedOn w:val="a"/>
    <w:link w:val="27"/>
    <w:unhideWhenUsed/>
    <w:qFormat/>
    <w:pPr>
      <w:tabs>
        <w:tab w:val="center" w:pos="4677"/>
        <w:tab w:val="right" w:pos="9355"/>
      </w:tabs>
      <w:spacing w:after="0" w:line="240" w:lineRule="auto"/>
    </w:pPr>
    <w:rPr>
      <w:lang w:eastAsia="ru-RU"/>
    </w:rPr>
  </w:style>
  <w:style w:type="character" w:customStyle="1" w:styleId="af3">
    <w:name w:val="Нижний колонтитул Знак"/>
    <w:qFormat/>
    <w:rPr>
      <w:sz w:val="22"/>
      <w:szCs w:val="22"/>
      <w:lang w:eastAsia="en-US"/>
    </w:rPr>
  </w:style>
  <w:style w:type="paragraph" w:styleId="af4">
    <w:name w:val="index heading"/>
    <w:basedOn w:val="a"/>
    <w:unhideWhenUsed/>
    <w:qFormat/>
    <w:pPr>
      <w:suppressLineNumber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styleId="af5">
    <w:name w:val="caption"/>
    <w:basedOn w:val="a"/>
    <w:unhideWhenUsed/>
    <w:qFormat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styleId="af6">
    <w:name w:val="endnote text"/>
    <w:basedOn w:val="a"/>
    <w:link w:val="15"/>
    <w:uiPriority w:val="99"/>
    <w:unhideWhenUsed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f7">
    <w:name w:val="Текст концевой сноски Знак"/>
    <w:uiPriority w:val="99"/>
    <w:qFormat/>
    <w:rPr>
      <w:lang w:eastAsia="en-US"/>
    </w:rPr>
  </w:style>
  <w:style w:type="paragraph" w:styleId="af8">
    <w:name w:val="Body Text"/>
    <w:basedOn w:val="a"/>
    <w:link w:val="16"/>
    <w:unhideWhenUsed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9">
    <w:name w:val="Основной текст Знак"/>
    <w:qFormat/>
    <w:rPr>
      <w:sz w:val="22"/>
      <w:szCs w:val="22"/>
      <w:lang w:eastAsia="en-US"/>
    </w:rPr>
  </w:style>
  <w:style w:type="paragraph" w:styleId="afa">
    <w:name w:val="List"/>
    <w:basedOn w:val="af8"/>
    <w:unhideWhenUsed/>
    <w:qFormat/>
    <w:rPr>
      <w:rFonts w:cs="Arial"/>
    </w:rPr>
  </w:style>
  <w:style w:type="paragraph" w:styleId="afb">
    <w:name w:val="Title"/>
    <w:basedOn w:val="a"/>
    <w:next w:val="af8"/>
    <w:link w:val="afc"/>
    <w:qFormat/>
    <w:pPr>
      <w:keepNext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character" w:customStyle="1" w:styleId="afc">
    <w:name w:val="Заголовок Знак"/>
    <w:link w:val="afb"/>
    <w:qFormat/>
    <w:rPr>
      <w:rFonts w:ascii="Liberation Sans" w:eastAsia="Microsoft YaHei" w:hAnsi="Liberation Sans" w:cs="Lucida Sans"/>
      <w:sz w:val="28"/>
      <w:szCs w:val="28"/>
    </w:rPr>
  </w:style>
  <w:style w:type="paragraph" w:styleId="afd">
    <w:name w:val="Body Text Indent"/>
    <w:basedOn w:val="a"/>
    <w:link w:val="28"/>
    <w:unhideWhenUsed/>
    <w:qFormat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32"/>
      <w:szCs w:val="24"/>
      <w:lang w:eastAsia="zh-CN"/>
    </w:rPr>
  </w:style>
  <w:style w:type="character" w:customStyle="1" w:styleId="afe">
    <w:name w:val="Основной текст с отступом Знак"/>
    <w:qFormat/>
    <w:rPr>
      <w:sz w:val="22"/>
      <w:szCs w:val="22"/>
      <w:lang w:eastAsia="en-US"/>
    </w:rPr>
  </w:style>
  <w:style w:type="paragraph" w:styleId="aff">
    <w:name w:val="Balloon Text"/>
    <w:basedOn w:val="a"/>
    <w:link w:val="17"/>
    <w:unhideWhenUsed/>
    <w:qFormat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f0">
    <w:name w:val="Текст выноски Знак"/>
    <w:qFormat/>
    <w:rPr>
      <w:rFonts w:ascii="Segoe UI" w:hAnsi="Segoe UI" w:cs="Segoe UI"/>
      <w:sz w:val="18"/>
      <w:szCs w:val="18"/>
      <w:lang w:eastAsia="en-US"/>
    </w:rPr>
  </w:style>
  <w:style w:type="paragraph" w:styleId="aff1">
    <w:name w:val="No Spacing"/>
    <w:qFormat/>
    <w:rPr>
      <w:rFonts w:eastAsia="Times New Roman" w:cs="Calibri"/>
      <w:sz w:val="22"/>
      <w:szCs w:val="22"/>
      <w:lang w:eastAsia="zh-CN"/>
    </w:rPr>
  </w:style>
  <w:style w:type="paragraph" w:styleId="aff2">
    <w:name w:val="List Paragraph"/>
    <w:basedOn w:val="a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4"/>
      <w:szCs w:val="24"/>
    </w:rPr>
  </w:style>
  <w:style w:type="paragraph" w:customStyle="1" w:styleId="FORMATTEXT">
    <w:name w:val=".FORMATTEXT"/>
    <w:uiPriority w:val="99"/>
    <w:qFormat/>
    <w:pPr>
      <w:widowControl w:val="0"/>
    </w:pPr>
    <w:rPr>
      <w:rFonts w:ascii="Arial" w:eastAsia="Times New Roman" w:hAnsi="Arial" w:cs="Arial"/>
    </w:rPr>
  </w:style>
  <w:style w:type="paragraph" w:customStyle="1" w:styleId="aff3">
    <w:name w:val="Верхний и нижний колонтитулы"/>
    <w:basedOn w:val="a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29">
    <w:name w:val="Заголовок2"/>
    <w:basedOn w:val="a"/>
    <w:next w:val="af8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customStyle="1" w:styleId="18">
    <w:name w:val="Указатель1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110">
    <w:name w:val="Заголовок 11"/>
    <w:basedOn w:val="a"/>
    <w:next w:val="a"/>
    <w:qFormat/>
    <w:pPr>
      <w:keepNext/>
      <w:spacing w:before="240" w:after="60" w:line="276" w:lineRule="auto"/>
    </w:pPr>
    <w:rPr>
      <w:rFonts w:ascii="Cambria" w:eastAsia="Times New Roman" w:hAnsi="Cambria" w:cs="Cambria"/>
      <w:b/>
      <w:bCs/>
      <w:sz w:val="32"/>
      <w:szCs w:val="32"/>
      <w:lang w:eastAsia="zh-CN"/>
    </w:rPr>
  </w:style>
  <w:style w:type="paragraph" w:customStyle="1" w:styleId="19">
    <w:name w:val="Заголовок1"/>
    <w:basedOn w:val="a"/>
    <w:next w:val="af8"/>
    <w:qFormat/>
    <w:pPr>
      <w:keepNext/>
      <w:spacing w:before="240" w:after="120" w:line="240" w:lineRule="auto"/>
    </w:pPr>
    <w:rPr>
      <w:rFonts w:ascii="Times New Roman" w:eastAsia="Microsoft YaHei" w:hAnsi="Times New Roman" w:cs="Arial"/>
      <w:sz w:val="28"/>
      <w:szCs w:val="28"/>
      <w:lang w:eastAsia="zh-CN"/>
    </w:rPr>
  </w:style>
  <w:style w:type="paragraph" w:customStyle="1" w:styleId="21">
    <w:name w:val="Заголовок 21"/>
    <w:basedOn w:val="19"/>
    <w:next w:val="af8"/>
    <w:qFormat/>
    <w:pPr>
      <w:numPr>
        <w:numId w:val="3"/>
      </w:numPr>
      <w:spacing w:before="200"/>
    </w:pPr>
    <w:rPr>
      <w:rFonts w:ascii="Liberation Serif" w:eastAsia="Segoe UI" w:hAnsi="Liberation Serif" w:cs="Tahoma"/>
      <w:b/>
      <w:bCs/>
      <w:sz w:val="36"/>
      <w:szCs w:val="36"/>
    </w:rPr>
  </w:style>
  <w:style w:type="paragraph" w:customStyle="1" w:styleId="1a">
    <w:name w:val="Название объекта1"/>
    <w:basedOn w:val="a"/>
    <w:qFormat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a">
    <w:name w:val="Название объекта2"/>
    <w:basedOn w:val="a"/>
    <w:qFormat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b">
    <w:name w:val="Нижний колонтитул1"/>
    <w:basedOn w:val="a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CharChar">
    <w:name w:val="Char Char"/>
    <w:basedOn w:val="a"/>
    <w:qFormat/>
    <w:pPr>
      <w:spacing w:line="240" w:lineRule="exact"/>
    </w:pPr>
    <w:rPr>
      <w:rFonts w:ascii="Times New Roman" w:eastAsia="Times New Roman" w:hAnsi="Times New Roman"/>
      <w:sz w:val="28"/>
      <w:szCs w:val="20"/>
      <w:lang w:val="en-US" w:eastAsia="zh-CN"/>
    </w:rPr>
  </w:style>
  <w:style w:type="paragraph" w:customStyle="1" w:styleId="1c">
    <w:name w:val="Схема документа1"/>
    <w:basedOn w:val="a"/>
    <w:qFormat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33">
    <w:name w:val="Знак3"/>
    <w:basedOn w:val="a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d">
    <w:name w:val="Верхний колонтитул1"/>
    <w:basedOn w:val="a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11Char">
    <w:name w:val="Знак1 Знак Знак Знак Знак Знак Знак Знак Знак1 Char"/>
    <w:basedOn w:val="a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43">
    <w:name w:val="Основной текст4"/>
    <w:basedOn w:val="a"/>
    <w:qFormat/>
    <w:pPr>
      <w:shd w:val="clear" w:color="auto" w:fill="FFFFFF"/>
      <w:spacing w:after="2220" w:line="326" w:lineRule="exact"/>
      <w:ind w:hanging="380"/>
      <w:jc w:val="right"/>
    </w:pPr>
    <w:rPr>
      <w:rFonts w:ascii="Times New Roman" w:eastAsia="Times New Roman" w:hAnsi="Times New Roman"/>
      <w:sz w:val="25"/>
      <w:szCs w:val="25"/>
      <w:lang w:eastAsia="zh-CN"/>
    </w:rPr>
  </w:style>
  <w:style w:type="paragraph" w:customStyle="1" w:styleId="aff4">
    <w:name w:val="Стиль"/>
    <w:basedOn w:val="a"/>
    <w:qFormat/>
    <w:pPr>
      <w:tabs>
        <w:tab w:val="left" w:pos="1287"/>
      </w:tabs>
      <w:spacing w:line="240" w:lineRule="exact"/>
      <w:ind w:left="1287" w:hanging="36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e">
    <w:name w:val="Текст примечания1"/>
    <w:basedOn w:val="a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5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6">
    <w:name w:val="Заголовок таблицы"/>
    <w:basedOn w:val="aff5"/>
    <w:qFormat/>
    <w:pPr>
      <w:jc w:val="center"/>
    </w:pPr>
    <w:rPr>
      <w:b/>
      <w:bCs/>
    </w:rPr>
  </w:style>
  <w:style w:type="character" w:styleId="aff7">
    <w:name w:val="footnote reference"/>
    <w:semiHidden/>
    <w:unhideWhenUsed/>
    <w:rPr>
      <w:vertAlign w:val="superscript"/>
    </w:rPr>
  </w:style>
  <w:style w:type="character" w:styleId="aff8">
    <w:name w:val="endnote reference"/>
    <w:semiHidden/>
    <w:unhideWhenUsed/>
    <w:rPr>
      <w:vertAlign w:val="superscript"/>
    </w:rPr>
  </w:style>
  <w:style w:type="character" w:customStyle="1" w:styleId="-">
    <w:name w:val="Интернет-ссылка"/>
    <w:rPr>
      <w:color w:val="0563C1"/>
      <w:u w:val="single"/>
    </w:rPr>
  </w:style>
  <w:style w:type="character" w:customStyle="1" w:styleId="aff9">
    <w:name w:val="Посещённая гиперссылка"/>
    <w:uiPriority w:val="99"/>
    <w:rPr>
      <w:color w:val="800080"/>
      <w:u w:val="single"/>
    </w:rPr>
  </w:style>
  <w:style w:type="character" w:customStyle="1" w:styleId="affa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trike w:val="0"/>
      <w:u w:val="none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color w:val="000000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1f">
    <w:name w:val="Основной шрифт абзаца1"/>
    <w:qFormat/>
  </w:style>
  <w:style w:type="character" w:customStyle="1" w:styleId="affb">
    <w:name w:val="Название Знак"/>
    <w:qFormat/>
    <w:rPr>
      <w:b/>
      <w:bCs w:val="0"/>
      <w:sz w:val="28"/>
    </w:rPr>
  </w:style>
  <w:style w:type="character" w:customStyle="1" w:styleId="text10">
    <w:name w:val="text10"/>
    <w:qFormat/>
  </w:style>
  <w:style w:type="character" w:customStyle="1" w:styleId="affc">
    <w:name w:val="Без интервала Знак"/>
    <w:qFormat/>
    <w:rPr>
      <w:rFonts w:ascii="Calibri" w:hAnsi="Calibri" w:cs="Calibri" w:hint="default"/>
      <w:sz w:val="22"/>
      <w:szCs w:val="22"/>
    </w:rPr>
  </w:style>
  <w:style w:type="character" w:customStyle="1" w:styleId="1f0">
    <w:name w:val="Верхний колонтитул Знак1"/>
    <w:qFormat/>
    <w:rPr>
      <w:sz w:val="24"/>
      <w:szCs w:val="24"/>
    </w:rPr>
  </w:style>
  <w:style w:type="character" w:customStyle="1" w:styleId="1f1">
    <w:name w:val="Нижний колонтитул Знак1"/>
    <w:qFormat/>
    <w:rPr>
      <w:sz w:val="24"/>
      <w:szCs w:val="24"/>
    </w:rPr>
  </w:style>
  <w:style w:type="character" w:customStyle="1" w:styleId="111">
    <w:name w:val="Заголовок 1 Знак1"/>
    <w:qFormat/>
    <w:rPr>
      <w:rFonts w:ascii="Calibri Light" w:eastAsia="Times New Roman" w:hAnsi="Calibri Light" w:cs="Times New Roman" w:hint="default"/>
      <w:b/>
      <w:bCs/>
      <w:sz w:val="32"/>
      <w:szCs w:val="32"/>
    </w:rPr>
  </w:style>
  <w:style w:type="character" w:customStyle="1" w:styleId="1f2">
    <w:name w:val="Гиперссылка1"/>
    <w:qFormat/>
    <w:rPr>
      <w:color w:val="0000FF"/>
      <w:u w:val="single"/>
    </w:rPr>
  </w:style>
  <w:style w:type="character" w:customStyle="1" w:styleId="section2">
    <w:name w:val="section_2"/>
    <w:qFormat/>
  </w:style>
  <w:style w:type="character" w:customStyle="1" w:styleId="affd">
    <w:name w:val="Основной текст_"/>
    <w:qFormat/>
    <w:rPr>
      <w:sz w:val="25"/>
      <w:szCs w:val="25"/>
      <w:shd w:val="clear" w:color="auto" w:fill="FFFFFF"/>
    </w:rPr>
  </w:style>
  <w:style w:type="character" w:customStyle="1" w:styleId="FontStyle43">
    <w:name w:val="Font Style43"/>
    <w:qFormat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ConsPlusNormal0">
    <w:name w:val="ConsPlusNormal Знак"/>
    <w:qFormat/>
    <w:rPr>
      <w:rFonts w:ascii="Arial" w:hAnsi="Arial" w:cs="Arial" w:hint="default"/>
      <w:sz w:val="24"/>
    </w:rPr>
  </w:style>
  <w:style w:type="character" w:customStyle="1" w:styleId="1f3">
    <w:name w:val="Знак примечания1"/>
    <w:qFormat/>
    <w:rPr>
      <w:sz w:val="16"/>
      <w:szCs w:val="16"/>
    </w:rPr>
  </w:style>
  <w:style w:type="character" w:customStyle="1" w:styleId="affe">
    <w:name w:val="Тема примечания Знак"/>
    <w:qFormat/>
    <w:rPr>
      <w:b/>
      <w:bCs/>
    </w:rPr>
  </w:style>
  <w:style w:type="character" w:customStyle="1" w:styleId="object">
    <w:name w:val="object"/>
    <w:qFormat/>
  </w:style>
  <w:style w:type="character" w:customStyle="1" w:styleId="afff">
    <w:name w:val="Символ сноски"/>
    <w:qFormat/>
  </w:style>
  <w:style w:type="character" w:customStyle="1" w:styleId="afff0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ff1">
    <w:name w:val="Символы концевой сноски"/>
    <w:qFormat/>
  </w:style>
  <w:style w:type="character" w:customStyle="1" w:styleId="1f4">
    <w:name w:val="Основной текст с отступом Знак1"/>
    <w:qFormat/>
    <w:rPr>
      <w:rFonts w:ascii="Times New Roman" w:eastAsia="Times New Roman" w:hAnsi="Times New Roman" w:cs="Times New Roman" w:hint="default"/>
      <w:sz w:val="32"/>
      <w:szCs w:val="24"/>
      <w:lang w:eastAsia="zh-CN"/>
    </w:rPr>
  </w:style>
  <w:style w:type="character" w:customStyle="1" w:styleId="1f5">
    <w:name w:val="Текст примечания Знак1"/>
    <w:uiPriority w:val="99"/>
    <w:semiHidden/>
    <w:qFormat/>
    <w:rPr>
      <w:rFonts w:ascii="Calibri" w:eastAsia="Calibri" w:hAnsi="Calibri" w:cs="Times New Roman" w:hint="default"/>
      <w:sz w:val="20"/>
      <w:szCs w:val="20"/>
      <w:lang w:eastAsia="ru-RU"/>
    </w:rPr>
  </w:style>
  <w:style w:type="character" w:customStyle="1" w:styleId="1f6">
    <w:name w:val="Тема примечания Знак1"/>
    <w:qFormat/>
    <w:rPr>
      <w:rFonts w:ascii="Times New Roman" w:eastAsia="Times New Roman" w:hAnsi="Times New Roman" w:cs="Times New Roman" w:hint="default"/>
      <w:b/>
      <w:bCs/>
      <w:sz w:val="20"/>
      <w:szCs w:val="20"/>
      <w:lang w:eastAsia="zh-CN"/>
    </w:rPr>
  </w:style>
  <w:style w:type="character" w:customStyle="1" w:styleId="16">
    <w:name w:val="Основной текст Знак1"/>
    <w:link w:val="af8"/>
    <w:semiHidden/>
    <w:qFormat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17">
    <w:name w:val="Текст выноски Знак1"/>
    <w:link w:val="aff"/>
    <w:qFormat/>
    <w:rPr>
      <w:rFonts w:ascii="Tahoma" w:hAnsi="Tahoma" w:cs="Tahoma"/>
      <w:sz w:val="16"/>
      <w:szCs w:val="16"/>
    </w:rPr>
  </w:style>
  <w:style w:type="character" w:customStyle="1" w:styleId="HTML1">
    <w:name w:val="Стандартный HTML Знак1"/>
    <w:link w:val="HTML"/>
    <w:uiPriority w:val="99"/>
    <w:semiHidden/>
    <w:qFormat/>
    <w:rPr>
      <w:rFonts w:ascii="Courier New" w:eastAsia="Times New Roman" w:hAnsi="Courier New" w:cs="Courier New"/>
    </w:rPr>
  </w:style>
  <w:style w:type="character" w:customStyle="1" w:styleId="2b">
    <w:name w:val="Верхний колонтитул Знак2"/>
    <w:semiHidden/>
    <w:qFormat/>
    <w:rPr>
      <w:sz w:val="22"/>
      <w:szCs w:val="22"/>
    </w:rPr>
  </w:style>
  <w:style w:type="character" w:customStyle="1" w:styleId="27">
    <w:name w:val="Нижний колонтитул Знак2"/>
    <w:link w:val="af2"/>
    <w:qFormat/>
    <w:rPr>
      <w:sz w:val="22"/>
      <w:szCs w:val="22"/>
    </w:rPr>
  </w:style>
  <w:style w:type="character" w:customStyle="1" w:styleId="14">
    <w:name w:val="Текст сноски Знак1"/>
    <w:link w:val="ae"/>
    <w:qFormat/>
    <w:rPr>
      <w:lang w:eastAsia="en-US"/>
    </w:rPr>
  </w:style>
  <w:style w:type="character" w:customStyle="1" w:styleId="28">
    <w:name w:val="Основной текст с отступом Знак2"/>
    <w:link w:val="afd"/>
    <w:qFormat/>
    <w:rPr>
      <w:rFonts w:ascii="Times New Roman" w:eastAsia="Times New Roman" w:hAnsi="Times New Roman"/>
      <w:sz w:val="32"/>
      <w:szCs w:val="24"/>
      <w:lang w:eastAsia="zh-CN"/>
    </w:rPr>
  </w:style>
  <w:style w:type="character" w:customStyle="1" w:styleId="26">
    <w:name w:val="Текст примечания Знак2"/>
    <w:link w:val="af0"/>
    <w:uiPriority w:val="99"/>
    <w:qFormat/>
  </w:style>
  <w:style w:type="paragraph" w:styleId="afff2">
    <w:name w:val="annotation subject"/>
    <w:basedOn w:val="af0"/>
    <w:next w:val="af0"/>
    <w:link w:val="2c"/>
    <w:unhideWhenUsed/>
    <w:qFormat/>
    <w:rPr>
      <w:b/>
      <w:bCs/>
    </w:rPr>
  </w:style>
  <w:style w:type="character" w:customStyle="1" w:styleId="2c">
    <w:name w:val="Тема примечания Знак2"/>
    <w:link w:val="afff2"/>
    <w:semiHidden/>
    <w:rPr>
      <w:b/>
      <w:bCs/>
      <w:lang w:eastAsia="en-US"/>
    </w:rPr>
  </w:style>
  <w:style w:type="character" w:customStyle="1" w:styleId="15">
    <w:name w:val="Текст концевой сноски Знак1"/>
    <w:link w:val="af6"/>
    <w:uiPriority w:val="99"/>
    <w:qFormat/>
    <w:rPr>
      <w:rFonts w:ascii="Times New Roman" w:eastAsia="Times New Roman" w:hAnsi="Times New Roman"/>
      <w:lang w:eastAsia="zh-CN"/>
    </w:rPr>
  </w:style>
  <w:style w:type="table" w:styleId="afff3">
    <w:name w:val="Table Grid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7">
    <w:name w:val="Нет списка1"/>
    <w:next w:val="a2"/>
    <w:uiPriority w:val="99"/>
    <w:semiHidden/>
    <w:unhideWhenUsed/>
  </w:style>
  <w:style w:type="character" w:styleId="afff4">
    <w:name w:val="page number"/>
    <w:qFormat/>
  </w:style>
  <w:style w:type="character" w:styleId="afff5">
    <w:name w:val="Strong"/>
    <w:qFormat/>
    <w:rPr>
      <w:b/>
      <w:bCs/>
    </w:rPr>
  </w:style>
  <w:style w:type="character" w:customStyle="1" w:styleId="2d">
    <w:name w:val="Текст выноски Знак2"/>
    <w:qFormat/>
    <w:rPr>
      <w:rFonts w:ascii="Times New Roman" w:eastAsia="Times New Roman" w:hAnsi="Times New Roman" w:cs="Times New Roman" w:hint="default"/>
      <w:b/>
      <w:bCs/>
      <w:sz w:val="20"/>
      <w:szCs w:val="20"/>
      <w:lang w:eastAsia="zh-CN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Cell">
    <w:name w:val="ConsPlusCell"/>
    <w:uiPriority w:val="99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pPr>
      <w:widowControl w:val="0"/>
    </w:pPr>
    <w:rPr>
      <w:rFonts w:ascii="Tahoma" w:eastAsia="Times New Roman" w:hAnsi="Tahoma" w:cs="Tahoma"/>
      <w:sz w:val="18"/>
      <w:szCs w:val="18"/>
    </w:rPr>
  </w:style>
  <w:style w:type="paragraph" w:customStyle="1" w:styleId="ConsPlusTitlePage">
    <w:name w:val="ConsPlusTitlePage"/>
    <w:uiPriority w:val="99"/>
    <w:qFormat/>
    <w:pPr>
      <w:widowControl w:val="0"/>
    </w:pPr>
    <w:rPr>
      <w:rFonts w:ascii="Tahoma" w:eastAsia="Times New Roman" w:hAnsi="Tahoma" w:cs="Tahoma"/>
      <w:sz w:val="24"/>
      <w:szCs w:val="24"/>
    </w:rPr>
  </w:style>
  <w:style w:type="paragraph" w:customStyle="1" w:styleId="ConsPlusJurTerm">
    <w:name w:val="ConsPlusJurTerm"/>
    <w:uiPriority w:val="99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numbering" w:customStyle="1" w:styleId="112">
    <w:name w:val="Нет списка11"/>
    <w:semiHidden/>
    <w:qFormat/>
  </w:style>
  <w:style w:type="numbering" w:customStyle="1" w:styleId="1110">
    <w:name w:val="Нет списка111"/>
    <w:uiPriority w:val="99"/>
    <w:semiHidden/>
    <w:unhideWhenUsed/>
    <w:qFormat/>
  </w:style>
  <w:style w:type="numbering" w:customStyle="1" w:styleId="2e">
    <w:name w:val="Нет списка2"/>
    <w:semiHidden/>
    <w:qFormat/>
  </w:style>
  <w:style w:type="numbering" w:customStyle="1" w:styleId="120">
    <w:name w:val="Нет списка12"/>
    <w:uiPriority w:val="99"/>
    <w:semiHidden/>
    <w:unhideWhenUsed/>
    <w:qFormat/>
  </w:style>
  <w:style w:type="numbering" w:customStyle="1" w:styleId="34">
    <w:name w:val="Нет списка3"/>
    <w:uiPriority w:val="99"/>
    <w:semiHidden/>
    <w:unhideWhenUsed/>
    <w:qFormat/>
  </w:style>
  <w:style w:type="table" w:customStyle="1" w:styleId="1f8">
    <w:name w:val="Сетка таблицы1"/>
    <w:basedOn w:val="a1"/>
    <w:next w:val="afff3"/>
    <w:uiPriority w:val="39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">
    <w:name w:val="Сетка таблицы2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4">
    <w:name w:val="Нет списка4"/>
    <w:next w:val="a2"/>
    <w:uiPriority w:val="99"/>
    <w:semiHidden/>
    <w:unhideWhenUsed/>
  </w:style>
  <w:style w:type="numbering" w:customStyle="1" w:styleId="130">
    <w:name w:val="Нет списка13"/>
    <w:semiHidden/>
    <w:qFormat/>
  </w:style>
  <w:style w:type="numbering" w:customStyle="1" w:styleId="1111">
    <w:name w:val="Нет списка1111"/>
    <w:uiPriority w:val="99"/>
    <w:semiHidden/>
    <w:unhideWhenUsed/>
    <w:qFormat/>
  </w:style>
  <w:style w:type="numbering" w:customStyle="1" w:styleId="210">
    <w:name w:val="Нет списка21"/>
    <w:semiHidden/>
    <w:qFormat/>
  </w:style>
  <w:style w:type="numbering" w:customStyle="1" w:styleId="1210">
    <w:name w:val="Нет списка121"/>
    <w:uiPriority w:val="99"/>
    <w:semiHidden/>
    <w:unhideWhenUsed/>
    <w:qFormat/>
  </w:style>
  <w:style w:type="character" w:styleId="afff6">
    <w:name w:val="annotation reference"/>
    <w:uiPriority w:val="99"/>
    <w:semiHidden/>
    <w:unhideWhenUsed/>
    <w:rPr>
      <w:sz w:val="16"/>
      <w:szCs w:val="16"/>
    </w:rPr>
  </w:style>
  <w:style w:type="numbering" w:customStyle="1" w:styleId="53">
    <w:name w:val="Нет списка5"/>
    <w:next w:val="a2"/>
    <w:uiPriority w:val="99"/>
    <w:semiHidden/>
    <w:unhideWhenUsed/>
  </w:style>
  <w:style w:type="numbering" w:customStyle="1" w:styleId="140">
    <w:name w:val="Нет списка14"/>
    <w:semiHidden/>
    <w:qFormat/>
  </w:style>
  <w:style w:type="numbering" w:customStyle="1" w:styleId="1120">
    <w:name w:val="Нет списка112"/>
    <w:uiPriority w:val="99"/>
    <w:semiHidden/>
    <w:unhideWhenUsed/>
    <w:qFormat/>
  </w:style>
  <w:style w:type="numbering" w:customStyle="1" w:styleId="220">
    <w:name w:val="Нет списка22"/>
    <w:semiHidden/>
    <w:qFormat/>
  </w:style>
  <w:style w:type="numbering" w:customStyle="1" w:styleId="122">
    <w:name w:val="Нет списка122"/>
    <w:uiPriority w:val="99"/>
    <w:semiHidden/>
    <w:unhideWhenUsed/>
    <w:qFormat/>
  </w:style>
  <w:style w:type="numbering" w:customStyle="1" w:styleId="310">
    <w:name w:val="Нет списка31"/>
    <w:uiPriority w:val="99"/>
    <w:semiHidden/>
    <w:unhideWhenUsed/>
    <w:qFormat/>
  </w:style>
  <w:style w:type="table" w:customStyle="1" w:styleId="35">
    <w:name w:val="Сетка таблицы3"/>
    <w:basedOn w:val="a1"/>
    <w:next w:val="afff3"/>
    <w:uiPriority w:val="39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Сетка таблицы13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">
    <w:name w:val="Сетка таблицы11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0">
    <w:name w:val="Нет списка41"/>
    <w:next w:val="a2"/>
    <w:uiPriority w:val="99"/>
    <w:semiHidden/>
    <w:unhideWhenUsed/>
  </w:style>
  <w:style w:type="numbering" w:customStyle="1" w:styleId="1310">
    <w:name w:val="Нет списка131"/>
    <w:semiHidden/>
    <w:qFormat/>
  </w:style>
  <w:style w:type="numbering" w:customStyle="1" w:styleId="11120">
    <w:name w:val="Нет списка1112"/>
    <w:uiPriority w:val="99"/>
    <w:semiHidden/>
    <w:unhideWhenUsed/>
    <w:qFormat/>
  </w:style>
  <w:style w:type="numbering" w:customStyle="1" w:styleId="2110">
    <w:name w:val="Нет списка211"/>
    <w:semiHidden/>
    <w:qFormat/>
  </w:style>
  <w:style w:type="numbering" w:customStyle="1" w:styleId="12110">
    <w:name w:val="Нет списка1211"/>
    <w:uiPriority w:val="99"/>
    <w:semiHidden/>
    <w:unhideWhenUsed/>
    <w:qFormat/>
  </w:style>
  <w:style w:type="numbering" w:customStyle="1" w:styleId="62">
    <w:name w:val="Нет списка6"/>
    <w:next w:val="a2"/>
    <w:uiPriority w:val="99"/>
    <w:semiHidden/>
    <w:unhideWhenUsed/>
  </w:style>
  <w:style w:type="table" w:customStyle="1" w:styleId="45">
    <w:name w:val="Сетка таблицы4"/>
    <w:basedOn w:val="a1"/>
    <w:next w:val="afff3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0">
    <w:name w:val="Нет списка15"/>
    <w:next w:val="a2"/>
    <w:uiPriority w:val="99"/>
    <w:semiHidden/>
    <w:unhideWhenUsed/>
  </w:style>
  <w:style w:type="numbering" w:customStyle="1" w:styleId="1130">
    <w:name w:val="Нет списка113"/>
    <w:semiHidden/>
    <w:qFormat/>
  </w:style>
  <w:style w:type="numbering" w:customStyle="1" w:styleId="1113">
    <w:name w:val="Нет списка1113"/>
    <w:uiPriority w:val="99"/>
    <w:semiHidden/>
    <w:unhideWhenUsed/>
    <w:qFormat/>
  </w:style>
  <w:style w:type="numbering" w:customStyle="1" w:styleId="230">
    <w:name w:val="Нет списка23"/>
    <w:semiHidden/>
    <w:qFormat/>
  </w:style>
  <w:style w:type="numbering" w:customStyle="1" w:styleId="123">
    <w:name w:val="Нет списка123"/>
    <w:uiPriority w:val="99"/>
    <w:semiHidden/>
    <w:unhideWhenUsed/>
    <w:qFormat/>
  </w:style>
  <w:style w:type="numbering" w:customStyle="1" w:styleId="320">
    <w:name w:val="Нет списка32"/>
    <w:uiPriority w:val="99"/>
    <w:semiHidden/>
    <w:unhideWhenUsed/>
    <w:qFormat/>
  </w:style>
  <w:style w:type="table" w:customStyle="1" w:styleId="141">
    <w:name w:val="Сетка таблицы14"/>
    <w:basedOn w:val="a1"/>
    <w:next w:val="afff3"/>
    <w:uiPriority w:val="39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0">
    <w:name w:val="Нет списка42"/>
    <w:next w:val="a2"/>
    <w:uiPriority w:val="99"/>
    <w:semiHidden/>
    <w:unhideWhenUsed/>
  </w:style>
  <w:style w:type="numbering" w:customStyle="1" w:styleId="132">
    <w:name w:val="Нет списка132"/>
    <w:semiHidden/>
    <w:qFormat/>
  </w:style>
  <w:style w:type="numbering" w:customStyle="1" w:styleId="11111">
    <w:name w:val="Нет списка11111"/>
    <w:uiPriority w:val="99"/>
    <w:semiHidden/>
    <w:unhideWhenUsed/>
    <w:qFormat/>
  </w:style>
  <w:style w:type="numbering" w:customStyle="1" w:styleId="212">
    <w:name w:val="Нет списка212"/>
    <w:semiHidden/>
    <w:qFormat/>
  </w:style>
  <w:style w:type="numbering" w:customStyle="1" w:styleId="1212">
    <w:name w:val="Нет списка1212"/>
    <w:uiPriority w:val="99"/>
    <w:semiHidden/>
    <w:unhideWhenUsed/>
    <w:qFormat/>
  </w:style>
  <w:style w:type="numbering" w:customStyle="1" w:styleId="510">
    <w:name w:val="Нет списка51"/>
    <w:next w:val="a2"/>
    <w:uiPriority w:val="99"/>
    <w:semiHidden/>
    <w:unhideWhenUsed/>
  </w:style>
  <w:style w:type="numbering" w:customStyle="1" w:styleId="1410">
    <w:name w:val="Нет списка141"/>
    <w:semiHidden/>
    <w:qFormat/>
  </w:style>
  <w:style w:type="numbering" w:customStyle="1" w:styleId="11210">
    <w:name w:val="Нет списка1121"/>
    <w:uiPriority w:val="99"/>
    <w:semiHidden/>
    <w:unhideWhenUsed/>
    <w:qFormat/>
  </w:style>
  <w:style w:type="numbering" w:customStyle="1" w:styleId="2210">
    <w:name w:val="Нет списка221"/>
    <w:semiHidden/>
    <w:qFormat/>
  </w:style>
  <w:style w:type="numbering" w:customStyle="1" w:styleId="1221">
    <w:name w:val="Нет списка1221"/>
    <w:uiPriority w:val="99"/>
    <w:semiHidden/>
    <w:unhideWhenUsed/>
    <w:qFormat/>
  </w:style>
  <w:style w:type="numbering" w:customStyle="1" w:styleId="311">
    <w:name w:val="Нет списка311"/>
    <w:uiPriority w:val="99"/>
    <w:semiHidden/>
    <w:unhideWhenUsed/>
    <w:qFormat/>
  </w:style>
  <w:style w:type="table" w:customStyle="1" w:styleId="312">
    <w:name w:val="Сетка таблицы31"/>
    <w:basedOn w:val="a1"/>
    <w:next w:val="afff3"/>
    <w:uiPriority w:val="39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1">
    <w:name w:val="Сетка таблицы131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0">
    <w:name w:val="Сетка таблицы111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">
    <w:name w:val="Сетка таблицы121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1">
    <w:name w:val="Нет списка411"/>
    <w:next w:val="a2"/>
    <w:uiPriority w:val="99"/>
    <w:semiHidden/>
    <w:unhideWhenUsed/>
  </w:style>
  <w:style w:type="numbering" w:customStyle="1" w:styleId="13110">
    <w:name w:val="Нет списка1311"/>
    <w:semiHidden/>
    <w:qFormat/>
  </w:style>
  <w:style w:type="numbering" w:customStyle="1" w:styleId="11121">
    <w:name w:val="Нет списка11121"/>
    <w:uiPriority w:val="99"/>
    <w:semiHidden/>
    <w:unhideWhenUsed/>
    <w:qFormat/>
  </w:style>
  <w:style w:type="numbering" w:customStyle="1" w:styleId="21110">
    <w:name w:val="Нет списка2111"/>
    <w:semiHidden/>
    <w:qFormat/>
  </w:style>
  <w:style w:type="numbering" w:customStyle="1" w:styleId="121110">
    <w:name w:val="Нет списка1211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7BABF-5109-462C-B7CF-055D1E58C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Олеся Александровна</dc:creator>
  <cp:keywords/>
  <dc:description/>
  <cp:lastModifiedBy>Мищенко Татьяна Анатольевна</cp:lastModifiedBy>
  <cp:revision>3</cp:revision>
  <cp:lastPrinted>2026-06-22T10:44:00Z</cp:lastPrinted>
  <dcterms:created xsi:type="dcterms:W3CDTF">2026-08-12T04:48:00Z</dcterms:created>
  <dcterms:modified xsi:type="dcterms:W3CDTF">2026-08-12T05:44:00Z</dcterms:modified>
</cp:coreProperties>
</file>