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B13" w:rsidRDefault="00FA1CFE" w:rsidP="00357B1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4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43675A" wp14:editId="79E09D31">
            <wp:extent cx="410210" cy="5543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308" w:rsidRPr="00B91466" w:rsidRDefault="005F2308" w:rsidP="005F230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4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FA1CFE" w:rsidRPr="00FA1CFE" w:rsidRDefault="00FA1CFE" w:rsidP="00FA1C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FA1CFE" w:rsidRPr="00F9261A" w:rsidRDefault="00F9261A" w:rsidP="00FA1CFE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F9261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МУНИЦИПАЛЬНОЕ ОБРАЗОВАНИЕ ГОРОДСКОЙ ОКРУГ</w:t>
      </w:r>
    </w:p>
    <w:p w:rsidR="007C48D7" w:rsidRPr="00F9261A" w:rsidRDefault="00F9261A" w:rsidP="00FA1CFE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F9261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ГОРОД НИЖНЕВАРТОВСК</w:t>
      </w:r>
    </w:p>
    <w:p w:rsidR="007C48D7" w:rsidRPr="00F9261A" w:rsidRDefault="00F9261A" w:rsidP="007C48D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F9261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ХАНТЫ-МАНСИЙСКОГО АВТОНОМНОГО ОКРУГА - ЮГРА</w:t>
      </w:r>
    </w:p>
    <w:p w:rsidR="007C48D7" w:rsidRPr="00FA1CFE" w:rsidRDefault="007C48D7" w:rsidP="007C48D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48D7" w:rsidRPr="00FA1CFE" w:rsidRDefault="007C48D7" w:rsidP="007C48D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Arial Unicode MS" w:hAnsi="Times New Roman" w:cs="Times New Roman"/>
          <w:b/>
          <w:sz w:val="36"/>
          <w:szCs w:val="20"/>
          <w:lang w:eastAsia="ru-RU"/>
        </w:rPr>
      </w:pPr>
      <w:r w:rsidRPr="00FA1CFE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ДУМА ГОРОДА </w:t>
      </w:r>
    </w:p>
    <w:p w:rsidR="00FA1CFE" w:rsidRPr="00FA1CFE" w:rsidRDefault="00FA1CFE" w:rsidP="00FA1C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FA1CFE" w:rsidRPr="00FA1CFE" w:rsidRDefault="00FA1CFE" w:rsidP="00FA1CFE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1CFE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FA1CFE" w:rsidRPr="00FA1CFE" w:rsidRDefault="00FA1CFE" w:rsidP="00FA1C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</w:p>
    <w:p w:rsidR="00FA1CFE" w:rsidRPr="00FA1CFE" w:rsidRDefault="00FA1CFE" w:rsidP="00FA1C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</w:p>
    <w:p w:rsidR="00FA1CFE" w:rsidRPr="00FA1CFE" w:rsidRDefault="00FA1CFE" w:rsidP="00FA1C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A1CFE">
        <w:rPr>
          <w:rFonts w:ascii="Times New Roman" w:eastAsia="Times New Roman" w:hAnsi="Times New Roman" w:cs="Times New Roman"/>
          <w:sz w:val="28"/>
          <w:szCs w:val="20"/>
          <w:lang w:eastAsia="ru-RU"/>
        </w:rPr>
        <w:t>от ____________ 2021 г</w:t>
      </w:r>
      <w:r w:rsidR="007C48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ода                                                                      </w:t>
      </w:r>
      <w:r w:rsidR="007C48D7" w:rsidRPr="00FA1CFE">
        <w:rPr>
          <w:rFonts w:ascii="Times New Roman" w:eastAsia="Times New Roman" w:hAnsi="Times New Roman" w:cs="Times New Roman"/>
          <w:sz w:val="28"/>
          <w:szCs w:val="20"/>
          <w:lang w:eastAsia="ru-RU"/>
        </w:rPr>
        <w:t>№ ____</w:t>
      </w:r>
      <w:r w:rsidR="007C48D7" w:rsidRPr="00FA1CF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FA1CFE" w:rsidRPr="00FA1CFE" w:rsidRDefault="00FA1CFE" w:rsidP="00FA1C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1CFE" w:rsidRPr="00FA1CFE" w:rsidRDefault="00FA1CFE" w:rsidP="00FA1CFE">
      <w:pPr>
        <w:overflowPunct w:val="0"/>
        <w:autoSpaceDE w:val="0"/>
        <w:autoSpaceDN w:val="0"/>
        <w:adjustRightInd w:val="0"/>
        <w:spacing w:after="0" w:line="240" w:lineRule="auto"/>
        <w:ind w:right="481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1CFE" w:rsidRPr="00FA1CFE" w:rsidRDefault="00FA1CFE" w:rsidP="00FA1CFE">
      <w:pPr>
        <w:overflowPunct w:val="0"/>
        <w:autoSpaceDE w:val="0"/>
        <w:autoSpaceDN w:val="0"/>
        <w:adjustRightInd w:val="0"/>
        <w:spacing w:after="0" w:line="240" w:lineRule="auto"/>
        <w:ind w:right="481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CF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</w:t>
      </w:r>
      <w:r w:rsidR="005F2308">
        <w:rPr>
          <w:rFonts w:ascii="Times New Roman" w:eastAsia="Times New Roman" w:hAnsi="Times New Roman" w:cs="Times New Roman"/>
          <w:sz w:val="28"/>
          <w:szCs w:val="28"/>
          <w:lang w:eastAsia="ru-RU"/>
        </w:rPr>
        <w:t>е Думы города Нижневартовска от </w:t>
      </w:r>
      <w:r w:rsidRPr="00FA1CFE">
        <w:rPr>
          <w:rFonts w:ascii="Times New Roman" w:eastAsia="Times New Roman" w:hAnsi="Times New Roman" w:cs="Times New Roman"/>
          <w:sz w:val="28"/>
          <w:szCs w:val="28"/>
          <w:lang w:eastAsia="ru-RU"/>
        </w:rPr>
        <w:t>25.10.2013 № 477 «Об утверждении порядка включения в планы деятельности контрольно-счетного орган</w:t>
      </w:r>
      <w:r w:rsidR="00BC5FF1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муниципального образования - с</w:t>
      </w:r>
      <w:r w:rsidRPr="00FA1CF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четной палаты города Нижневартовска поручений Думы города Нижневартовска, предложений и запросов главы города»</w:t>
      </w:r>
      <w:r w:rsidR="00027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7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</w:t>
      </w:r>
      <w:r w:rsidR="00C477A3" w:rsidRPr="00C477A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изменением</w:t>
      </w:r>
      <w:r w:rsidR="00027C9F" w:rsidRPr="00C477A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A1CFE" w:rsidRPr="00FA1CFE" w:rsidRDefault="00FA1CFE" w:rsidP="006A07FA">
      <w:pPr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CFE" w:rsidRPr="00FA1CFE" w:rsidRDefault="006A07FA" w:rsidP="006A07FA">
      <w:pPr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проект решения Думы города Нижневартовска «</w:t>
      </w:r>
      <w:r w:rsidRPr="00FA1CF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Думы города Нижнева</w:t>
      </w:r>
      <w:r w:rsidR="005F2308">
        <w:rPr>
          <w:rFonts w:ascii="Times New Roman" w:eastAsia="Times New Roman" w:hAnsi="Times New Roman" w:cs="Times New Roman"/>
          <w:sz w:val="28"/>
          <w:szCs w:val="28"/>
          <w:lang w:eastAsia="ru-RU"/>
        </w:rPr>
        <w:t>ртовска от 25.10.2013 № 477 «Об </w:t>
      </w:r>
      <w:r w:rsidRPr="00FA1CF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порядка включения в планы деятельности контрольно-счетного органа муниципального образования - счетной палаты города Нижневартовска поручений Думы города Нижневартовска, предложений и запросов главы города»</w:t>
      </w:r>
      <w:r w:rsidR="00C47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изменением)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F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внесенный депутатами Думы города Нижневартовска,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A1CFE" w:rsidRPr="00FA1CF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Федеральным</w:t>
      </w:r>
      <w:r w:rsidR="005F230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A1CFE" w:rsidRPr="00FA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5F230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A1CFE" w:rsidRPr="00FA1CF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F230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A1CFE" w:rsidRPr="00FA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№131-ФЗ «Об общих принципах органи</w:t>
      </w:r>
      <w:r w:rsidR="005F23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местного самоуправления в </w:t>
      </w:r>
      <w:r w:rsidR="00FA1CFE" w:rsidRPr="00FA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Федерации», </w:t>
      </w:r>
      <w:r w:rsidR="005F23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07.02.2011 №6-ФЗ «Об </w:t>
      </w:r>
      <w:r w:rsidR="00FA1CFE" w:rsidRPr="00FA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5F230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статей 1</w:t>
      </w:r>
      <w:r w:rsidR="002B68D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F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CFE" w:rsidRPr="00FA1CF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5F230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A1CFE" w:rsidRPr="00FA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Нижневартовска</w:t>
      </w:r>
      <w:r w:rsidR="00C477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A1CFE" w:rsidRPr="00FA1CFE" w:rsidRDefault="00FA1CFE" w:rsidP="00FA1CFE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CFE" w:rsidRPr="006A07FA" w:rsidRDefault="00FA1CFE" w:rsidP="00FA1CFE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07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Дума города РЕШИЛА:</w:t>
      </w:r>
    </w:p>
    <w:p w:rsidR="00FA1CFE" w:rsidRPr="00FA1CFE" w:rsidRDefault="00FA1CFE" w:rsidP="00FA1CFE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1CFE" w:rsidRDefault="008755DF" w:rsidP="001A7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A1CFE" w:rsidRPr="00FA1CF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решени</w:t>
      </w:r>
      <w:r w:rsidR="00604D6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A1CFE" w:rsidRPr="00FA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города Нижневартовска от 25.10.2013 </w:t>
      </w:r>
      <w:r w:rsidR="00506E1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A1CFE" w:rsidRPr="00FA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477 </w:t>
      </w:r>
      <w:r w:rsidR="00FA1CF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A1CFE" w:rsidRPr="00FA1C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включения в планы деятельности контрольно-</w:t>
      </w:r>
      <w:r w:rsidR="00FA1CFE" w:rsidRPr="00FA1C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счетного органа муниципального образования - счетной палаты города Нижневартовска поручений Думы города Нижневартовска, предложений и запросов главы города</w:t>
      </w:r>
      <w:r w:rsidR="00FA1CF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A1CFE" w:rsidRPr="00FA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48D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F2308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изменением</w:t>
      </w:r>
      <w:r w:rsidR="001A7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77DD" w:rsidRPr="001A7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17.02.2017 </w:t>
      </w:r>
      <w:r w:rsidR="001A77D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A77DD" w:rsidRPr="001A7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97</w:t>
      </w:r>
      <w:r w:rsidR="007C48D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A7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CFE" w:rsidRPr="00FA1CF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</w:t>
      </w:r>
      <w:r w:rsidR="00506E1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477A3" w:rsidRDefault="00C477A3" w:rsidP="001A7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CC40B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наименовании слова «и запросов» исключить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477A3" w:rsidRDefault="00126092" w:rsidP="00CC4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9E1917" w:rsidRPr="00CC40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преамбул</w:t>
      </w:r>
      <w:r w:rsidR="00C47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изложить в </w:t>
      </w:r>
      <w:r w:rsidR="00C5424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C47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C5424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47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1917" w:rsidRPr="00C5424D" w:rsidRDefault="00C5424D" w:rsidP="00C542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424D">
        <w:rPr>
          <w:rFonts w:ascii="Times New Roman" w:hAnsi="Times New Roman" w:cs="Times New Roman"/>
          <w:sz w:val="28"/>
          <w:szCs w:val="28"/>
        </w:rPr>
        <w:t xml:space="preserve">«В соответствии с Федеральным </w:t>
      </w:r>
      <w:hyperlink r:id="rId5" w:history="1">
        <w:r w:rsidRPr="00C5424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C5424D">
        <w:rPr>
          <w:rFonts w:ascii="Times New Roman" w:hAnsi="Times New Roman" w:cs="Times New Roman"/>
          <w:sz w:val="28"/>
          <w:szCs w:val="28"/>
        </w:rPr>
        <w:t xml:space="preserve"> от 07 февраля 2011 года </w:t>
      </w:r>
      <w:r>
        <w:rPr>
          <w:rFonts w:ascii="Times New Roman" w:hAnsi="Times New Roman" w:cs="Times New Roman"/>
          <w:sz w:val="28"/>
          <w:szCs w:val="28"/>
        </w:rPr>
        <w:t>№ 6-ФЗ «</w:t>
      </w:r>
      <w:r w:rsidRPr="00C5424D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и деятельности контрольно-счетных органов субъектов Российской Федерации и муниципальных образований", </w:t>
      </w:r>
      <w:hyperlink r:id="rId6" w:history="1">
        <w:r w:rsidRPr="00C5424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C5424D">
        <w:rPr>
          <w:rFonts w:ascii="Times New Roman" w:hAnsi="Times New Roman" w:cs="Times New Roman"/>
          <w:sz w:val="28"/>
          <w:szCs w:val="28"/>
        </w:rPr>
        <w:t xml:space="preserve"> города Нижневартовска, </w:t>
      </w:r>
      <w:hyperlink r:id="rId7" w:history="1">
        <w:r w:rsidRPr="00C5424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Положением</w:t>
        </w:r>
      </w:hyperlink>
      <w:r w:rsidRPr="00C5424D">
        <w:rPr>
          <w:rFonts w:ascii="Times New Roman" w:hAnsi="Times New Roman" w:cs="Times New Roman"/>
          <w:sz w:val="28"/>
          <w:szCs w:val="28"/>
        </w:rPr>
        <w:t xml:space="preserve"> о контрольно-счетном органе муниципального образования - счетной палате города Нижневартовска, утвер</w:t>
      </w:r>
      <w:r>
        <w:rPr>
          <w:rFonts w:ascii="Times New Roman" w:hAnsi="Times New Roman" w:cs="Times New Roman"/>
          <w:sz w:val="28"/>
          <w:szCs w:val="28"/>
        </w:rPr>
        <w:t>жденным решением Думы города от</w:t>
      </w:r>
      <w:r w:rsidRPr="00C54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22.09.2021 № 823</w:t>
      </w:r>
      <w:r w:rsidRPr="00C5424D">
        <w:rPr>
          <w:rFonts w:ascii="Times New Roman" w:hAnsi="Times New Roman" w:cs="Times New Roman"/>
          <w:sz w:val="28"/>
          <w:szCs w:val="28"/>
        </w:rPr>
        <w:t>, Дума города решила:</w:t>
      </w:r>
      <w:r w:rsidR="009E1917" w:rsidRPr="00C5424D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9E1917" w:rsidRPr="00CC40BE" w:rsidRDefault="00126092" w:rsidP="009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C47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1 </w:t>
      </w:r>
      <w:r w:rsidR="00C477A3" w:rsidRPr="00F9261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«и запросов» исключить</w:t>
      </w:r>
      <w:r w:rsidR="00C477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477A3" w:rsidRDefault="00126092" w:rsidP="00C47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06E16" w:rsidRPr="00F92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r w:rsidR="00F9261A" w:rsidRPr="00F926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приложении:</w:t>
      </w:r>
      <w:r w:rsidR="00C477A3" w:rsidRPr="00C47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77A3" w:rsidRDefault="00126092" w:rsidP="00C47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C47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наименовании </w:t>
      </w:r>
      <w:r w:rsidR="00C477A3" w:rsidRPr="00F9261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«и запросов» исключить</w:t>
      </w:r>
      <w:r w:rsidR="00C477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477A3" w:rsidRPr="00C5424D" w:rsidRDefault="00126092" w:rsidP="00CC40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C477A3" w:rsidRPr="00C5424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изложить в следующей редакции:</w:t>
      </w:r>
    </w:p>
    <w:p w:rsidR="00C5424D" w:rsidRPr="00C5424D" w:rsidRDefault="00C477A3" w:rsidP="00C5424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54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5424D" w:rsidRPr="00C5424D">
        <w:rPr>
          <w:rFonts w:ascii="Times New Roman" w:hAnsi="Times New Roman" w:cs="Times New Roman"/>
          <w:sz w:val="28"/>
          <w:szCs w:val="28"/>
        </w:rPr>
        <w:t xml:space="preserve">Порядок включения в планы деятельности контрольно-счетного органа муниципального образования - счетной палаты города Нижневартовска поручений Думы города Нижневартовска, предложений главы города (далее - Порядок) разработан в соответствии с Федеральным </w:t>
      </w:r>
      <w:hyperlink r:id="rId8" w:history="1">
        <w:r w:rsidR="00C5424D" w:rsidRPr="00C5424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126092">
        <w:rPr>
          <w:rFonts w:ascii="Times New Roman" w:hAnsi="Times New Roman" w:cs="Times New Roman"/>
          <w:sz w:val="28"/>
          <w:szCs w:val="28"/>
        </w:rPr>
        <w:t xml:space="preserve"> от 07 февраля </w:t>
      </w:r>
      <w:r w:rsidR="00C5424D" w:rsidRPr="00C5424D">
        <w:rPr>
          <w:rFonts w:ascii="Times New Roman" w:hAnsi="Times New Roman" w:cs="Times New Roman"/>
          <w:sz w:val="28"/>
          <w:szCs w:val="28"/>
        </w:rPr>
        <w:t xml:space="preserve">2011 г. </w:t>
      </w:r>
      <w:r w:rsidR="00C5424D">
        <w:rPr>
          <w:rFonts w:ascii="Times New Roman" w:hAnsi="Times New Roman" w:cs="Times New Roman"/>
          <w:sz w:val="28"/>
          <w:szCs w:val="28"/>
        </w:rPr>
        <w:t>№</w:t>
      </w:r>
      <w:r w:rsidR="00C5424D" w:rsidRPr="00C5424D">
        <w:rPr>
          <w:rFonts w:ascii="Times New Roman" w:hAnsi="Times New Roman" w:cs="Times New Roman"/>
          <w:sz w:val="28"/>
          <w:szCs w:val="28"/>
        </w:rPr>
        <w:t xml:space="preserve">6-ФЗ </w:t>
      </w:r>
      <w:r w:rsidR="00C5424D">
        <w:rPr>
          <w:rFonts w:ascii="Times New Roman" w:hAnsi="Times New Roman" w:cs="Times New Roman"/>
          <w:sz w:val="28"/>
          <w:szCs w:val="28"/>
        </w:rPr>
        <w:t>«</w:t>
      </w:r>
      <w:r w:rsidR="00C5424D" w:rsidRPr="00C5424D">
        <w:rPr>
          <w:rFonts w:ascii="Times New Roman" w:hAnsi="Times New Roman" w:cs="Times New Roman"/>
          <w:sz w:val="28"/>
          <w:szCs w:val="28"/>
        </w:rPr>
        <w:t xml:space="preserve">Об </w:t>
      </w:r>
      <w:r w:rsidR="00126092">
        <w:rPr>
          <w:rFonts w:ascii="Times New Roman" w:hAnsi="Times New Roman" w:cs="Times New Roman"/>
          <w:sz w:val="28"/>
          <w:szCs w:val="28"/>
        </w:rPr>
        <w:t>общих принципах организации и </w:t>
      </w:r>
      <w:r w:rsidR="00C5424D" w:rsidRPr="00C5424D">
        <w:rPr>
          <w:rFonts w:ascii="Times New Roman" w:hAnsi="Times New Roman" w:cs="Times New Roman"/>
          <w:sz w:val="28"/>
          <w:szCs w:val="28"/>
        </w:rPr>
        <w:t xml:space="preserve">деятельности контрольно-счетных органов субъектов Российской Федерации </w:t>
      </w:r>
      <w:r w:rsidR="00126092">
        <w:rPr>
          <w:rFonts w:ascii="Times New Roman" w:hAnsi="Times New Roman" w:cs="Times New Roman"/>
          <w:sz w:val="28"/>
          <w:szCs w:val="28"/>
        </w:rPr>
        <w:t xml:space="preserve">  </w:t>
      </w:r>
      <w:r w:rsidR="00C5424D" w:rsidRPr="00C5424D">
        <w:rPr>
          <w:rFonts w:ascii="Times New Roman" w:hAnsi="Times New Roman" w:cs="Times New Roman"/>
          <w:sz w:val="28"/>
          <w:szCs w:val="28"/>
        </w:rPr>
        <w:t>и</w:t>
      </w:r>
      <w:r w:rsidR="00126092">
        <w:rPr>
          <w:rFonts w:ascii="Times New Roman" w:hAnsi="Times New Roman" w:cs="Times New Roman"/>
          <w:sz w:val="28"/>
          <w:szCs w:val="28"/>
        </w:rPr>
        <w:t xml:space="preserve"> </w:t>
      </w:r>
      <w:r w:rsidR="00C5424D" w:rsidRPr="00C5424D">
        <w:rPr>
          <w:rFonts w:ascii="Times New Roman" w:hAnsi="Times New Roman" w:cs="Times New Roman"/>
          <w:sz w:val="28"/>
          <w:szCs w:val="28"/>
        </w:rPr>
        <w:t xml:space="preserve"> </w:t>
      </w:r>
      <w:r w:rsidR="00126092">
        <w:rPr>
          <w:rFonts w:ascii="Times New Roman" w:hAnsi="Times New Roman" w:cs="Times New Roman"/>
          <w:sz w:val="28"/>
          <w:szCs w:val="28"/>
        </w:rPr>
        <w:t xml:space="preserve"> </w:t>
      </w:r>
      <w:r w:rsidR="00C5424D" w:rsidRPr="00C5424D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C5424D">
        <w:rPr>
          <w:rFonts w:ascii="Times New Roman" w:hAnsi="Times New Roman" w:cs="Times New Roman"/>
          <w:sz w:val="28"/>
          <w:szCs w:val="28"/>
        </w:rPr>
        <w:t>»</w:t>
      </w:r>
      <w:r w:rsidR="00C5424D" w:rsidRPr="00C5424D">
        <w:rPr>
          <w:rFonts w:ascii="Times New Roman" w:hAnsi="Times New Roman" w:cs="Times New Roman"/>
          <w:sz w:val="28"/>
          <w:szCs w:val="28"/>
        </w:rPr>
        <w:t xml:space="preserve"> </w:t>
      </w:r>
      <w:r w:rsidR="00126092">
        <w:rPr>
          <w:rFonts w:ascii="Times New Roman" w:hAnsi="Times New Roman" w:cs="Times New Roman"/>
          <w:sz w:val="28"/>
          <w:szCs w:val="28"/>
        </w:rPr>
        <w:t xml:space="preserve"> </w:t>
      </w:r>
      <w:r w:rsidR="00C5424D" w:rsidRPr="00C5424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26092">
        <w:rPr>
          <w:rFonts w:ascii="Times New Roman" w:hAnsi="Times New Roman" w:cs="Times New Roman"/>
          <w:sz w:val="28"/>
          <w:szCs w:val="28"/>
        </w:rPr>
        <w:t>–</w:t>
      </w:r>
      <w:r w:rsidR="00C5424D" w:rsidRPr="00C5424D">
        <w:rPr>
          <w:rFonts w:ascii="Times New Roman" w:hAnsi="Times New Roman" w:cs="Times New Roman"/>
          <w:sz w:val="28"/>
          <w:szCs w:val="28"/>
        </w:rPr>
        <w:t xml:space="preserve"> Федеральный</w:t>
      </w:r>
      <w:r w:rsidR="00126092">
        <w:rPr>
          <w:rFonts w:ascii="Times New Roman" w:hAnsi="Times New Roman" w:cs="Times New Roman"/>
          <w:sz w:val="28"/>
          <w:szCs w:val="28"/>
        </w:rPr>
        <w:t xml:space="preserve"> </w:t>
      </w:r>
      <w:r w:rsidR="00C5424D" w:rsidRPr="00C5424D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C5424D">
        <w:rPr>
          <w:rFonts w:ascii="Times New Roman" w:hAnsi="Times New Roman" w:cs="Times New Roman"/>
          <w:sz w:val="28"/>
          <w:szCs w:val="28"/>
        </w:rPr>
        <w:t>№</w:t>
      </w:r>
      <w:r w:rsidR="00C5424D" w:rsidRPr="00C5424D">
        <w:rPr>
          <w:rFonts w:ascii="Times New Roman" w:hAnsi="Times New Roman" w:cs="Times New Roman"/>
          <w:sz w:val="28"/>
          <w:szCs w:val="28"/>
        </w:rPr>
        <w:t xml:space="preserve">6-ФЗ), </w:t>
      </w:r>
      <w:hyperlink r:id="rId9" w:history="1">
        <w:r w:rsidR="00C5424D" w:rsidRPr="00C5424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Положением</w:t>
        </w:r>
      </w:hyperlink>
      <w:r w:rsidR="00C5424D" w:rsidRPr="00C5424D">
        <w:rPr>
          <w:rFonts w:ascii="Times New Roman" w:hAnsi="Times New Roman" w:cs="Times New Roman"/>
          <w:sz w:val="28"/>
          <w:szCs w:val="28"/>
        </w:rPr>
        <w:t xml:space="preserve"> о контрольно-счетном органе муниципального образования - счетной палате города Нижневартовска, утвержденным решением Думы города Нижневартовска от 22.</w:t>
      </w:r>
      <w:r w:rsidR="00C5424D">
        <w:rPr>
          <w:rFonts w:ascii="Times New Roman" w:hAnsi="Times New Roman" w:cs="Times New Roman"/>
          <w:sz w:val="28"/>
          <w:szCs w:val="28"/>
        </w:rPr>
        <w:t>09.2021</w:t>
      </w:r>
      <w:r w:rsidR="00C5424D" w:rsidRPr="00C5424D">
        <w:rPr>
          <w:rFonts w:ascii="Times New Roman" w:hAnsi="Times New Roman" w:cs="Times New Roman"/>
          <w:sz w:val="28"/>
          <w:szCs w:val="28"/>
        </w:rPr>
        <w:t xml:space="preserve"> </w:t>
      </w:r>
      <w:r w:rsidR="00C5424D">
        <w:rPr>
          <w:rFonts w:ascii="Times New Roman" w:hAnsi="Times New Roman" w:cs="Times New Roman"/>
          <w:sz w:val="28"/>
          <w:szCs w:val="28"/>
        </w:rPr>
        <w:t>№823</w:t>
      </w:r>
      <w:r w:rsidR="00C5424D" w:rsidRPr="00C5424D">
        <w:rPr>
          <w:rFonts w:ascii="Times New Roman" w:hAnsi="Times New Roman" w:cs="Times New Roman"/>
          <w:sz w:val="28"/>
          <w:szCs w:val="28"/>
        </w:rPr>
        <w:t>.</w:t>
      </w:r>
      <w:r w:rsidR="00C5424D">
        <w:rPr>
          <w:rFonts w:ascii="Times New Roman" w:hAnsi="Times New Roman" w:cs="Times New Roman"/>
          <w:sz w:val="28"/>
          <w:szCs w:val="28"/>
        </w:rPr>
        <w:t>»;</w:t>
      </w:r>
    </w:p>
    <w:p w:rsidR="002B0E85" w:rsidRDefault="00126092" w:rsidP="00CC40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2B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477A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</w:t>
      </w:r>
      <w:r w:rsidR="002B0E85" w:rsidRPr="00F92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слова «и запросов» исключить;</w:t>
      </w:r>
    </w:p>
    <w:p w:rsidR="00506E16" w:rsidRPr="00F9261A" w:rsidRDefault="00126092" w:rsidP="00FA1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F9261A" w:rsidRPr="00F92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06E16" w:rsidRPr="00F9261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3</w:t>
      </w:r>
      <w:r w:rsidR="00604D62" w:rsidRPr="00F92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E16" w:rsidRPr="00F9261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«предложения и запросы главы города (далее – предложения, запросы)» заменить словами «предложения главы города (далее – предложения)»;</w:t>
      </w:r>
    </w:p>
    <w:p w:rsidR="00506E16" w:rsidRPr="00F9261A" w:rsidRDefault="00126092" w:rsidP="00FA1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F926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6</w:t>
      </w:r>
      <w:r w:rsidR="00604D62" w:rsidRPr="00F92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E16" w:rsidRPr="00F9261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«и запросы» исключить;</w:t>
      </w:r>
    </w:p>
    <w:p w:rsidR="00506E16" w:rsidRPr="00F9261A" w:rsidRDefault="00126092" w:rsidP="00FA1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</w:t>
      </w:r>
      <w:r w:rsidR="00F9261A" w:rsidRPr="00F92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8 </w:t>
      </w:r>
      <w:r w:rsidR="00506E16" w:rsidRPr="00F9261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</w:t>
      </w:r>
      <w:r w:rsidR="00604D62" w:rsidRPr="00F926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06E16" w:rsidRPr="00F92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04D62" w:rsidRPr="00F92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06E16" w:rsidRPr="00F92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запросы»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</w:t>
      </w:r>
      <w:r w:rsidR="00506E16" w:rsidRPr="00F926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755DF" w:rsidRPr="00F9261A" w:rsidRDefault="00126092" w:rsidP="00FA1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</w:t>
      </w:r>
      <w:r w:rsidR="00506E16" w:rsidRPr="00F92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9 </w:t>
      </w:r>
      <w:r w:rsidR="008755DF" w:rsidRPr="00F9261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8755DF" w:rsidRPr="00F9261A" w:rsidRDefault="008755DF" w:rsidP="00875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«9. По итогам рассмотрения поступивших поручений, предложений Коллегией </w:t>
      </w:r>
      <w:r w:rsidR="00604D62" w:rsidRPr="00F926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92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четной палаты принимается </w:t>
      </w:r>
      <w:r w:rsidR="001A77DD" w:rsidRPr="00F92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 из следующих </w:t>
      </w:r>
      <w:r w:rsidRPr="00F926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1A77DD" w:rsidRPr="00F9261A">
        <w:rPr>
          <w:rFonts w:ascii="Times New Roman" w:eastAsia="Times New Roman" w:hAnsi="Times New Roman" w:cs="Times New Roman"/>
          <w:sz w:val="28"/>
          <w:szCs w:val="28"/>
          <w:lang w:eastAsia="ru-RU"/>
        </w:rPr>
        <w:t>й:</w:t>
      </w:r>
    </w:p>
    <w:p w:rsidR="008755DF" w:rsidRPr="00F9261A" w:rsidRDefault="00126092" w:rsidP="00875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755DF" w:rsidRPr="00F9261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включении в план деятельности Счетной палаты поручения, предложения;</w:t>
      </w:r>
    </w:p>
    <w:p w:rsidR="008755DF" w:rsidRPr="008755DF" w:rsidRDefault="00126092" w:rsidP="00875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755DF" w:rsidRPr="00875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от включения в план деятельности </w:t>
      </w:r>
      <w:r w:rsidR="00604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Счетной палаты </w:t>
      </w:r>
      <w:r w:rsidR="008755DF" w:rsidRPr="008755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поручения, предложения с мотивированным обоснованием его принятия.</w:t>
      </w:r>
    </w:p>
    <w:p w:rsidR="00506E16" w:rsidRDefault="008755DF" w:rsidP="00875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5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Коллегией Счетной палаты решения об отказе от включения в план деяте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льности </w:t>
      </w:r>
      <w:r w:rsidR="00604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Счетной палаты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поручения, предложения </w:t>
      </w:r>
      <w:r w:rsidRPr="00875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Счетная палата </w:t>
      </w:r>
      <w:r w:rsidR="00604D62" w:rsidRPr="00875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трех рабочих дней с даты принятия решения </w:t>
      </w:r>
      <w:r w:rsidRPr="00875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</w:t>
      </w:r>
      <w:r w:rsidR="00604D6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и</w:t>
      </w:r>
      <w:r w:rsidRPr="00875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нициатору поручения, предложения с указанием мотивированного обоснования </w:t>
      </w:r>
      <w:r w:rsidR="00604D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</w:t>
      </w:r>
      <w:r w:rsidRPr="008755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755DF" w:rsidRPr="00F9261A" w:rsidRDefault="00126092" w:rsidP="00875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з) </w:t>
      </w:r>
      <w:r w:rsidR="008755DF" w:rsidRPr="00F9261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10 изложить в следующей редакции:</w:t>
      </w:r>
    </w:p>
    <w:p w:rsidR="008755DF" w:rsidRDefault="008755DF" w:rsidP="00875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«10. </w:t>
      </w:r>
      <w:r w:rsidRPr="008755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604D6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75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от включения в план деятельности </w:t>
      </w:r>
      <w:r w:rsidR="00027C9F" w:rsidRPr="00F926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04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четной палаты </w:t>
      </w:r>
      <w:r w:rsidRPr="008755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поручения, предложения принима</w:t>
      </w:r>
      <w:r w:rsidR="00604D6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755DF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1A7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случаях</w:t>
      </w:r>
      <w:r w:rsidR="00604D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A7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</w:t>
      </w:r>
      <w:r w:rsidRPr="00875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предложенному мероприятию уже имеется заключение, справка и (или) акт Счетной палаты </w:t>
      </w:r>
      <w:r w:rsidR="00604D6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Pr="00875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предложенное мероприятие не вхо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дит в полномочия Счетной палаты.»;</w:t>
      </w:r>
    </w:p>
    <w:p w:rsidR="008755DF" w:rsidRPr="00027C9F" w:rsidRDefault="00126092" w:rsidP="00C47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 </w:t>
      </w:r>
      <w:r w:rsidR="008755DF" w:rsidRPr="00F92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11 </w:t>
      </w:r>
      <w:r w:rsidR="00F9261A" w:rsidRPr="00F92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027C9F" w:rsidRPr="00F9261A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</w:t>
      </w:r>
      <w:r w:rsidR="00F9261A" w:rsidRPr="00F9261A">
        <w:rPr>
          <w:rFonts w:ascii="Times New Roman" w:eastAsia="Times New Roman" w:hAnsi="Times New Roman" w:cs="Times New Roman"/>
          <w:sz w:val="28"/>
          <w:szCs w:val="28"/>
          <w:lang w:eastAsia="ru-RU"/>
        </w:rPr>
        <w:t>вшим</w:t>
      </w:r>
      <w:r w:rsidR="00027C9F" w:rsidRPr="00F92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7C9F" w:rsidRPr="00CC40B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</w:t>
      </w:r>
      <w:r w:rsidR="00F9261A" w:rsidRPr="00CC40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55DF" w:rsidRPr="00126092" w:rsidRDefault="008755DF" w:rsidP="009442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вступает в силу после его </w:t>
      </w:r>
      <w:r w:rsidR="00F9261A" w:rsidRPr="0012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</w:t>
      </w:r>
      <w:r w:rsidRPr="0012609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опубликования.</w:t>
      </w:r>
    </w:p>
    <w:p w:rsidR="00D347E5" w:rsidRDefault="00D347E5" w:rsidP="00944282">
      <w:pPr>
        <w:spacing w:after="0" w:line="240" w:lineRule="auto"/>
        <w:rPr>
          <w:sz w:val="28"/>
          <w:szCs w:val="28"/>
        </w:rPr>
      </w:pPr>
    </w:p>
    <w:p w:rsidR="00126092" w:rsidRDefault="00126092" w:rsidP="00944282">
      <w:pPr>
        <w:spacing w:after="0" w:line="240" w:lineRule="auto"/>
        <w:rPr>
          <w:sz w:val="28"/>
          <w:szCs w:val="28"/>
        </w:rPr>
      </w:pPr>
    </w:p>
    <w:p w:rsidR="00126092" w:rsidRPr="00126092" w:rsidRDefault="00126092" w:rsidP="00944282">
      <w:pPr>
        <w:spacing w:after="0" w:line="240" w:lineRule="auto"/>
        <w:rPr>
          <w:sz w:val="28"/>
          <w:szCs w:val="28"/>
        </w:rPr>
      </w:pPr>
    </w:p>
    <w:tbl>
      <w:tblPr>
        <w:tblW w:w="12904" w:type="dxa"/>
        <w:tblInd w:w="74" w:type="dxa"/>
        <w:tblLook w:val="04A0" w:firstRow="1" w:lastRow="0" w:firstColumn="1" w:lastColumn="0" w:noHBand="0" w:noVBand="1"/>
      </w:tblPr>
      <w:tblGrid>
        <w:gridCol w:w="10588"/>
        <w:gridCol w:w="2316"/>
      </w:tblGrid>
      <w:tr w:rsidR="00126092" w:rsidRPr="00126092" w:rsidTr="00AA24E9">
        <w:trPr>
          <w:trHeight w:val="2201"/>
        </w:trPr>
        <w:tc>
          <w:tcPr>
            <w:tcW w:w="10588" w:type="dxa"/>
          </w:tcPr>
          <w:tbl>
            <w:tblPr>
              <w:tblW w:w="8960" w:type="dxa"/>
              <w:tblInd w:w="74" w:type="dxa"/>
              <w:tblLook w:val="04A0" w:firstRow="1" w:lastRow="0" w:firstColumn="1" w:lastColumn="0" w:noHBand="0" w:noVBand="1"/>
            </w:tblPr>
            <w:tblGrid>
              <w:gridCol w:w="4991"/>
              <w:gridCol w:w="3969"/>
            </w:tblGrid>
            <w:tr w:rsidR="00126092" w:rsidRPr="00126092" w:rsidTr="00126092">
              <w:trPr>
                <w:trHeight w:val="2201"/>
              </w:trPr>
              <w:tc>
                <w:tcPr>
                  <w:tcW w:w="4991" w:type="dxa"/>
                </w:tcPr>
                <w:p w:rsidR="00126092" w:rsidRPr="00126092" w:rsidRDefault="00126092" w:rsidP="0012609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260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Председатель Думы</w:t>
                  </w:r>
                </w:p>
                <w:p w:rsidR="00126092" w:rsidRPr="00126092" w:rsidRDefault="00126092" w:rsidP="0012609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260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города Нижневартовска</w:t>
                  </w:r>
                </w:p>
                <w:p w:rsidR="00126092" w:rsidRPr="00126092" w:rsidRDefault="00126092" w:rsidP="0012609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32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126092" w:rsidRPr="00126092" w:rsidRDefault="00126092" w:rsidP="0012609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260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____________А.В. Сатинов</w:t>
                  </w:r>
                </w:p>
                <w:p w:rsidR="00126092" w:rsidRPr="00126092" w:rsidRDefault="00126092" w:rsidP="0012609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126092" w:rsidRPr="00126092" w:rsidRDefault="00126092" w:rsidP="0012609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26092" w:rsidRPr="00126092" w:rsidRDefault="00126092" w:rsidP="0012609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26092" w:rsidRPr="00126092" w:rsidRDefault="00126092" w:rsidP="0012609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60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«_____»________ 2021 года</w:t>
                  </w:r>
                </w:p>
              </w:tc>
              <w:tc>
                <w:tcPr>
                  <w:tcW w:w="3969" w:type="dxa"/>
                </w:tcPr>
                <w:p w:rsidR="00126092" w:rsidRPr="00126092" w:rsidRDefault="00F12736" w:rsidP="001260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</w:t>
                  </w:r>
                  <w:r w:rsidR="00126092" w:rsidRPr="0012609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лав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="00126092" w:rsidRPr="0012609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города Нижневартовска</w:t>
                  </w:r>
                  <w:r w:rsidR="00126092" w:rsidRPr="001260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126092" w:rsidRPr="00126092" w:rsidRDefault="00126092" w:rsidP="0012609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126092" w:rsidRPr="00126092" w:rsidRDefault="00126092" w:rsidP="0012609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260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__</w:t>
                  </w:r>
                  <w:bookmarkStart w:id="0" w:name="_GoBack"/>
                  <w:bookmarkEnd w:id="0"/>
                  <w:r w:rsidRPr="001260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_______Д.А. Кощенко</w:t>
                  </w:r>
                </w:p>
                <w:p w:rsidR="00126092" w:rsidRPr="00126092" w:rsidRDefault="00126092" w:rsidP="0012609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126092" w:rsidRPr="00126092" w:rsidRDefault="00126092" w:rsidP="0012609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126092" w:rsidRPr="00126092" w:rsidRDefault="00126092" w:rsidP="0012609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126092" w:rsidRPr="00126092" w:rsidRDefault="00126092" w:rsidP="0012609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260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«_____»________ 2021 года</w:t>
                  </w:r>
                </w:p>
              </w:tc>
            </w:tr>
          </w:tbl>
          <w:p w:rsidR="00126092" w:rsidRPr="00126092" w:rsidRDefault="00126092" w:rsidP="001260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126092" w:rsidRPr="00126092" w:rsidRDefault="00126092" w:rsidP="001260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</w:tr>
    </w:tbl>
    <w:p w:rsidR="00944282" w:rsidRDefault="00944282" w:rsidP="00944282">
      <w:pPr>
        <w:spacing w:after="0" w:line="240" w:lineRule="auto"/>
        <w:rPr>
          <w:sz w:val="28"/>
          <w:szCs w:val="28"/>
        </w:rPr>
      </w:pPr>
    </w:p>
    <w:sectPr w:rsidR="00944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FE"/>
    <w:rsid w:val="00027C9F"/>
    <w:rsid w:val="00126092"/>
    <w:rsid w:val="001A77DD"/>
    <w:rsid w:val="002B0E85"/>
    <w:rsid w:val="002B68D7"/>
    <w:rsid w:val="00357B13"/>
    <w:rsid w:val="004E1652"/>
    <w:rsid w:val="00506E16"/>
    <w:rsid w:val="005F2308"/>
    <w:rsid w:val="00604D62"/>
    <w:rsid w:val="006A07FA"/>
    <w:rsid w:val="007C48D7"/>
    <w:rsid w:val="008755DF"/>
    <w:rsid w:val="00944282"/>
    <w:rsid w:val="009E1917"/>
    <w:rsid w:val="00B91466"/>
    <w:rsid w:val="00BC5FF1"/>
    <w:rsid w:val="00BE7C02"/>
    <w:rsid w:val="00C477A3"/>
    <w:rsid w:val="00C5424D"/>
    <w:rsid w:val="00CC40BE"/>
    <w:rsid w:val="00D333B0"/>
    <w:rsid w:val="00D347E5"/>
    <w:rsid w:val="00E85567"/>
    <w:rsid w:val="00F12736"/>
    <w:rsid w:val="00F9261A"/>
    <w:rsid w:val="00FA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38ED7"/>
  <w15:chartTrackingRefBased/>
  <w15:docId w15:val="{E310724E-F049-4541-853A-3AE25FDF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261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477A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6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6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9122&amp;dst=100127&amp;field=134&amp;date=01.12.2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26&amp;n=200558&amp;dst=100115&amp;field=134&amp;date=01.12.20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244278&amp;date=01.12.202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389122&amp;dst=100127&amp;field=134&amp;date=01.12.2021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hyperlink" Target="https://login.consultant.ru/link/?req=doc&amp;base=RLAW926&amp;n=200558&amp;dst=100115&amp;field=134&amp;date=01.12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 Ирина Леонтьевна</dc:creator>
  <cp:keywords/>
  <dc:description/>
  <cp:lastModifiedBy>Трофимова Марина Викторовна</cp:lastModifiedBy>
  <cp:revision>5</cp:revision>
  <cp:lastPrinted>2021-12-01T11:28:00Z</cp:lastPrinted>
  <dcterms:created xsi:type="dcterms:W3CDTF">2021-12-01T11:02:00Z</dcterms:created>
  <dcterms:modified xsi:type="dcterms:W3CDTF">2021-12-02T12:41:00Z</dcterms:modified>
</cp:coreProperties>
</file>