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A9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ПРОЕКТ</w:t>
      </w:r>
    </w:p>
    <w:p w:rsidR="00D702A9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386"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 xml:space="preserve">Об </w:t>
      </w:r>
      <w:r w:rsidR="004351FD"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О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 xml:space="preserve">бщественном совете по цифровой трансформации 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соответствии с Федеральным </w:t>
      </w:r>
      <w:hyperlink r:id="rId7" w:tooltip="https://login.consultant.ru/link/?req=doc&amp;base=LAW&amp;n=314836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законом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 21.07.2014 №212-ФЗ "Об основах общественного контроля в Российской Федерации", в ц</w:t>
      </w:r>
      <w:r w:rsidR="004351FD"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>елях вовлечения общественности в реализацию мероприятий по цифровой трансформации города</w:t>
      </w:r>
      <w:r w:rsidR="00BB0DC9"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Нижневартовска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: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>1. Утвердить: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hyperlink r:id="rId8" w:anchor="p28" w:tooltip="file:///opt/r7-office/desktopeditors/editors/web-apps/apps/documenteditor/main/index.html?_dc=0&amp;lang=ru-RU&amp;frameEditorId=placeholder&amp;parentOrigin=file://#p28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Положение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об Общественном совете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 xml:space="preserve">по цифровой </w:t>
      </w:r>
      <w:r w:rsidR="007B4025"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трансформации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согласно приложению 1;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hyperlink r:id="rId9" w:anchor="p156" w:tooltip="file:///opt/r7-office/desktopeditors/editors/web-apps/apps/documenteditor/main/index.html?_dc=0&amp;lang=ru-RU&amp;frameEditorId=placeholder&amp;parentOrigin=file://#p156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формы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документов, заполняемых кандидатом на включение в состав Общественного совета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 xml:space="preserve">по цифровой </w:t>
      </w:r>
      <w:r w:rsidR="007B4025"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трансформации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, согласно приложению 2.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2. Департаменту общественных коммуникаций и молодежной политики администрации города</w:t>
      </w:r>
      <w:r w:rsidR="004351FD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(В.А. Мыльников)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обеспечить официальное опубликование постановления.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3. Постановление вступает в силу после его официального опубликования.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4. Контроль за в</w:t>
      </w:r>
      <w:r w:rsidR="004351FD" w:rsidRPr="00D0232D">
        <w:rPr>
          <w:rFonts w:ascii="Times New Roman" w:eastAsia="Times New Roman" w:hAnsi="Times New Roman" w:cs="Times New Roman"/>
          <w:color w:val="000000"/>
          <w:sz w:val="28"/>
        </w:rPr>
        <w:t>ыполнением постановления  оставляю за собой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right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Глава города                                                                                       Д.А. Кощенко</w:t>
      </w:r>
    </w:p>
    <w:p w:rsidR="00D702A9" w:rsidRPr="00D0232D" w:rsidRDefault="00EB02E0">
      <w:pPr>
        <w:rPr>
          <w:rFonts w:ascii="Times New Roman" w:eastAsia="Times New Roman" w:hAnsi="Times New Roman" w:cs="Times New Roman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br w:type="page" w:clear="all"/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Приложение 1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к постановлению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администрации города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от ____________ №_____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 xml:space="preserve">Положение об Общественном совете по цифровой трансформации 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I. Общие положения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1.1. 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Общественный совет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 xml:space="preserve">по цифровой трансформации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(далее - Общественный совет) является коллегиальным, постоянно действующим координационным и совещательным органом, созданным в целях обеспечения эффективного взаимодействия </w:t>
      </w:r>
      <w:r w:rsidR="00BB0DC9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в сфере  цифровой трансформации города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представителей общественности города Нижневартовска</w:t>
      </w:r>
      <w:r w:rsidR="004351FD" w:rsidRPr="00D0232D">
        <w:rPr>
          <w:rFonts w:ascii="Times New Roman" w:eastAsia="Times New Roman" w:hAnsi="Times New Roman" w:cs="Times New Roman"/>
          <w:color w:val="000000"/>
          <w:sz w:val="28"/>
        </w:rPr>
        <w:t>, структурных подразделений администрации города и подведомственных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администрации города</w:t>
      </w:r>
      <w:r w:rsidR="004351FD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учреждений и организаций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1.2. Общественный совет в своей деятельности руководствуется законодательством Российской Федерации, Ханты-Мансийского автономного округа - Югры, муниципальными правовыми актами города Нижневартовска, настоящим Положением.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1.3. Организационно-техническое обеспечение деятельности Общественного совета осуществляет администрация города Нижневартовска.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1.4. Решения Общественного совета носят рекомендательный характер.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II. Цель и задачи Общественного совета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2.1. Цель Общественного совета: 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>создание благоприятной цифровой среды на территории города Нижневартовска и организация системной работы по развитию сферы информационных технологий на территории  города Нижневартовска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2.2. Задачи Общественного совета: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участие в организации и проведении просветительских мероприятий в сфере 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>информационных технологий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D16B6" w:rsidRPr="00D0232D" w:rsidRDefault="00AD16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создание системы оперативной обратной связи с </w:t>
      </w:r>
      <w:r w:rsidRPr="00D0232D">
        <w:rPr>
          <w:rFonts w:ascii="Times New Roman" w:eastAsia="Times New Roman" w:hAnsi="Times New Roman" w:cs="Times New Roman"/>
          <w:color w:val="000000"/>
          <w:sz w:val="28"/>
          <w:lang w:val="en-US"/>
        </w:rPr>
        <w:t>IT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сообществом города Нижневартовска по базовым вопросам из деятельности;</w:t>
      </w:r>
    </w:p>
    <w:p w:rsidR="00AD16B6" w:rsidRPr="00D0232D" w:rsidRDefault="00AD16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содействие в формировании безопасной цифровой среды для всех поколений и реализации мероприятий по повышению цифровой грамотности населения;</w:t>
      </w:r>
    </w:p>
    <w:p w:rsidR="00D702A9" w:rsidRPr="00D0232D" w:rsidRDefault="00AD16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 w:rsidR="00EB02E0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обсуждение правовых актов и 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>методических документов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, связанных с цифровой трансформацией города Нижневартовска</w:t>
      </w:r>
      <w:r w:rsidR="00EB02E0"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AD16B6" w:rsidRPr="00D0232D" w:rsidRDefault="00AD16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рассмотрение предложений по совершенствованию законодательства, регулирующего вопросы цифровизации;</w:t>
      </w:r>
    </w:p>
    <w:p w:rsidR="00AD16B6" w:rsidRPr="00D0232D" w:rsidRDefault="00AD16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содействие развитию отечественного киберспорта;</w:t>
      </w:r>
    </w:p>
    <w:p w:rsidR="00AD16B6" w:rsidRPr="00D0232D" w:rsidRDefault="00AD16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- содействие в распространении лучших практик по цифровой трансформации города Нижневартовска;</w:t>
      </w:r>
    </w:p>
    <w:p w:rsidR="00D702A9" w:rsidRPr="00D0232D" w:rsidRDefault="00EB02E0" w:rsidP="00AD16B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обнародование информации о своей деятельности, о проводимых мероприятиях, о результатах таких мероприятий, в том числе размещение такой информации в информационно-телекоммуникационной сети "Интернет", </w:t>
      </w:r>
      <w:r w:rsidR="00AD16B6" w:rsidRPr="00D0232D">
        <w:rPr>
          <w:rFonts w:ascii="Times New Roman" w:eastAsia="Times New Roman" w:hAnsi="Times New Roman" w:cs="Times New Roman"/>
          <w:color w:val="000000"/>
          <w:sz w:val="28"/>
        </w:rPr>
        <w:t>в средствах массовой информации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III. Права и обязанности Общественного совета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3.1. Общественный совет в соответствии с возложенными на него задачами имеет право: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принимать решения рекомендательного характера по вопросам, входящим в компетенцию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запрашивать и получать в установленном законом порядке информацию, необходимую для выполнения возложенных на Общественный совет задач;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участвовать в заседаниях коллегиальных органов при администрации города Нижневартовска и выступать с докладами по вопросам</w:t>
      </w:r>
      <w:r w:rsidR="00BB0DC9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, связанным с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D16B6" w:rsidRPr="00D0232D">
        <w:rPr>
          <w:rFonts w:ascii="Times New Roman" w:eastAsia="Times New Roman" w:hAnsi="Times New Roman" w:cs="Times New Roman"/>
          <w:color w:val="000000"/>
          <w:sz w:val="28"/>
        </w:rPr>
        <w:t>цифровой трансформаци</w:t>
      </w:r>
      <w:r w:rsidR="00BB0DC9" w:rsidRPr="00D0232D">
        <w:rPr>
          <w:rFonts w:ascii="Times New Roman" w:eastAsia="Times New Roman" w:hAnsi="Times New Roman" w:cs="Times New Roman"/>
          <w:color w:val="000000"/>
          <w:sz w:val="28"/>
        </w:rPr>
        <w:t>ей</w:t>
      </w:r>
      <w:r w:rsidR="00AD16B6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города Нижн</w:t>
      </w:r>
      <w:r w:rsidR="00DF32D1" w:rsidRPr="00D0232D">
        <w:rPr>
          <w:rFonts w:ascii="Times New Roman" w:eastAsia="Times New Roman" w:hAnsi="Times New Roman" w:cs="Times New Roman"/>
          <w:color w:val="000000"/>
          <w:sz w:val="28"/>
        </w:rPr>
        <w:t>евартовска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BB0DC9" w:rsidRPr="00D0232D" w:rsidRDefault="00EB02E0" w:rsidP="00BB0DC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вносить предложения </w:t>
      </w:r>
      <w:r w:rsidR="00DF32D1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о совершенствовании мероприятий </w:t>
      </w:r>
      <w:r w:rsidR="00BB0DC9" w:rsidRPr="00D0232D">
        <w:rPr>
          <w:rFonts w:ascii="Times New Roman" w:eastAsia="Times New Roman" w:hAnsi="Times New Roman" w:cs="Times New Roman"/>
          <w:color w:val="000000"/>
          <w:sz w:val="28"/>
        </w:rPr>
        <w:t>по вопросам, связанным с  цифровой трансформацией города Нижневартовска;</w:t>
      </w:r>
    </w:p>
    <w:p w:rsidR="00DF32D1" w:rsidRPr="00D0232D" w:rsidRDefault="00DF32D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участвовать в проведении просветительских мероприятий в сфере информационных технологий;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выявлять проблемные вопросы, вырабатывать рекомендации по их устранению для рассмотрения на заседаниях коллегиальных органов, инициировать перспективные направления взаимодействия;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создавать из своего состава рабочие группы для решения вопросов, находящихся в компетенции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пользоваться иными правами, предусмотренными законодательством Российской Федерации.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3.2. Общ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>ественный совет в своей деятельности обязан соблюдать требования Федеральных законов от 27.07.2006 №</w:t>
      </w:r>
      <w:hyperlink r:id="rId10" w:tooltip="https://login.consultant.ru/link/?req=doc&amp;base=LAW&amp;n=422241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152-ФЗ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"О персональных данных", от 21.07.2014 №</w:t>
      </w:r>
      <w:hyperlink r:id="rId11" w:tooltip="https://login.consultant.ru/link/?req=doc&amp;base=LAW&amp;n=314836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212-ФЗ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"Об основах общественного контроля в Российской Федерации", а также нести иные обязанности, предусмотренные законодательством Российской Федер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ации.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IV. Порядок формирования Общественного совета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4.1. Общественный совет состоит из </w:t>
      </w:r>
      <w:r w:rsidR="00AD16B6" w:rsidRPr="00D0232D">
        <w:rPr>
          <w:rFonts w:ascii="Times New Roman" w:eastAsia="Times New Roman" w:hAnsi="Times New Roman" w:cs="Times New Roman"/>
          <w:b/>
          <w:color w:val="FF0000"/>
          <w:sz w:val="28"/>
        </w:rPr>
        <w:t>12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членов Общественного совета и формируется в следующем порядке: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4.1.1. 1/3 состава Общественного совета (далее - первая часть Общественного совета) формируется 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главой города Нижневартовска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на основании 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>предложений заместителей главы города,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управляющего делами администрации города  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и включает в себя: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представителя общественной палаты города Нижневартовска;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представителя средств массовой информации;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- представителей от общественных организаций города.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sz w:val="28"/>
        </w:rPr>
        <w:t xml:space="preserve">4.1.2. 2/3 состава Общественного совета (далее - вторая часть Общественного совета) формируется из числа жителей муниципального образования город Нижневартовск в соответствии с </w:t>
      </w:r>
      <w:hyperlink r:id="rId12" w:anchor="p69" w:tooltip="file:///opt/r7-office/desktopeditors/editors/web-apps/apps/documenteditor/main/index.html?_dc=0&amp;lang=ru-RU&amp;frameEditorId=placeholder&amp;parentOrigin=file://#p69" w:history="1">
        <w:r w:rsidRPr="00D0232D">
          <w:rPr>
            <w:rStyle w:val="af"/>
            <w:rFonts w:ascii="Times New Roman" w:eastAsia="Times New Roman" w:hAnsi="Times New Roman" w:cs="Times New Roman"/>
            <w:color w:val="auto"/>
            <w:sz w:val="28"/>
            <w:u w:val="none"/>
          </w:rPr>
          <w:t>пунктами 4.2</w:t>
        </w:r>
      </w:hyperlink>
      <w:r w:rsidRPr="00D0232D">
        <w:rPr>
          <w:rFonts w:ascii="Times New Roman" w:eastAsia="Times New Roman" w:hAnsi="Times New Roman" w:cs="Times New Roman"/>
          <w:sz w:val="28"/>
        </w:rPr>
        <w:t xml:space="preserve"> - </w:t>
      </w:r>
      <w:hyperlink r:id="rId13" w:anchor="p82" w:tooltip="file:///opt/r7-office/desktopeditors/editors/web-apps/apps/documenteditor/main/index.html?_dc=0&amp;lang=ru-RU&amp;frameEditorId=placeholder&amp;parentOrigin=file://#p82" w:history="1">
        <w:r w:rsidRPr="00D0232D">
          <w:rPr>
            <w:rStyle w:val="af"/>
            <w:rFonts w:ascii="Times New Roman" w:eastAsia="Times New Roman" w:hAnsi="Times New Roman" w:cs="Times New Roman"/>
            <w:color w:val="auto"/>
            <w:sz w:val="28"/>
            <w:u w:val="none"/>
          </w:rPr>
          <w:t>4.5</w:t>
        </w:r>
      </w:hyperlink>
      <w:r w:rsidRPr="00D0232D">
        <w:rPr>
          <w:rFonts w:ascii="Times New Roman" w:eastAsia="Times New Roman" w:hAnsi="Times New Roman" w:cs="Times New Roman"/>
          <w:sz w:val="28"/>
        </w:rPr>
        <w:t xml:space="preserve"> настоящего Положения.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4.2. Лица, претендующие на включение в состав Общес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твенного совета, должны соответствовать требованиям, установленным </w:t>
      </w:r>
      <w:hyperlink r:id="rId14" w:tooltip="https://login.consultant.ru/link/?req=doc&amp;base=LAW&amp;n=387209&amp;dst=100046&amp;field=134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статьей 7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Федерального закона от 04.04.2005 №32-ФЗ "Об Общественной палате Российской Федерации".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4.3. В целях формирования второй части Общественного совета на официальном сайте органов местного самоуправления города Нижневартовска </w:t>
      </w:r>
      <w:r w:rsidR="004351FD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управлением делами администрации города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размещается уведомление о формировании Общественного совета и приеме документов кандидатов на включение в состав Общественного совета (далее - уведомление). Уведомление включает в себя: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>- срок, место и время приема документов;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перечень и </w:t>
      </w:r>
      <w:hyperlink r:id="rId15" w:anchor="p156" w:tooltip="file:///opt/r7-office/desktopeditors/editors/web-apps/apps/documenteditor/main/index.html?_dc=0&amp;lang=ru-RU&amp;frameEditorId=placeholder&amp;parentOrigin=file://#p156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формы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документов, заполняемых кандидатом на включение в состав Общественного совета, согласно приложению 2 к настоящему постановлению;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>- информацию о цели и задачах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>Срок приема документов кандидатов на включение в состав Общественного совета составляет 10 календарных дней со дня размещения уведомления.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4.4. Лицо, претендующее на включение его кандидатуры в состав второй части Общественного совета, представляет </w:t>
      </w:r>
      <w:r w:rsidR="006105EC"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в управление делами администрации города 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>следующие документы: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hyperlink r:id="rId16" w:anchor="p166" w:tooltip="file:///opt/r7-office/desktopeditors/editors/web-apps/apps/documenteditor/main/index.html?_dc=0&amp;lang=ru-RU&amp;frameEditorId=placeholder&amp;parentOrigin=file://#p166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заявление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 включении в состав Общественного совета (далее - заявление) по форме согласно приложению 2 к настоящему постановлению;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hyperlink r:id="rId17" w:anchor="p194" w:tooltip="file:///opt/r7-office/desktopeditors/editors/web-apps/apps/documenteditor/main/index.html?_dc=0&amp;lang=ru-RU&amp;frameEditorId=placeholder&amp;parentOrigin=file://#p194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анкета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кандидата в члены Общественного совета по форме согласно приложению 2 к настоящему постановлению;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- </w:t>
      </w:r>
      <w:hyperlink r:id="rId18" w:anchor="p236" w:tooltip="file:///opt/r7-office/desktopeditors/editors/web-apps/apps/documenteditor/main/index.html?_dc=0&amp;lang=ru-RU&amp;frameEditorId=placeholder&amp;parentOrigin=file://#p236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согласие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 обработку персональных данных по форме согласно приложению 2 к настояще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му постановлению;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копии документов, подтверждающих квалификацию, опыт и знания в области </w:t>
      </w:r>
      <w:r w:rsidR="00DF32D1" w:rsidRPr="00D0232D">
        <w:rPr>
          <w:rFonts w:ascii="Times New Roman" w:eastAsia="Times New Roman" w:hAnsi="Times New Roman" w:cs="Times New Roman"/>
          <w:color w:val="000000"/>
          <w:sz w:val="28"/>
        </w:rPr>
        <w:t>информационных технологий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справка об отсутствии судимости.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Заявление с приложенными к нему документами, принятое от лица, претендующего на включение его кандидатуры в состав второй части Общественного совета, регистрируется в журнале подачи заявлений в порядке их поступления в период, указанный в уведомлении.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4.5. Первая часть Общественного совета в течение 5 рабочих дней после окончания срока приема документов рассматривает поступившие заявления в порядке их регистрации в журнале подачи заявлений на предмет представления документов в полном объеме, соблюдения срока представления документов, а также осуществляет проверку лиц, претендующих на включение в состав Общественного совета, на соответствие требованиям,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предусмотрен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ным </w:t>
      </w:r>
      <w:hyperlink r:id="rId19" w:anchor="p69" w:tooltip="file:///opt/r7-office/desktopeditors/editors/web-apps/apps/documenteditor/main/index.html?_dc=0&amp;lang=ru-RU&amp;frameEditorId=placeholder&amp;parentOrigin=file://#p69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пунктом 4.2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наст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оящего Положения, и выносит решение по составу второй части Общественного совета.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Заседание первой части Общественного совета считается правомочным при участии в нем всех членов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Решение по составу второй части Общественного совета принимается большинством голосов от числа присутствующих на заседании первой части Общественного совета и оформляется протоколом.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Персональный состав Общественного совета утверждается распоряжением администрации города.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4.6. Члены Общественного совета выполняют свои обязанности на общественных началах и безвозмездной основе.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4.7. Полномочия члена Общественного совета прекращаются досрочно по следующим основаниям: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подача членом Общественного совета заявления о выходе из состава Общественного совета по собственному желанию;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отсутствие по неуважительной причине на двух заседаниях Общественного совета подряд;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несоответствие требованиям, предъявляемым к членам Общественного совета в соответ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ствии со </w:t>
      </w:r>
      <w:hyperlink r:id="rId20" w:tooltip="https://login.consultant.ru/link/?req=doc&amp;base=LAW&amp;n=387209&amp;dst=100046&amp;field=134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статьей 7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Федерального закона от 04.04.2005 N 32-ФЗ "Об Общественной палате Российской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Федерации".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4.8. Решение о включении в состав Общественного совета новых членов Общественного совета взамен вышедших из состава Общественного совета: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для членов Общественного совета первой части Общественного совета принимается главой города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на основании предложений заместителей главы города, управляющего делами администрации города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для членов Общественного совета второй части Общественного совета принимается в соответств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ии с </w:t>
      </w:r>
      <w:hyperlink r:id="rId21" w:anchor="p75" w:tooltip="file:///opt/r7-office/desktopeditors/editors/web-apps/apps/documenteditor/main/index.html?_dc=0&amp;lang=ru-RU&amp;frameEditorId=placeholder&amp;parentOrigin=file://#p75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пунктами 4.4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, </w:t>
      </w:r>
      <w:hyperlink r:id="rId22" w:anchor="p82" w:tooltip="file:///opt/r7-office/desktopeditors/editors/web-apps/apps/documenteditor/main/index.html?_dc=0&amp;lang=ru-RU&amp;frameEditorId=placeholder&amp;parentOrigin=file://#p82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4.5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настоящего Поло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жения.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4.9. Общественный совет прекращает свою деятельность и подлежит переизбранию в следующих случаях: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 случае выхода из состава Общественного совета более половины от утвержденной численности членов Общественного совета по основаниям, предусмотр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енным </w:t>
      </w:r>
      <w:hyperlink r:id="rId23" w:anchor="p87" w:tooltip="file:///opt/r7-office/desktopeditors/editors/web-apps/apps/documenteditor/main/index.html?_dc=0&amp;lang=ru-RU&amp;frameEditorId=placeholder&amp;parentOrigin=file://#p87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пунктом 4.7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наст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оящего Положения;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 случае самороспуска.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V. Организация деятельности Общественного совета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5.1. На первом организационном заседании члены Общественного совета путем открытого голосования избирают из своего состава председателя Общественного совета и заместителя председателя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5.2. Члены Общественного совета при осуществлении своей деятельности обязаны соблюдать требования, установленные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hyperlink r:id="rId24" w:tooltip="https://login.consultant.ru/link/?req=doc&amp;base=LAW&amp;n=314836&amp;dst=100091&amp;field=134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статьей 11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Федераль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ного закона от 21.07.2014 №212-ФЗ "Об основах общественного контроля в Российской Федерации".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5.3. Основной формой работы Общественного совета является заседание в очной либо заочной формах. Заседания Общественного совета проходят по мере необходимости, но не реже одного раза в квартал.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5.4. Заседание Общественного совета считается правомочным при участии в нем не менее 5 членов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5.5. Решения Общественного совета принимаются открытым голосованием простым большинством голосов от числа присутствующих на заседании членов Общественного совета и оформляются протоколом, который подписывается председательствующим на заседании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При проведении заседания Общественного совета в заочной форме члены Общественного совета голосуют посредством заполнения листов для голосования, которые направляются любым удобным способом.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5.6. При равенстве голосов право решающего голоса принадлежит председательствующему на заседании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5.7. Члены Общественного совета, не 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5.8. Председатель Общественного совета: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осуществляет руководство деятельностью Общественного совета, созывает заседания Общественного совета и председательствует на заседаниях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формирует и утверждает план работы Общественного совета, повестку дня заседания Общественного совета и состав лиц, приглашаемых на заседание Общественного совета, на основе предложений, поступивших от членов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вносит предложения по проектам документов и иным материалам для обсуждения на заседаниях Общественного совета и согласовывает их;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подписывает от имени Общественного совета протоколы заседаний Общественного совета и другие документы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взаимодействует с руководителями органов местного самоуправления города Нижневартовска по вопросам реализации решений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принимает меры по предотвращению и (или) урегулированию конфликта интересов у членов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осуществляет контроль исполнения решений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Полномочия председателя Общественного совета прекращаются досрочно по следующим основаниям: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путем подачи заявления о выходе из состава Общественного совета по собственному желанию;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на основании решения не менее 2/3 членов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5.9. Заместитель председателя Общественного совета: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председательствует на заседаниях Общественного совета во время отсутствия председателя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- участвует в подготовке плана работы Общественного совета, формировании состава лиц, приглашаемых на заседание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Полномочия заместителя председателя Общественного совета прекращаются досрочно по следующим основаниям: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путем подачи заявления о выходе из состава Общественного совета по собственному желанию;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на основании решения не менее 2/3 членов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5.10. Члены Общественного совета вправе: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участвовать в заседаниях Общественного совета и голосовать по обсуждаемым вопросам;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вносить предложения по формированию повестки дня заседания Общественного совета и по порядку проведения заседания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излагать мнение по обсуждаемым на заседании Общественного совета вопросам;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возглавлять рабочие группы, формируемые Общественным советом;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участвовать в подготовке материалов по рассматриваемым вопросам;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выйти из состава Общественного совета путем подачи заявления о выходе из состава Общественного совета по собственному желанию.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Члены Общественного совета обязаны: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лично участвовать в заседаниях Общественного совета и не вправе делегировать свои полномочия другим лицам;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не допускать высказываний, заявлений, обращений от имени Общественного совета и его рабочих групп, не будучи на то уполномоченными.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5.11. Секретарь Общественного совета: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не является членом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не обладает правом голоса при голосовании;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назначается из числа </w:t>
      </w:r>
      <w:r w:rsidR="006105EC" w:rsidRPr="00D0232D">
        <w:rPr>
          <w:rFonts w:ascii="Times New Roman" w:eastAsia="Times New Roman" w:hAnsi="Times New Roman" w:cs="Times New Roman"/>
          <w:color w:val="000000"/>
          <w:sz w:val="28"/>
        </w:rPr>
        <w:t>сотрудников администрации города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уведомляет председателя Общественного совета о прекращении полномочий члена (членов) Общественного совета и необходимости замещения вакантных мест в Общественном совете;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уведомляет членов Общественного совета, приглашаемых лиц о дате, месте и времени заседания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готовит и согласовывает с председателем Общественного совета проекты документов и иные материалы для обсуждения на заседаниях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ведет, оформляет, согласовывает с председателем Общественного совета протоколы заседаний Общественного совета, иные документы и материалы Общественного совета;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хранит документацию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5.12. Срок полномочий Общественного совета составляет 3 года с даты первого заседания Общественного совета. Со дня первого заседания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Общественного совета нового состава полномочия Общественного совета действующего состава прекращаются.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Формирование нового состава Общественного совета начинается не позднее 30 дней до окончания срока полномочий действующего состава Общественного совета.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br w:type="page" w:clear="all"/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Приложение 2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к постановлению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администрации города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6236"/>
        <w:jc w:val="both"/>
        <w:rPr>
          <w:rFonts w:ascii="Times New Roman" w:eastAsia="Times New Roman" w:hAnsi="Times New Roman" w:cs="Times New Roman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от ____________ №_____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Формы документов, заполняемых кандидатом на включение в состав Общественного сов</w:t>
      </w:r>
      <w:r w:rsidR="00DF32D1" w:rsidRPr="00D0232D">
        <w:rPr>
          <w:rFonts w:ascii="Times New Roman" w:eastAsia="Times New Roman" w:hAnsi="Times New Roman" w:cs="Times New Roman"/>
          <w:b/>
          <w:color w:val="000000"/>
          <w:sz w:val="28"/>
          <w:shd w:val="clear" w:color="FFFFFF" w:themeColor="background1" w:fill="FFFFFF" w:themeFill="background1"/>
        </w:rPr>
        <w:t>ета по цифровой трансформации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610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Главе города Нижневартовска</w:t>
      </w:r>
    </w:p>
    <w:p w:rsidR="006105EC" w:rsidRPr="00D0232D" w:rsidRDefault="00610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Д.А. Кощенко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____________________________________________________(фамилия, имя, отчество (последнее - при наличии))                               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566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заявление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о включении в состав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 xml:space="preserve">Общественного совета по цифровой трансформации </w:t>
      </w:r>
    </w:p>
    <w:p w:rsidR="006105EC" w:rsidRPr="00D0232D" w:rsidRDefault="00610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Я, __________________________________________________________,            </w:t>
      </w:r>
      <w:r w:rsidRPr="00D0232D">
        <w:rPr>
          <w:rFonts w:ascii="Times New Roman" w:eastAsia="Times New Roman" w:hAnsi="Times New Roman" w:cs="Times New Roman"/>
          <w:color w:val="000000"/>
          <w:sz w:val="20"/>
        </w:rPr>
        <w:t xml:space="preserve">(фамилия, имя, отчество (последнее - при наличии))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прошу включить меня в состав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Общественного сов</w:t>
      </w:r>
      <w:r w:rsidR="00DF32D1"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ета по цифровой трансформации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Подтверждаю соответствие требованиям, предъявляемым к члену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Общественного совета по цифровой трансформации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, и выражаю свое согласие войти в состав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Общественного совета по цифровой трансформации.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К заявлению прилагаю: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анкету кандидата в члены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Общественного совета по цифровой трансформации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справку об отсутствии судимости;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- копии документов, подтверждающих  квалификацию, опыт и знания в области </w:t>
      </w:r>
      <w:r w:rsidR="00DF32D1" w:rsidRPr="00D0232D">
        <w:rPr>
          <w:rFonts w:ascii="Times New Roman" w:eastAsia="Times New Roman" w:hAnsi="Times New Roman" w:cs="Times New Roman"/>
          <w:color w:val="000000"/>
          <w:sz w:val="28"/>
        </w:rPr>
        <w:t>информационных технологий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- согласие на обработку персональных данных. 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"___" ___________ 20___ года 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_______________________      _________________________________________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               </w:t>
      </w:r>
      <w:r w:rsidRPr="00D0232D">
        <w:rPr>
          <w:rFonts w:ascii="Times New Roman" w:eastAsia="Times New Roman" w:hAnsi="Times New Roman" w:cs="Times New Roman"/>
          <w:color w:val="000000"/>
          <w:sz w:val="20"/>
        </w:rPr>
        <w:t xml:space="preserve"> (подпись)                                            (фамилия, имя, отчество (последнее - при наличии))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>Анкета кандидата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в члены Общественного совета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по цифровой трансформации «Цифровая Россия» при главе города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Style w:val="ae"/>
        <w:tblW w:w="934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35"/>
        <w:gridCol w:w="3720"/>
        <w:gridCol w:w="5193"/>
      </w:tblGrid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N</w:t>
            </w:r>
          </w:p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п/п</w:t>
            </w:r>
          </w:p>
        </w:tc>
        <w:tc>
          <w:tcPr>
            <w:tcW w:w="89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Сведения о кандидате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Фамилия, имя, отчество (последнее - при наличии)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Место работы, должность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Дата рождения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Место жительства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Контактный телефон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Адрес электронной почты (при наличии)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Уровень образования, наименование учебного заведения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8.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Наличие ученого звания, ученой степени (при наличии)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Трудовая деятельность за последние 5 лет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Общественная деятельность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  <w:tr w:rsidR="00D702A9" w:rsidRPr="00D0232D" w:rsidTr="006105EC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11.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Дополнительная информация</w:t>
            </w:r>
          </w:p>
        </w:tc>
        <w:tc>
          <w:tcPr>
            <w:tcW w:w="5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2A9" w:rsidRPr="00D0232D" w:rsidRDefault="00EB02E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8"/>
              </w:rPr>
            </w:pPr>
            <w:r w:rsidRPr="00D0232D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</w:tr>
    </w:tbl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40"/>
        <w:jc w:val="both"/>
        <w:rPr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Согласие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на обработку персональных данных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Я, ___________________________________________________________,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0"/>
        </w:rPr>
        <w:t>(фамилия, имя, отчество (последнее - при наличии), дата рождения)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____________________________________________________________________________________________________________________________________,</w:t>
      </w:r>
      <w:r w:rsidRPr="00D0232D">
        <w:rPr>
          <w:rFonts w:ascii="Times New Roman" w:eastAsia="Times New Roman" w:hAnsi="Times New Roman" w:cs="Times New Roman"/>
          <w:color w:val="000000"/>
          <w:sz w:val="20"/>
        </w:rPr>
        <w:t>(наименование основного документа, удостоверяющего личность, его реквизиты)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проживающий(ая) по адресу: _________________________________________ _________________________________________________________________, в порядке и на условиях, определенных Федеральны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 </w:t>
      </w:r>
      <w:hyperlink r:id="rId25" w:tooltip="https://login.consultant.ru/link/?req=doc&amp;base=LAW&amp;n=422241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законом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т 27.07.2006 №152-ФЗ "О персональных данных", даю администрации города Нижневартовска (далее - оператор) согласие на обработку персональных данных, указанных в анкете кандидата в члены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Общественного совета по цифровой трансформации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данных по запросам органов местного самоуправления города Нижневартовска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доступа. Оператор вправе осуществлять смешанную (автоматизированную и не 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Срок действия  настоящего согласия ограничен сроком полномочий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Общественного совета по цифровой трансформации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В случае получения моего письменного заявления об отзыве настоящего согласия оператор обязан уничтожить мои персональные данные, но не ранее срока, необходимого для  достижения целей обработки моих персональных данных.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Я ознакомлен(а) с правами субъекта персональных данных, предусмотренными Федераль</w:t>
      </w:r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ным </w:t>
      </w:r>
      <w:hyperlink r:id="rId26" w:tooltip="https://login.consultant.ru/link/?req=doc&amp;base=LAW&amp;n=422241&amp;date=25.09.2023" w:history="1">
        <w:r w:rsidRPr="00D0232D">
          <w:rPr>
            <w:rStyle w:val="af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законом</w:t>
        </w:r>
      </w:hyperlink>
      <w:r w:rsidRPr="00D0232D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 27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.07.2006 №152-ФЗ "О персональных данных".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Также я согласен(а), что мои персональные данные могут быть размещены на официальном сайте органов местного самоуправления города Нижневартовска в информационно-телекоммуникационной сети "Интернет" на период моего членства в составе Общественного совета </w:t>
      </w:r>
      <w:r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>по</w:t>
      </w:r>
      <w:r w:rsidR="00DF32D1" w:rsidRPr="00D0232D">
        <w:rPr>
          <w:rFonts w:ascii="Times New Roman" w:eastAsia="Times New Roman" w:hAnsi="Times New Roman" w:cs="Times New Roman"/>
          <w:color w:val="000000"/>
          <w:sz w:val="28"/>
          <w:shd w:val="clear" w:color="FFFFFF" w:themeColor="background1" w:fill="FFFFFF" w:themeFill="background1"/>
        </w:rPr>
        <w:t xml:space="preserve"> цифровой трансформации</w:t>
      </w:r>
      <w:r w:rsidRPr="00D0232D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>"___" ___________ 20___ года</w:t>
      </w:r>
    </w:p>
    <w:p w:rsidR="00D702A9" w:rsidRPr="00D0232D" w:rsidRDefault="00D702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8"/>
        </w:rPr>
        <w:t xml:space="preserve">_________________    ________________________________________________            </w:t>
      </w:r>
      <w:r w:rsidRPr="00D0232D">
        <w:rPr>
          <w:rFonts w:ascii="Times New Roman" w:eastAsia="Times New Roman" w:hAnsi="Times New Roman" w:cs="Times New Roman"/>
          <w:color w:val="000000"/>
          <w:sz w:val="20"/>
        </w:rPr>
        <w:t xml:space="preserve">  </w:t>
      </w:r>
    </w:p>
    <w:p w:rsidR="00D702A9" w:rsidRPr="00D0232D" w:rsidRDefault="00EB02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 w:rsidRPr="00D0232D">
        <w:rPr>
          <w:rFonts w:ascii="Times New Roman" w:eastAsia="Times New Roman" w:hAnsi="Times New Roman" w:cs="Times New Roman"/>
          <w:color w:val="000000"/>
          <w:sz w:val="20"/>
        </w:rPr>
        <w:t xml:space="preserve">               (подпись)                                             (фамилия, имя, отчество (последнее - при наличии))</w:t>
      </w:r>
    </w:p>
    <w:sectPr w:rsidR="00D702A9" w:rsidRPr="00D0232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109" w:rsidRDefault="00F70109">
      <w:pPr>
        <w:spacing w:after="0" w:line="240" w:lineRule="auto"/>
      </w:pPr>
      <w:r>
        <w:separator/>
      </w:r>
    </w:p>
  </w:endnote>
  <w:endnote w:type="continuationSeparator" w:id="0">
    <w:p w:rsidR="00F70109" w:rsidRDefault="00F70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109" w:rsidRDefault="00F70109">
      <w:pPr>
        <w:spacing w:after="0" w:line="240" w:lineRule="auto"/>
      </w:pPr>
      <w:r>
        <w:separator/>
      </w:r>
    </w:p>
  </w:footnote>
  <w:footnote w:type="continuationSeparator" w:id="0">
    <w:p w:rsidR="00F70109" w:rsidRDefault="00F70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839E0"/>
    <w:multiLevelType w:val="hybridMultilevel"/>
    <w:tmpl w:val="1F94F1C6"/>
    <w:lvl w:ilvl="0" w:tplc="F28A46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CAA3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B411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6837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8C7D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B8A6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78A4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A9228F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D83E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A9"/>
    <w:rsid w:val="004351FD"/>
    <w:rsid w:val="006105EC"/>
    <w:rsid w:val="007B4025"/>
    <w:rsid w:val="008A4370"/>
    <w:rsid w:val="00AD16B6"/>
    <w:rsid w:val="00BB0DC9"/>
    <w:rsid w:val="00C3581B"/>
    <w:rsid w:val="00D0232D"/>
    <w:rsid w:val="00D702A9"/>
    <w:rsid w:val="00DF32D1"/>
    <w:rsid w:val="00EB02E0"/>
    <w:rsid w:val="00F7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0DD057-5C1C-4D43-9633-F91C804C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opt\r7-office\desktopeditors\editors\web-apps\apps\documenteditor\main\index.html" TargetMode="External"/><Relationship Id="rId13" Type="http://schemas.openxmlformats.org/officeDocument/2006/relationships/hyperlink" Target="file:///C:\opt\r7-office\desktopeditors\editors\web-apps\apps\documenteditor\main\index.html" TargetMode="External"/><Relationship Id="rId18" Type="http://schemas.openxmlformats.org/officeDocument/2006/relationships/hyperlink" Target="file:///C:\opt\r7-office\desktopeditors\editors\web-apps\apps\documenteditor\main\index.html" TargetMode="External"/><Relationship Id="rId26" Type="http://schemas.openxmlformats.org/officeDocument/2006/relationships/hyperlink" Target="https://login.consultant.ru/link/?req=doc&amp;base=LAW&amp;n=422241&amp;date=25.09.2023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opt\r7-office\desktopeditors\editors\web-apps\apps\documenteditor\main\index.html" TargetMode="External"/><Relationship Id="rId7" Type="http://schemas.openxmlformats.org/officeDocument/2006/relationships/hyperlink" Target="https://login.consultant.ru/link/?req=doc&amp;base=LAW&amp;n=314836&amp;date=25.09.2023" TargetMode="External"/><Relationship Id="rId12" Type="http://schemas.openxmlformats.org/officeDocument/2006/relationships/hyperlink" Target="file:///C:\opt\r7-office\desktopeditors\editors\web-apps\apps\documenteditor\main\index.html" TargetMode="External"/><Relationship Id="rId17" Type="http://schemas.openxmlformats.org/officeDocument/2006/relationships/hyperlink" Target="file:///C:\opt\r7-office\desktopeditors\editors\web-apps\apps\documenteditor\main\index.html" TargetMode="External"/><Relationship Id="rId25" Type="http://schemas.openxmlformats.org/officeDocument/2006/relationships/hyperlink" Target="https://login.consultant.ru/link/?req=doc&amp;base=LAW&amp;n=422241&amp;date=25.09.2023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opt\r7-office\desktopeditors\editors\web-apps\apps\documenteditor\main\index.html" TargetMode="External"/><Relationship Id="rId20" Type="http://schemas.openxmlformats.org/officeDocument/2006/relationships/hyperlink" Target="https://login.consultant.ru/link/?req=doc&amp;base=LAW&amp;n=387209&amp;dst=100046&amp;field=134&amp;date=25.09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14836&amp;date=25.09.2023" TargetMode="External"/><Relationship Id="rId24" Type="http://schemas.openxmlformats.org/officeDocument/2006/relationships/hyperlink" Target="https://login.consultant.ru/link/?req=doc&amp;base=LAW&amp;n=314836&amp;dst=100091&amp;field=134&amp;date=25.09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opt\r7-office\desktopeditors\editors\web-apps\apps\documenteditor\main\index.html" TargetMode="External"/><Relationship Id="rId23" Type="http://schemas.openxmlformats.org/officeDocument/2006/relationships/hyperlink" Target="file:///C:\opt\r7-office\desktopeditors\editors\web-apps\apps\documenteditor\main\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241&amp;date=25.09.2023" TargetMode="External"/><Relationship Id="rId19" Type="http://schemas.openxmlformats.org/officeDocument/2006/relationships/hyperlink" Target="file:///C:\opt\r7-office\desktopeditors\editors\web-apps\apps\documenteditor\main\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opt\r7-office\desktopeditors\editors\web-apps\apps\documenteditor\main\index.html" TargetMode="External"/><Relationship Id="rId14" Type="http://schemas.openxmlformats.org/officeDocument/2006/relationships/hyperlink" Target="https://login.consultant.ru/link/?req=doc&amp;base=LAW&amp;n=387209&amp;dst=100046&amp;field=134&amp;date=25.09.2023" TargetMode="External"/><Relationship Id="rId22" Type="http://schemas.openxmlformats.org/officeDocument/2006/relationships/hyperlink" Target="file:///C:\opt\r7-office\desktopeditors\editors\web-apps\apps\documenteditor\main\index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3714</Words>
  <Characters>21176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Наталья Сергеевна</dc:creator>
  <cp:lastModifiedBy>Жукова Наталья Сергеевна</cp:lastModifiedBy>
  <cp:revision>2</cp:revision>
  <dcterms:created xsi:type="dcterms:W3CDTF">2023-09-29T12:06:00Z</dcterms:created>
  <dcterms:modified xsi:type="dcterms:W3CDTF">2023-09-29T12:06:00Z</dcterms:modified>
</cp:coreProperties>
</file>